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铲土运输机械相关行业公司成立报告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59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_Toc23596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97" w:history="1">
        <w:r>
          <w:rPr>
            <w:rFonts w:ascii="仿宋" w:eastAsia="仿宋" w:hAnsi="仿宋" w:cs="仿宋" w:hint="eastAsia"/>
            <w:lang w:eastAsia="zh-CN"/>
          </w:rPr>
          <w:t>一、铲土运输机械项目概况</w:t>
        </w:r>
        <w:r>
          <w:tab/>
        </w:r>
        <w:r>
          <w:fldChar w:fldCharType="begin"/>
        </w:r>
        <w:r>
          <w:instrText xml:space="preserve"> PAGEREF _Toc29997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59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_Toc22459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24" w:history="1">
        <w:r>
          <w:rPr>
            <w:rFonts w:ascii="仿宋" w:eastAsia="仿宋" w:hAnsi="仿宋" w:cs="仿宋" w:hint="eastAsia"/>
            <w:lang w:eastAsia="zh-CN"/>
          </w:rPr>
          <w:t>(二)、铲土运输机械项目提出的理由</w:t>
        </w:r>
        <w:r>
          <w:tab/>
        </w:r>
        <w:r>
          <w:fldChar w:fldCharType="begin"/>
        </w:r>
        <w:r>
          <w:instrText xml:space="preserve"> PAGEREF _Toc31824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98" w:history="1">
        <w:r>
          <w:rPr>
            <w:rFonts w:ascii="仿宋" w:eastAsia="仿宋" w:hAnsi="仿宋" w:cs="仿宋" w:hint="eastAsia"/>
            <w:lang w:eastAsia="zh-CN"/>
          </w:rPr>
          <w:t>(三)、铲土运输机械项目选址</w:t>
        </w:r>
        <w:r>
          <w:tab/>
        </w:r>
        <w:r>
          <w:fldChar w:fldCharType="begin"/>
        </w:r>
        <w:r>
          <w:instrText xml:space="preserve"> PAGEREF _Toc27398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5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_Toc1525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05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_Toc19105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05" w:history="1">
        <w:r>
          <w:rPr>
            <w:rFonts w:ascii="仿宋" w:eastAsia="仿宋" w:hAnsi="仿宋" w:cs="仿宋" w:hint="eastAsia"/>
            <w:lang w:eastAsia="zh-CN"/>
          </w:rPr>
          <w:t>(六)、铲土运输机械项目投资</w:t>
        </w:r>
        <w:r>
          <w:tab/>
        </w:r>
        <w:r>
          <w:fldChar w:fldCharType="begin"/>
        </w:r>
        <w:r>
          <w:instrText xml:space="preserve"> PAGEREF _Toc7205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23" w:history="1">
        <w:r>
          <w:rPr>
            <w:rFonts w:ascii="仿宋" w:eastAsia="仿宋" w:hAnsi="仿宋" w:cs="仿宋" w:hint="eastAsia"/>
            <w:lang w:eastAsia="zh-CN"/>
          </w:rPr>
          <w:t>(七)、铲土运输机械项目进度规划</w:t>
        </w:r>
        <w:r>
          <w:tab/>
        </w:r>
        <w:r>
          <w:fldChar w:fldCharType="begin"/>
        </w:r>
        <w:r>
          <w:instrText xml:space="preserve"> PAGEREF _Toc26923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81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_Toc7381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30" w:history="1">
        <w:r>
          <w:rPr>
            <w:rFonts w:ascii="仿宋" w:eastAsia="仿宋" w:hAnsi="仿宋" w:cs="仿宋" w:hint="eastAsia"/>
            <w:lang w:eastAsia="zh-CN"/>
          </w:rPr>
          <w:t>(九)、铲土运输机械项目综合评价</w:t>
        </w:r>
        <w:r>
          <w:tab/>
        </w:r>
        <w:r>
          <w:fldChar w:fldCharType="begin"/>
        </w:r>
        <w:r>
          <w:instrText xml:space="preserve"> PAGEREF _Toc21330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26" w:history="1">
        <w:r>
          <w:rPr>
            <w:rFonts w:ascii="仿宋" w:eastAsia="仿宋" w:hAnsi="仿宋" w:cs="仿宋" w:hint="eastAsia"/>
            <w:lang w:eastAsia="zh-CN"/>
          </w:rPr>
          <w:t>二、选址分析</w:t>
        </w:r>
        <w:r>
          <w:tab/>
        </w:r>
        <w:r>
          <w:fldChar w:fldCharType="begin"/>
        </w:r>
        <w:r>
          <w:instrText xml:space="preserve"> PAGEREF _Toc5726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60" w:history="1">
        <w:r>
          <w:rPr>
            <w:rFonts w:ascii="仿宋" w:eastAsia="仿宋" w:hAnsi="仿宋" w:cs="仿宋" w:hint="eastAsia"/>
            <w:lang w:eastAsia="zh-CN"/>
          </w:rPr>
          <w:t>(一)、铲土运输机械项目选址原则</w:t>
        </w:r>
        <w:r>
          <w:tab/>
        </w:r>
        <w:r>
          <w:fldChar w:fldCharType="begin"/>
        </w:r>
        <w:r>
          <w:instrText xml:space="preserve"> PAGEREF _Toc18660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67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_Toc28867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71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_Toc25471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57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_Toc4657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74" w:history="1">
        <w:r>
          <w:rPr>
            <w:rFonts w:ascii="仿宋" w:eastAsia="仿宋" w:hAnsi="仿宋" w:cs="仿宋" w:hint="eastAsia"/>
            <w:lang w:eastAsia="zh-CN"/>
          </w:rPr>
          <w:t>(五)、铲土运输机械项目选址综合评价</w:t>
        </w:r>
        <w:r>
          <w:tab/>
        </w:r>
        <w:r>
          <w:fldChar w:fldCharType="begin"/>
        </w:r>
        <w:r>
          <w:instrText xml:space="preserve"> PAGEREF _Toc24474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58" w:history="1">
        <w:r>
          <w:rPr>
            <w:rFonts w:ascii="仿宋" w:eastAsia="仿宋" w:hAnsi="仿宋" w:cs="仿宋" w:hint="eastAsia"/>
            <w:lang w:eastAsia="zh-CN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_Toc24658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6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_Toc766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23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_Toc19823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91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_Toc13291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93" w:history="1">
        <w:r>
          <w:rPr>
            <w:rFonts w:ascii="仿宋" w:eastAsia="仿宋" w:hAnsi="仿宋" w:cs="仿宋" w:hint="eastAsia"/>
            <w:lang w:eastAsia="zh-CN"/>
          </w:rPr>
          <w:t>四、公司成立方案</w:t>
        </w:r>
        <w:r>
          <w:tab/>
        </w:r>
        <w:r>
          <w:fldChar w:fldCharType="begin"/>
        </w:r>
        <w:r>
          <w:instrText xml:space="preserve"> PAGEREF _Toc22393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99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_Toc11899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83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_Toc20583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82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_Toc29182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46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_Toc17046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90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_Toc3690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08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_Toc6408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51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_Toc31251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78" w:history="1">
        <w:r>
          <w:rPr>
            <w:rFonts w:ascii="仿宋" w:eastAsia="仿宋" w:hAnsi="仿宋" w:cs="仿宋" w:hint="eastAsia"/>
            <w:lang w:eastAsia="zh-CN"/>
          </w:rPr>
          <w:t>五、铲土运输机械筹建公司基本信息</w:t>
        </w:r>
        <w:r>
          <w:tab/>
        </w:r>
        <w:r>
          <w:fldChar w:fldCharType="begin"/>
        </w:r>
        <w:r>
          <w:instrText xml:space="preserve"> PAGEREF _Toc12978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19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_Toc6719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_Toc325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10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_Toc15710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95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_Toc5895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14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_Toc31714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90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_Toc25790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29" w:history="1">
        <w:r>
          <w:rPr>
            <w:rFonts w:ascii="仿宋" w:eastAsia="仿宋" w:hAnsi="仿宋" w:cs="仿宋" w:hint="eastAsia"/>
            <w:lang w:eastAsia="zh-CN"/>
          </w:rPr>
          <w:t>六、环境保护分析</w:t>
        </w:r>
        <w:r>
          <w:tab/>
        </w:r>
        <w:r>
          <w:fldChar w:fldCharType="begin"/>
        </w:r>
        <w:r>
          <w:instrText xml:space="preserve"> PAGEREF _Toc23829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23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_Toc12223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69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_Toc18269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44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_Toc18844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28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_Toc16328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7679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_Toc7679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56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_Toc23256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84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_Toc4284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37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_Toc4337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04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_Toc13604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32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_Toc31432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45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_Toc28945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68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_Toc24268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5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_Toc29005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55" w:history="1">
        <w:r>
          <w:rPr>
            <w:rFonts w:ascii="仿宋" w:eastAsia="仿宋" w:hAnsi="仿宋" w:cs="仿宋" w:hint="eastAsia"/>
            <w:lang w:eastAsia="zh-CN"/>
          </w:rPr>
          <w:t>七、铲土运输机械项目风险分析</w:t>
        </w:r>
        <w:r>
          <w:tab/>
        </w:r>
        <w:r>
          <w:fldChar w:fldCharType="begin"/>
        </w:r>
        <w:r>
          <w:instrText xml:space="preserve"> PAGEREF _Toc32355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63" w:history="1">
        <w:r>
          <w:rPr>
            <w:rFonts w:ascii="仿宋" w:eastAsia="仿宋" w:hAnsi="仿宋" w:cs="仿宋" w:hint="eastAsia"/>
            <w:lang w:eastAsia="zh-CN"/>
          </w:rPr>
          <w:t>(一)、铲土运输机械项目风险分析</w:t>
        </w:r>
        <w:r>
          <w:tab/>
        </w:r>
        <w:r>
          <w:fldChar w:fldCharType="begin"/>
        </w:r>
        <w:r>
          <w:instrText xml:space="preserve"> PAGEREF _Toc16963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48" w:history="1">
        <w:r>
          <w:rPr>
            <w:rFonts w:ascii="仿宋" w:eastAsia="仿宋" w:hAnsi="仿宋" w:cs="仿宋" w:hint="eastAsia"/>
            <w:lang w:eastAsia="zh-CN"/>
          </w:rPr>
          <w:t>(二)、铲土运输机械项目风险对策</w:t>
        </w:r>
        <w:r>
          <w:tab/>
        </w:r>
        <w:r>
          <w:fldChar w:fldCharType="begin"/>
        </w:r>
        <w:r>
          <w:instrText xml:space="preserve"> PAGEREF _Toc19048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05" w:history="1">
        <w:r>
          <w:rPr>
            <w:rFonts w:ascii="仿宋" w:eastAsia="仿宋" w:hAnsi="仿宋" w:cs="仿宋" w:hint="eastAsia"/>
            <w:lang w:eastAsia="zh-CN"/>
          </w:rPr>
          <w:t>八、投资方案分析</w:t>
        </w:r>
        <w:r>
          <w:tab/>
        </w:r>
        <w:r>
          <w:fldChar w:fldCharType="begin"/>
        </w:r>
        <w:r>
          <w:instrText xml:space="preserve"> PAGEREF _Toc14105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79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_Toc8279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96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_Toc23196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54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_Toc32254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62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_Toc16562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63" w:history="1">
        <w:r>
          <w:rPr>
            <w:rFonts w:ascii="仿宋" w:eastAsia="仿宋" w:hAnsi="仿宋" w:cs="仿宋" w:hint="eastAsia"/>
            <w:lang w:eastAsia="zh-CN"/>
          </w:rPr>
          <w:t>(五)、铲土运输机械项目总投资</w:t>
        </w:r>
        <w:r>
          <w:tab/>
        </w:r>
        <w:r>
          <w:fldChar w:fldCharType="begin"/>
        </w:r>
        <w:r>
          <w:instrText xml:space="preserve"> PAGEREF _Toc18363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1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_Toc1061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39" w:history="1">
        <w:r>
          <w:rPr>
            <w:rFonts w:ascii="仿宋" w:eastAsia="仿宋" w:hAnsi="仿宋" w:cs="仿宋" w:hint="eastAsia"/>
            <w:lang w:eastAsia="zh-CN"/>
          </w:rPr>
          <w:t>九、建设进度分析</w:t>
        </w:r>
        <w:r>
          <w:tab/>
        </w:r>
        <w:r>
          <w:fldChar w:fldCharType="begin"/>
        </w:r>
        <w:r>
          <w:instrText xml:space="preserve"> PAGEREF _Toc23939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62" w:history="1">
        <w:r>
          <w:rPr>
            <w:rFonts w:ascii="仿宋" w:eastAsia="仿宋" w:hAnsi="仿宋" w:cs="仿宋" w:hint="eastAsia"/>
            <w:lang w:eastAsia="zh-CN"/>
          </w:rPr>
          <w:t>(一)、铲土运输机械项目进度安排</w:t>
        </w:r>
        <w:r>
          <w:tab/>
        </w:r>
        <w:r>
          <w:fldChar w:fldCharType="begin"/>
        </w:r>
        <w:r>
          <w:instrText xml:space="preserve"> PAGEREF _Toc23562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78" w:history="1">
        <w:r>
          <w:rPr>
            <w:rFonts w:ascii="仿宋" w:eastAsia="仿宋" w:hAnsi="仿宋" w:cs="仿宋" w:hint="eastAsia"/>
            <w:lang w:eastAsia="zh-CN"/>
          </w:rPr>
          <w:t>(二)、铲土运输机械项目实施保障措施</w:t>
        </w:r>
        <w:r>
          <w:tab/>
        </w:r>
        <w:r>
          <w:fldChar w:fldCharType="begin"/>
        </w:r>
        <w:r>
          <w:instrText xml:space="preserve"> PAGEREF _Toc23878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24" w:history="1">
        <w:r>
          <w:rPr>
            <w:rFonts w:ascii="仿宋" w:eastAsia="仿宋" w:hAnsi="仿宋" w:cs="仿宋" w:hint="eastAsia"/>
            <w:lang w:eastAsia="zh-CN"/>
          </w:rPr>
          <w:t>十、SWOT分析</w:t>
        </w:r>
        <w:r>
          <w:tab/>
        </w:r>
        <w:r>
          <w:fldChar w:fldCharType="begin"/>
        </w:r>
        <w:r>
          <w:instrText xml:space="preserve"> PAGEREF _Toc19724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93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_Toc9593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64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_Toc24164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_Toc191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53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_Toc14153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58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_Toc27658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51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_Toc28951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80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_Toc12980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5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_Toc2945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23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_Toc14423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54" w:history="1">
        <w:r>
          <w:rPr>
            <w:rFonts w:ascii="仿宋" w:eastAsia="仿宋" w:hAnsi="仿宋" w:cs="仿宋" w:hint="eastAsia"/>
            <w:lang w:eastAsia="zh-CN"/>
          </w:rPr>
          <w:t>十二、风险分析</w:t>
        </w:r>
        <w:r>
          <w:tab/>
        </w:r>
        <w:r>
          <w:fldChar w:fldCharType="begin"/>
        </w:r>
        <w:r>
          <w:instrText xml:space="preserve"> PAGEREF _Toc7054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31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_Toc18031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91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_Toc21291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30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_Toc9230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24" w:history="1">
        <w:r>
          <w:rPr>
            <w:rFonts w:ascii="仿宋" w:eastAsia="仿宋" w:hAnsi="仿宋" w:cs="仿宋" w:hint="eastAsia"/>
            <w:lang w:eastAsia="zh-CN"/>
          </w:rPr>
          <w:t>十三、社会和环境责任</w:t>
        </w:r>
        <w:r>
          <w:tab/>
        </w:r>
        <w:r>
          <w:fldChar w:fldCharType="begin"/>
        </w:r>
        <w:r>
          <w:instrText xml:space="preserve"> PAGEREF _Toc11924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26" w:history="1">
        <w:r>
          <w:rPr>
            <w:rFonts w:ascii="仿宋" w:eastAsia="仿宋" w:hAnsi="仿宋" w:cs="仿宋" w:hint="eastAsia"/>
            <w:lang w:eastAsia="zh-CN"/>
          </w:rPr>
          <w:t>(一)、社会责任铲土运输机械项目</w:t>
        </w:r>
        <w:r>
          <w:tab/>
        </w:r>
        <w:r>
          <w:fldChar w:fldCharType="begin"/>
        </w:r>
        <w:r>
          <w:instrText xml:space="preserve"> PAGEREF _Toc12326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57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_Toc15857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62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_Toc15162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02" w:history="1">
        <w:r>
          <w:rPr>
            <w:rFonts w:ascii="仿宋" w:eastAsia="仿宋" w:hAnsi="仿宋" w:cs="仿宋" w:hint="eastAsia"/>
            <w:lang w:eastAsia="zh-CN"/>
          </w:rPr>
          <w:t>十四、未来计划和展望</w:t>
        </w:r>
        <w:r>
          <w:tab/>
        </w:r>
        <w:r>
          <w:fldChar w:fldCharType="begin"/>
        </w:r>
        <w:r>
          <w:instrText xml:space="preserve"> PAGEREF _Toc29902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2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_Toc882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97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_Toc30297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80" w:history="1">
        <w:r>
          <w:rPr>
            <w:rFonts w:ascii="仿宋" w:eastAsia="仿宋" w:hAnsi="仿宋" w:cs="仿宋" w:hint="eastAsia"/>
            <w:lang w:eastAsia="zh-CN"/>
          </w:rPr>
          <w:t>十五、法律和合规事项</w:t>
        </w:r>
        <w:r>
          <w:tab/>
        </w:r>
        <w:r>
          <w:fldChar w:fldCharType="begin"/>
        </w:r>
        <w:r>
          <w:instrText xml:space="preserve"> PAGEREF _Toc3680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9593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_Toc19593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26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_Toc13826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60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_Toc10660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51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_Toc10951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359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9997"/>
      <w:r>
        <w:rPr>
          <w:rFonts w:ascii="仿宋" w:eastAsia="仿宋" w:hAnsi="仿宋" w:cs="仿宋" w:hint="eastAsia"/>
          <w:sz w:val="28"/>
          <w:lang w:eastAsia="zh-CN"/>
        </w:rPr>
        <w:t>一、铲土运输机械项目概况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2459"/>
      <w:r>
        <w:rPr>
          <w:rFonts w:ascii="仿宋" w:eastAsia="仿宋" w:hAnsi="仿宋" w:cs="仿宋" w:hint="eastAsia"/>
          <w:lang w:eastAsia="zh-CN"/>
        </w:rPr>
        <w:t>(一)、投资路径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(集团)有限公司主要致力于投资、建设和运营管理XXX制造公司。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1824"/>
      <w:r>
        <w:rPr>
          <w:rFonts w:ascii="仿宋" w:eastAsia="仿宋" w:hAnsi="仿宋" w:cs="仿宋" w:hint="eastAsia"/>
          <w:sz w:val="28"/>
          <w:lang w:eastAsia="zh-CN"/>
        </w:rPr>
        <w:t>(二)、铲土运输机械项目提出的理由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铲土运输机械项目提出的理由可能包括以下几个方面：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市场需求：随着人们对生活品质的追求，对铲土运输机械的需求也在不断增加。市场上对于高品质、符合个性化需求的铲土运输机械需求量大，因此铲土运输机械项目可以满足这一市场需求。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利润空间：铲土运输机械行业的利润空间较大，通过生产和销售高品质的铲土运输机械，可以获得可观的利润。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https://d.book118.com/077052065020006034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铲土运输机械相关行业公司成立报告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铲土运输机械相关行业公司成立报告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铲土运输机械相关行业公司成立报告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铲土运输机械相关行业公司成立报告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铲土运输机械相关行业公司成立报告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7705206502000603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2024-01-08T00:42:00Z</dcterms:created>
  <dcterms:modified xsi:type="dcterms:W3CDTF">2024-01-08T00:42:18Z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DBAF9A95608D4249BD660F412B5288B5_11</vt:lpwstr>
  </property>
  <property fmtid="{D5CDD505-2E9C-101B-9397-08002B2CF9AE}" pid="3" name="KSOProductBuildVer">
    <vt:lpwstr>2052-12.1.0.16120</vt:lpwstr>
  </property>
</Properties>
</file>