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新型阀控型全密封免维护铅酸蓄电池项目计划设计方案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9" w:history="1">
        <w:r>
          <w:rPr>
            <w:rFonts w:ascii="仿宋" w:eastAsia="仿宋" w:hAnsi="仿宋" w:cs="仿宋" w:hint="eastAsia"/>
            <w:lang w:eastAsia="zh-CN"/>
          </w:rPr>
          <w:t>概论</w:t>
        </w:r>
        <w:r>
          <w:tab/>
        </w:r>
        <w:r>
          <w:fldChar w:fldCharType="begin"/>
        </w:r>
        <w:r>
          <w:instrText xml:space="preserve"> PAGEREF _Toc909 \h </w:instrText>
        </w:r>
        <w:r>
          <w:fldChar w:fldCharType="separate"/>
        </w:r>
        <w:r>
          <w:t>3</w:t>
        </w:r>
        <w:r>
          <w:fldChar w:fldCharType="end"/>
        </w:r>
      </w:hyperlink>
    </w:p>
    <w:p>
      <w:pPr>
        <w:pStyle w:val="TOC1"/>
        <w:tabs>
          <w:tab w:val="right" w:leader="dot" w:pos="8306"/>
        </w:tabs>
      </w:pPr>
      <w:hyperlink w:anchor="_Toc6682" w:history="1">
        <w:r>
          <w:rPr>
            <w:rFonts w:ascii="仿宋" w:eastAsia="仿宋" w:hAnsi="仿宋" w:cs="仿宋" w:hint="eastAsia"/>
            <w:lang w:eastAsia="zh-CN"/>
          </w:rPr>
          <w:t>一、新型阀控型全密封免维护铅酸蓄电池项目文档管理</w:t>
        </w:r>
        <w:r>
          <w:tab/>
        </w:r>
        <w:r>
          <w:fldChar w:fldCharType="begin"/>
        </w:r>
        <w:r>
          <w:instrText xml:space="preserve"> PAGEREF _Toc6682 \h </w:instrText>
        </w:r>
        <w:r>
          <w:fldChar w:fldCharType="separate"/>
        </w:r>
        <w:r>
          <w:t>3</w:t>
        </w:r>
        <w:r>
          <w:fldChar w:fldCharType="end"/>
        </w:r>
      </w:hyperlink>
    </w:p>
    <w:p>
      <w:pPr>
        <w:pStyle w:val="TOC2"/>
        <w:tabs>
          <w:tab w:val="right" w:leader="dot" w:pos="8306"/>
        </w:tabs>
      </w:pPr>
      <w:hyperlink w:anchor="_Toc23784" w:history="1">
        <w:r>
          <w:rPr>
            <w:rFonts w:ascii="仿宋" w:eastAsia="仿宋" w:hAnsi="仿宋" w:cs="仿宋" w:hint="eastAsia"/>
            <w:lang w:eastAsia="zh-CN"/>
          </w:rPr>
          <w:t>(一)、文档编制与审查</w:t>
        </w:r>
        <w:r>
          <w:tab/>
        </w:r>
        <w:r>
          <w:fldChar w:fldCharType="begin"/>
        </w:r>
        <w:r>
          <w:instrText xml:space="preserve"> PAGEREF _Toc23784 \h </w:instrText>
        </w:r>
        <w:r>
          <w:fldChar w:fldCharType="separate"/>
        </w:r>
        <w:r>
          <w:t>3</w:t>
        </w:r>
        <w:r>
          <w:fldChar w:fldCharType="end"/>
        </w:r>
      </w:hyperlink>
    </w:p>
    <w:p>
      <w:pPr>
        <w:pStyle w:val="TOC2"/>
        <w:tabs>
          <w:tab w:val="right" w:leader="dot" w:pos="8306"/>
        </w:tabs>
      </w:pPr>
      <w:hyperlink w:anchor="_Toc16781" w:history="1">
        <w:r>
          <w:rPr>
            <w:rFonts w:ascii="仿宋" w:eastAsia="仿宋" w:hAnsi="仿宋" w:cs="仿宋" w:hint="eastAsia"/>
            <w:lang w:eastAsia="zh-CN"/>
          </w:rPr>
          <w:t>(二)、文档发布与分发</w:t>
        </w:r>
        <w:r>
          <w:tab/>
        </w:r>
        <w:r>
          <w:fldChar w:fldCharType="begin"/>
        </w:r>
        <w:r>
          <w:instrText xml:space="preserve"> PAGEREF _Toc16781 \h </w:instrText>
        </w:r>
        <w:r>
          <w:fldChar w:fldCharType="separate"/>
        </w:r>
        <w:r>
          <w:t>5</w:t>
        </w:r>
        <w:r>
          <w:fldChar w:fldCharType="end"/>
        </w:r>
      </w:hyperlink>
    </w:p>
    <w:p>
      <w:pPr>
        <w:pStyle w:val="TOC2"/>
        <w:tabs>
          <w:tab w:val="right" w:leader="dot" w:pos="8306"/>
        </w:tabs>
      </w:pPr>
      <w:hyperlink w:anchor="_Toc2846" w:history="1">
        <w:r>
          <w:rPr>
            <w:rFonts w:ascii="仿宋" w:eastAsia="仿宋" w:hAnsi="仿宋" w:cs="仿宋" w:hint="eastAsia"/>
            <w:lang w:eastAsia="zh-CN"/>
          </w:rPr>
          <w:t>(三)、文档存档与归档</w:t>
        </w:r>
        <w:r>
          <w:tab/>
        </w:r>
        <w:r>
          <w:fldChar w:fldCharType="begin"/>
        </w:r>
        <w:r>
          <w:instrText xml:space="preserve"> PAGEREF _Toc2846 \h </w:instrText>
        </w:r>
        <w:r>
          <w:fldChar w:fldCharType="separate"/>
        </w:r>
        <w:r>
          <w:t>5</w:t>
        </w:r>
        <w:r>
          <w:fldChar w:fldCharType="end"/>
        </w:r>
      </w:hyperlink>
    </w:p>
    <w:p>
      <w:pPr>
        <w:pStyle w:val="TOC1"/>
        <w:tabs>
          <w:tab w:val="right" w:leader="dot" w:pos="8306"/>
        </w:tabs>
      </w:pPr>
      <w:hyperlink w:anchor="_Toc3034" w:history="1">
        <w:r>
          <w:rPr>
            <w:rFonts w:ascii="仿宋" w:eastAsia="仿宋" w:hAnsi="仿宋" w:cs="仿宋" w:hint="eastAsia"/>
            <w:lang w:eastAsia="zh-CN"/>
          </w:rPr>
          <w:t>二、市场分析、调研</w:t>
        </w:r>
        <w:r>
          <w:tab/>
        </w:r>
        <w:r>
          <w:fldChar w:fldCharType="begin"/>
        </w:r>
        <w:r>
          <w:instrText xml:space="preserve"> PAGEREF _Toc3034 \h </w:instrText>
        </w:r>
        <w:r>
          <w:fldChar w:fldCharType="separate"/>
        </w:r>
        <w:r>
          <w:t>7</w:t>
        </w:r>
        <w:r>
          <w:fldChar w:fldCharType="end"/>
        </w:r>
      </w:hyperlink>
    </w:p>
    <w:p>
      <w:pPr>
        <w:pStyle w:val="TOC2"/>
        <w:tabs>
          <w:tab w:val="right" w:leader="dot" w:pos="8306"/>
        </w:tabs>
      </w:pPr>
      <w:hyperlink w:anchor="_Toc25992" w:history="1">
        <w:r>
          <w:rPr>
            <w:rFonts w:ascii="仿宋" w:eastAsia="仿宋" w:hAnsi="仿宋" w:cs="仿宋" w:hint="eastAsia"/>
            <w:lang w:eastAsia="zh-CN"/>
          </w:rPr>
          <w:t>(一)、新型阀控型全密封免维护铅酸蓄电池行业分析</w:t>
        </w:r>
        <w:r>
          <w:tab/>
        </w:r>
        <w:r>
          <w:fldChar w:fldCharType="begin"/>
        </w:r>
        <w:r>
          <w:instrText xml:space="preserve"> PAGEREF _Toc25992 \h </w:instrText>
        </w:r>
        <w:r>
          <w:fldChar w:fldCharType="separate"/>
        </w:r>
        <w:r>
          <w:t>7</w:t>
        </w:r>
        <w:r>
          <w:fldChar w:fldCharType="end"/>
        </w:r>
      </w:hyperlink>
    </w:p>
    <w:p>
      <w:pPr>
        <w:pStyle w:val="TOC2"/>
        <w:tabs>
          <w:tab w:val="right" w:leader="dot" w:pos="8306"/>
        </w:tabs>
      </w:pPr>
      <w:hyperlink w:anchor="_Toc10312" w:history="1">
        <w:r>
          <w:rPr>
            <w:rFonts w:ascii="仿宋" w:eastAsia="仿宋" w:hAnsi="仿宋" w:cs="仿宋" w:hint="eastAsia"/>
            <w:lang w:eastAsia="zh-CN"/>
          </w:rPr>
          <w:t>(二)、新型阀控型全密封免维护铅酸蓄电池市场分析预测</w:t>
        </w:r>
        <w:r>
          <w:tab/>
        </w:r>
        <w:r>
          <w:fldChar w:fldCharType="begin"/>
        </w:r>
        <w:r>
          <w:instrText xml:space="preserve"> PAGEREF _Toc10312 \h </w:instrText>
        </w:r>
        <w:r>
          <w:fldChar w:fldCharType="separate"/>
        </w:r>
        <w:r>
          <w:t>8</w:t>
        </w:r>
        <w:r>
          <w:fldChar w:fldCharType="end"/>
        </w:r>
      </w:hyperlink>
    </w:p>
    <w:p>
      <w:pPr>
        <w:pStyle w:val="TOC1"/>
        <w:tabs>
          <w:tab w:val="right" w:leader="dot" w:pos="8306"/>
        </w:tabs>
      </w:pPr>
      <w:hyperlink w:anchor="_Toc1629" w:history="1">
        <w:r>
          <w:rPr>
            <w:rFonts w:ascii="仿宋" w:eastAsia="仿宋" w:hAnsi="仿宋" w:cs="仿宋" w:hint="eastAsia"/>
            <w:lang w:eastAsia="zh-CN"/>
          </w:rPr>
          <w:t>三、新型阀控型全密封免维护铅酸蓄电池项目危机管理</w:t>
        </w:r>
        <w:r>
          <w:tab/>
        </w:r>
        <w:r>
          <w:fldChar w:fldCharType="begin"/>
        </w:r>
        <w:r>
          <w:instrText xml:space="preserve"> PAGEREF _Toc1629 \h </w:instrText>
        </w:r>
        <w:r>
          <w:fldChar w:fldCharType="separate"/>
        </w:r>
        <w:r>
          <w:t>9</w:t>
        </w:r>
        <w:r>
          <w:fldChar w:fldCharType="end"/>
        </w:r>
      </w:hyperlink>
    </w:p>
    <w:p>
      <w:pPr>
        <w:pStyle w:val="TOC2"/>
        <w:tabs>
          <w:tab w:val="right" w:leader="dot" w:pos="8306"/>
        </w:tabs>
      </w:pPr>
      <w:hyperlink w:anchor="_Toc30739" w:history="1">
        <w:r>
          <w:rPr>
            <w:rFonts w:ascii="仿宋" w:eastAsia="仿宋" w:hAnsi="仿宋" w:cs="仿宋" w:hint="eastAsia"/>
            <w:lang w:eastAsia="zh-CN"/>
          </w:rPr>
          <w:t>(一)、危机预警与识别</w:t>
        </w:r>
        <w:r>
          <w:tab/>
        </w:r>
        <w:r>
          <w:fldChar w:fldCharType="begin"/>
        </w:r>
        <w:r>
          <w:instrText xml:space="preserve"> PAGEREF _Toc30739 \h </w:instrText>
        </w:r>
        <w:r>
          <w:fldChar w:fldCharType="separate"/>
        </w:r>
        <w:r>
          <w:t>9</w:t>
        </w:r>
        <w:r>
          <w:fldChar w:fldCharType="end"/>
        </w:r>
      </w:hyperlink>
    </w:p>
    <w:p>
      <w:pPr>
        <w:pStyle w:val="TOC2"/>
        <w:tabs>
          <w:tab w:val="right" w:leader="dot" w:pos="8306"/>
        </w:tabs>
      </w:pPr>
      <w:hyperlink w:anchor="_Toc16956" w:history="1">
        <w:r>
          <w:rPr>
            <w:rFonts w:ascii="仿宋" w:eastAsia="仿宋" w:hAnsi="仿宋" w:cs="仿宋" w:hint="eastAsia"/>
            <w:lang w:eastAsia="zh-CN"/>
          </w:rPr>
          <w:t>(二)、危机应对与恢复</w:t>
        </w:r>
        <w:r>
          <w:tab/>
        </w:r>
        <w:r>
          <w:fldChar w:fldCharType="begin"/>
        </w:r>
        <w:r>
          <w:instrText xml:space="preserve"> PAGEREF _Toc16956 \h </w:instrText>
        </w:r>
        <w:r>
          <w:fldChar w:fldCharType="separate"/>
        </w:r>
        <w:r>
          <w:t>10</w:t>
        </w:r>
        <w:r>
          <w:fldChar w:fldCharType="end"/>
        </w:r>
      </w:hyperlink>
    </w:p>
    <w:p>
      <w:pPr>
        <w:pStyle w:val="TOC1"/>
        <w:tabs>
          <w:tab w:val="right" w:leader="dot" w:pos="8306"/>
        </w:tabs>
      </w:pPr>
      <w:hyperlink w:anchor="_Toc31827" w:history="1">
        <w:r>
          <w:rPr>
            <w:rFonts w:ascii="仿宋" w:eastAsia="仿宋" w:hAnsi="仿宋" w:cs="仿宋" w:hint="eastAsia"/>
            <w:lang w:eastAsia="zh-CN"/>
          </w:rPr>
          <w:t>四、新型阀控型全密封免维护铅酸蓄电池项目土建工程</w:t>
        </w:r>
        <w:r>
          <w:tab/>
        </w:r>
        <w:r>
          <w:fldChar w:fldCharType="begin"/>
        </w:r>
        <w:r>
          <w:instrText xml:space="preserve"> PAGEREF _Toc31827 \h </w:instrText>
        </w:r>
        <w:r>
          <w:fldChar w:fldCharType="separate"/>
        </w:r>
        <w:r>
          <w:t>12</w:t>
        </w:r>
        <w:r>
          <w:fldChar w:fldCharType="end"/>
        </w:r>
      </w:hyperlink>
    </w:p>
    <w:p>
      <w:pPr>
        <w:pStyle w:val="TOC2"/>
        <w:tabs>
          <w:tab w:val="right" w:leader="dot" w:pos="8306"/>
        </w:tabs>
      </w:pPr>
      <w:hyperlink w:anchor="_Toc24847" w:history="1">
        <w:r>
          <w:rPr>
            <w:rFonts w:ascii="仿宋" w:eastAsia="仿宋" w:hAnsi="仿宋" w:cs="仿宋" w:hint="eastAsia"/>
            <w:lang w:eastAsia="zh-CN"/>
          </w:rPr>
          <w:t>(一)、建筑工程设计原则</w:t>
        </w:r>
        <w:r>
          <w:tab/>
        </w:r>
        <w:r>
          <w:fldChar w:fldCharType="begin"/>
        </w:r>
        <w:r>
          <w:instrText xml:space="preserve"> PAGEREF _Toc24847 \h </w:instrText>
        </w:r>
        <w:r>
          <w:fldChar w:fldCharType="separate"/>
        </w:r>
        <w:r>
          <w:t>12</w:t>
        </w:r>
        <w:r>
          <w:fldChar w:fldCharType="end"/>
        </w:r>
      </w:hyperlink>
    </w:p>
    <w:p>
      <w:pPr>
        <w:pStyle w:val="TOC2"/>
        <w:tabs>
          <w:tab w:val="right" w:leader="dot" w:pos="8306"/>
        </w:tabs>
      </w:pPr>
      <w:hyperlink w:anchor="_Toc9156" w:history="1">
        <w:r>
          <w:rPr>
            <w:rFonts w:ascii="仿宋" w:eastAsia="仿宋" w:hAnsi="仿宋" w:cs="仿宋" w:hint="eastAsia"/>
            <w:lang w:eastAsia="zh-CN"/>
          </w:rPr>
          <w:t>(二)、土建工程设计年限及安全等级</w:t>
        </w:r>
        <w:r>
          <w:tab/>
        </w:r>
        <w:r>
          <w:fldChar w:fldCharType="begin"/>
        </w:r>
        <w:r>
          <w:instrText xml:space="preserve"> PAGEREF _Toc9156 \h </w:instrText>
        </w:r>
        <w:r>
          <w:fldChar w:fldCharType="separate"/>
        </w:r>
        <w:r>
          <w:t>13</w:t>
        </w:r>
        <w:r>
          <w:fldChar w:fldCharType="end"/>
        </w:r>
      </w:hyperlink>
    </w:p>
    <w:p>
      <w:pPr>
        <w:pStyle w:val="TOC2"/>
        <w:tabs>
          <w:tab w:val="right" w:leader="dot" w:pos="8306"/>
        </w:tabs>
      </w:pPr>
      <w:hyperlink w:anchor="_Toc19222" w:history="1">
        <w:r>
          <w:rPr>
            <w:rFonts w:ascii="仿宋" w:eastAsia="仿宋" w:hAnsi="仿宋" w:cs="仿宋" w:hint="eastAsia"/>
            <w:lang w:eastAsia="zh-CN"/>
          </w:rPr>
          <w:t>(三)、建筑工程设计总体要求</w:t>
        </w:r>
        <w:r>
          <w:tab/>
        </w:r>
        <w:r>
          <w:fldChar w:fldCharType="begin"/>
        </w:r>
        <w:r>
          <w:instrText xml:space="preserve"> PAGEREF _Toc19222 \h </w:instrText>
        </w:r>
        <w:r>
          <w:fldChar w:fldCharType="separate"/>
        </w:r>
        <w:r>
          <w:t>14</w:t>
        </w:r>
        <w:r>
          <w:fldChar w:fldCharType="end"/>
        </w:r>
      </w:hyperlink>
    </w:p>
    <w:p>
      <w:pPr>
        <w:pStyle w:val="TOC2"/>
        <w:tabs>
          <w:tab w:val="right" w:leader="dot" w:pos="8306"/>
        </w:tabs>
      </w:pPr>
      <w:hyperlink w:anchor="_Toc65" w:history="1">
        <w:r>
          <w:rPr>
            <w:rFonts w:ascii="仿宋" w:eastAsia="仿宋" w:hAnsi="仿宋" w:cs="仿宋" w:hint="eastAsia"/>
            <w:lang w:eastAsia="zh-CN"/>
          </w:rPr>
          <w:t>(四)、土建工程建设指标</w:t>
        </w:r>
        <w:r>
          <w:tab/>
        </w:r>
        <w:r>
          <w:fldChar w:fldCharType="begin"/>
        </w:r>
        <w:r>
          <w:instrText xml:space="preserve"> PAGEREF _Toc65 \h </w:instrText>
        </w:r>
        <w:r>
          <w:fldChar w:fldCharType="separate"/>
        </w:r>
        <w:r>
          <w:t>15</w:t>
        </w:r>
        <w:r>
          <w:fldChar w:fldCharType="end"/>
        </w:r>
      </w:hyperlink>
    </w:p>
    <w:p>
      <w:pPr>
        <w:pStyle w:val="TOC1"/>
        <w:tabs>
          <w:tab w:val="right" w:leader="dot" w:pos="8306"/>
        </w:tabs>
      </w:pPr>
      <w:hyperlink w:anchor="_Toc13069" w:history="1">
        <w:r>
          <w:rPr>
            <w:rFonts w:ascii="仿宋" w:eastAsia="仿宋" w:hAnsi="仿宋" w:cs="仿宋" w:hint="eastAsia"/>
            <w:lang w:eastAsia="zh-CN"/>
          </w:rPr>
          <w:t>五、工艺说明</w:t>
        </w:r>
        <w:r>
          <w:tab/>
        </w:r>
        <w:r>
          <w:fldChar w:fldCharType="begin"/>
        </w:r>
        <w:r>
          <w:instrText xml:space="preserve"> PAGEREF _Toc13069 \h </w:instrText>
        </w:r>
        <w:r>
          <w:fldChar w:fldCharType="separate"/>
        </w:r>
        <w:r>
          <w:t>15</w:t>
        </w:r>
        <w:r>
          <w:fldChar w:fldCharType="end"/>
        </w:r>
      </w:hyperlink>
    </w:p>
    <w:p>
      <w:pPr>
        <w:pStyle w:val="TOC2"/>
        <w:tabs>
          <w:tab w:val="right" w:leader="dot" w:pos="8306"/>
        </w:tabs>
      </w:pPr>
      <w:hyperlink w:anchor="_Toc26803" w:history="1">
        <w:r>
          <w:rPr>
            <w:rFonts w:ascii="仿宋" w:eastAsia="仿宋" w:hAnsi="仿宋" w:cs="仿宋" w:hint="eastAsia"/>
            <w:lang w:eastAsia="zh-CN"/>
          </w:rPr>
          <w:t>(一)、技术管理特点</w:t>
        </w:r>
        <w:r>
          <w:tab/>
        </w:r>
        <w:r>
          <w:fldChar w:fldCharType="begin"/>
        </w:r>
        <w:r>
          <w:instrText xml:space="preserve"> PAGEREF _Toc26803 \h </w:instrText>
        </w:r>
        <w:r>
          <w:fldChar w:fldCharType="separate"/>
        </w:r>
        <w:r>
          <w:t>15</w:t>
        </w:r>
        <w:r>
          <w:fldChar w:fldCharType="end"/>
        </w:r>
      </w:hyperlink>
    </w:p>
    <w:p>
      <w:pPr>
        <w:pStyle w:val="TOC2"/>
        <w:tabs>
          <w:tab w:val="right" w:leader="dot" w:pos="8306"/>
        </w:tabs>
      </w:pPr>
      <w:hyperlink w:anchor="_Toc20176" w:history="1">
        <w:r>
          <w:rPr>
            <w:rFonts w:ascii="仿宋" w:eastAsia="仿宋" w:hAnsi="仿宋" w:cs="仿宋" w:hint="eastAsia"/>
            <w:lang w:eastAsia="zh-CN"/>
          </w:rPr>
          <w:t>(二)、新型阀控型全密封免维护铅酸蓄电池项目工艺技术设计方案</w:t>
        </w:r>
        <w:r>
          <w:tab/>
        </w:r>
        <w:r>
          <w:fldChar w:fldCharType="begin"/>
        </w:r>
        <w:r>
          <w:instrText xml:space="preserve"> PAGEREF _Toc20176 \h </w:instrText>
        </w:r>
        <w:r>
          <w:fldChar w:fldCharType="separate"/>
        </w:r>
        <w:r>
          <w:t>17</w:t>
        </w:r>
        <w:r>
          <w:fldChar w:fldCharType="end"/>
        </w:r>
      </w:hyperlink>
    </w:p>
    <w:p>
      <w:pPr>
        <w:pStyle w:val="TOC2"/>
        <w:tabs>
          <w:tab w:val="right" w:leader="dot" w:pos="8306"/>
        </w:tabs>
      </w:pPr>
      <w:hyperlink w:anchor="_Toc29624" w:history="1">
        <w:r>
          <w:rPr>
            <w:rFonts w:ascii="仿宋" w:eastAsia="仿宋" w:hAnsi="仿宋" w:cs="仿宋" w:hint="eastAsia"/>
            <w:lang w:eastAsia="zh-CN"/>
          </w:rPr>
          <w:t>(三)、设备选型方案</w:t>
        </w:r>
        <w:r>
          <w:tab/>
        </w:r>
        <w:r>
          <w:fldChar w:fldCharType="begin"/>
        </w:r>
        <w:r>
          <w:instrText xml:space="preserve"> PAGEREF _Toc29624 \h </w:instrText>
        </w:r>
        <w:r>
          <w:fldChar w:fldCharType="separate"/>
        </w:r>
        <w:r>
          <w:t>18</w:t>
        </w:r>
        <w:r>
          <w:fldChar w:fldCharType="end"/>
        </w:r>
      </w:hyperlink>
    </w:p>
    <w:p>
      <w:pPr>
        <w:pStyle w:val="TOC1"/>
        <w:tabs>
          <w:tab w:val="right" w:leader="dot" w:pos="8306"/>
        </w:tabs>
      </w:pPr>
      <w:hyperlink w:anchor="_Toc31220" w:history="1">
        <w:r>
          <w:rPr>
            <w:rFonts w:ascii="仿宋" w:eastAsia="仿宋" w:hAnsi="仿宋" w:cs="仿宋" w:hint="eastAsia"/>
            <w:lang w:eastAsia="zh-CN"/>
          </w:rPr>
          <w:t>六、新型阀控型全密封免维护铅酸蓄电池项目建设单位说明</w:t>
        </w:r>
        <w:r>
          <w:tab/>
        </w:r>
        <w:r>
          <w:fldChar w:fldCharType="begin"/>
        </w:r>
        <w:r>
          <w:instrText xml:space="preserve"> PAGEREF _Toc31220 \h </w:instrText>
        </w:r>
        <w:r>
          <w:fldChar w:fldCharType="separate"/>
        </w:r>
        <w:r>
          <w:t>20</w:t>
        </w:r>
        <w:r>
          <w:fldChar w:fldCharType="end"/>
        </w:r>
      </w:hyperlink>
    </w:p>
    <w:p>
      <w:pPr>
        <w:pStyle w:val="TOC2"/>
        <w:tabs>
          <w:tab w:val="right" w:leader="dot" w:pos="8306"/>
        </w:tabs>
      </w:pPr>
      <w:hyperlink w:anchor="_Toc22615" w:history="1">
        <w:r>
          <w:rPr>
            <w:rFonts w:ascii="仿宋" w:eastAsia="仿宋" w:hAnsi="仿宋" w:cs="仿宋" w:hint="eastAsia"/>
            <w:lang w:eastAsia="zh-CN"/>
          </w:rPr>
          <w:t>(一)、新型阀控型全密封免维护铅酸蓄电池项目承办单位基本情况</w:t>
        </w:r>
        <w:r>
          <w:tab/>
        </w:r>
        <w:r>
          <w:fldChar w:fldCharType="begin"/>
        </w:r>
        <w:r>
          <w:instrText xml:space="preserve"> PAGEREF _Toc22615 \h </w:instrText>
        </w:r>
        <w:r>
          <w:fldChar w:fldCharType="separate"/>
        </w:r>
        <w:r>
          <w:t>20</w:t>
        </w:r>
        <w:r>
          <w:fldChar w:fldCharType="end"/>
        </w:r>
      </w:hyperlink>
    </w:p>
    <w:p>
      <w:pPr>
        <w:pStyle w:val="TOC2"/>
        <w:tabs>
          <w:tab w:val="right" w:leader="dot" w:pos="8306"/>
        </w:tabs>
      </w:pPr>
      <w:hyperlink w:anchor="_Toc14876" w:history="1">
        <w:r>
          <w:rPr>
            <w:rFonts w:ascii="仿宋" w:eastAsia="仿宋" w:hAnsi="仿宋" w:cs="仿宋" w:hint="eastAsia"/>
            <w:lang w:eastAsia="zh-CN"/>
          </w:rPr>
          <w:t>(二)、公司经济效益分析</w:t>
        </w:r>
        <w:r>
          <w:tab/>
        </w:r>
        <w:r>
          <w:fldChar w:fldCharType="begin"/>
        </w:r>
        <w:r>
          <w:instrText xml:space="preserve"> PAGEREF _Toc14876 \h </w:instrText>
        </w:r>
        <w:r>
          <w:fldChar w:fldCharType="separate"/>
        </w:r>
        <w:r>
          <w:t>20</w:t>
        </w:r>
        <w:r>
          <w:fldChar w:fldCharType="end"/>
        </w:r>
      </w:hyperlink>
    </w:p>
    <w:p>
      <w:pPr>
        <w:pStyle w:val="TOC1"/>
        <w:tabs>
          <w:tab w:val="right" w:leader="dot" w:pos="8306"/>
        </w:tabs>
      </w:pPr>
      <w:hyperlink w:anchor="_Toc28022" w:history="1">
        <w:r>
          <w:rPr>
            <w:rFonts w:ascii="仿宋" w:eastAsia="仿宋" w:hAnsi="仿宋" w:cs="仿宋" w:hint="eastAsia"/>
            <w:lang w:eastAsia="zh-CN"/>
          </w:rPr>
          <w:t>七、新型阀控型全密封免维护铅酸蓄电池项目创新与研发</w:t>
        </w:r>
        <w:r>
          <w:tab/>
        </w:r>
        <w:r>
          <w:fldChar w:fldCharType="begin"/>
        </w:r>
        <w:r>
          <w:instrText xml:space="preserve"> PAGEREF _Toc28022 \h </w:instrText>
        </w:r>
        <w:r>
          <w:fldChar w:fldCharType="separate"/>
        </w:r>
        <w:r>
          <w:t>21</w:t>
        </w:r>
        <w:r>
          <w:fldChar w:fldCharType="end"/>
        </w:r>
      </w:hyperlink>
    </w:p>
    <w:p>
      <w:pPr>
        <w:pStyle w:val="TOC2"/>
        <w:tabs>
          <w:tab w:val="right" w:leader="dot" w:pos="8306"/>
        </w:tabs>
      </w:pPr>
      <w:hyperlink w:anchor="_Toc6941" w:history="1">
        <w:r>
          <w:rPr>
            <w:rFonts w:ascii="仿宋" w:eastAsia="仿宋" w:hAnsi="仿宋" w:cs="仿宋" w:hint="eastAsia"/>
            <w:lang w:eastAsia="zh-CN"/>
          </w:rPr>
          <w:t>(一)、创新策略与方向</w:t>
        </w:r>
        <w:r>
          <w:tab/>
        </w:r>
        <w:r>
          <w:fldChar w:fldCharType="begin"/>
        </w:r>
        <w:r>
          <w:instrText xml:space="preserve"> PAGEREF _Toc6941 \h </w:instrText>
        </w:r>
        <w:r>
          <w:fldChar w:fldCharType="separate"/>
        </w:r>
        <w:r>
          <w:t>21</w:t>
        </w:r>
        <w:r>
          <w:fldChar w:fldCharType="end"/>
        </w:r>
      </w:hyperlink>
    </w:p>
    <w:p>
      <w:pPr>
        <w:pStyle w:val="TOC2"/>
        <w:tabs>
          <w:tab w:val="right" w:leader="dot" w:pos="8306"/>
        </w:tabs>
      </w:pPr>
      <w:hyperlink w:anchor="_Toc1524" w:history="1">
        <w:r>
          <w:rPr>
            <w:rFonts w:ascii="仿宋" w:eastAsia="仿宋" w:hAnsi="仿宋" w:cs="仿宋" w:hint="eastAsia"/>
            <w:lang w:eastAsia="zh-CN"/>
          </w:rPr>
          <w:t>(二)、研发规划与投入</w:t>
        </w:r>
        <w:r>
          <w:tab/>
        </w:r>
        <w:r>
          <w:fldChar w:fldCharType="begin"/>
        </w:r>
        <w:r>
          <w:instrText xml:space="preserve"> PAGEREF _Toc1524 \h </w:instrText>
        </w:r>
        <w:r>
          <w:fldChar w:fldCharType="separate"/>
        </w:r>
        <w:r>
          <w:t>23</w:t>
        </w:r>
        <w:r>
          <w:fldChar w:fldCharType="end"/>
        </w:r>
      </w:hyperlink>
    </w:p>
    <w:p>
      <w:pPr>
        <w:pStyle w:val="TOC1"/>
        <w:tabs>
          <w:tab w:val="right" w:leader="dot" w:pos="8306"/>
        </w:tabs>
      </w:pPr>
      <w:hyperlink w:anchor="_Toc18741" w:history="1">
        <w:r>
          <w:rPr>
            <w:rFonts w:ascii="仿宋" w:eastAsia="仿宋" w:hAnsi="仿宋" w:cs="仿宋" w:hint="eastAsia"/>
            <w:lang w:eastAsia="zh-CN"/>
          </w:rPr>
          <w:t>八、新型阀控型全密封免维护铅酸蓄电池项目技术管理</w:t>
        </w:r>
        <w:r>
          <w:tab/>
        </w:r>
        <w:r>
          <w:fldChar w:fldCharType="begin"/>
        </w:r>
        <w:r>
          <w:instrText xml:space="preserve"> PAGEREF _Toc18741 \h </w:instrText>
        </w:r>
        <w:r>
          <w:fldChar w:fldCharType="separate"/>
        </w:r>
        <w:r>
          <w:t>25</w:t>
        </w:r>
        <w:r>
          <w:fldChar w:fldCharType="end"/>
        </w:r>
      </w:hyperlink>
    </w:p>
    <w:p>
      <w:pPr>
        <w:pStyle w:val="TOC2"/>
        <w:tabs>
          <w:tab w:val="right" w:leader="dot" w:pos="8306"/>
        </w:tabs>
      </w:pPr>
      <w:hyperlink w:anchor="_Toc5778" w:history="1">
        <w:r>
          <w:rPr>
            <w:rFonts w:ascii="仿宋" w:eastAsia="仿宋" w:hAnsi="仿宋" w:cs="仿宋" w:hint="eastAsia"/>
            <w:lang w:eastAsia="zh-CN"/>
          </w:rPr>
          <w:t>(一)、技术方案选用方向</w:t>
        </w:r>
        <w:r>
          <w:tab/>
        </w:r>
        <w:r>
          <w:fldChar w:fldCharType="begin"/>
        </w:r>
        <w:r>
          <w:instrText xml:space="preserve"> PAGEREF _Toc5778 \h </w:instrText>
        </w:r>
        <w:r>
          <w:fldChar w:fldCharType="separate"/>
        </w:r>
        <w:r>
          <w:t>25</w:t>
        </w:r>
        <w:r>
          <w:fldChar w:fldCharType="end"/>
        </w:r>
      </w:hyperlink>
    </w:p>
    <w:p>
      <w:pPr>
        <w:pStyle w:val="TOC2"/>
        <w:tabs>
          <w:tab w:val="right" w:leader="dot" w:pos="8306"/>
        </w:tabs>
      </w:pPr>
      <w:hyperlink w:anchor="_Toc16848" w:history="1">
        <w:r>
          <w:rPr>
            <w:rFonts w:ascii="仿宋" w:eastAsia="仿宋" w:hAnsi="仿宋" w:cs="仿宋" w:hint="eastAsia"/>
            <w:lang w:eastAsia="zh-CN"/>
          </w:rPr>
          <w:t>(二)、工艺技术方案选用原则</w:t>
        </w:r>
        <w:r>
          <w:tab/>
        </w:r>
        <w:r>
          <w:fldChar w:fldCharType="begin"/>
        </w:r>
        <w:r>
          <w:instrText xml:space="preserve"> PAGEREF _Toc16848 \h </w:instrText>
        </w:r>
        <w:r>
          <w:fldChar w:fldCharType="separate"/>
        </w:r>
        <w:r>
          <w:t>27</w:t>
        </w:r>
        <w:r>
          <w:fldChar w:fldCharType="end"/>
        </w:r>
      </w:hyperlink>
    </w:p>
    <w:p>
      <w:pPr>
        <w:pStyle w:val="TOC2"/>
        <w:tabs>
          <w:tab w:val="right" w:leader="dot" w:pos="8306"/>
        </w:tabs>
      </w:pPr>
      <w:hyperlink w:anchor="_Toc15368" w:history="1">
        <w:r>
          <w:rPr>
            <w:rFonts w:ascii="仿宋" w:eastAsia="仿宋" w:hAnsi="仿宋" w:cs="仿宋" w:hint="eastAsia"/>
            <w:lang w:eastAsia="zh-CN"/>
          </w:rPr>
          <w:t>(三)、工艺技术方案要求</w:t>
        </w:r>
        <w:r>
          <w:tab/>
        </w:r>
        <w:r>
          <w:fldChar w:fldCharType="begin"/>
        </w:r>
        <w:r>
          <w:instrText xml:space="preserve"> PAGEREF _Toc15368 \h </w:instrText>
        </w:r>
        <w:r>
          <w:fldChar w:fldCharType="separate"/>
        </w:r>
        <w:r>
          <w:t>29</w:t>
        </w:r>
        <w:r>
          <w:fldChar w:fldCharType="end"/>
        </w:r>
      </w:hyperlink>
    </w:p>
    <w:p>
      <w:pPr>
        <w:pStyle w:val="TOC1"/>
        <w:tabs>
          <w:tab w:val="right" w:leader="dot" w:pos="8306"/>
        </w:tabs>
      </w:pPr>
      <w:hyperlink w:anchor="_Toc30650" w:history="1">
        <w:r>
          <w:rPr>
            <w:rFonts w:ascii="仿宋" w:eastAsia="仿宋" w:hAnsi="仿宋" w:cs="仿宋" w:hint="eastAsia"/>
            <w:lang w:eastAsia="zh-CN"/>
          </w:rPr>
          <w:t>九、新型阀控型全密封免维护铅酸蓄电池项目经营效益</w:t>
        </w:r>
        <w:r>
          <w:tab/>
        </w:r>
        <w:r>
          <w:fldChar w:fldCharType="begin"/>
        </w:r>
        <w:r>
          <w:instrText xml:space="preserve"> PAGEREF _Toc30650 \h </w:instrText>
        </w:r>
        <w:r>
          <w:fldChar w:fldCharType="separate"/>
        </w:r>
        <w:r>
          <w:t>31</w:t>
        </w:r>
        <w:r>
          <w:fldChar w:fldCharType="end"/>
        </w:r>
      </w:hyperlink>
    </w:p>
    <w:p>
      <w:pPr>
        <w:pStyle w:val="TOC2"/>
        <w:tabs>
          <w:tab w:val="right" w:leader="dot" w:pos="8306"/>
        </w:tabs>
      </w:pPr>
      <w:hyperlink w:anchor="_Toc11012" w:history="1">
        <w:r>
          <w:rPr>
            <w:rFonts w:ascii="仿宋" w:eastAsia="仿宋" w:hAnsi="仿宋" w:cs="仿宋" w:hint="eastAsia"/>
            <w:lang w:eastAsia="zh-CN"/>
          </w:rPr>
          <w:t>(一)、经济评价财务测算</w:t>
        </w:r>
        <w:r>
          <w:tab/>
        </w:r>
        <w:r>
          <w:fldChar w:fldCharType="begin"/>
        </w:r>
        <w:r>
          <w:instrText xml:space="preserve"> PAGEREF _Toc11012 \h </w:instrText>
        </w:r>
        <w:r>
          <w:fldChar w:fldCharType="separate"/>
        </w:r>
        <w:r>
          <w:t>31</w:t>
        </w:r>
        <w:r>
          <w:fldChar w:fldCharType="end"/>
        </w:r>
      </w:hyperlink>
    </w:p>
    <w:p>
      <w:pPr>
        <w:pStyle w:val="TOC2"/>
        <w:tabs>
          <w:tab w:val="right" w:leader="dot" w:pos="8306"/>
        </w:tabs>
      </w:pPr>
      <w:hyperlink w:anchor="_Toc28084" w:history="1">
        <w:r>
          <w:rPr>
            <w:rFonts w:ascii="仿宋" w:eastAsia="仿宋" w:hAnsi="仿宋" w:cs="仿宋" w:hint="eastAsia"/>
            <w:lang w:eastAsia="zh-CN"/>
          </w:rPr>
          <w:t>(二)、新型阀控型全密封免维护铅酸蓄电池项目盈利能力分析</w:t>
        </w:r>
        <w:r>
          <w:tab/>
        </w:r>
        <w:r>
          <w:fldChar w:fldCharType="begin"/>
        </w:r>
        <w:r>
          <w:instrText xml:space="preserve"> PAGEREF _Toc28084 \h </w:instrText>
        </w:r>
        <w:r>
          <w:fldChar w:fldCharType="separate"/>
        </w:r>
        <w:r>
          <w:t>33</w:t>
        </w:r>
        <w:r>
          <w:fldChar w:fldCharType="end"/>
        </w:r>
      </w:hyperlink>
    </w:p>
    <w:p>
      <w:pPr>
        <w:pStyle w:val="TOC1"/>
        <w:tabs>
          <w:tab w:val="right" w:leader="dot" w:pos="8306"/>
        </w:tabs>
      </w:pPr>
      <w:hyperlink w:anchor="_Toc8422" w:history="1">
        <w:r>
          <w:rPr>
            <w:rFonts w:ascii="仿宋" w:eastAsia="仿宋" w:hAnsi="仿宋" w:cs="仿宋" w:hint="eastAsia"/>
            <w:lang w:eastAsia="zh-CN"/>
          </w:rPr>
          <w:t>十、新型阀控型全密封免维护铅酸蓄电池项目社会影响</w:t>
        </w:r>
        <w:r>
          <w:tab/>
        </w:r>
        <w:r>
          <w:fldChar w:fldCharType="begin"/>
        </w:r>
        <w:r>
          <w:instrText xml:space="preserve"> PAGEREF _Toc8422 \h </w:instrText>
        </w:r>
        <w:r>
          <w:fldChar w:fldCharType="separate"/>
        </w:r>
        <w:r>
          <w:t>34</w:t>
        </w:r>
        <w:r>
          <w:fldChar w:fldCharType="end"/>
        </w:r>
      </w:hyperlink>
    </w:p>
    <w:p>
      <w:pPr>
        <w:pStyle w:val="TOC2"/>
        <w:tabs>
          <w:tab w:val="right" w:leader="dot" w:pos="8306"/>
        </w:tabs>
      </w:pPr>
      <w:hyperlink w:anchor="_Toc8892" w:history="1">
        <w:r>
          <w:rPr>
            <w:rFonts w:ascii="仿宋" w:eastAsia="仿宋" w:hAnsi="仿宋" w:cs="仿宋" w:hint="eastAsia"/>
            <w:lang w:eastAsia="zh-CN"/>
          </w:rPr>
          <w:t>(一)、社会责任与义务</w:t>
        </w:r>
        <w:r>
          <w:tab/>
        </w:r>
        <w:r>
          <w:fldChar w:fldCharType="begin"/>
        </w:r>
        <w:r>
          <w:instrText xml:space="preserve"> PAGEREF _Toc8892 \h </w:instrText>
        </w:r>
        <w:r>
          <w:fldChar w:fldCharType="separate"/>
        </w:r>
        <w:r>
          <w:t>34</w:t>
        </w:r>
        <w:r>
          <w:fldChar w:fldCharType="end"/>
        </w:r>
      </w:hyperlink>
    </w:p>
    <w:p>
      <w:pPr>
        <w:pStyle w:val="TOC2"/>
        <w:tabs>
          <w:tab w:val="right" w:leader="dot" w:pos="8306"/>
        </w:tabs>
      </w:pPr>
      <w:hyperlink w:anchor="_Toc25448" w:history="1">
        <w:r>
          <w:rPr>
            <w:rFonts w:ascii="仿宋" w:eastAsia="仿宋" w:hAnsi="仿宋" w:cs="仿宋" w:hint="eastAsia"/>
            <w:lang w:eastAsia="zh-CN"/>
          </w:rPr>
          <w:t>(二)、社会参与与沟通</w:t>
        </w:r>
        <w:r>
          <w:tab/>
        </w:r>
        <w:r>
          <w:fldChar w:fldCharType="begin"/>
        </w:r>
        <w:r>
          <w:instrText xml:space="preserve"> PAGEREF _Toc25448 \h </w:instrText>
        </w:r>
        <w:r>
          <w:fldChar w:fldCharType="separate"/>
        </w:r>
        <w:r>
          <w:t>34</w:t>
        </w:r>
        <w:r>
          <w:fldChar w:fldCharType="end"/>
        </w:r>
      </w:hyperlink>
    </w:p>
    <w:p>
      <w:pPr>
        <w:pStyle w:val="TOC1"/>
        <w:tabs>
          <w:tab w:val="right" w:leader="dot" w:pos="8306"/>
        </w:tabs>
      </w:pPr>
      <w:hyperlink w:anchor="_Toc17802" w:history="1">
        <w:r>
          <w:rPr>
            <w:rFonts w:ascii="仿宋" w:eastAsia="仿宋" w:hAnsi="仿宋" w:cs="仿宋" w:hint="eastAsia"/>
            <w:lang w:eastAsia="zh-CN"/>
          </w:rPr>
          <w:t>十一、新型阀控型全密封免维护铅酸蓄电池项目计划安排</w:t>
        </w:r>
        <w:r>
          <w:tab/>
        </w:r>
        <w:r>
          <w:fldChar w:fldCharType="begin"/>
        </w:r>
        <w:r>
          <w:instrText xml:space="preserve"> PAGEREF _Toc17802 \h </w:instrText>
        </w:r>
        <w:r>
          <w:fldChar w:fldCharType="separate"/>
        </w:r>
        <w:r>
          <w:t>36</w:t>
        </w:r>
        <w:r>
          <w:fldChar w:fldCharType="end"/>
        </w:r>
      </w:hyperlink>
    </w:p>
    <w:p>
      <w:pPr>
        <w:pStyle w:val="TOC2"/>
        <w:tabs>
          <w:tab w:val="right" w:leader="dot" w:pos="8306"/>
        </w:tabs>
      </w:pPr>
      <w:hyperlink w:anchor="_Toc3745" w:history="1">
        <w:r>
          <w:rPr>
            <w:rFonts w:ascii="仿宋" w:eastAsia="仿宋" w:hAnsi="仿宋" w:cs="仿宋" w:hint="eastAsia"/>
            <w:lang w:eastAsia="zh-CN"/>
          </w:rPr>
          <w:t>(一)、建设周期</w:t>
        </w:r>
        <w:r>
          <w:tab/>
        </w:r>
        <w:r>
          <w:fldChar w:fldCharType="begin"/>
        </w:r>
        <w:r>
          <w:instrText xml:space="preserve"> PAGEREF _Toc3745 \h </w:instrText>
        </w:r>
        <w:r>
          <w:fldChar w:fldCharType="separate"/>
        </w:r>
        <w:r>
          <w:t>36</w:t>
        </w:r>
        <w:r>
          <w:fldChar w:fldCharType="end"/>
        </w:r>
      </w:hyperlink>
    </w:p>
    <w:p>
      <w:pPr>
        <w:pStyle w:val="TOC2"/>
        <w:tabs>
          <w:tab w:val="right" w:leader="dot" w:pos="8306"/>
        </w:tabs>
      </w:pPr>
      <w:hyperlink w:anchor="_Toc4374" w:history="1">
        <w:r>
          <w:rPr>
            <w:rFonts w:ascii="仿宋" w:eastAsia="仿宋" w:hAnsi="仿宋" w:cs="仿宋" w:hint="eastAsia"/>
            <w:lang w:eastAsia="zh-CN"/>
          </w:rPr>
          <w:t>(二)、建设进度</w:t>
        </w:r>
        <w:r>
          <w:tab/>
        </w:r>
        <w:r>
          <w:fldChar w:fldCharType="begin"/>
        </w:r>
        <w:r>
          <w:instrText xml:space="preserve"> PAGEREF _Toc4374 \h </w:instrText>
        </w:r>
        <w:r>
          <w:fldChar w:fldCharType="separate"/>
        </w:r>
        <w:r>
          <w:t>37</w:t>
        </w:r>
        <w:r>
          <w:fldChar w:fldCharType="end"/>
        </w:r>
      </w:hyperlink>
    </w:p>
    <w:p>
      <w:pPr>
        <w:pStyle w:val="TOC2"/>
        <w:tabs>
          <w:tab w:val="right" w:leader="dot" w:pos="8306"/>
        </w:tabs>
      </w:pPr>
      <w:hyperlink w:anchor="_Toc11263" w:history="1">
        <w:r>
          <w:rPr>
            <w:rFonts w:ascii="仿宋" w:eastAsia="仿宋" w:hAnsi="仿宋" w:cs="仿宋" w:hint="eastAsia"/>
            <w:lang w:eastAsia="zh-CN"/>
          </w:rPr>
          <w:t>(三)、进度安排注意事项</w:t>
        </w:r>
        <w:r>
          <w:tab/>
        </w:r>
        <w:r>
          <w:fldChar w:fldCharType="begin"/>
        </w:r>
        <w:r>
          <w:instrText xml:space="preserve"> PAGEREF _Toc11263 \h </w:instrText>
        </w:r>
        <w:r>
          <w:fldChar w:fldCharType="separate"/>
        </w:r>
        <w:r>
          <w:t>38</w:t>
        </w:r>
        <w:r>
          <w:fldChar w:fldCharType="end"/>
        </w:r>
      </w:hyperlink>
    </w:p>
    <w:p>
      <w:pPr>
        <w:pStyle w:val="TOC2"/>
        <w:tabs>
          <w:tab w:val="right" w:leader="dot" w:pos="8306"/>
        </w:tabs>
      </w:pPr>
      <w:hyperlink w:anchor="_Toc539" w:history="1">
        <w:r>
          <w:rPr>
            <w:rFonts w:ascii="仿宋" w:eastAsia="仿宋" w:hAnsi="仿宋" w:cs="仿宋" w:hint="eastAsia"/>
            <w:lang w:eastAsia="zh-CN"/>
          </w:rPr>
          <w:t>(四)、人力资源配置</w:t>
        </w:r>
        <w:r>
          <w:tab/>
        </w:r>
        <w:r>
          <w:fldChar w:fldCharType="begin"/>
        </w:r>
        <w:r>
          <w:instrText xml:space="preserve"> PAGEREF _Toc539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47" w:history="1">
        <w:r>
          <w:rPr>
            <w:rFonts w:ascii="仿宋" w:eastAsia="仿宋" w:hAnsi="仿宋" w:cs="仿宋" w:hint="eastAsia"/>
            <w:lang w:eastAsia="zh-CN"/>
          </w:rPr>
          <w:t>十二、新型阀控型全密封免维护铅酸蓄电池项目财务管理</w:t>
        </w:r>
        <w:r>
          <w:tab/>
        </w:r>
        <w:r>
          <w:fldChar w:fldCharType="begin"/>
        </w:r>
        <w:r>
          <w:instrText xml:space="preserve"> PAGEREF _Toc8747 \h </w:instrText>
        </w:r>
        <w:r>
          <w:fldChar w:fldCharType="separate"/>
        </w:r>
        <w:r>
          <w:t>41</w:t>
        </w:r>
        <w:r>
          <w:fldChar w:fldCharType="end"/>
        </w:r>
      </w:hyperlink>
    </w:p>
    <w:p>
      <w:pPr>
        <w:pStyle w:val="TOC2"/>
        <w:tabs>
          <w:tab w:val="right" w:leader="dot" w:pos="8306"/>
        </w:tabs>
      </w:pPr>
      <w:hyperlink w:anchor="_Toc22012" w:history="1">
        <w:r>
          <w:rPr>
            <w:rFonts w:ascii="仿宋" w:eastAsia="仿宋" w:hAnsi="仿宋" w:cs="仿宋" w:hint="eastAsia"/>
            <w:lang w:eastAsia="zh-CN"/>
          </w:rPr>
          <w:t>(一)、资金需求大</w:t>
        </w:r>
        <w:r>
          <w:tab/>
        </w:r>
        <w:r>
          <w:fldChar w:fldCharType="begin"/>
        </w:r>
        <w:r>
          <w:instrText xml:space="preserve"> PAGEREF _Toc22012 \h </w:instrText>
        </w:r>
        <w:r>
          <w:fldChar w:fldCharType="separate"/>
        </w:r>
        <w:r>
          <w:t>41</w:t>
        </w:r>
        <w:r>
          <w:fldChar w:fldCharType="end"/>
        </w:r>
      </w:hyperlink>
    </w:p>
    <w:p>
      <w:pPr>
        <w:pStyle w:val="TOC2"/>
        <w:tabs>
          <w:tab w:val="right" w:leader="dot" w:pos="8306"/>
        </w:tabs>
      </w:pPr>
      <w:hyperlink w:anchor="_Toc19703" w:history="1">
        <w:r>
          <w:rPr>
            <w:rFonts w:ascii="仿宋" w:eastAsia="仿宋" w:hAnsi="仿宋" w:cs="仿宋" w:hint="eastAsia"/>
            <w:lang w:eastAsia="zh-CN"/>
          </w:rPr>
          <w:t>(二)、研发周期长</w:t>
        </w:r>
        <w:r>
          <w:tab/>
        </w:r>
        <w:r>
          <w:fldChar w:fldCharType="begin"/>
        </w:r>
        <w:r>
          <w:instrText xml:space="preserve"> PAGEREF _Toc19703 \h </w:instrText>
        </w:r>
        <w:r>
          <w:fldChar w:fldCharType="separate"/>
        </w:r>
        <w:r>
          <w:t>42</w:t>
        </w:r>
        <w:r>
          <w:fldChar w:fldCharType="end"/>
        </w:r>
      </w:hyperlink>
    </w:p>
    <w:p>
      <w:pPr>
        <w:pStyle w:val="TOC2"/>
        <w:tabs>
          <w:tab w:val="right" w:leader="dot" w:pos="8306"/>
        </w:tabs>
      </w:pPr>
      <w:hyperlink w:anchor="_Toc1391" w:history="1">
        <w:r>
          <w:rPr>
            <w:rFonts w:ascii="仿宋" w:eastAsia="仿宋" w:hAnsi="仿宋" w:cs="仿宋" w:hint="eastAsia"/>
            <w:lang w:eastAsia="zh-CN"/>
          </w:rPr>
          <w:t>(三)、市场风险大</w:t>
        </w:r>
        <w:r>
          <w:tab/>
        </w:r>
        <w:r>
          <w:fldChar w:fldCharType="begin"/>
        </w:r>
        <w:r>
          <w:instrText xml:space="preserve"> PAGEREF _Toc1391 \h </w:instrText>
        </w:r>
        <w:r>
          <w:fldChar w:fldCharType="separate"/>
        </w:r>
        <w:r>
          <w:t>43</w:t>
        </w:r>
        <w:r>
          <w:fldChar w:fldCharType="end"/>
        </w:r>
      </w:hyperlink>
    </w:p>
    <w:p>
      <w:pPr>
        <w:pStyle w:val="TOC2"/>
        <w:tabs>
          <w:tab w:val="right" w:leader="dot" w:pos="8306"/>
        </w:tabs>
      </w:pPr>
      <w:hyperlink w:anchor="_Toc17854" w:history="1">
        <w:r>
          <w:rPr>
            <w:rFonts w:ascii="仿宋" w:eastAsia="仿宋" w:hAnsi="仿宋" w:cs="仿宋" w:hint="eastAsia"/>
            <w:lang w:eastAsia="zh-CN"/>
          </w:rPr>
          <w:t>(四)、利润率高</w:t>
        </w:r>
        <w:r>
          <w:tab/>
        </w:r>
        <w:r>
          <w:fldChar w:fldCharType="begin"/>
        </w:r>
        <w:r>
          <w:instrText xml:space="preserve"> PAGEREF _Toc17854 \h </w:instrText>
        </w:r>
        <w:r>
          <w:fldChar w:fldCharType="separate"/>
        </w:r>
        <w:r>
          <w:t>46</w:t>
        </w:r>
        <w:r>
          <w:fldChar w:fldCharType="end"/>
        </w:r>
      </w:hyperlink>
    </w:p>
    <w:p>
      <w:pPr>
        <w:pStyle w:val="TOC1"/>
        <w:tabs>
          <w:tab w:val="right" w:leader="dot" w:pos="8306"/>
        </w:tabs>
      </w:pPr>
      <w:hyperlink w:anchor="_Toc16855" w:history="1">
        <w:r>
          <w:rPr>
            <w:rFonts w:ascii="仿宋" w:eastAsia="仿宋" w:hAnsi="仿宋" w:cs="仿宋" w:hint="eastAsia"/>
            <w:lang w:eastAsia="zh-CN"/>
          </w:rPr>
          <w:t>十三、新型阀控型全密封免维护铅酸蓄电池项目变更管理</w:t>
        </w:r>
        <w:r>
          <w:tab/>
        </w:r>
        <w:r>
          <w:fldChar w:fldCharType="begin"/>
        </w:r>
        <w:r>
          <w:instrText xml:space="preserve"> PAGEREF _Toc16855 \h </w:instrText>
        </w:r>
        <w:r>
          <w:fldChar w:fldCharType="separate"/>
        </w:r>
        <w:r>
          <w:t>49</w:t>
        </w:r>
        <w:r>
          <w:fldChar w:fldCharType="end"/>
        </w:r>
      </w:hyperlink>
    </w:p>
    <w:p>
      <w:pPr>
        <w:pStyle w:val="TOC2"/>
        <w:tabs>
          <w:tab w:val="right" w:leader="dot" w:pos="8306"/>
        </w:tabs>
      </w:pPr>
      <w:hyperlink w:anchor="_Toc26604" w:history="1">
        <w:r>
          <w:rPr>
            <w:rFonts w:ascii="仿宋" w:eastAsia="仿宋" w:hAnsi="仿宋" w:cs="仿宋" w:hint="eastAsia"/>
            <w:lang w:eastAsia="zh-CN"/>
          </w:rPr>
          <w:t>(一)、变更申请与评估</w:t>
        </w:r>
        <w:r>
          <w:tab/>
        </w:r>
        <w:r>
          <w:fldChar w:fldCharType="begin"/>
        </w:r>
        <w:r>
          <w:instrText xml:space="preserve"> PAGEREF _Toc26604 \h </w:instrText>
        </w:r>
        <w:r>
          <w:fldChar w:fldCharType="separate"/>
        </w:r>
        <w:r>
          <w:t>49</w:t>
        </w:r>
        <w:r>
          <w:fldChar w:fldCharType="end"/>
        </w:r>
      </w:hyperlink>
    </w:p>
    <w:p>
      <w:pPr>
        <w:pStyle w:val="TOC2"/>
        <w:tabs>
          <w:tab w:val="right" w:leader="dot" w:pos="8306"/>
        </w:tabs>
      </w:pPr>
      <w:hyperlink w:anchor="_Toc29248" w:history="1">
        <w:r>
          <w:rPr>
            <w:rFonts w:ascii="仿宋" w:eastAsia="仿宋" w:hAnsi="仿宋" w:cs="仿宋" w:hint="eastAsia"/>
            <w:lang w:eastAsia="zh-CN"/>
          </w:rPr>
          <w:t>(二)、变更实施与控制</w:t>
        </w:r>
        <w:r>
          <w:tab/>
        </w:r>
        <w:r>
          <w:fldChar w:fldCharType="begin"/>
        </w:r>
        <w:r>
          <w:instrText xml:space="preserve"> PAGEREF _Toc29248 \h </w:instrText>
        </w:r>
        <w:r>
          <w:fldChar w:fldCharType="separate"/>
        </w:r>
        <w:r>
          <w:t>49</w:t>
        </w:r>
        <w:r>
          <w:fldChar w:fldCharType="end"/>
        </w:r>
      </w:hyperlink>
    </w:p>
    <w:p>
      <w:pPr>
        <w:pStyle w:val="TOC1"/>
        <w:tabs>
          <w:tab w:val="right" w:leader="dot" w:pos="8306"/>
        </w:tabs>
      </w:pPr>
      <w:hyperlink w:anchor="_Toc14971" w:history="1">
        <w:r>
          <w:rPr>
            <w:rFonts w:ascii="仿宋" w:eastAsia="仿宋" w:hAnsi="仿宋" w:cs="仿宋" w:hint="eastAsia"/>
            <w:lang w:eastAsia="zh-CN"/>
          </w:rPr>
          <w:t>十四、质量管理体系</w:t>
        </w:r>
        <w:r>
          <w:tab/>
        </w:r>
        <w:r>
          <w:fldChar w:fldCharType="begin"/>
        </w:r>
        <w:r>
          <w:instrText xml:space="preserve"> PAGEREF _Toc14971 \h </w:instrText>
        </w:r>
        <w:r>
          <w:fldChar w:fldCharType="separate"/>
        </w:r>
        <w:r>
          <w:t>50</w:t>
        </w:r>
        <w:r>
          <w:fldChar w:fldCharType="end"/>
        </w:r>
      </w:hyperlink>
    </w:p>
    <w:p>
      <w:pPr>
        <w:pStyle w:val="TOC2"/>
        <w:tabs>
          <w:tab w:val="right" w:leader="dot" w:pos="8306"/>
        </w:tabs>
      </w:pPr>
      <w:hyperlink w:anchor="_Toc21840" w:history="1">
        <w:r>
          <w:rPr>
            <w:rFonts w:ascii="仿宋" w:eastAsia="仿宋" w:hAnsi="仿宋" w:cs="仿宋" w:hint="eastAsia"/>
            <w:lang w:eastAsia="zh-CN"/>
          </w:rPr>
          <w:t>(一)、质量目标与方针</w:t>
        </w:r>
        <w:r>
          <w:tab/>
        </w:r>
        <w:r>
          <w:fldChar w:fldCharType="begin"/>
        </w:r>
        <w:r>
          <w:instrText xml:space="preserve"> PAGEREF _Toc21840 \h </w:instrText>
        </w:r>
        <w:r>
          <w:fldChar w:fldCharType="separate"/>
        </w:r>
        <w:r>
          <w:t>50</w:t>
        </w:r>
        <w:r>
          <w:fldChar w:fldCharType="end"/>
        </w:r>
      </w:hyperlink>
    </w:p>
    <w:p>
      <w:pPr>
        <w:pStyle w:val="TOC2"/>
        <w:tabs>
          <w:tab w:val="right" w:leader="dot" w:pos="8306"/>
        </w:tabs>
      </w:pPr>
      <w:hyperlink w:anchor="_Toc28334" w:history="1">
        <w:r>
          <w:rPr>
            <w:rFonts w:ascii="仿宋" w:eastAsia="仿宋" w:hAnsi="仿宋" w:cs="仿宋" w:hint="eastAsia"/>
            <w:lang w:eastAsia="zh-CN"/>
          </w:rPr>
          <w:t>(二)、质量管理责任</w:t>
        </w:r>
        <w:r>
          <w:tab/>
        </w:r>
        <w:r>
          <w:fldChar w:fldCharType="begin"/>
        </w:r>
        <w:r>
          <w:instrText xml:space="preserve"> PAGEREF _Toc28334 \h </w:instrText>
        </w:r>
        <w:r>
          <w:fldChar w:fldCharType="separate"/>
        </w:r>
        <w:r>
          <w:t>51</w:t>
        </w:r>
        <w:r>
          <w:fldChar w:fldCharType="end"/>
        </w:r>
      </w:hyperlink>
    </w:p>
    <w:p>
      <w:pPr>
        <w:pStyle w:val="TOC2"/>
        <w:tabs>
          <w:tab w:val="right" w:leader="dot" w:pos="8306"/>
        </w:tabs>
      </w:pPr>
      <w:hyperlink w:anchor="_Toc22446" w:history="1">
        <w:r>
          <w:rPr>
            <w:rFonts w:ascii="仿宋" w:eastAsia="仿宋" w:hAnsi="仿宋" w:cs="仿宋" w:hint="eastAsia"/>
            <w:lang w:eastAsia="zh-CN"/>
          </w:rPr>
          <w:t>(三)、质量管理体系文件</w:t>
        </w:r>
        <w:r>
          <w:tab/>
        </w:r>
        <w:r>
          <w:fldChar w:fldCharType="begin"/>
        </w:r>
        <w:r>
          <w:instrText xml:space="preserve"> PAGEREF _Toc22446 \h </w:instrText>
        </w:r>
        <w:r>
          <w:fldChar w:fldCharType="separate"/>
        </w:r>
        <w:r>
          <w:t>53</w:t>
        </w:r>
        <w:r>
          <w:fldChar w:fldCharType="end"/>
        </w:r>
      </w:hyperlink>
    </w:p>
    <w:p>
      <w:pPr>
        <w:pStyle w:val="TOC2"/>
        <w:tabs>
          <w:tab w:val="right" w:leader="dot" w:pos="8306"/>
        </w:tabs>
      </w:pPr>
      <w:hyperlink w:anchor="_Toc25938" w:history="1">
        <w:r>
          <w:rPr>
            <w:rFonts w:ascii="仿宋" w:eastAsia="仿宋" w:hAnsi="仿宋" w:cs="仿宋" w:hint="eastAsia"/>
            <w:lang w:eastAsia="zh-CN"/>
          </w:rPr>
          <w:t>(四)、质量培训与教育</w:t>
        </w:r>
        <w:r>
          <w:tab/>
        </w:r>
        <w:r>
          <w:fldChar w:fldCharType="begin"/>
        </w:r>
        <w:r>
          <w:instrText xml:space="preserve"> PAGEREF _Toc25938 \h </w:instrText>
        </w:r>
        <w:r>
          <w:fldChar w:fldCharType="separate"/>
        </w:r>
        <w:r>
          <w:t>55</w:t>
        </w:r>
        <w:r>
          <w:fldChar w:fldCharType="end"/>
        </w:r>
      </w:hyperlink>
    </w:p>
    <w:p>
      <w:pPr>
        <w:pStyle w:val="TOC2"/>
        <w:tabs>
          <w:tab w:val="right" w:leader="dot" w:pos="8306"/>
        </w:tabs>
      </w:pPr>
      <w:hyperlink w:anchor="_Toc27307" w:history="1">
        <w:r>
          <w:rPr>
            <w:rFonts w:ascii="仿宋" w:eastAsia="仿宋" w:hAnsi="仿宋" w:cs="仿宋" w:hint="eastAsia"/>
            <w:lang w:eastAsia="zh-CN"/>
          </w:rPr>
          <w:t>(五)、质量审核与评价</w:t>
        </w:r>
        <w:r>
          <w:tab/>
        </w:r>
        <w:r>
          <w:fldChar w:fldCharType="begin"/>
        </w:r>
        <w:r>
          <w:instrText xml:space="preserve"> PAGEREF _Toc27307 \h </w:instrText>
        </w:r>
        <w:r>
          <w:fldChar w:fldCharType="separate"/>
        </w:r>
        <w:r>
          <w:t>56</w:t>
        </w:r>
        <w:r>
          <w:fldChar w:fldCharType="end"/>
        </w:r>
      </w:hyperlink>
    </w:p>
    <w:p>
      <w:pPr>
        <w:pStyle w:val="TOC2"/>
        <w:tabs>
          <w:tab w:val="right" w:leader="dot" w:pos="8306"/>
        </w:tabs>
      </w:pPr>
      <w:hyperlink w:anchor="_Toc30533" w:history="1">
        <w:r>
          <w:rPr>
            <w:rFonts w:ascii="仿宋" w:eastAsia="仿宋" w:hAnsi="仿宋" w:cs="仿宋" w:hint="eastAsia"/>
            <w:lang w:eastAsia="zh-CN"/>
          </w:rPr>
          <w:t>(六)、不符合与纠正措施</w:t>
        </w:r>
        <w:r>
          <w:tab/>
        </w:r>
        <w:r>
          <w:fldChar w:fldCharType="begin"/>
        </w:r>
        <w:r>
          <w:instrText xml:space="preserve"> PAGEREF _Toc30533 \h </w:instrText>
        </w:r>
        <w:r>
          <w:fldChar w:fldCharType="separate"/>
        </w:r>
        <w:r>
          <w:t>58</w:t>
        </w:r>
        <w:r>
          <w:fldChar w:fldCharType="end"/>
        </w:r>
      </w:hyperlink>
    </w:p>
    <w:p>
      <w:pPr>
        <w:pStyle w:val="TOC1"/>
        <w:tabs>
          <w:tab w:val="right" w:leader="dot" w:pos="8306"/>
        </w:tabs>
      </w:pPr>
      <w:hyperlink w:anchor="_Toc17717" w:history="1">
        <w:r>
          <w:rPr>
            <w:rFonts w:ascii="仿宋" w:eastAsia="仿宋" w:hAnsi="仿宋" w:cs="仿宋" w:hint="eastAsia"/>
            <w:lang w:eastAsia="zh-CN"/>
          </w:rPr>
          <w:t>十五、风险识别与分类</w:t>
        </w:r>
        <w:r>
          <w:tab/>
        </w:r>
        <w:r>
          <w:fldChar w:fldCharType="begin"/>
        </w:r>
        <w:r>
          <w:instrText xml:space="preserve"> PAGEREF _Toc17717 \h </w:instrText>
        </w:r>
        <w:r>
          <w:fldChar w:fldCharType="separate"/>
        </w:r>
        <w:r>
          <w:t>59</w:t>
        </w:r>
        <w:r>
          <w:fldChar w:fldCharType="end"/>
        </w:r>
      </w:hyperlink>
    </w:p>
    <w:p>
      <w:pPr>
        <w:pStyle w:val="TOC2"/>
        <w:tabs>
          <w:tab w:val="right" w:leader="dot" w:pos="8306"/>
        </w:tabs>
      </w:pPr>
      <w:hyperlink w:anchor="_Toc25377" w:history="1">
        <w:r>
          <w:rPr>
            <w:rFonts w:ascii="仿宋" w:eastAsia="仿宋" w:hAnsi="仿宋" w:cs="仿宋" w:hint="eastAsia"/>
            <w:lang w:eastAsia="zh-CN"/>
          </w:rPr>
          <w:t>(一)、风险识别</w:t>
        </w:r>
        <w:r>
          <w:tab/>
        </w:r>
        <w:r>
          <w:fldChar w:fldCharType="begin"/>
        </w:r>
        <w:r>
          <w:instrText xml:space="preserve"> PAGEREF _Toc25377 \h </w:instrText>
        </w:r>
        <w:r>
          <w:fldChar w:fldCharType="separate"/>
        </w:r>
        <w:r>
          <w:t>59</w:t>
        </w:r>
        <w:r>
          <w:fldChar w:fldCharType="end"/>
        </w:r>
      </w:hyperlink>
    </w:p>
    <w:p>
      <w:pPr>
        <w:pStyle w:val="TOC2"/>
        <w:tabs>
          <w:tab w:val="right" w:leader="dot" w:pos="8306"/>
        </w:tabs>
      </w:pPr>
      <w:hyperlink w:anchor="_Toc2391" w:history="1">
        <w:r>
          <w:rPr>
            <w:rFonts w:ascii="仿宋" w:eastAsia="仿宋" w:hAnsi="仿宋" w:cs="仿宋" w:hint="eastAsia"/>
            <w:lang w:eastAsia="zh-CN"/>
          </w:rPr>
          <w:t>(二)、风险分类</w:t>
        </w:r>
        <w:r>
          <w:tab/>
        </w:r>
        <w:r>
          <w:fldChar w:fldCharType="begin"/>
        </w:r>
        <w:r>
          <w:instrText xml:space="preserve"> PAGEREF _Toc2391 \h </w:instrText>
        </w:r>
        <w:r>
          <w:fldChar w:fldCharType="separate"/>
        </w:r>
        <w:r>
          <w:t>60</w:t>
        </w:r>
        <w:r>
          <w:fldChar w:fldCharType="end"/>
        </w:r>
      </w:hyperlink>
    </w:p>
    <w:p>
      <w:pPr>
        <w:pStyle w:val="TOC1"/>
        <w:tabs>
          <w:tab w:val="right" w:leader="dot" w:pos="8306"/>
        </w:tabs>
      </w:pPr>
      <w:hyperlink w:anchor="_Toc4402" w:history="1">
        <w:r>
          <w:rPr>
            <w:rFonts w:ascii="仿宋" w:eastAsia="仿宋" w:hAnsi="仿宋" w:cs="仿宋" w:hint="eastAsia"/>
            <w:lang w:eastAsia="zh-CN"/>
          </w:rPr>
          <w:t>十六、新型阀控型全密封免维护铅酸蓄电池项目工程方案分析</w:t>
        </w:r>
        <w:r>
          <w:tab/>
        </w:r>
        <w:r>
          <w:fldChar w:fldCharType="begin"/>
        </w:r>
        <w:r>
          <w:instrText xml:space="preserve"> PAGEREF _Toc4402 \h </w:instrText>
        </w:r>
        <w:r>
          <w:fldChar w:fldCharType="separate"/>
        </w:r>
        <w:r>
          <w:t>62</w:t>
        </w:r>
        <w:r>
          <w:fldChar w:fldCharType="end"/>
        </w:r>
      </w:hyperlink>
    </w:p>
    <w:p>
      <w:pPr>
        <w:pStyle w:val="TOC2"/>
        <w:tabs>
          <w:tab w:val="right" w:leader="dot" w:pos="8306"/>
        </w:tabs>
      </w:pPr>
      <w:hyperlink w:anchor="_Toc23259" w:history="1">
        <w:r>
          <w:rPr>
            <w:rFonts w:ascii="仿宋" w:eastAsia="仿宋" w:hAnsi="仿宋" w:cs="仿宋" w:hint="eastAsia"/>
            <w:lang w:eastAsia="zh-CN"/>
          </w:rPr>
          <w:t>(一)、建筑工程设计原则</w:t>
        </w:r>
        <w:r>
          <w:tab/>
        </w:r>
        <w:r>
          <w:fldChar w:fldCharType="begin"/>
        </w:r>
        <w:r>
          <w:instrText xml:space="preserve"> PAGEREF _Toc23259 \h </w:instrText>
        </w:r>
        <w:r>
          <w:fldChar w:fldCharType="separate"/>
        </w:r>
        <w:r>
          <w:t>62</w:t>
        </w:r>
        <w:r>
          <w:fldChar w:fldCharType="end"/>
        </w:r>
      </w:hyperlink>
    </w:p>
    <w:p>
      <w:pPr>
        <w:pStyle w:val="TOC2"/>
        <w:tabs>
          <w:tab w:val="right" w:leader="dot" w:pos="8306"/>
        </w:tabs>
      </w:pPr>
      <w:hyperlink w:anchor="_Toc10272" w:history="1">
        <w:r>
          <w:rPr>
            <w:rFonts w:ascii="仿宋" w:eastAsia="仿宋" w:hAnsi="仿宋" w:cs="仿宋" w:hint="eastAsia"/>
            <w:lang w:eastAsia="zh-CN"/>
          </w:rPr>
          <w:t>(二)、土建工程建设指标</w:t>
        </w:r>
        <w:r>
          <w:tab/>
        </w:r>
        <w:r>
          <w:fldChar w:fldCharType="begin"/>
        </w:r>
        <w:r>
          <w:instrText xml:space="preserve"> PAGEREF _Toc10272 \h </w:instrText>
        </w:r>
        <w:r>
          <w:fldChar w:fldCharType="separate"/>
        </w:r>
        <w:r>
          <w:t>66</w:t>
        </w:r>
        <w:r>
          <w:fldChar w:fldCharType="end"/>
        </w:r>
      </w:hyperlink>
    </w:p>
    <w:p>
      <w:pPr>
        <w:pStyle w:val="TOC1"/>
        <w:tabs>
          <w:tab w:val="right" w:leader="dot" w:pos="8306"/>
        </w:tabs>
      </w:pPr>
      <w:hyperlink w:anchor="_Toc6083" w:history="1">
        <w:r>
          <w:rPr>
            <w:rFonts w:ascii="仿宋" w:eastAsia="仿宋" w:hAnsi="仿宋" w:cs="仿宋" w:hint="eastAsia"/>
            <w:lang w:eastAsia="zh-CN"/>
          </w:rPr>
          <w:t>十七、新型阀控型全密封免维护铅酸蓄电池项目治理与监督</w:t>
        </w:r>
        <w:r>
          <w:tab/>
        </w:r>
        <w:r>
          <w:fldChar w:fldCharType="begin"/>
        </w:r>
        <w:r>
          <w:instrText xml:space="preserve"> PAGEREF _Toc6083 \h </w:instrText>
        </w:r>
        <w:r>
          <w:fldChar w:fldCharType="separate"/>
        </w:r>
        <w:r>
          <w:t>68</w:t>
        </w:r>
        <w:r>
          <w:fldChar w:fldCharType="end"/>
        </w:r>
      </w:hyperlink>
    </w:p>
    <w:p>
      <w:pPr>
        <w:pStyle w:val="TOC2"/>
        <w:tabs>
          <w:tab w:val="right" w:leader="dot" w:pos="8306"/>
        </w:tabs>
      </w:pPr>
      <w:hyperlink w:anchor="_Toc32760" w:history="1">
        <w:r>
          <w:rPr>
            <w:rFonts w:ascii="仿宋" w:eastAsia="仿宋" w:hAnsi="仿宋" w:cs="仿宋" w:hint="eastAsia"/>
            <w:lang w:eastAsia="zh-CN"/>
          </w:rPr>
          <w:t>(一)、新型阀控型全密封免维护铅酸蓄电池项目治理结构</w:t>
        </w:r>
        <w:r>
          <w:tab/>
        </w:r>
        <w:r>
          <w:fldChar w:fldCharType="begin"/>
        </w:r>
        <w:r>
          <w:instrText xml:space="preserve"> PAGEREF _Toc32760 \h </w:instrText>
        </w:r>
        <w:r>
          <w:fldChar w:fldCharType="separate"/>
        </w:r>
        <w:r>
          <w:t>68</w:t>
        </w:r>
        <w:r>
          <w:fldChar w:fldCharType="end"/>
        </w:r>
      </w:hyperlink>
    </w:p>
    <w:p>
      <w:pPr>
        <w:pStyle w:val="TOC2"/>
        <w:tabs>
          <w:tab w:val="right" w:leader="dot" w:pos="8306"/>
        </w:tabs>
      </w:pPr>
      <w:hyperlink w:anchor="_Toc10670" w:history="1">
        <w:r>
          <w:rPr>
            <w:rFonts w:ascii="仿宋" w:eastAsia="仿宋" w:hAnsi="仿宋" w:cs="仿宋" w:hint="eastAsia"/>
            <w:lang w:eastAsia="zh-CN"/>
          </w:rPr>
          <w:t>(二)、监督与审计</w:t>
        </w:r>
        <w:r>
          <w:tab/>
        </w:r>
        <w:r>
          <w:fldChar w:fldCharType="begin"/>
        </w:r>
        <w:r>
          <w:instrText xml:space="preserve"> PAGEREF _Toc10670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682"/>
      <w:r>
        <w:rPr>
          <w:rFonts w:ascii="仿宋" w:eastAsia="仿宋" w:hAnsi="仿宋" w:cs="仿宋" w:hint="eastAsia"/>
          <w:sz w:val="28"/>
          <w:lang w:eastAsia="zh-CN"/>
        </w:rPr>
        <w:t>一、新型阀控型全密封免维护铅酸蓄电池项目文档管理</w:t>
      </w:r>
      <w:bookmarkEnd w:id="2"/>
    </w:p>
    <w:p>
      <w:pPr>
        <w:pStyle w:val="Heading2"/>
        <w:rPr>
          <w:rFonts w:ascii="仿宋" w:eastAsia="仿宋" w:hAnsi="仿宋" w:cs="仿宋" w:hint="eastAsia"/>
          <w:lang w:eastAsia="zh-CN"/>
        </w:rPr>
      </w:pPr>
      <w:bookmarkStart w:id="3" w:name="_Toc2378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新型阀控型全密封免维护铅酸蓄电池项目高度重视文档的质量和准确性，以支持新型阀控型全密封免维护铅酸蓄电池项目的各项活动和决策。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阀控型全密封免维护铅酸蓄电池项目文档的编制始于新型阀控型全密封免维护铅酸蓄电池项目计划的初期，我们制定了详细的文档编制计划，明确了每个文档的内容、格式和编写责任人。在新型阀控型全密封免维护铅酸蓄电池项目启动阶段，我们首先编制了新型阀控型全密封免维护铅酸蓄电池项目章程，明确定义了新型阀控型全密封免维护铅酸蓄电池项目的目标、范围、风险等关键要素。随后，新型阀控型全密封免维护铅酸蓄电池项目团队根据计划陆续编制了需求文档、设计文档、测试文档等各类文档，确保新型阀控型全密封免维护铅酸蓄电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型阀控型全密封免维护铅酸蓄电池项目管理中的重要环节，旨在确保新型阀控型全密封免维护铅酸蓄电池项目文档符合质量标准和新型阀控型全密封免维护铅酸蓄电池项目需求。在新型阀控型全密封免维护铅酸蓄电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型阀控型全密封免维护铅酸蓄电池项目相关利益方和专业领域的专家对文档进行独立审查。这有助于获取更全面、客观的反馈，确保新型阀控型全密封免维护铅酸蓄电池项目文档不仅符合内部标准，也满足外部需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新型阀控型全密封免维护铅酸蓄电池项目在文档编制与审查方面建立了严格的管理机制，通过规范的流程和多维度的审查，确保新型阀控型全密封免维护铅酸蓄电池项目文档的质量、准确性和可靠性，为新型阀控型全密封免维护铅酸蓄电池项目的顺利推进提供了有力支持。</w:t>
      </w:r>
    </w:p>
    <w:p>
      <w:pPr>
        <w:pStyle w:val="Heading2"/>
        <w:ind w:firstLine="560" w:firstLineChars="200"/>
        <w:rPr>
          <w:rFonts w:ascii="仿宋" w:eastAsia="仿宋" w:hAnsi="仿宋" w:cs="仿宋" w:hint="eastAsia"/>
          <w:sz w:val="28"/>
          <w:lang w:eastAsia="zh-CN"/>
        </w:rPr>
      </w:pPr>
      <w:bookmarkStart w:id="4" w:name="_Toc1678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在新型阀控型全密封免维护铅酸蓄电池项目中，我们致力于优化文档发布与分发过程，以确保信息的高效传递和团队间协作的顺畅进行。以下是我们采取的关键优化策略：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我们通过多渠道发布文档，包括电子邮件、新型阀控型全密封免维护铅酸蓄电池项目管理平台、内部网站等，以满足不同团队成员的偏好和需求。多渠道发布确保了信息的全面覆盖。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我们采用了精细的权限控制，确保只有授权人员可以访问敏感信息。这种安全措施保护了新型阀控型全密封免维护铅酸蓄电池项目文档的机密性，防止了未经授权的信息泄露。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4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新型阀控型全密封免维护铅酸蓄电池项目生命周期中一个至关重要的环节，直接关系到新型阀控型全密封免维护铅酸蓄电池项目信息的长期保存和历史记录的完整性。在新型阀控型全密封免维护铅酸蓄电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03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5992"/>
      <w:r>
        <w:rPr>
          <w:rFonts w:ascii="仿宋" w:eastAsia="仿宋" w:hAnsi="仿宋" w:cs="仿宋" w:hint="eastAsia"/>
          <w:lang w:eastAsia="zh-CN"/>
        </w:rPr>
        <w:t>(一)、新型阀控型全密封免维护铅酸蓄电池行业分析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新型阀控型全密封免维护铅酸蓄电池行业一直以来都是市场的关注焦点。行业内的发展趋势、竞争态势以及潜在机会都对新型阀控型全密封免维护铅酸蓄电池项目的推进产生深远的影响。通过深入研究行业的整体概貌，我们将更好地理解行业的核心特征，为新型阀控型全密封免维护铅酸蓄电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阀控型全密封免维护铅酸蓄电池行业，技术一直是推动创新和发展的关键因素。我们将对当前技术趋势进行详尽分析，包括但不限于人工智能、大数据应用、先进制造技术等。这有助于新型阀控型全密封免维护铅酸蓄电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行业内的竞争格局是新型阀控型全密封免维护铅酸蓄电池项目成功的基础。我们将对主要竞争对手进行深入研究，包括其市场份额、产品特点、市场定位等。通过全面了解竞争对手的优势和劣势，新型阀控型全密封免维护铅酸蓄电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0312"/>
      <w:r>
        <w:rPr>
          <w:rFonts w:ascii="仿宋" w:eastAsia="仿宋" w:hAnsi="仿宋" w:cs="仿宋" w:hint="eastAsia"/>
          <w:sz w:val="28"/>
          <w:lang w:eastAsia="zh-CN"/>
        </w:rPr>
        <w:t>(二)、新型阀控型全密封免维护铅酸蓄电池市场分析预测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新型阀控型全密封免维护铅酸蓄电池市场未来的增长趋势。这包括市场的整体规模、各细分领域的发展趋势等。新型阀控型全密封免维护铅酸蓄电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新型阀控型全密封免维护铅酸蓄电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风险是新型阀控型全密封免维护铅酸蓄电池项目实施过程中需要充分考虑的因素。我们将对市场风险进行全面评估，包括但不限于政策法规风险、市场竞争风险、技术变革风险等。通过对潜在风险的深入分析，新型阀控型全密封免维护铅酸蓄电池项目可以制定相应的风险缓解策略，降低不确定性对新型阀控型全密封免维护铅酸蓄电池项目的影响。</w:t>
      </w:r>
    </w:p>
    <w:p>
      <w:pPr>
        <w:pStyle w:val="Heading1"/>
        <w:ind w:firstLine="560" w:firstLineChars="200"/>
        <w:rPr>
          <w:rFonts w:ascii="仿宋" w:eastAsia="仿宋" w:hAnsi="仿宋" w:cs="仿宋" w:hint="eastAsia"/>
          <w:sz w:val="28"/>
          <w:lang w:eastAsia="zh-CN"/>
        </w:rPr>
      </w:pPr>
      <w:bookmarkStart w:id="9" w:name="_Toc1629"/>
      <w:r>
        <w:rPr>
          <w:rFonts w:ascii="仿宋" w:eastAsia="仿宋" w:hAnsi="仿宋" w:cs="仿宋" w:hint="eastAsia"/>
          <w:sz w:val="28"/>
          <w:lang w:eastAsia="zh-CN"/>
        </w:rPr>
        <w:t>三、新型阀控型全密封免维护铅酸蓄电池项目危机管理</w:t>
      </w:r>
      <w:bookmarkEnd w:id="9"/>
    </w:p>
    <w:p>
      <w:pPr>
        <w:pStyle w:val="Heading2"/>
        <w:rPr>
          <w:rFonts w:ascii="仿宋" w:eastAsia="仿宋" w:hAnsi="仿宋" w:cs="仿宋" w:hint="eastAsia"/>
          <w:lang w:eastAsia="zh-CN"/>
        </w:rPr>
      </w:pPr>
      <w:bookmarkStart w:id="10" w:name="_Toc3073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阀控型全密封免维护铅酸蓄电池项目危机管理中，危机预警与识别是确保新型阀控型全密封免维护铅酸蓄电池项目稳健运行的核心步骤。通过建立全面的监测机制，新型阀控型全密封免维护铅酸蓄电池项目团队旨在及时发现和理解潜在的风险和危机因素，以便采取及时的预防和应对措施，确保新型阀控型全密封免维护铅酸蓄电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新型阀控型全密封免维护铅酸蓄电池项目团队全面分析了整个新型阀控型全密封免维护铅酸蓄电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新型阀控型全密封免维护铅酸蓄电池项目团队着重于明确定义新型阀控型全密封免维护铅酸蓄电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新型阀控型全密封免维护铅酸蓄电池项目进展的持续监控，团队能够及时发现潜在问题并作出迅速反应。新型阀控型全密封免维护铅酸蓄电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新型阀控型全密封免维护铅酸蓄电池项目得以更有序、可控地推进。</w:t>
      </w:r>
    </w:p>
    <w:p>
      <w:pPr>
        <w:pStyle w:val="Heading2"/>
        <w:ind w:firstLine="560" w:firstLineChars="200"/>
        <w:rPr>
          <w:rFonts w:ascii="仿宋" w:eastAsia="仿宋" w:hAnsi="仿宋" w:cs="仿宋" w:hint="eastAsia"/>
          <w:sz w:val="28"/>
          <w:lang w:eastAsia="zh-CN"/>
        </w:rPr>
      </w:pPr>
      <w:bookmarkStart w:id="11" w:name="_Toc1695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在危机发生时，新型阀控型全密封免维护铅酸蓄电池项目团队立即行动，成立了应急小组。该小组的任务是迅速制定并实施紧急应对措施，以最小化潜在损失。以下是采取的主要措施：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暂停新型阀控型全密封免维护铅酸蓄电池项目进度：为遏制危机蔓延，新型阀控型全密封免维护铅酸蓄电池项目暂时停止进行，以便全面评估当前状况。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资源重新分配：重新评估新型阀控型全密封免维护铅酸蓄电池项目资源的分配，确保最大限度地减小损失。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实时沟通：与关键利益相关者建立实时沟通机制，向他们传递新型阀控型全密封免维护铅酸蓄电池项目危机的实际状况，保障新型阀控型全密封免维护铅酸蓄电池项目核心利益。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在紧急应对的同时，新型阀控型全密封免维护铅酸蓄电池项目团队强调了团队协作和有效沟通的重要性。以下是团队协作的关键举措：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信息共享机制：建立了信息共享平台，确保团队成员能够及时获取新型阀控型全密封免维护铅酸蓄电池项目危机的实时信息。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领导者沟通：新型阀控型全密封免维护铅酸蓄电池项目领导者通过定期会议和即时沟通工具，指导团队应对危机，保持团队稳定运行。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随着危机得到初步控制，新型阀控型全密封免维护铅酸蓄电池项目团队转向制定恢复计划，以确保新型阀控型全密封免维护铅酸蓄电池项目能够从中迅速恢复。主要恢复计划包括：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修复受损的进度计划：重新评估新型阀控型全密封免维护铅酸蓄电池项目进度，制定修复计划，确保新型阀控型全密封免维护铅酸蓄电池项目尽快回归正常进程。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重新调整资源分配：优化资源分配，确保新型阀控型全密封免维护铅酸蓄电池项目在有限资源下高效运转。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风险管理机制加强：对新型阀控型全密封免维护铅酸蓄电池项目风险进行全面评估，制定更强化的风险管理策略，以预防未来可能的危机。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1827"/>
      <w:r>
        <w:rPr>
          <w:rFonts w:ascii="仿宋" w:eastAsia="仿宋" w:hAnsi="仿宋" w:cs="仿宋" w:hint="eastAsia"/>
          <w:sz w:val="28"/>
          <w:lang w:eastAsia="zh-CN"/>
        </w:rPr>
        <w:t>四、新型阀控型全密封免维护铅酸蓄电池项目土建工程</w:t>
      </w:r>
      <w:bookmarkEnd w:id="12"/>
    </w:p>
    <w:p>
      <w:pPr>
        <w:pStyle w:val="Heading2"/>
        <w:rPr>
          <w:rFonts w:ascii="仿宋" w:eastAsia="仿宋" w:hAnsi="仿宋" w:cs="仿宋" w:hint="eastAsia"/>
          <w:lang w:eastAsia="zh-CN"/>
        </w:rPr>
      </w:pPr>
      <w:bookmarkStart w:id="13" w:name="_Toc2484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在新型阀控型全密封免维护铅酸蓄电池项目的建筑工程设计中，我们将秉承一系列重要的设计原则，以确保新型阀控型全密封免维护铅酸蓄电池项目建筑在功能、美观、可持续性等方面达到最佳效果。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首要原则是确保建筑的功能性得到最大化的发挥。我们将充分理解新型阀控型全密封免维护铅酸蓄电池项目的实际需求，合理布局各个功能区域，保证建筑在满足业务需求的同时，提供高效的工作环境。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在建筑设计中，我们将综合考虑建设和运营成本。通过精细的经济效益分析，确保设计方案在高效利用资源的同时，对新型阀控型全密封免维护铅酸蓄电池项目的长期盈利能力有积极的贡献。</w:t>
      </w:r>
    </w:p>
    <w:p>
      <w:pPr>
        <w:pStyle w:val="Heading2"/>
        <w:ind w:firstLine="560" w:firstLineChars="200"/>
        <w:rPr>
          <w:rFonts w:ascii="仿宋" w:eastAsia="仿宋" w:hAnsi="仿宋" w:cs="仿宋" w:hint="eastAsia"/>
          <w:sz w:val="28"/>
          <w:lang w:eastAsia="zh-CN"/>
        </w:rPr>
      </w:pPr>
      <w:bookmarkStart w:id="14" w:name="_Toc915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阀控型全密封免维护铅酸蓄电池项目的土建工程设计中，我们将精准设定设计年限，结合新型阀控型全密封免维护铅酸蓄电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型阀控型全密封免维护铅酸蓄电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922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新型阀控型全密封免维护铅酸蓄电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型阀控型全密封免维护铅酸蓄电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型阀控型全密封免维护铅酸蓄电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65"/>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本期工程新型阀控型全密封免维护铅酸蓄电池项目预计总建筑面积XXX平方米，其中：计容建筑面积XXX平方米，计划建筑工程投资XX万元，占新型阀控型全密封免维护铅酸蓄电池项目总投资的XX%。</w:t>
      </w:r>
    </w:p>
    <w:p>
      <w:pPr>
        <w:pStyle w:val="Heading1"/>
        <w:ind w:firstLine="560" w:firstLineChars="200"/>
        <w:rPr>
          <w:rFonts w:ascii="仿宋" w:eastAsia="仿宋" w:hAnsi="仿宋" w:cs="仿宋" w:hint="eastAsia"/>
          <w:sz w:val="28"/>
          <w:lang w:eastAsia="zh-CN"/>
        </w:rPr>
      </w:pPr>
      <w:bookmarkStart w:id="17" w:name="_Toc13069"/>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680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新型阀控型全密封免维护铅酸蓄电池项目的技术管理特点体现在其创新导向。通过引入最先进的技术趋势和解决方案，新型阀控型全密封免维护铅酸蓄电池项目致力于提升科技含量、提高质量和效率水平。这意味着我们将采用最新的工具和方法，确保新型阀控型全密封免维护铅酸蓄电池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阀控型全密封免维护铅酸蓄电池项目技术管理的显著特征。通过整合不同领域的技术资源，我们实现了跨学科的协同工作。这有助于优化技术架构，提高整体效能。此外，整合性策略还促进了不同技术团队之间的紧密沟通和高效合作，确保新型阀控型全密封免维护铅酸蓄电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阀控型全密封免维护铅酸蓄电池项目所采用的技术。通过不断优化技术方案，新型阀控型全密封免维护铅酸蓄电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阀控型全密封免维护铅酸蓄电池项目团队将在新型阀控型全密封免维护铅酸蓄电池项目初期识别可能的技术风险，并采取相应的预防和应对措施。通过建立健全的风险评估机制，新型阀控型全密封免维护铅酸蓄电池项目能够在实施过程中及时发现并解决潜在的技术问题，保障新型阀控型全密封免维护铅酸蓄电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阀控型全密封免维护铅酸蓄电池项目中，技术将成为新型阀控型全密封免维护铅酸蓄电池项目成功的有力支持。这一深度剖析揭示了技术管理在新型阀控型全密封免维护铅酸蓄电池项目实施中的关键作用，为新型阀控型全密封免维护铅酸蓄电池项目的技术基础奠定了坚实的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https://d.book118.com/077105012133006051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新型阀控型全密封免维护铅酸蓄电池项目计划设计方案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EC6FE3"/>
    <w:rsid w:val="67EC6F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0501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2024-02-29T13:25:00Z</dcterms:created>
  <dcterms:modified xsi:type="dcterms:W3CDTF">2024-02-29T13:25:55Z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C2B944FFFD37496A8AA314B0D7E45E82_11</vt:lpwstr>
  </property>
  <property fmtid="{D5CDD505-2E9C-101B-9397-08002B2CF9AE}" pid="3" name="KSOProductBuildVer">
    <vt:lpwstr>2052-12.1.0.16388</vt:lpwstr>
  </property>
</Properties>
</file>