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稀有金属及稀土金属材料相关行业公司成立方案及可行性研究报告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5" w:history="1">
        <w:r>
          <w:rPr>
            <w:rFonts w:ascii="仿宋" w:eastAsia="仿宋" w:hAnsi="仿宋" w:cs="仿宋" w:hint="eastAsia"/>
            <w:lang w:eastAsia="zh-CN"/>
          </w:rPr>
          <w:t>概论</w:t>
        </w:r>
        <w:r>
          <w:tab/>
        </w:r>
        <w:r>
          <w:fldChar w:fldCharType="begin"/>
        </w:r>
        <w:r>
          <w:instrText xml:space="preserve"> PAGEREF _Toc21455 \h </w:instrText>
        </w:r>
        <w:r>
          <w:fldChar w:fldCharType="separate"/>
        </w:r>
        <w:r>
          <w:t>3</w:t>
        </w:r>
        <w:r>
          <w:fldChar w:fldCharType="end"/>
        </w:r>
      </w:hyperlink>
    </w:p>
    <w:p>
      <w:pPr>
        <w:pStyle w:val="TOC1"/>
        <w:tabs>
          <w:tab w:val="right" w:leader="dot" w:pos="8306"/>
        </w:tabs>
      </w:pPr>
      <w:hyperlink w:anchor="_Toc7399" w:history="1">
        <w:r>
          <w:rPr>
            <w:rFonts w:ascii="仿宋" w:eastAsia="仿宋" w:hAnsi="仿宋" w:cs="仿宋" w:hint="eastAsia"/>
            <w:lang w:eastAsia="zh-CN"/>
          </w:rPr>
          <w:t>一、选址分析</w:t>
        </w:r>
        <w:r>
          <w:tab/>
        </w:r>
        <w:r>
          <w:fldChar w:fldCharType="begin"/>
        </w:r>
        <w:r>
          <w:instrText xml:space="preserve"> PAGEREF _Toc7399 \h </w:instrText>
        </w:r>
        <w:r>
          <w:fldChar w:fldCharType="separate"/>
        </w:r>
        <w:r>
          <w:t>3</w:t>
        </w:r>
        <w:r>
          <w:fldChar w:fldCharType="end"/>
        </w:r>
      </w:hyperlink>
    </w:p>
    <w:p>
      <w:pPr>
        <w:pStyle w:val="TOC2"/>
        <w:tabs>
          <w:tab w:val="right" w:leader="dot" w:pos="8306"/>
        </w:tabs>
      </w:pPr>
      <w:hyperlink w:anchor="_Toc4825" w:history="1">
        <w:r>
          <w:rPr>
            <w:rFonts w:ascii="仿宋" w:eastAsia="仿宋" w:hAnsi="仿宋" w:cs="仿宋" w:hint="eastAsia"/>
            <w:lang w:eastAsia="zh-CN"/>
          </w:rPr>
          <w:t>(一)、稀有金属及稀土金属材料项目选址原则</w:t>
        </w:r>
        <w:r>
          <w:tab/>
        </w:r>
        <w:r>
          <w:fldChar w:fldCharType="begin"/>
        </w:r>
        <w:r>
          <w:instrText xml:space="preserve"> PAGEREF _Toc4825 \h </w:instrText>
        </w:r>
        <w:r>
          <w:fldChar w:fldCharType="separate"/>
        </w:r>
        <w:r>
          <w:t>3</w:t>
        </w:r>
        <w:r>
          <w:fldChar w:fldCharType="end"/>
        </w:r>
      </w:hyperlink>
    </w:p>
    <w:p>
      <w:pPr>
        <w:pStyle w:val="TOC2"/>
        <w:tabs>
          <w:tab w:val="right" w:leader="dot" w:pos="8306"/>
        </w:tabs>
      </w:pPr>
      <w:hyperlink w:anchor="_Toc22917" w:history="1">
        <w:r>
          <w:rPr>
            <w:rFonts w:ascii="仿宋" w:eastAsia="仿宋" w:hAnsi="仿宋" w:cs="仿宋" w:hint="eastAsia"/>
            <w:lang w:eastAsia="zh-CN"/>
          </w:rPr>
          <w:t>(二)、建设区基本情况</w:t>
        </w:r>
        <w:r>
          <w:tab/>
        </w:r>
        <w:r>
          <w:fldChar w:fldCharType="begin"/>
        </w:r>
        <w:r>
          <w:instrText xml:space="preserve"> PAGEREF _Toc22917 \h </w:instrText>
        </w:r>
        <w:r>
          <w:fldChar w:fldCharType="separate"/>
        </w:r>
        <w:r>
          <w:t>5</w:t>
        </w:r>
        <w:r>
          <w:fldChar w:fldCharType="end"/>
        </w:r>
      </w:hyperlink>
    </w:p>
    <w:p>
      <w:pPr>
        <w:pStyle w:val="TOC2"/>
        <w:tabs>
          <w:tab w:val="right" w:leader="dot" w:pos="8306"/>
        </w:tabs>
      </w:pPr>
      <w:hyperlink w:anchor="_Toc30565" w:history="1">
        <w:r>
          <w:rPr>
            <w:rFonts w:ascii="仿宋" w:eastAsia="仿宋" w:hAnsi="仿宋" w:cs="仿宋" w:hint="eastAsia"/>
            <w:lang w:eastAsia="zh-CN"/>
          </w:rPr>
          <w:t>(三)、发展目标</w:t>
        </w:r>
        <w:r>
          <w:tab/>
        </w:r>
        <w:r>
          <w:fldChar w:fldCharType="begin"/>
        </w:r>
        <w:r>
          <w:instrText xml:space="preserve"> PAGEREF _Toc30565 \h </w:instrText>
        </w:r>
        <w:r>
          <w:fldChar w:fldCharType="separate"/>
        </w:r>
        <w:r>
          <w:t>6</w:t>
        </w:r>
        <w:r>
          <w:fldChar w:fldCharType="end"/>
        </w:r>
      </w:hyperlink>
    </w:p>
    <w:p>
      <w:pPr>
        <w:pStyle w:val="TOC2"/>
        <w:tabs>
          <w:tab w:val="right" w:leader="dot" w:pos="8306"/>
        </w:tabs>
      </w:pPr>
      <w:hyperlink w:anchor="_Toc17866" w:history="1">
        <w:r>
          <w:rPr>
            <w:rFonts w:ascii="仿宋" w:eastAsia="仿宋" w:hAnsi="仿宋" w:cs="仿宋" w:hint="eastAsia"/>
            <w:lang w:eastAsia="zh-CN"/>
          </w:rPr>
          <w:t>(四)、产业发展方向</w:t>
        </w:r>
        <w:r>
          <w:tab/>
        </w:r>
        <w:r>
          <w:fldChar w:fldCharType="begin"/>
        </w:r>
        <w:r>
          <w:instrText xml:space="preserve"> PAGEREF _Toc17866 \h </w:instrText>
        </w:r>
        <w:r>
          <w:fldChar w:fldCharType="separate"/>
        </w:r>
        <w:r>
          <w:t>7</w:t>
        </w:r>
        <w:r>
          <w:fldChar w:fldCharType="end"/>
        </w:r>
      </w:hyperlink>
    </w:p>
    <w:p>
      <w:pPr>
        <w:pStyle w:val="TOC2"/>
        <w:tabs>
          <w:tab w:val="right" w:leader="dot" w:pos="8306"/>
        </w:tabs>
      </w:pPr>
      <w:hyperlink w:anchor="_Toc10620" w:history="1">
        <w:r>
          <w:rPr>
            <w:rFonts w:ascii="仿宋" w:eastAsia="仿宋" w:hAnsi="仿宋" w:cs="仿宋" w:hint="eastAsia"/>
            <w:lang w:eastAsia="zh-CN"/>
          </w:rPr>
          <w:t>(五)、稀有金属及稀土金属材料项目选址综合评价</w:t>
        </w:r>
        <w:r>
          <w:tab/>
        </w:r>
        <w:r>
          <w:fldChar w:fldCharType="begin"/>
        </w:r>
        <w:r>
          <w:instrText xml:space="preserve"> PAGEREF _Toc10620 \h </w:instrText>
        </w:r>
        <w:r>
          <w:fldChar w:fldCharType="separate"/>
        </w:r>
        <w:r>
          <w:t>8</w:t>
        </w:r>
        <w:r>
          <w:fldChar w:fldCharType="end"/>
        </w:r>
      </w:hyperlink>
    </w:p>
    <w:p>
      <w:pPr>
        <w:pStyle w:val="TOC1"/>
        <w:tabs>
          <w:tab w:val="right" w:leader="dot" w:pos="8306"/>
        </w:tabs>
      </w:pPr>
      <w:hyperlink w:anchor="_Toc31989" w:history="1">
        <w:r>
          <w:rPr>
            <w:rFonts w:ascii="仿宋" w:eastAsia="仿宋" w:hAnsi="仿宋" w:cs="仿宋" w:hint="eastAsia"/>
            <w:lang w:eastAsia="zh-CN"/>
          </w:rPr>
          <w:t>二、公司成立背景及可行性分析</w:t>
        </w:r>
        <w:r>
          <w:tab/>
        </w:r>
        <w:r>
          <w:fldChar w:fldCharType="begin"/>
        </w:r>
        <w:r>
          <w:instrText xml:space="preserve"> PAGEREF _Toc31989 \h </w:instrText>
        </w:r>
        <w:r>
          <w:fldChar w:fldCharType="separate"/>
        </w:r>
        <w:r>
          <w:t>9</w:t>
        </w:r>
        <w:r>
          <w:fldChar w:fldCharType="end"/>
        </w:r>
      </w:hyperlink>
    </w:p>
    <w:p>
      <w:pPr>
        <w:pStyle w:val="TOC2"/>
        <w:tabs>
          <w:tab w:val="right" w:leader="dot" w:pos="8306"/>
        </w:tabs>
      </w:pPr>
      <w:hyperlink w:anchor="_Toc1362" w:history="1">
        <w:r>
          <w:rPr>
            <w:rFonts w:ascii="仿宋" w:eastAsia="仿宋" w:hAnsi="仿宋" w:cs="仿宋" w:hint="eastAsia"/>
            <w:lang w:eastAsia="zh-CN"/>
          </w:rPr>
          <w:t>(一)、发展思路</w:t>
        </w:r>
        <w:r>
          <w:tab/>
        </w:r>
        <w:r>
          <w:fldChar w:fldCharType="begin"/>
        </w:r>
        <w:r>
          <w:instrText xml:space="preserve"> PAGEREF _Toc1362 \h </w:instrText>
        </w:r>
        <w:r>
          <w:fldChar w:fldCharType="separate"/>
        </w:r>
        <w:r>
          <w:t>9</w:t>
        </w:r>
        <w:r>
          <w:fldChar w:fldCharType="end"/>
        </w:r>
      </w:hyperlink>
    </w:p>
    <w:p>
      <w:pPr>
        <w:pStyle w:val="TOC2"/>
        <w:tabs>
          <w:tab w:val="right" w:leader="dot" w:pos="8306"/>
        </w:tabs>
      </w:pPr>
      <w:hyperlink w:anchor="_Toc10382" w:history="1">
        <w:r>
          <w:rPr>
            <w:rFonts w:ascii="仿宋" w:eastAsia="仿宋" w:hAnsi="仿宋" w:cs="仿宋" w:hint="eastAsia"/>
            <w:lang w:eastAsia="zh-CN"/>
          </w:rPr>
          <w:t>(二)、产业发展背景分析</w:t>
        </w:r>
        <w:r>
          <w:tab/>
        </w:r>
        <w:r>
          <w:fldChar w:fldCharType="begin"/>
        </w:r>
        <w:r>
          <w:instrText xml:space="preserve"> PAGEREF _Toc10382 \h </w:instrText>
        </w:r>
        <w:r>
          <w:fldChar w:fldCharType="separate"/>
        </w:r>
        <w:r>
          <w:t>9</w:t>
        </w:r>
        <w:r>
          <w:fldChar w:fldCharType="end"/>
        </w:r>
      </w:hyperlink>
    </w:p>
    <w:p>
      <w:pPr>
        <w:pStyle w:val="TOC2"/>
        <w:tabs>
          <w:tab w:val="right" w:leader="dot" w:pos="8306"/>
        </w:tabs>
      </w:pPr>
      <w:hyperlink w:anchor="_Toc31694" w:history="1">
        <w:r>
          <w:rPr>
            <w:rFonts w:ascii="仿宋" w:eastAsia="仿宋" w:hAnsi="仿宋" w:cs="仿宋" w:hint="eastAsia"/>
            <w:lang w:eastAsia="zh-CN"/>
          </w:rPr>
          <w:t>(三)、产业发展原则</w:t>
        </w:r>
        <w:r>
          <w:tab/>
        </w:r>
        <w:r>
          <w:fldChar w:fldCharType="begin"/>
        </w:r>
        <w:r>
          <w:instrText xml:space="preserve"> PAGEREF _Toc31694 \h </w:instrText>
        </w:r>
        <w:r>
          <w:fldChar w:fldCharType="separate"/>
        </w:r>
        <w:r>
          <w:t>11</w:t>
        </w:r>
        <w:r>
          <w:fldChar w:fldCharType="end"/>
        </w:r>
      </w:hyperlink>
    </w:p>
    <w:p>
      <w:pPr>
        <w:pStyle w:val="TOC2"/>
        <w:tabs>
          <w:tab w:val="right" w:leader="dot" w:pos="8306"/>
        </w:tabs>
      </w:pPr>
      <w:hyperlink w:anchor="_Toc13664" w:history="1">
        <w:r>
          <w:rPr>
            <w:rFonts w:ascii="仿宋" w:eastAsia="仿宋" w:hAnsi="仿宋" w:cs="仿宋" w:hint="eastAsia"/>
            <w:lang w:eastAsia="zh-CN"/>
          </w:rPr>
          <w:t>(四)、区域产业环境分析</w:t>
        </w:r>
        <w:r>
          <w:tab/>
        </w:r>
        <w:r>
          <w:fldChar w:fldCharType="begin"/>
        </w:r>
        <w:r>
          <w:instrText xml:space="preserve"> PAGEREF _Toc13664 \h </w:instrText>
        </w:r>
        <w:r>
          <w:fldChar w:fldCharType="separate"/>
        </w:r>
        <w:r>
          <w:t>12</w:t>
        </w:r>
        <w:r>
          <w:fldChar w:fldCharType="end"/>
        </w:r>
      </w:hyperlink>
    </w:p>
    <w:p>
      <w:pPr>
        <w:pStyle w:val="TOC2"/>
        <w:tabs>
          <w:tab w:val="right" w:leader="dot" w:pos="8306"/>
        </w:tabs>
      </w:pPr>
      <w:hyperlink w:anchor="_Toc28711" w:history="1">
        <w:r>
          <w:rPr>
            <w:rFonts w:ascii="仿宋" w:eastAsia="仿宋" w:hAnsi="仿宋" w:cs="仿宋" w:hint="eastAsia"/>
            <w:lang w:eastAsia="zh-CN"/>
          </w:rPr>
          <w:t>(五)、可行性分析</w:t>
        </w:r>
        <w:r>
          <w:tab/>
        </w:r>
        <w:r>
          <w:fldChar w:fldCharType="begin"/>
        </w:r>
        <w:r>
          <w:instrText xml:space="preserve"> PAGEREF _Toc28711 \h </w:instrText>
        </w:r>
        <w:r>
          <w:fldChar w:fldCharType="separate"/>
        </w:r>
        <w:r>
          <w:t>14</w:t>
        </w:r>
        <w:r>
          <w:fldChar w:fldCharType="end"/>
        </w:r>
      </w:hyperlink>
    </w:p>
    <w:p>
      <w:pPr>
        <w:pStyle w:val="TOC2"/>
        <w:tabs>
          <w:tab w:val="right" w:leader="dot" w:pos="8306"/>
        </w:tabs>
      </w:pPr>
      <w:hyperlink w:anchor="_Toc17681" w:history="1">
        <w:r>
          <w:rPr>
            <w:rFonts w:ascii="仿宋" w:eastAsia="仿宋" w:hAnsi="仿宋" w:cs="仿宋" w:hint="eastAsia"/>
            <w:lang w:eastAsia="zh-CN"/>
          </w:rPr>
          <w:t>(六)、产业发展重点任务</w:t>
        </w:r>
        <w:r>
          <w:tab/>
        </w:r>
        <w:r>
          <w:fldChar w:fldCharType="begin"/>
        </w:r>
        <w:r>
          <w:instrText xml:space="preserve"> PAGEREF _Toc17681 \h </w:instrText>
        </w:r>
        <w:r>
          <w:fldChar w:fldCharType="separate"/>
        </w:r>
        <w:r>
          <w:t>15</w:t>
        </w:r>
        <w:r>
          <w:fldChar w:fldCharType="end"/>
        </w:r>
      </w:hyperlink>
    </w:p>
    <w:p>
      <w:pPr>
        <w:pStyle w:val="TOC2"/>
        <w:tabs>
          <w:tab w:val="right" w:leader="dot" w:pos="8306"/>
        </w:tabs>
      </w:pPr>
      <w:hyperlink w:anchor="_Toc17288" w:history="1">
        <w:r>
          <w:rPr>
            <w:rFonts w:ascii="仿宋" w:eastAsia="仿宋" w:hAnsi="仿宋" w:cs="仿宋" w:hint="eastAsia"/>
            <w:lang w:eastAsia="zh-CN"/>
          </w:rPr>
          <w:t>(七)、稀有金属及稀土金属材料项目建设必要性分析</w:t>
        </w:r>
        <w:r>
          <w:tab/>
        </w:r>
        <w:r>
          <w:fldChar w:fldCharType="begin"/>
        </w:r>
        <w:r>
          <w:instrText xml:space="preserve"> PAGEREF _Toc17288 \h </w:instrText>
        </w:r>
        <w:r>
          <w:fldChar w:fldCharType="separate"/>
        </w:r>
        <w:r>
          <w:t>17</w:t>
        </w:r>
        <w:r>
          <w:fldChar w:fldCharType="end"/>
        </w:r>
      </w:hyperlink>
    </w:p>
    <w:p>
      <w:pPr>
        <w:pStyle w:val="TOC1"/>
        <w:tabs>
          <w:tab w:val="right" w:leader="dot" w:pos="8306"/>
        </w:tabs>
      </w:pPr>
      <w:hyperlink w:anchor="_Toc27061" w:history="1">
        <w:r>
          <w:rPr>
            <w:rFonts w:ascii="仿宋" w:eastAsia="仿宋" w:hAnsi="仿宋" w:cs="仿宋" w:hint="eastAsia"/>
            <w:lang w:eastAsia="zh-CN"/>
          </w:rPr>
          <w:t>三、法人治理</w:t>
        </w:r>
        <w:r>
          <w:tab/>
        </w:r>
        <w:r>
          <w:fldChar w:fldCharType="begin"/>
        </w:r>
        <w:r>
          <w:instrText xml:space="preserve"> PAGEREF _Toc27061 \h </w:instrText>
        </w:r>
        <w:r>
          <w:fldChar w:fldCharType="separate"/>
        </w:r>
        <w:r>
          <w:t>18</w:t>
        </w:r>
        <w:r>
          <w:fldChar w:fldCharType="end"/>
        </w:r>
      </w:hyperlink>
    </w:p>
    <w:p>
      <w:pPr>
        <w:pStyle w:val="TOC2"/>
        <w:tabs>
          <w:tab w:val="right" w:leader="dot" w:pos="8306"/>
        </w:tabs>
      </w:pPr>
      <w:hyperlink w:anchor="_Toc1767" w:history="1">
        <w:r>
          <w:rPr>
            <w:rFonts w:ascii="仿宋" w:eastAsia="仿宋" w:hAnsi="仿宋" w:cs="仿宋" w:hint="eastAsia"/>
            <w:lang w:eastAsia="zh-CN"/>
          </w:rPr>
          <w:t>(一)、股东权利及义务</w:t>
        </w:r>
        <w:r>
          <w:tab/>
        </w:r>
        <w:r>
          <w:fldChar w:fldCharType="begin"/>
        </w:r>
        <w:r>
          <w:instrText xml:space="preserve"> PAGEREF _Toc1767 \h </w:instrText>
        </w:r>
        <w:r>
          <w:fldChar w:fldCharType="separate"/>
        </w:r>
        <w:r>
          <w:t>18</w:t>
        </w:r>
        <w:r>
          <w:fldChar w:fldCharType="end"/>
        </w:r>
      </w:hyperlink>
    </w:p>
    <w:p>
      <w:pPr>
        <w:pStyle w:val="TOC2"/>
        <w:tabs>
          <w:tab w:val="right" w:leader="dot" w:pos="8306"/>
        </w:tabs>
      </w:pPr>
      <w:hyperlink w:anchor="_Toc25301" w:history="1">
        <w:r>
          <w:rPr>
            <w:rFonts w:ascii="仿宋" w:eastAsia="仿宋" w:hAnsi="仿宋" w:cs="仿宋" w:hint="eastAsia"/>
            <w:lang w:eastAsia="zh-CN"/>
          </w:rPr>
          <w:t>(二)、董事</w:t>
        </w:r>
        <w:r>
          <w:tab/>
        </w:r>
        <w:r>
          <w:fldChar w:fldCharType="begin"/>
        </w:r>
        <w:r>
          <w:instrText xml:space="preserve"> PAGEREF _Toc25301 \h </w:instrText>
        </w:r>
        <w:r>
          <w:fldChar w:fldCharType="separate"/>
        </w:r>
        <w:r>
          <w:t>20</w:t>
        </w:r>
        <w:r>
          <w:fldChar w:fldCharType="end"/>
        </w:r>
      </w:hyperlink>
    </w:p>
    <w:p>
      <w:pPr>
        <w:pStyle w:val="TOC2"/>
        <w:tabs>
          <w:tab w:val="right" w:leader="dot" w:pos="8306"/>
        </w:tabs>
      </w:pPr>
      <w:hyperlink w:anchor="_Toc19562" w:history="1">
        <w:r>
          <w:rPr>
            <w:rFonts w:ascii="仿宋" w:eastAsia="仿宋" w:hAnsi="仿宋" w:cs="仿宋" w:hint="eastAsia"/>
            <w:lang w:eastAsia="zh-CN"/>
          </w:rPr>
          <w:t>(三)、高级管理人员</w:t>
        </w:r>
        <w:r>
          <w:tab/>
        </w:r>
        <w:r>
          <w:fldChar w:fldCharType="begin"/>
        </w:r>
        <w:r>
          <w:instrText xml:space="preserve"> PAGEREF _Toc19562 \h </w:instrText>
        </w:r>
        <w:r>
          <w:fldChar w:fldCharType="separate"/>
        </w:r>
        <w:r>
          <w:t>25</w:t>
        </w:r>
        <w:r>
          <w:fldChar w:fldCharType="end"/>
        </w:r>
      </w:hyperlink>
    </w:p>
    <w:p>
      <w:pPr>
        <w:pStyle w:val="TOC2"/>
        <w:tabs>
          <w:tab w:val="right" w:leader="dot" w:pos="8306"/>
        </w:tabs>
      </w:pPr>
      <w:hyperlink w:anchor="_Toc4026" w:history="1">
        <w:r>
          <w:rPr>
            <w:rFonts w:ascii="仿宋" w:eastAsia="仿宋" w:hAnsi="仿宋" w:cs="仿宋" w:hint="eastAsia"/>
            <w:lang w:eastAsia="zh-CN"/>
          </w:rPr>
          <w:t>(四)、监事</w:t>
        </w:r>
        <w:r>
          <w:tab/>
        </w:r>
        <w:r>
          <w:fldChar w:fldCharType="begin"/>
        </w:r>
        <w:r>
          <w:instrText xml:space="preserve"> PAGEREF _Toc4026 \h </w:instrText>
        </w:r>
        <w:r>
          <w:fldChar w:fldCharType="separate"/>
        </w:r>
        <w:r>
          <w:t>27</w:t>
        </w:r>
        <w:r>
          <w:fldChar w:fldCharType="end"/>
        </w:r>
      </w:hyperlink>
    </w:p>
    <w:p>
      <w:pPr>
        <w:pStyle w:val="TOC1"/>
        <w:tabs>
          <w:tab w:val="right" w:leader="dot" w:pos="8306"/>
        </w:tabs>
      </w:pPr>
      <w:hyperlink w:anchor="_Toc7438" w:history="1">
        <w:r>
          <w:rPr>
            <w:rFonts w:ascii="仿宋" w:eastAsia="仿宋" w:hAnsi="仿宋" w:cs="仿宋" w:hint="eastAsia"/>
            <w:lang w:eastAsia="zh-CN"/>
          </w:rPr>
          <w:t>四、公司成立方案</w:t>
        </w:r>
        <w:r>
          <w:tab/>
        </w:r>
        <w:r>
          <w:fldChar w:fldCharType="begin"/>
        </w:r>
        <w:r>
          <w:instrText xml:space="preserve"> PAGEREF _Toc7438 \h </w:instrText>
        </w:r>
        <w:r>
          <w:fldChar w:fldCharType="separate"/>
        </w:r>
        <w:r>
          <w:t>28</w:t>
        </w:r>
        <w:r>
          <w:fldChar w:fldCharType="end"/>
        </w:r>
      </w:hyperlink>
    </w:p>
    <w:p>
      <w:pPr>
        <w:pStyle w:val="TOC2"/>
        <w:tabs>
          <w:tab w:val="right" w:leader="dot" w:pos="8306"/>
        </w:tabs>
      </w:pPr>
      <w:hyperlink w:anchor="_Toc10491" w:history="1">
        <w:r>
          <w:rPr>
            <w:rFonts w:ascii="仿宋" w:eastAsia="仿宋" w:hAnsi="仿宋" w:cs="仿宋" w:hint="eastAsia"/>
            <w:lang w:eastAsia="zh-CN"/>
          </w:rPr>
          <w:t>(一)、公司经营宗旨</w:t>
        </w:r>
        <w:r>
          <w:tab/>
        </w:r>
        <w:r>
          <w:fldChar w:fldCharType="begin"/>
        </w:r>
        <w:r>
          <w:instrText xml:space="preserve"> PAGEREF _Toc10491 \h </w:instrText>
        </w:r>
        <w:r>
          <w:fldChar w:fldCharType="separate"/>
        </w:r>
        <w:r>
          <w:t>28</w:t>
        </w:r>
        <w:r>
          <w:fldChar w:fldCharType="end"/>
        </w:r>
      </w:hyperlink>
    </w:p>
    <w:p>
      <w:pPr>
        <w:pStyle w:val="TOC2"/>
        <w:tabs>
          <w:tab w:val="right" w:leader="dot" w:pos="8306"/>
        </w:tabs>
      </w:pPr>
      <w:hyperlink w:anchor="_Toc31851" w:history="1">
        <w:r>
          <w:rPr>
            <w:rFonts w:ascii="仿宋" w:eastAsia="仿宋" w:hAnsi="仿宋" w:cs="仿宋" w:hint="eastAsia"/>
            <w:lang w:eastAsia="zh-CN"/>
          </w:rPr>
          <w:t>(二)、公司的目标、主要职责</w:t>
        </w:r>
        <w:r>
          <w:tab/>
        </w:r>
        <w:r>
          <w:fldChar w:fldCharType="begin"/>
        </w:r>
        <w:r>
          <w:instrText xml:space="preserve"> PAGEREF _Toc31851 \h </w:instrText>
        </w:r>
        <w:r>
          <w:fldChar w:fldCharType="separate"/>
        </w:r>
        <w:r>
          <w:t>29</w:t>
        </w:r>
        <w:r>
          <w:fldChar w:fldCharType="end"/>
        </w:r>
      </w:hyperlink>
    </w:p>
    <w:p>
      <w:pPr>
        <w:pStyle w:val="TOC2"/>
        <w:tabs>
          <w:tab w:val="right" w:leader="dot" w:pos="8306"/>
        </w:tabs>
      </w:pPr>
      <w:hyperlink w:anchor="_Toc9124" w:history="1">
        <w:r>
          <w:rPr>
            <w:rFonts w:ascii="仿宋" w:eastAsia="仿宋" w:hAnsi="仿宋" w:cs="仿宋" w:hint="eastAsia"/>
            <w:lang w:eastAsia="zh-CN"/>
          </w:rPr>
          <w:t>(三)、公司组建方式</w:t>
        </w:r>
        <w:r>
          <w:tab/>
        </w:r>
        <w:r>
          <w:fldChar w:fldCharType="begin"/>
        </w:r>
        <w:r>
          <w:instrText xml:space="preserve"> PAGEREF _Toc9124 \h </w:instrText>
        </w:r>
        <w:r>
          <w:fldChar w:fldCharType="separate"/>
        </w:r>
        <w:r>
          <w:t>32</w:t>
        </w:r>
        <w:r>
          <w:fldChar w:fldCharType="end"/>
        </w:r>
      </w:hyperlink>
    </w:p>
    <w:p>
      <w:pPr>
        <w:pStyle w:val="TOC2"/>
        <w:tabs>
          <w:tab w:val="right" w:leader="dot" w:pos="8306"/>
        </w:tabs>
      </w:pPr>
      <w:hyperlink w:anchor="_Toc29649" w:history="1">
        <w:r>
          <w:rPr>
            <w:rFonts w:ascii="仿宋" w:eastAsia="仿宋" w:hAnsi="仿宋" w:cs="仿宋" w:hint="eastAsia"/>
            <w:lang w:eastAsia="zh-CN"/>
          </w:rPr>
          <w:t>(四)、公司管理体制</w:t>
        </w:r>
        <w:r>
          <w:tab/>
        </w:r>
        <w:r>
          <w:fldChar w:fldCharType="begin"/>
        </w:r>
        <w:r>
          <w:instrText xml:space="preserve"> PAGEREF _Toc29649 \h </w:instrText>
        </w:r>
        <w:r>
          <w:fldChar w:fldCharType="separate"/>
        </w:r>
        <w:r>
          <w:t>32</w:t>
        </w:r>
        <w:r>
          <w:fldChar w:fldCharType="end"/>
        </w:r>
      </w:hyperlink>
    </w:p>
    <w:p>
      <w:pPr>
        <w:pStyle w:val="TOC2"/>
        <w:tabs>
          <w:tab w:val="right" w:leader="dot" w:pos="8306"/>
        </w:tabs>
      </w:pPr>
      <w:hyperlink w:anchor="_Toc29295" w:history="1">
        <w:r>
          <w:rPr>
            <w:rFonts w:ascii="仿宋" w:eastAsia="仿宋" w:hAnsi="仿宋" w:cs="仿宋" w:hint="eastAsia"/>
            <w:lang w:eastAsia="zh-CN"/>
          </w:rPr>
          <w:t>(五)、部门职责及权限</w:t>
        </w:r>
        <w:r>
          <w:tab/>
        </w:r>
        <w:r>
          <w:fldChar w:fldCharType="begin"/>
        </w:r>
        <w:r>
          <w:instrText xml:space="preserve"> PAGEREF _Toc29295 \h </w:instrText>
        </w:r>
        <w:r>
          <w:fldChar w:fldCharType="separate"/>
        </w:r>
        <w:r>
          <w:t>34</w:t>
        </w:r>
        <w:r>
          <w:fldChar w:fldCharType="end"/>
        </w:r>
      </w:hyperlink>
    </w:p>
    <w:p>
      <w:pPr>
        <w:pStyle w:val="TOC2"/>
        <w:tabs>
          <w:tab w:val="right" w:leader="dot" w:pos="8306"/>
        </w:tabs>
      </w:pPr>
      <w:hyperlink w:anchor="_Toc10002" w:history="1">
        <w:r>
          <w:rPr>
            <w:rFonts w:ascii="仿宋" w:eastAsia="仿宋" w:hAnsi="仿宋" w:cs="仿宋" w:hint="eastAsia"/>
            <w:lang w:eastAsia="zh-CN"/>
          </w:rPr>
          <w:t>(六)、核心人员介绍</w:t>
        </w:r>
        <w:r>
          <w:tab/>
        </w:r>
        <w:r>
          <w:fldChar w:fldCharType="begin"/>
        </w:r>
        <w:r>
          <w:instrText xml:space="preserve"> PAGEREF _Toc10002 \h </w:instrText>
        </w:r>
        <w:r>
          <w:fldChar w:fldCharType="separate"/>
        </w:r>
        <w:r>
          <w:t>36</w:t>
        </w:r>
        <w:r>
          <w:fldChar w:fldCharType="end"/>
        </w:r>
      </w:hyperlink>
    </w:p>
    <w:p>
      <w:pPr>
        <w:pStyle w:val="TOC2"/>
        <w:tabs>
          <w:tab w:val="right" w:leader="dot" w:pos="8306"/>
        </w:tabs>
      </w:pPr>
      <w:hyperlink w:anchor="_Toc15845" w:history="1">
        <w:r>
          <w:rPr>
            <w:rFonts w:ascii="仿宋" w:eastAsia="仿宋" w:hAnsi="仿宋" w:cs="仿宋" w:hint="eastAsia"/>
            <w:lang w:eastAsia="zh-CN"/>
          </w:rPr>
          <w:t>(七)、财务会计制度</w:t>
        </w:r>
        <w:r>
          <w:tab/>
        </w:r>
        <w:r>
          <w:fldChar w:fldCharType="begin"/>
        </w:r>
        <w:r>
          <w:instrText xml:space="preserve"> PAGEREF _Toc15845 \h </w:instrText>
        </w:r>
        <w:r>
          <w:fldChar w:fldCharType="separate"/>
        </w:r>
        <w:r>
          <w:t>38</w:t>
        </w:r>
        <w:r>
          <w:fldChar w:fldCharType="end"/>
        </w:r>
      </w:hyperlink>
    </w:p>
    <w:p>
      <w:pPr>
        <w:pStyle w:val="TOC1"/>
        <w:tabs>
          <w:tab w:val="right" w:leader="dot" w:pos="8306"/>
        </w:tabs>
      </w:pPr>
      <w:hyperlink w:anchor="_Toc18600" w:history="1">
        <w:r>
          <w:rPr>
            <w:rFonts w:ascii="仿宋" w:eastAsia="仿宋" w:hAnsi="仿宋" w:cs="仿宋" w:hint="eastAsia"/>
            <w:lang w:eastAsia="zh-CN"/>
          </w:rPr>
          <w:t>五、行业、市场分析</w:t>
        </w:r>
        <w:r>
          <w:tab/>
        </w:r>
        <w:r>
          <w:fldChar w:fldCharType="begin"/>
        </w:r>
        <w:r>
          <w:instrText xml:space="preserve"> PAGEREF _Toc18600 \h </w:instrText>
        </w:r>
        <w:r>
          <w:fldChar w:fldCharType="separate"/>
        </w:r>
        <w:r>
          <w:t>44</w:t>
        </w:r>
        <w:r>
          <w:fldChar w:fldCharType="end"/>
        </w:r>
      </w:hyperlink>
    </w:p>
    <w:p>
      <w:pPr>
        <w:pStyle w:val="TOC2"/>
        <w:tabs>
          <w:tab w:val="right" w:leader="dot" w:pos="8306"/>
        </w:tabs>
      </w:pPr>
      <w:hyperlink w:anchor="_Toc12896" w:history="1">
        <w:r>
          <w:rPr>
            <w:rFonts w:ascii="仿宋" w:eastAsia="仿宋" w:hAnsi="仿宋" w:cs="仿宋" w:hint="eastAsia"/>
            <w:lang w:eastAsia="zh-CN"/>
          </w:rPr>
          <w:t>(一)、行业分析</w:t>
        </w:r>
        <w:r>
          <w:tab/>
        </w:r>
        <w:r>
          <w:fldChar w:fldCharType="begin"/>
        </w:r>
        <w:r>
          <w:instrText xml:space="preserve"> PAGEREF _Toc12896 \h </w:instrText>
        </w:r>
        <w:r>
          <w:fldChar w:fldCharType="separate"/>
        </w:r>
        <w:r>
          <w:t>44</w:t>
        </w:r>
        <w:r>
          <w:fldChar w:fldCharType="end"/>
        </w:r>
      </w:hyperlink>
    </w:p>
    <w:p>
      <w:pPr>
        <w:pStyle w:val="TOC2"/>
        <w:tabs>
          <w:tab w:val="right" w:leader="dot" w:pos="8306"/>
        </w:tabs>
      </w:pPr>
      <w:hyperlink w:anchor="_Toc12324" w:history="1">
        <w:r>
          <w:rPr>
            <w:rFonts w:ascii="仿宋" w:eastAsia="仿宋" w:hAnsi="仿宋" w:cs="仿宋" w:hint="eastAsia"/>
            <w:lang w:eastAsia="zh-CN"/>
          </w:rPr>
          <w:t>(二)、市场分析</w:t>
        </w:r>
        <w:r>
          <w:tab/>
        </w:r>
        <w:r>
          <w:fldChar w:fldCharType="begin"/>
        </w:r>
        <w:r>
          <w:instrText xml:space="preserve"> PAGEREF _Toc12324 \h </w:instrText>
        </w:r>
        <w:r>
          <w:fldChar w:fldCharType="separate"/>
        </w:r>
        <w:r>
          <w:t>45</w:t>
        </w:r>
        <w:r>
          <w:fldChar w:fldCharType="end"/>
        </w:r>
      </w:hyperlink>
    </w:p>
    <w:p>
      <w:pPr>
        <w:pStyle w:val="TOC2"/>
        <w:tabs>
          <w:tab w:val="right" w:leader="dot" w:pos="8306"/>
        </w:tabs>
      </w:pPr>
      <w:hyperlink w:anchor="_Toc15173" w:history="1">
        <w:r>
          <w:rPr>
            <w:rFonts w:ascii="仿宋" w:eastAsia="仿宋" w:hAnsi="仿宋" w:cs="仿宋" w:hint="eastAsia"/>
            <w:lang w:eastAsia="zh-CN"/>
          </w:rPr>
          <w:t>(三)、行业发展及市场前景分析</w:t>
        </w:r>
        <w:r>
          <w:tab/>
        </w:r>
        <w:r>
          <w:fldChar w:fldCharType="begin"/>
        </w:r>
        <w:r>
          <w:instrText xml:space="preserve"> PAGEREF _Toc15173 \h </w:instrText>
        </w:r>
        <w:r>
          <w:fldChar w:fldCharType="separate"/>
        </w:r>
        <w:r>
          <w:t>45</w:t>
        </w:r>
        <w:r>
          <w:fldChar w:fldCharType="end"/>
        </w:r>
      </w:hyperlink>
    </w:p>
    <w:p>
      <w:pPr>
        <w:pStyle w:val="TOC1"/>
        <w:tabs>
          <w:tab w:val="right" w:leader="dot" w:pos="8306"/>
        </w:tabs>
      </w:pPr>
      <w:hyperlink w:anchor="_Toc11530" w:history="1">
        <w:r>
          <w:rPr>
            <w:rFonts w:ascii="仿宋" w:eastAsia="仿宋" w:hAnsi="仿宋" w:cs="仿宋" w:hint="eastAsia"/>
            <w:lang w:eastAsia="zh-CN"/>
          </w:rPr>
          <w:t>六、环境保护分析</w:t>
        </w:r>
        <w:r>
          <w:tab/>
        </w:r>
        <w:r>
          <w:fldChar w:fldCharType="begin"/>
        </w:r>
        <w:r>
          <w:instrText xml:space="preserve"> PAGEREF _Toc11530 \h </w:instrText>
        </w:r>
        <w:r>
          <w:fldChar w:fldCharType="separate"/>
        </w:r>
        <w:r>
          <w:t>46</w:t>
        </w:r>
        <w:r>
          <w:fldChar w:fldCharType="end"/>
        </w:r>
      </w:hyperlink>
    </w:p>
    <w:p>
      <w:pPr>
        <w:pStyle w:val="TOC2"/>
        <w:tabs>
          <w:tab w:val="right" w:leader="dot" w:pos="8306"/>
        </w:tabs>
      </w:pPr>
      <w:hyperlink w:anchor="_Toc31987" w:history="1">
        <w:r>
          <w:rPr>
            <w:rFonts w:ascii="仿宋" w:eastAsia="仿宋" w:hAnsi="仿宋" w:cs="仿宋" w:hint="eastAsia"/>
            <w:lang w:eastAsia="zh-CN"/>
          </w:rPr>
          <w:t>(一)、编制依据</w:t>
        </w:r>
        <w:r>
          <w:tab/>
        </w:r>
        <w:r>
          <w:fldChar w:fldCharType="begin"/>
        </w:r>
        <w:r>
          <w:instrText xml:space="preserve"> PAGEREF _Toc31987 \h </w:instrText>
        </w:r>
        <w:r>
          <w:fldChar w:fldCharType="separate"/>
        </w:r>
        <w:r>
          <w:t>46</w:t>
        </w:r>
        <w:r>
          <w:fldChar w:fldCharType="end"/>
        </w:r>
      </w:hyperlink>
    </w:p>
    <w:p>
      <w:pPr>
        <w:pStyle w:val="TOC2"/>
        <w:tabs>
          <w:tab w:val="right" w:leader="dot" w:pos="8306"/>
        </w:tabs>
      </w:pPr>
      <w:hyperlink w:anchor="_Toc16767" w:history="1">
        <w:r>
          <w:rPr>
            <w:rFonts w:ascii="仿宋" w:eastAsia="仿宋" w:hAnsi="仿宋" w:cs="仿宋" w:hint="eastAsia"/>
            <w:lang w:eastAsia="zh-CN"/>
          </w:rPr>
          <w:t>(二)、环境影响合理性分析</w:t>
        </w:r>
        <w:r>
          <w:tab/>
        </w:r>
        <w:r>
          <w:fldChar w:fldCharType="begin"/>
        </w:r>
        <w:r>
          <w:instrText xml:space="preserve"> PAGEREF _Toc16767 \h </w:instrText>
        </w:r>
        <w:r>
          <w:fldChar w:fldCharType="separate"/>
        </w:r>
        <w:r>
          <w:t>47</w:t>
        </w:r>
        <w:r>
          <w:fldChar w:fldCharType="end"/>
        </w:r>
      </w:hyperlink>
    </w:p>
    <w:p>
      <w:pPr>
        <w:pStyle w:val="TOC2"/>
        <w:tabs>
          <w:tab w:val="right" w:leader="dot" w:pos="8306"/>
        </w:tabs>
      </w:pPr>
      <w:hyperlink w:anchor="_Toc11060" w:history="1">
        <w:r>
          <w:rPr>
            <w:rFonts w:ascii="仿宋" w:eastAsia="仿宋" w:hAnsi="仿宋" w:cs="仿宋" w:hint="eastAsia"/>
            <w:lang w:eastAsia="zh-CN"/>
          </w:rPr>
          <w:t>(三)、建设期大气环境影响分析</w:t>
        </w:r>
        <w:r>
          <w:tab/>
        </w:r>
        <w:r>
          <w:fldChar w:fldCharType="begin"/>
        </w:r>
        <w:r>
          <w:instrText xml:space="preserve"> PAGEREF _Toc11060 \h </w:instrText>
        </w:r>
        <w:r>
          <w:fldChar w:fldCharType="separate"/>
        </w:r>
        <w:r>
          <w:t>48</w:t>
        </w:r>
        <w:r>
          <w:fldChar w:fldCharType="end"/>
        </w:r>
      </w:hyperlink>
    </w:p>
    <w:p>
      <w:pPr>
        <w:pStyle w:val="TOC2"/>
        <w:tabs>
          <w:tab w:val="right" w:leader="dot" w:pos="8306"/>
        </w:tabs>
      </w:pPr>
      <w:hyperlink w:anchor="_Toc2935" w:history="1">
        <w:r>
          <w:rPr>
            <w:rFonts w:ascii="仿宋" w:eastAsia="仿宋" w:hAnsi="仿宋" w:cs="仿宋" w:hint="eastAsia"/>
            <w:lang w:eastAsia="zh-CN"/>
          </w:rPr>
          <w:t>(四)、建设期水环境影响分析</w:t>
        </w:r>
        <w:r>
          <w:tab/>
        </w:r>
        <w:r>
          <w:fldChar w:fldCharType="begin"/>
        </w:r>
        <w:r>
          <w:instrText xml:space="preserve"> PAGEREF _Toc2935 \h </w:instrText>
        </w:r>
        <w:r>
          <w:fldChar w:fldCharType="separate"/>
        </w:r>
        <w:r>
          <w:t>49</w:t>
        </w:r>
        <w:r>
          <w:fldChar w:fldCharType="end"/>
        </w:r>
      </w:hyperlink>
    </w:p>
    <w:p>
      <w:pPr>
        <w:pStyle w:val="TOC2"/>
        <w:tabs>
          <w:tab w:val="right" w:leader="dot" w:pos="8306"/>
        </w:tabs>
      </w:pPr>
      <w:hyperlink w:anchor="_Toc2104" w:history="1">
        <w:r>
          <w:rPr>
            <w:rFonts w:ascii="仿宋" w:eastAsia="仿宋" w:hAnsi="仿宋" w:cs="仿宋" w:hint="eastAsia"/>
            <w:lang w:eastAsia="zh-CN"/>
          </w:rPr>
          <w:t>(五)、建设期固体废弃物环境影响分析</w:t>
        </w:r>
        <w:r>
          <w:tab/>
        </w:r>
        <w:r>
          <w:fldChar w:fldCharType="begin"/>
        </w:r>
        <w:r>
          <w:instrText xml:space="preserve"> PAGEREF _Toc2104 \h </w:instrText>
        </w:r>
        <w:r>
          <w:fldChar w:fldCharType="separate"/>
        </w:r>
        <w:r>
          <w:t>50</w:t>
        </w:r>
        <w:r>
          <w:fldChar w:fldCharType="end"/>
        </w:r>
      </w:hyperlink>
    </w:p>
    <w:p>
      <w:pPr>
        <w:pStyle w:val="TOC2"/>
        <w:tabs>
          <w:tab w:val="right" w:leader="dot" w:pos="8306"/>
        </w:tabs>
      </w:pPr>
      <w:hyperlink w:anchor="_Toc6214" w:history="1">
        <w:r>
          <w:rPr>
            <w:rFonts w:ascii="仿宋" w:eastAsia="仿宋" w:hAnsi="仿宋" w:cs="仿宋" w:hint="eastAsia"/>
            <w:lang w:eastAsia="zh-CN"/>
          </w:rPr>
          <w:t>(六)、建设期声环境影响分析</w:t>
        </w:r>
        <w:r>
          <w:tab/>
        </w:r>
        <w:r>
          <w:fldChar w:fldCharType="begin"/>
        </w:r>
        <w:r>
          <w:instrText xml:space="preserve"> PAGEREF _Toc6214 \h </w:instrText>
        </w:r>
        <w:r>
          <w:fldChar w:fldCharType="separate"/>
        </w:r>
        <w:r>
          <w:t>51</w:t>
        </w:r>
        <w:r>
          <w:fldChar w:fldCharType="end"/>
        </w:r>
      </w:hyperlink>
    </w:p>
    <w:p>
      <w:pPr>
        <w:pStyle w:val="TOC2"/>
        <w:tabs>
          <w:tab w:val="right" w:leader="dot" w:pos="8306"/>
        </w:tabs>
      </w:pPr>
      <w:hyperlink w:anchor="_Toc30814" w:history="1">
        <w:r>
          <w:rPr>
            <w:rFonts w:ascii="仿宋" w:eastAsia="仿宋" w:hAnsi="仿宋" w:cs="仿宋" w:hint="eastAsia"/>
            <w:lang w:eastAsia="zh-CN"/>
          </w:rPr>
          <w:t>(七)、营运期大气环境影响分析</w:t>
        </w:r>
        <w:r>
          <w:tab/>
        </w:r>
        <w:r>
          <w:fldChar w:fldCharType="begin"/>
        </w:r>
        <w:r>
          <w:instrText xml:space="preserve"> PAGEREF _Toc30814 \h </w:instrText>
        </w:r>
        <w:r>
          <w:fldChar w:fldCharType="separate"/>
        </w:r>
        <w:r>
          <w:t>53</w:t>
        </w:r>
        <w:r>
          <w:fldChar w:fldCharType="end"/>
        </w:r>
      </w:hyperlink>
    </w:p>
    <w:p>
      <w:pPr>
        <w:pStyle w:val="TOC2"/>
        <w:tabs>
          <w:tab w:val="right" w:leader="dot" w:pos="8306"/>
        </w:tabs>
      </w:pPr>
      <w:hyperlink w:anchor="_Toc32188" w:history="1">
        <w:r>
          <w:rPr>
            <w:rFonts w:ascii="仿宋" w:eastAsia="仿宋" w:hAnsi="仿宋" w:cs="仿宋" w:hint="eastAsia"/>
            <w:lang w:eastAsia="zh-CN"/>
          </w:rPr>
          <w:t>(八)、营运期水环境影响分析</w:t>
        </w:r>
        <w:r>
          <w:tab/>
        </w:r>
        <w:r>
          <w:fldChar w:fldCharType="begin"/>
        </w:r>
        <w:r>
          <w:instrText xml:space="preserve"> PAGEREF _Toc32188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5" w:history="1">
        <w:r>
          <w:rPr>
            <w:rFonts w:ascii="仿宋" w:eastAsia="仿宋" w:hAnsi="仿宋" w:cs="仿宋" w:hint="eastAsia"/>
            <w:lang w:eastAsia="zh-CN"/>
          </w:rPr>
          <w:t>(九)、营运期固体废弃物环境影响分析</w:t>
        </w:r>
        <w:r>
          <w:tab/>
        </w:r>
        <w:r>
          <w:fldChar w:fldCharType="begin"/>
        </w:r>
        <w:r>
          <w:instrText xml:space="preserve"> PAGEREF _Toc14685 \h </w:instrText>
        </w:r>
        <w:r>
          <w:fldChar w:fldCharType="separate"/>
        </w:r>
        <w:r>
          <w:t>55</w:t>
        </w:r>
        <w:r>
          <w:fldChar w:fldCharType="end"/>
        </w:r>
      </w:hyperlink>
    </w:p>
    <w:p>
      <w:pPr>
        <w:pStyle w:val="TOC2"/>
        <w:tabs>
          <w:tab w:val="right" w:leader="dot" w:pos="8306"/>
        </w:tabs>
      </w:pPr>
      <w:hyperlink w:anchor="_Toc11582" w:history="1">
        <w:r>
          <w:rPr>
            <w:rFonts w:ascii="仿宋" w:eastAsia="仿宋" w:hAnsi="仿宋" w:cs="仿宋" w:hint="eastAsia"/>
            <w:lang w:eastAsia="zh-CN"/>
          </w:rPr>
          <w:t>(十)、营运期声环境影响分析</w:t>
        </w:r>
        <w:r>
          <w:tab/>
        </w:r>
        <w:r>
          <w:fldChar w:fldCharType="begin"/>
        </w:r>
        <w:r>
          <w:instrText xml:space="preserve"> PAGEREF _Toc11582 \h </w:instrText>
        </w:r>
        <w:r>
          <w:fldChar w:fldCharType="separate"/>
        </w:r>
        <w:r>
          <w:t>56</w:t>
        </w:r>
        <w:r>
          <w:fldChar w:fldCharType="end"/>
        </w:r>
      </w:hyperlink>
    </w:p>
    <w:p>
      <w:pPr>
        <w:pStyle w:val="TOC2"/>
        <w:tabs>
          <w:tab w:val="right" w:leader="dot" w:pos="8306"/>
        </w:tabs>
      </w:pPr>
      <w:hyperlink w:anchor="_Toc32641" w:history="1">
        <w:r>
          <w:rPr>
            <w:rFonts w:ascii="仿宋" w:eastAsia="仿宋" w:hAnsi="仿宋" w:cs="仿宋" w:hint="eastAsia"/>
            <w:lang w:eastAsia="zh-CN"/>
          </w:rPr>
          <w:t>(十一)、清洁生产</w:t>
        </w:r>
        <w:r>
          <w:tab/>
        </w:r>
        <w:r>
          <w:fldChar w:fldCharType="begin"/>
        </w:r>
        <w:r>
          <w:instrText xml:space="preserve"> PAGEREF _Toc32641 \h </w:instrText>
        </w:r>
        <w:r>
          <w:fldChar w:fldCharType="separate"/>
        </w:r>
        <w:r>
          <w:t>57</w:t>
        </w:r>
        <w:r>
          <w:fldChar w:fldCharType="end"/>
        </w:r>
      </w:hyperlink>
    </w:p>
    <w:p>
      <w:pPr>
        <w:pStyle w:val="TOC2"/>
        <w:tabs>
          <w:tab w:val="right" w:leader="dot" w:pos="8306"/>
        </w:tabs>
      </w:pPr>
      <w:hyperlink w:anchor="_Toc22643" w:history="1">
        <w:r>
          <w:rPr>
            <w:rFonts w:ascii="仿宋" w:eastAsia="仿宋" w:hAnsi="仿宋" w:cs="仿宋" w:hint="eastAsia"/>
            <w:lang w:eastAsia="zh-CN"/>
          </w:rPr>
          <w:t>(十二)、环境管理分析</w:t>
        </w:r>
        <w:r>
          <w:tab/>
        </w:r>
        <w:r>
          <w:fldChar w:fldCharType="begin"/>
        </w:r>
        <w:r>
          <w:instrText xml:space="preserve"> PAGEREF _Toc22643 \h </w:instrText>
        </w:r>
        <w:r>
          <w:fldChar w:fldCharType="separate"/>
        </w:r>
        <w:r>
          <w:t>58</w:t>
        </w:r>
        <w:r>
          <w:fldChar w:fldCharType="end"/>
        </w:r>
      </w:hyperlink>
    </w:p>
    <w:p>
      <w:pPr>
        <w:pStyle w:val="TOC2"/>
        <w:tabs>
          <w:tab w:val="right" w:leader="dot" w:pos="8306"/>
        </w:tabs>
      </w:pPr>
      <w:hyperlink w:anchor="_Toc4641" w:history="1">
        <w:r>
          <w:rPr>
            <w:rFonts w:ascii="仿宋" w:eastAsia="仿宋" w:hAnsi="仿宋" w:cs="仿宋" w:hint="eastAsia"/>
            <w:lang w:eastAsia="zh-CN"/>
          </w:rPr>
          <w:t>(十三)、结论及建议</w:t>
        </w:r>
        <w:r>
          <w:tab/>
        </w:r>
        <w:r>
          <w:fldChar w:fldCharType="begin"/>
        </w:r>
        <w:r>
          <w:instrText xml:space="preserve"> PAGEREF _Toc4641 \h </w:instrText>
        </w:r>
        <w:r>
          <w:fldChar w:fldCharType="separate"/>
        </w:r>
        <w:r>
          <w:t>60</w:t>
        </w:r>
        <w:r>
          <w:fldChar w:fldCharType="end"/>
        </w:r>
      </w:hyperlink>
    </w:p>
    <w:p>
      <w:pPr>
        <w:pStyle w:val="TOC1"/>
        <w:tabs>
          <w:tab w:val="right" w:leader="dot" w:pos="8306"/>
        </w:tabs>
      </w:pPr>
      <w:hyperlink w:anchor="_Toc15480" w:history="1">
        <w:r>
          <w:rPr>
            <w:rFonts w:ascii="仿宋" w:eastAsia="仿宋" w:hAnsi="仿宋" w:cs="仿宋" w:hint="eastAsia"/>
            <w:lang w:eastAsia="zh-CN"/>
          </w:rPr>
          <w:t>七、稀有金属及稀土金属材料项目风险分析</w:t>
        </w:r>
        <w:r>
          <w:tab/>
        </w:r>
        <w:r>
          <w:fldChar w:fldCharType="begin"/>
        </w:r>
        <w:r>
          <w:instrText xml:space="preserve"> PAGEREF _Toc15480 \h </w:instrText>
        </w:r>
        <w:r>
          <w:fldChar w:fldCharType="separate"/>
        </w:r>
        <w:r>
          <w:t>61</w:t>
        </w:r>
        <w:r>
          <w:fldChar w:fldCharType="end"/>
        </w:r>
      </w:hyperlink>
    </w:p>
    <w:p>
      <w:pPr>
        <w:pStyle w:val="TOC2"/>
        <w:tabs>
          <w:tab w:val="right" w:leader="dot" w:pos="8306"/>
        </w:tabs>
      </w:pPr>
      <w:hyperlink w:anchor="_Toc2171" w:history="1">
        <w:r>
          <w:rPr>
            <w:rFonts w:ascii="仿宋" w:eastAsia="仿宋" w:hAnsi="仿宋" w:cs="仿宋" w:hint="eastAsia"/>
            <w:lang w:eastAsia="zh-CN"/>
          </w:rPr>
          <w:t>(一)、稀有金属及稀土金属材料项目风险分析</w:t>
        </w:r>
        <w:r>
          <w:tab/>
        </w:r>
        <w:r>
          <w:fldChar w:fldCharType="begin"/>
        </w:r>
        <w:r>
          <w:instrText xml:space="preserve"> PAGEREF _Toc2171 \h </w:instrText>
        </w:r>
        <w:r>
          <w:fldChar w:fldCharType="separate"/>
        </w:r>
        <w:r>
          <w:t>61</w:t>
        </w:r>
        <w:r>
          <w:fldChar w:fldCharType="end"/>
        </w:r>
      </w:hyperlink>
    </w:p>
    <w:p>
      <w:pPr>
        <w:pStyle w:val="TOC2"/>
        <w:tabs>
          <w:tab w:val="right" w:leader="dot" w:pos="8306"/>
        </w:tabs>
      </w:pPr>
      <w:hyperlink w:anchor="_Toc4041" w:history="1">
        <w:r>
          <w:rPr>
            <w:rFonts w:ascii="仿宋" w:eastAsia="仿宋" w:hAnsi="仿宋" w:cs="仿宋" w:hint="eastAsia"/>
            <w:lang w:eastAsia="zh-CN"/>
          </w:rPr>
          <w:t>(二)、稀有金属及稀土金属材料项目风险对策</w:t>
        </w:r>
        <w:r>
          <w:tab/>
        </w:r>
        <w:r>
          <w:fldChar w:fldCharType="begin"/>
        </w:r>
        <w:r>
          <w:instrText xml:space="preserve"> PAGEREF _Toc4041 \h </w:instrText>
        </w:r>
        <w:r>
          <w:fldChar w:fldCharType="separate"/>
        </w:r>
        <w:r>
          <w:t>62</w:t>
        </w:r>
        <w:r>
          <w:fldChar w:fldCharType="end"/>
        </w:r>
      </w:hyperlink>
    </w:p>
    <w:p>
      <w:pPr>
        <w:pStyle w:val="TOC1"/>
        <w:tabs>
          <w:tab w:val="right" w:leader="dot" w:pos="8306"/>
        </w:tabs>
      </w:pPr>
      <w:hyperlink w:anchor="_Toc4748" w:history="1">
        <w:r>
          <w:rPr>
            <w:rFonts w:ascii="仿宋" w:eastAsia="仿宋" w:hAnsi="仿宋" w:cs="仿宋" w:hint="eastAsia"/>
            <w:lang w:eastAsia="zh-CN"/>
          </w:rPr>
          <w:t>八、SWOT分析</w:t>
        </w:r>
        <w:r>
          <w:tab/>
        </w:r>
        <w:r>
          <w:fldChar w:fldCharType="begin"/>
        </w:r>
        <w:r>
          <w:instrText xml:space="preserve"> PAGEREF _Toc4748 \h </w:instrText>
        </w:r>
        <w:r>
          <w:fldChar w:fldCharType="separate"/>
        </w:r>
        <w:r>
          <w:t>63</w:t>
        </w:r>
        <w:r>
          <w:fldChar w:fldCharType="end"/>
        </w:r>
      </w:hyperlink>
    </w:p>
    <w:p>
      <w:pPr>
        <w:pStyle w:val="TOC2"/>
        <w:tabs>
          <w:tab w:val="right" w:leader="dot" w:pos="8306"/>
        </w:tabs>
      </w:pPr>
      <w:hyperlink w:anchor="_Toc28721" w:history="1">
        <w:r>
          <w:rPr>
            <w:rFonts w:ascii="仿宋" w:eastAsia="仿宋" w:hAnsi="仿宋" w:cs="仿宋" w:hint="eastAsia"/>
            <w:lang w:eastAsia="zh-CN"/>
          </w:rPr>
          <w:t>(一)、优势分析(S)</w:t>
        </w:r>
        <w:r>
          <w:tab/>
        </w:r>
        <w:r>
          <w:fldChar w:fldCharType="begin"/>
        </w:r>
        <w:r>
          <w:instrText xml:space="preserve"> PAGEREF _Toc28721 \h </w:instrText>
        </w:r>
        <w:r>
          <w:fldChar w:fldCharType="separate"/>
        </w:r>
        <w:r>
          <w:t>63</w:t>
        </w:r>
        <w:r>
          <w:fldChar w:fldCharType="end"/>
        </w:r>
      </w:hyperlink>
    </w:p>
    <w:p>
      <w:pPr>
        <w:pStyle w:val="TOC2"/>
        <w:tabs>
          <w:tab w:val="right" w:leader="dot" w:pos="8306"/>
        </w:tabs>
      </w:pPr>
      <w:hyperlink w:anchor="_Toc21928" w:history="1">
        <w:r>
          <w:rPr>
            <w:rFonts w:ascii="仿宋" w:eastAsia="仿宋" w:hAnsi="仿宋" w:cs="仿宋" w:hint="eastAsia"/>
            <w:lang w:eastAsia="zh-CN"/>
          </w:rPr>
          <w:t>(二)、劣势分析(W)</w:t>
        </w:r>
        <w:r>
          <w:tab/>
        </w:r>
        <w:r>
          <w:fldChar w:fldCharType="begin"/>
        </w:r>
        <w:r>
          <w:instrText xml:space="preserve"> PAGEREF _Toc21928 \h </w:instrText>
        </w:r>
        <w:r>
          <w:fldChar w:fldCharType="separate"/>
        </w:r>
        <w:r>
          <w:t>64</w:t>
        </w:r>
        <w:r>
          <w:fldChar w:fldCharType="end"/>
        </w:r>
      </w:hyperlink>
    </w:p>
    <w:p>
      <w:pPr>
        <w:pStyle w:val="TOC2"/>
        <w:tabs>
          <w:tab w:val="right" w:leader="dot" w:pos="8306"/>
        </w:tabs>
      </w:pPr>
      <w:hyperlink w:anchor="_Toc22916" w:history="1">
        <w:r>
          <w:rPr>
            <w:rFonts w:ascii="仿宋" w:eastAsia="仿宋" w:hAnsi="仿宋" w:cs="仿宋" w:hint="eastAsia"/>
            <w:lang w:eastAsia="zh-CN"/>
          </w:rPr>
          <w:t>(三)、机会分析()</w:t>
        </w:r>
        <w:r>
          <w:tab/>
        </w:r>
        <w:r>
          <w:fldChar w:fldCharType="begin"/>
        </w:r>
        <w:r>
          <w:instrText xml:space="preserve"> PAGEREF _Toc22916 \h </w:instrText>
        </w:r>
        <w:r>
          <w:fldChar w:fldCharType="separate"/>
        </w:r>
        <w:r>
          <w:t>65</w:t>
        </w:r>
        <w:r>
          <w:fldChar w:fldCharType="end"/>
        </w:r>
      </w:hyperlink>
    </w:p>
    <w:p>
      <w:pPr>
        <w:pStyle w:val="TOC2"/>
        <w:tabs>
          <w:tab w:val="right" w:leader="dot" w:pos="8306"/>
        </w:tabs>
      </w:pPr>
      <w:hyperlink w:anchor="_Toc25309" w:history="1">
        <w:r>
          <w:rPr>
            <w:rFonts w:ascii="仿宋" w:eastAsia="仿宋" w:hAnsi="仿宋" w:cs="仿宋" w:hint="eastAsia"/>
            <w:lang w:eastAsia="zh-CN"/>
          </w:rPr>
          <w:t>(四)、威胁分析(T)</w:t>
        </w:r>
        <w:r>
          <w:tab/>
        </w:r>
        <w:r>
          <w:fldChar w:fldCharType="begin"/>
        </w:r>
        <w:r>
          <w:instrText xml:space="preserve"> PAGEREF _Toc25309 \h </w:instrText>
        </w:r>
        <w:r>
          <w:fldChar w:fldCharType="separate"/>
        </w:r>
        <w:r>
          <w:t>65</w:t>
        </w:r>
        <w:r>
          <w:fldChar w:fldCharType="end"/>
        </w:r>
      </w:hyperlink>
    </w:p>
    <w:p>
      <w:pPr>
        <w:pStyle w:val="TOC1"/>
        <w:tabs>
          <w:tab w:val="right" w:leader="dot" w:pos="8306"/>
        </w:tabs>
      </w:pPr>
      <w:hyperlink w:anchor="_Toc13046" w:history="1">
        <w:r>
          <w:rPr>
            <w:rFonts w:ascii="仿宋" w:eastAsia="仿宋" w:hAnsi="仿宋" w:cs="仿宋" w:hint="eastAsia"/>
            <w:lang w:eastAsia="zh-CN"/>
          </w:rPr>
          <w:t>九、投资方案分析</w:t>
        </w:r>
        <w:r>
          <w:tab/>
        </w:r>
        <w:r>
          <w:fldChar w:fldCharType="begin"/>
        </w:r>
        <w:r>
          <w:instrText xml:space="preserve"> PAGEREF _Toc13046 \h </w:instrText>
        </w:r>
        <w:r>
          <w:fldChar w:fldCharType="separate"/>
        </w:r>
        <w:r>
          <w:t>67</w:t>
        </w:r>
        <w:r>
          <w:fldChar w:fldCharType="end"/>
        </w:r>
      </w:hyperlink>
    </w:p>
    <w:p>
      <w:pPr>
        <w:pStyle w:val="TOC2"/>
        <w:tabs>
          <w:tab w:val="right" w:leader="dot" w:pos="8306"/>
        </w:tabs>
      </w:pPr>
      <w:hyperlink w:anchor="_Toc15722" w:history="1">
        <w:r>
          <w:rPr>
            <w:rFonts w:ascii="仿宋" w:eastAsia="仿宋" w:hAnsi="仿宋" w:cs="仿宋" w:hint="eastAsia"/>
            <w:lang w:eastAsia="zh-CN"/>
          </w:rPr>
          <w:t>(一)、编制说明</w:t>
        </w:r>
        <w:r>
          <w:tab/>
        </w:r>
        <w:r>
          <w:fldChar w:fldCharType="begin"/>
        </w:r>
        <w:r>
          <w:instrText xml:space="preserve"> PAGEREF _Toc15722 \h </w:instrText>
        </w:r>
        <w:r>
          <w:fldChar w:fldCharType="separate"/>
        </w:r>
        <w:r>
          <w:t>67</w:t>
        </w:r>
        <w:r>
          <w:fldChar w:fldCharType="end"/>
        </w:r>
      </w:hyperlink>
    </w:p>
    <w:p>
      <w:pPr>
        <w:pStyle w:val="TOC2"/>
        <w:tabs>
          <w:tab w:val="right" w:leader="dot" w:pos="8306"/>
        </w:tabs>
      </w:pPr>
      <w:hyperlink w:anchor="_Toc12356" w:history="1">
        <w:r>
          <w:rPr>
            <w:rFonts w:ascii="仿宋" w:eastAsia="仿宋" w:hAnsi="仿宋" w:cs="仿宋" w:hint="eastAsia"/>
            <w:lang w:eastAsia="zh-CN"/>
          </w:rPr>
          <w:t>(二)、建设投资</w:t>
        </w:r>
        <w:r>
          <w:tab/>
        </w:r>
        <w:r>
          <w:fldChar w:fldCharType="begin"/>
        </w:r>
        <w:r>
          <w:instrText xml:space="preserve"> PAGEREF _Toc12356 \h </w:instrText>
        </w:r>
        <w:r>
          <w:fldChar w:fldCharType="separate"/>
        </w:r>
        <w:r>
          <w:t>67</w:t>
        </w:r>
        <w:r>
          <w:fldChar w:fldCharType="end"/>
        </w:r>
      </w:hyperlink>
    </w:p>
    <w:p>
      <w:pPr>
        <w:pStyle w:val="TOC2"/>
        <w:tabs>
          <w:tab w:val="right" w:leader="dot" w:pos="8306"/>
        </w:tabs>
      </w:pPr>
      <w:hyperlink w:anchor="_Toc22981" w:history="1">
        <w:r>
          <w:rPr>
            <w:rFonts w:ascii="仿宋" w:eastAsia="仿宋" w:hAnsi="仿宋" w:cs="仿宋" w:hint="eastAsia"/>
            <w:lang w:eastAsia="zh-CN"/>
          </w:rPr>
          <w:t>(三)、建设期利息</w:t>
        </w:r>
        <w:r>
          <w:tab/>
        </w:r>
        <w:r>
          <w:fldChar w:fldCharType="begin"/>
        </w:r>
        <w:r>
          <w:instrText xml:space="preserve"> PAGEREF _Toc22981 \h </w:instrText>
        </w:r>
        <w:r>
          <w:fldChar w:fldCharType="separate"/>
        </w:r>
        <w:r>
          <w:t>67</w:t>
        </w:r>
        <w:r>
          <w:fldChar w:fldCharType="end"/>
        </w:r>
      </w:hyperlink>
    </w:p>
    <w:p>
      <w:pPr>
        <w:pStyle w:val="TOC2"/>
        <w:tabs>
          <w:tab w:val="right" w:leader="dot" w:pos="8306"/>
        </w:tabs>
      </w:pPr>
      <w:hyperlink w:anchor="_Toc27916" w:history="1">
        <w:r>
          <w:rPr>
            <w:rFonts w:ascii="仿宋" w:eastAsia="仿宋" w:hAnsi="仿宋" w:cs="仿宋" w:hint="eastAsia"/>
            <w:lang w:eastAsia="zh-CN"/>
          </w:rPr>
          <w:t>(四)、流动资金</w:t>
        </w:r>
        <w:r>
          <w:tab/>
        </w:r>
        <w:r>
          <w:fldChar w:fldCharType="begin"/>
        </w:r>
        <w:r>
          <w:instrText xml:space="preserve"> PAGEREF _Toc27916 \h </w:instrText>
        </w:r>
        <w:r>
          <w:fldChar w:fldCharType="separate"/>
        </w:r>
        <w:r>
          <w:t>68</w:t>
        </w:r>
        <w:r>
          <w:fldChar w:fldCharType="end"/>
        </w:r>
      </w:hyperlink>
    </w:p>
    <w:p>
      <w:pPr>
        <w:pStyle w:val="TOC2"/>
        <w:tabs>
          <w:tab w:val="right" w:leader="dot" w:pos="8306"/>
        </w:tabs>
      </w:pPr>
      <w:hyperlink w:anchor="_Toc521" w:history="1">
        <w:r>
          <w:rPr>
            <w:rFonts w:ascii="仿宋" w:eastAsia="仿宋" w:hAnsi="仿宋" w:cs="仿宋" w:hint="eastAsia"/>
            <w:lang w:eastAsia="zh-CN"/>
          </w:rPr>
          <w:t>(五)、稀有金属及稀土金属材料项目总投资</w:t>
        </w:r>
        <w:r>
          <w:tab/>
        </w:r>
        <w:r>
          <w:fldChar w:fldCharType="begin"/>
        </w:r>
        <w:r>
          <w:instrText xml:space="preserve"> PAGEREF _Toc521 \h </w:instrText>
        </w:r>
        <w:r>
          <w:fldChar w:fldCharType="separate"/>
        </w:r>
        <w:r>
          <w:t>68</w:t>
        </w:r>
        <w:r>
          <w:fldChar w:fldCharType="end"/>
        </w:r>
      </w:hyperlink>
    </w:p>
    <w:p>
      <w:pPr>
        <w:pStyle w:val="TOC2"/>
        <w:tabs>
          <w:tab w:val="right" w:leader="dot" w:pos="8306"/>
        </w:tabs>
      </w:pPr>
      <w:hyperlink w:anchor="_Toc7176" w:history="1">
        <w:r>
          <w:rPr>
            <w:rFonts w:ascii="仿宋" w:eastAsia="仿宋" w:hAnsi="仿宋" w:cs="仿宋" w:hint="eastAsia"/>
            <w:lang w:eastAsia="zh-CN"/>
          </w:rPr>
          <w:t>(六)、资金筹措与投资计划</w:t>
        </w:r>
        <w:r>
          <w:tab/>
        </w:r>
        <w:r>
          <w:fldChar w:fldCharType="begin"/>
        </w:r>
        <w:r>
          <w:instrText xml:space="preserve"> PAGEREF _Toc7176 \h </w:instrText>
        </w:r>
        <w:r>
          <w:fldChar w:fldCharType="separate"/>
        </w:r>
        <w:r>
          <w:t>69</w:t>
        </w:r>
        <w:r>
          <w:fldChar w:fldCharType="end"/>
        </w:r>
      </w:hyperlink>
    </w:p>
    <w:p>
      <w:pPr>
        <w:pStyle w:val="TOC1"/>
        <w:tabs>
          <w:tab w:val="right" w:leader="dot" w:pos="8306"/>
        </w:tabs>
      </w:pPr>
      <w:hyperlink w:anchor="_Toc13010" w:history="1">
        <w:r>
          <w:rPr>
            <w:rFonts w:ascii="仿宋" w:eastAsia="仿宋" w:hAnsi="仿宋" w:cs="仿宋" w:hint="eastAsia"/>
            <w:lang w:eastAsia="zh-CN"/>
          </w:rPr>
          <w:t>十、建设进度分析</w:t>
        </w:r>
        <w:r>
          <w:tab/>
        </w:r>
        <w:r>
          <w:fldChar w:fldCharType="begin"/>
        </w:r>
        <w:r>
          <w:instrText xml:space="preserve"> PAGEREF _Toc13010 \h </w:instrText>
        </w:r>
        <w:r>
          <w:fldChar w:fldCharType="separate"/>
        </w:r>
        <w:r>
          <w:t>69</w:t>
        </w:r>
        <w:r>
          <w:fldChar w:fldCharType="end"/>
        </w:r>
      </w:hyperlink>
    </w:p>
    <w:p>
      <w:pPr>
        <w:pStyle w:val="TOC2"/>
        <w:tabs>
          <w:tab w:val="right" w:leader="dot" w:pos="8306"/>
        </w:tabs>
      </w:pPr>
      <w:hyperlink w:anchor="_Toc12558" w:history="1">
        <w:r>
          <w:rPr>
            <w:rFonts w:ascii="仿宋" w:eastAsia="仿宋" w:hAnsi="仿宋" w:cs="仿宋" w:hint="eastAsia"/>
            <w:lang w:eastAsia="zh-CN"/>
          </w:rPr>
          <w:t>(一)、稀有金属及稀土金属材料项目进度安排</w:t>
        </w:r>
        <w:r>
          <w:tab/>
        </w:r>
        <w:r>
          <w:fldChar w:fldCharType="begin"/>
        </w:r>
        <w:r>
          <w:instrText xml:space="preserve"> PAGEREF _Toc12558 \h </w:instrText>
        </w:r>
        <w:r>
          <w:fldChar w:fldCharType="separate"/>
        </w:r>
        <w:r>
          <w:t>69</w:t>
        </w:r>
        <w:r>
          <w:fldChar w:fldCharType="end"/>
        </w:r>
      </w:hyperlink>
    </w:p>
    <w:p>
      <w:pPr>
        <w:pStyle w:val="TOC2"/>
        <w:tabs>
          <w:tab w:val="right" w:leader="dot" w:pos="8306"/>
        </w:tabs>
      </w:pPr>
      <w:hyperlink w:anchor="_Toc23486" w:history="1">
        <w:r>
          <w:rPr>
            <w:rFonts w:ascii="仿宋" w:eastAsia="仿宋" w:hAnsi="仿宋" w:cs="仿宋" w:hint="eastAsia"/>
            <w:lang w:eastAsia="zh-CN"/>
          </w:rPr>
          <w:t>(二)、稀有金属及稀土金属材料项目实施保障措施</w:t>
        </w:r>
        <w:r>
          <w:tab/>
        </w:r>
        <w:r>
          <w:fldChar w:fldCharType="begin"/>
        </w:r>
        <w:r>
          <w:instrText xml:space="preserve"> PAGEREF _Toc23486 \h </w:instrText>
        </w:r>
        <w:r>
          <w:fldChar w:fldCharType="separate"/>
        </w:r>
        <w:r>
          <w:t>70</w:t>
        </w:r>
        <w:r>
          <w:fldChar w:fldCharType="end"/>
        </w:r>
      </w:hyperlink>
    </w:p>
    <w:p>
      <w:pPr>
        <w:pStyle w:val="TOC1"/>
        <w:tabs>
          <w:tab w:val="right" w:leader="dot" w:pos="8306"/>
        </w:tabs>
      </w:pPr>
      <w:hyperlink w:anchor="_Toc25589" w:history="1">
        <w:r>
          <w:rPr>
            <w:rFonts w:ascii="仿宋" w:eastAsia="仿宋" w:hAnsi="仿宋" w:cs="仿宋" w:hint="eastAsia"/>
            <w:lang w:eastAsia="zh-CN"/>
          </w:rPr>
          <w:t>十一、法律和合规事项</w:t>
        </w:r>
        <w:r>
          <w:tab/>
        </w:r>
        <w:r>
          <w:fldChar w:fldCharType="begin"/>
        </w:r>
        <w:r>
          <w:instrText xml:space="preserve"> PAGEREF _Toc25589 \h </w:instrText>
        </w:r>
        <w:r>
          <w:fldChar w:fldCharType="separate"/>
        </w:r>
        <w:r>
          <w:t>71</w:t>
        </w:r>
        <w:r>
          <w:fldChar w:fldCharType="end"/>
        </w:r>
      </w:hyperlink>
    </w:p>
    <w:p>
      <w:pPr>
        <w:pStyle w:val="TOC2"/>
        <w:tabs>
          <w:tab w:val="right" w:leader="dot" w:pos="8306"/>
        </w:tabs>
      </w:pPr>
      <w:hyperlink w:anchor="_Toc2350" w:history="1">
        <w:r>
          <w:rPr>
            <w:rFonts w:ascii="仿宋" w:eastAsia="仿宋" w:hAnsi="仿宋" w:cs="仿宋" w:hint="eastAsia"/>
            <w:lang w:eastAsia="zh-CN"/>
          </w:rPr>
          <w:t>(一)、公司注册和法律地位</w:t>
        </w:r>
        <w:r>
          <w:tab/>
        </w:r>
        <w:r>
          <w:fldChar w:fldCharType="begin"/>
        </w:r>
        <w:r>
          <w:instrText xml:space="preserve"> PAGEREF _Toc2350 \h </w:instrText>
        </w:r>
        <w:r>
          <w:fldChar w:fldCharType="separate"/>
        </w:r>
        <w:r>
          <w:t>71</w:t>
        </w:r>
        <w:r>
          <w:fldChar w:fldCharType="end"/>
        </w:r>
      </w:hyperlink>
    </w:p>
    <w:p>
      <w:pPr>
        <w:pStyle w:val="TOC2"/>
        <w:tabs>
          <w:tab w:val="right" w:leader="dot" w:pos="8306"/>
        </w:tabs>
      </w:pPr>
      <w:hyperlink w:anchor="_Toc7128" w:history="1">
        <w:r>
          <w:rPr>
            <w:rFonts w:ascii="仿宋" w:eastAsia="仿宋" w:hAnsi="仿宋" w:cs="仿宋" w:hint="eastAsia"/>
            <w:lang w:eastAsia="zh-CN"/>
          </w:rPr>
          <w:t>(二)、专业许可与许可证</w:t>
        </w:r>
        <w:r>
          <w:tab/>
        </w:r>
        <w:r>
          <w:fldChar w:fldCharType="begin"/>
        </w:r>
        <w:r>
          <w:instrText xml:space="preserve"> PAGEREF _Toc7128 \h </w:instrText>
        </w:r>
        <w:r>
          <w:fldChar w:fldCharType="separate"/>
        </w:r>
        <w:r>
          <w:t>72</w:t>
        </w:r>
        <w:r>
          <w:fldChar w:fldCharType="end"/>
        </w:r>
      </w:hyperlink>
    </w:p>
    <w:p>
      <w:pPr>
        <w:pStyle w:val="TOC2"/>
        <w:tabs>
          <w:tab w:val="right" w:leader="dot" w:pos="8306"/>
        </w:tabs>
      </w:pPr>
      <w:hyperlink w:anchor="_Toc26890" w:history="1">
        <w:r>
          <w:rPr>
            <w:rFonts w:ascii="仿宋" w:eastAsia="仿宋" w:hAnsi="仿宋" w:cs="仿宋" w:hint="eastAsia"/>
            <w:lang w:eastAsia="zh-CN"/>
          </w:rPr>
          <w:t>(三)、知识产权</w:t>
        </w:r>
        <w:r>
          <w:tab/>
        </w:r>
        <w:r>
          <w:fldChar w:fldCharType="begin"/>
        </w:r>
        <w:r>
          <w:instrText xml:space="preserve"> PAGEREF _Toc26890 \h </w:instrText>
        </w:r>
        <w:r>
          <w:fldChar w:fldCharType="separate"/>
        </w:r>
        <w:r>
          <w:t>72</w:t>
        </w:r>
        <w:r>
          <w:fldChar w:fldCharType="end"/>
        </w:r>
      </w:hyperlink>
    </w:p>
    <w:p>
      <w:pPr>
        <w:pStyle w:val="TOC2"/>
        <w:tabs>
          <w:tab w:val="right" w:leader="dot" w:pos="8306"/>
        </w:tabs>
      </w:pPr>
      <w:hyperlink w:anchor="_Toc3411" w:history="1">
        <w:r>
          <w:rPr>
            <w:rFonts w:ascii="仿宋" w:eastAsia="仿宋" w:hAnsi="仿宋" w:cs="仿宋" w:hint="eastAsia"/>
            <w:lang w:eastAsia="zh-CN"/>
          </w:rPr>
          <w:t>(四)、合同与法律义务</w:t>
        </w:r>
        <w:r>
          <w:tab/>
        </w:r>
        <w:r>
          <w:fldChar w:fldCharType="begin"/>
        </w:r>
        <w:r>
          <w:instrText xml:space="preserve"> PAGEREF _Toc3411 \h </w:instrText>
        </w:r>
        <w:r>
          <w:fldChar w:fldCharType="separate"/>
        </w:r>
        <w:r>
          <w:t>72</w:t>
        </w:r>
        <w:r>
          <w:fldChar w:fldCharType="end"/>
        </w:r>
      </w:hyperlink>
    </w:p>
    <w:p>
      <w:pPr>
        <w:pStyle w:val="TOC1"/>
        <w:tabs>
          <w:tab w:val="right" w:leader="dot" w:pos="8306"/>
        </w:tabs>
      </w:pPr>
      <w:hyperlink w:anchor="_Toc27273" w:history="1">
        <w:r>
          <w:rPr>
            <w:rFonts w:ascii="仿宋" w:eastAsia="仿宋" w:hAnsi="仿宋" w:cs="仿宋" w:hint="eastAsia"/>
            <w:lang w:eastAsia="zh-CN"/>
          </w:rPr>
          <w:t>十二、未来计划和展望</w:t>
        </w:r>
        <w:r>
          <w:tab/>
        </w:r>
        <w:r>
          <w:fldChar w:fldCharType="begin"/>
        </w:r>
        <w:r>
          <w:instrText xml:space="preserve"> PAGEREF _Toc27273 \h </w:instrText>
        </w:r>
        <w:r>
          <w:fldChar w:fldCharType="separate"/>
        </w:r>
        <w:r>
          <w:t>73</w:t>
        </w:r>
        <w:r>
          <w:fldChar w:fldCharType="end"/>
        </w:r>
      </w:hyperlink>
    </w:p>
    <w:p>
      <w:pPr>
        <w:pStyle w:val="TOC2"/>
        <w:tabs>
          <w:tab w:val="right" w:leader="dot" w:pos="8306"/>
        </w:tabs>
      </w:pPr>
      <w:hyperlink w:anchor="_Toc27556" w:history="1">
        <w:r>
          <w:rPr>
            <w:rFonts w:ascii="仿宋" w:eastAsia="仿宋" w:hAnsi="仿宋" w:cs="仿宋" w:hint="eastAsia"/>
            <w:lang w:eastAsia="zh-CN"/>
          </w:rPr>
          <w:t>(一)、公司未来的发展计划</w:t>
        </w:r>
        <w:r>
          <w:tab/>
        </w:r>
        <w:r>
          <w:fldChar w:fldCharType="begin"/>
        </w:r>
        <w:r>
          <w:instrText xml:space="preserve"> PAGEREF _Toc27556 \h </w:instrText>
        </w:r>
        <w:r>
          <w:fldChar w:fldCharType="separate"/>
        </w:r>
        <w:r>
          <w:t>73</w:t>
        </w:r>
        <w:r>
          <w:fldChar w:fldCharType="end"/>
        </w:r>
      </w:hyperlink>
    </w:p>
    <w:p>
      <w:pPr>
        <w:pStyle w:val="TOC2"/>
        <w:tabs>
          <w:tab w:val="right" w:leader="dot" w:pos="8306"/>
        </w:tabs>
      </w:pPr>
      <w:hyperlink w:anchor="_Toc31052" w:history="1">
        <w:r>
          <w:rPr>
            <w:rFonts w:ascii="仿宋" w:eastAsia="仿宋" w:hAnsi="仿宋" w:cs="仿宋" w:hint="eastAsia"/>
            <w:lang w:eastAsia="zh-CN"/>
          </w:rPr>
          <w:t>(二)、长期目标和目标</w:t>
        </w:r>
        <w:r>
          <w:tab/>
        </w:r>
        <w:r>
          <w:fldChar w:fldCharType="begin"/>
        </w:r>
        <w:r>
          <w:instrText xml:space="preserve"> PAGEREF _Toc31052 \h </w:instrText>
        </w:r>
        <w:r>
          <w:fldChar w:fldCharType="separate"/>
        </w:r>
        <w:r>
          <w:t>73</w:t>
        </w:r>
        <w:r>
          <w:fldChar w:fldCharType="end"/>
        </w:r>
      </w:hyperlink>
    </w:p>
    <w:p>
      <w:pPr>
        <w:pStyle w:val="TOC1"/>
        <w:tabs>
          <w:tab w:val="right" w:leader="dot" w:pos="8306"/>
        </w:tabs>
      </w:pPr>
      <w:hyperlink w:anchor="_Toc19417" w:history="1">
        <w:r>
          <w:rPr>
            <w:rFonts w:ascii="仿宋" w:eastAsia="仿宋" w:hAnsi="仿宋" w:cs="仿宋" w:hint="eastAsia"/>
            <w:lang w:eastAsia="zh-CN"/>
          </w:rPr>
          <w:t>十三、风险分析</w:t>
        </w:r>
        <w:r>
          <w:tab/>
        </w:r>
        <w:r>
          <w:fldChar w:fldCharType="begin"/>
        </w:r>
        <w:r>
          <w:instrText xml:space="preserve"> PAGEREF _Toc19417 \h </w:instrText>
        </w:r>
        <w:r>
          <w:fldChar w:fldCharType="separate"/>
        </w:r>
        <w:r>
          <w:t>74</w:t>
        </w:r>
        <w:r>
          <w:fldChar w:fldCharType="end"/>
        </w:r>
      </w:hyperlink>
    </w:p>
    <w:p>
      <w:pPr>
        <w:pStyle w:val="TOC2"/>
        <w:tabs>
          <w:tab w:val="right" w:leader="dot" w:pos="8306"/>
        </w:tabs>
      </w:pPr>
      <w:hyperlink w:anchor="_Toc5716" w:history="1">
        <w:r>
          <w:rPr>
            <w:rFonts w:ascii="仿宋" w:eastAsia="仿宋" w:hAnsi="仿宋" w:cs="仿宋" w:hint="eastAsia"/>
            <w:lang w:eastAsia="zh-CN"/>
          </w:rPr>
          <w:t>(一)、内部风险</w:t>
        </w:r>
        <w:r>
          <w:tab/>
        </w:r>
        <w:r>
          <w:fldChar w:fldCharType="begin"/>
        </w:r>
        <w:r>
          <w:instrText xml:space="preserve"> PAGEREF _Toc5716 \h </w:instrText>
        </w:r>
        <w:r>
          <w:fldChar w:fldCharType="separate"/>
        </w:r>
        <w:r>
          <w:t>74</w:t>
        </w:r>
        <w:r>
          <w:fldChar w:fldCharType="end"/>
        </w:r>
      </w:hyperlink>
    </w:p>
    <w:p>
      <w:pPr>
        <w:pStyle w:val="TOC2"/>
        <w:tabs>
          <w:tab w:val="right" w:leader="dot" w:pos="8306"/>
        </w:tabs>
      </w:pPr>
      <w:hyperlink w:anchor="_Toc4723" w:history="1">
        <w:r>
          <w:rPr>
            <w:rFonts w:ascii="仿宋" w:eastAsia="仿宋" w:hAnsi="仿宋" w:cs="仿宋" w:hint="eastAsia"/>
            <w:lang w:eastAsia="zh-CN"/>
          </w:rPr>
          <w:t>(二)、外部风险</w:t>
        </w:r>
        <w:r>
          <w:tab/>
        </w:r>
        <w:r>
          <w:fldChar w:fldCharType="begin"/>
        </w:r>
        <w:r>
          <w:instrText xml:space="preserve"> PAGEREF _Toc4723 \h </w:instrText>
        </w:r>
        <w:r>
          <w:fldChar w:fldCharType="separate"/>
        </w:r>
        <w:r>
          <w:t>75</w:t>
        </w:r>
        <w:r>
          <w:fldChar w:fldCharType="end"/>
        </w:r>
      </w:hyperlink>
    </w:p>
    <w:p>
      <w:pPr>
        <w:pStyle w:val="TOC2"/>
        <w:tabs>
          <w:tab w:val="right" w:leader="dot" w:pos="8306"/>
        </w:tabs>
      </w:pPr>
      <w:hyperlink w:anchor="_Toc26003" w:history="1">
        <w:r>
          <w:rPr>
            <w:rFonts w:ascii="仿宋" w:eastAsia="仿宋" w:hAnsi="仿宋" w:cs="仿宋" w:hint="eastAsia"/>
            <w:lang w:eastAsia="zh-CN"/>
          </w:rPr>
          <w:t>(三)、风险管理策略</w:t>
        </w:r>
        <w:r>
          <w:tab/>
        </w:r>
        <w:r>
          <w:fldChar w:fldCharType="begin"/>
        </w:r>
        <w:r>
          <w:instrText xml:space="preserve"> PAGEREF _Toc26003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39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4825"/>
      <w:r>
        <w:rPr>
          <w:rFonts w:ascii="仿宋" w:eastAsia="仿宋" w:hAnsi="仿宋" w:cs="仿宋" w:hint="eastAsia"/>
          <w:lang w:eastAsia="zh-CN"/>
        </w:rPr>
        <w:t>(一)、稀有金属及稀土金属材料项目选址原则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选址是决定工业稀有金属及稀土金属材料项目成败的关键因素之一。根据现行政策，稀有金属及稀土金属材料项目选址必须符合一系列要求，以确保城乡建设、环境保护和资源利用的协调。以下是一些关于稀有金属及稀土金属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稀有金属及稀土金属材料项目选址必须与当地城乡建设总体规划相一致。它应该符合工业稀有金属及稀土金属材料项目占地使用规划的要求，并与大气污染防治、水资源和自然生态保护政策相协调。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稀有金属及稀土金属材料项目选址应避开自然保护区、风景名胜区、生活饮用水源地和其他特别需要保护的敏感性目标。这有助于维护自然环境的完整性和生态系统的稳定。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稀有金属及稀土金属材料项目选址应充分考虑土地资源的节约。最好选择空闲地、非耕地或荒地，以减少对良田或耕地的占用。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稀有金属及稀土金属材料项目选址应提供足够的场地，以满足工艺和辅助生产设施的建设需要。这有助于确保生产流程的高效运行。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稀有金属及稀土金属材料项目选址应具备良好的生产基础条件，包括充足的水源、电力、运输和可靠的能源供应。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稀有金属及稀土金属材料项目选址应地势平缓，便于排除雨水和处理生产、生活废水。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稀有金属及稀土金属材料项目选址应与居民区及环境污染敏感点保持足够的防护距离，以确保生产活动不会对人民健康和环境造成危害。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选址是稀有金属及稀土金属材料项目成功的第一步，符合政策要求的选址将有助于确保稀有金属及稀土金属材料项目的可持续发展，并避免对环境和社会造成不利影响。因此，在稀有金属及稀土金属材料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https://d.book118.com/077112104056006034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7112104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2024-01-16T14:46:00Z</dcterms:created>
  <dcterms:modified xsi:type="dcterms:W3CDTF">2024-01-16T14:47:00Z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318F674D0A1649ADBB0787CDA261ACF1_11</vt:lpwstr>
  </property>
  <property fmtid="{D5CDD505-2E9C-101B-9397-08002B2CF9AE}" pid="3" name="KSOProductBuildVer">
    <vt:lpwstr>2052-12.1.0.16120</vt:lpwstr>
  </property>
</Properties>
</file>