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快餐服务项目计划设计方案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3" w:history="1">
        <w:r>
          <w:rPr>
            <w:rFonts w:ascii="仿宋" w:eastAsia="仿宋" w:hAnsi="仿宋" w:cs="仿宋" w:hint="eastAsia"/>
            <w:lang w:eastAsia="zh-CN"/>
          </w:rPr>
          <w:t>概论</w:t>
        </w:r>
        <w:r>
          <w:tab/>
        </w:r>
        <w:r>
          <w:fldChar w:fldCharType="begin"/>
        </w:r>
        <w:r>
          <w:instrText xml:space="preserve"> PAGEREF _Toc11673 \h </w:instrText>
        </w:r>
        <w:r>
          <w:fldChar w:fldCharType="separate"/>
        </w:r>
        <w:r>
          <w:t>3</w:t>
        </w:r>
        <w:r>
          <w:fldChar w:fldCharType="end"/>
        </w:r>
      </w:hyperlink>
    </w:p>
    <w:p>
      <w:pPr>
        <w:pStyle w:val="TOC1"/>
        <w:tabs>
          <w:tab w:val="right" w:leader="dot" w:pos="8306"/>
        </w:tabs>
      </w:pPr>
      <w:hyperlink w:anchor="_Toc29515" w:history="1">
        <w:r>
          <w:rPr>
            <w:rFonts w:ascii="仿宋" w:eastAsia="仿宋" w:hAnsi="仿宋" w:cs="仿宋" w:hint="eastAsia"/>
            <w:lang w:eastAsia="zh-CN"/>
          </w:rPr>
          <w:t>一、快餐服务项目选址可行性分析</w:t>
        </w:r>
        <w:r>
          <w:tab/>
        </w:r>
        <w:r>
          <w:fldChar w:fldCharType="begin"/>
        </w:r>
        <w:r>
          <w:instrText xml:space="preserve"> PAGEREF _Toc29515 \h </w:instrText>
        </w:r>
        <w:r>
          <w:fldChar w:fldCharType="separate"/>
        </w:r>
        <w:r>
          <w:t>3</w:t>
        </w:r>
        <w:r>
          <w:fldChar w:fldCharType="end"/>
        </w:r>
      </w:hyperlink>
    </w:p>
    <w:p>
      <w:pPr>
        <w:pStyle w:val="TOC2"/>
        <w:tabs>
          <w:tab w:val="right" w:leader="dot" w:pos="8306"/>
        </w:tabs>
      </w:pPr>
      <w:hyperlink w:anchor="_Toc21077" w:history="1">
        <w:r>
          <w:rPr>
            <w:rFonts w:ascii="仿宋" w:eastAsia="仿宋" w:hAnsi="仿宋" w:cs="仿宋" w:hint="eastAsia"/>
            <w:lang w:eastAsia="zh-CN"/>
          </w:rPr>
          <w:t>(一)、快餐服务项目选址</w:t>
        </w:r>
        <w:r>
          <w:tab/>
        </w:r>
        <w:r>
          <w:fldChar w:fldCharType="begin"/>
        </w:r>
        <w:r>
          <w:instrText xml:space="preserve"> PAGEREF _Toc21077 \h </w:instrText>
        </w:r>
        <w:r>
          <w:fldChar w:fldCharType="separate"/>
        </w:r>
        <w:r>
          <w:t>3</w:t>
        </w:r>
        <w:r>
          <w:fldChar w:fldCharType="end"/>
        </w:r>
      </w:hyperlink>
    </w:p>
    <w:p>
      <w:pPr>
        <w:pStyle w:val="TOC2"/>
        <w:tabs>
          <w:tab w:val="right" w:leader="dot" w:pos="8306"/>
        </w:tabs>
      </w:pPr>
      <w:hyperlink w:anchor="_Toc18763" w:history="1">
        <w:r>
          <w:rPr>
            <w:rFonts w:ascii="仿宋" w:eastAsia="仿宋" w:hAnsi="仿宋" w:cs="仿宋" w:hint="eastAsia"/>
            <w:lang w:eastAsia="zh-CN"/>
          </w:rPr>
          <w:t>(二)、用地控制指标</w:t>
        </w:r>
        <w:r>
          <w:tab/>
        </w:r>
        <w:r>
          <w:fldChar w:fldCharType="begin"/>
        </w:r>
        <w:r>
          <w:instrText xml:space="preserve"> PAGEREF _Toc18763 \h </w:instrText>
        </w:r>
        <w:r>
          <w:fldChar w:fldCharType="separate"/>
        </w:r>
        <w:r>
          <w:t>3</w:t>
        </w:r>
        <w:r>
          <w:fldChar w:fldCharType="end"/>
        </w:r>
      </w:hyperlink>
    </w:p>
    <w:p>
      <w:pPr>
        <w:pStyle w:val="TOC2"/>
        <w:tabs>
          <w:tab w:val="right" w:leader="dot" w:pos="8306"/>
        </w:tabs>
      </w:pPr>
      <w:hyperlink w:anchor="_Toc31450" w:history="1">
        <w:r>
          <w:rPr>
            <w:rFonts w:ascii="仿宋" w:eastAsia="仿宋" w:hAnsi="仿宋" w:cs="仿宋" w:hint="eastAsia"/>
            <w:lang w:eastAsia="zh-CN"/>
          </w:rPr>
          <w:t>(三)、节约用地措施</w:t>
        </w:r>
        <w:r>
          <w:tab/>
        </w:r>
        <w:r>
          <w:fldChar w:fldCharType="begin"/>
        </w:r>
        <w:r>
          <w:instrText xml:space="preserve"> PAGEREF _Toc31450 \h </w:instrText>
        </w:r>
        <w:r>
          <w:fldChar w:fldCharType="separate"/>
        </w:r>
        <w:r>
          <w:t>5</w:t>
        </w:r>
        <w:r>
          <w:fldChar w:fldCharType="end"/>
        </w:r>
      </w:hyperlink>
    </w:p>
    <w:p>
      <w:pPr>
        <w:pStyle w:val="TOC2"/>
        <w:tabs>
          <w:tab w:val="right" w:leader="dot" w:pos="8306"/>
        </w:tabs>
      </w:pPr>
      <w:hyperlink w:anchor="_Toc27337" w:history="1">
        <w:r>
          <w:rPr>
            <w:rFonts w:ascii="仿宋" w:eastAsia="仿宋" w:hAnsi="仿宋" w:cs="仿宋" w:hint="eastAsia"/>
            <w:lang w:eastAsia="zh-CN"/>
          </w:rPr>
          <w:t>(四)、总图布置方案</w:t>
        </w:r>
        <w:r>
          <w:tab/>
        </w:r>
        <w:r>
          <w:fldChar w:fldCharType="begin"/>
        </w:r>
        <w:r>
          <w:instrText xml:space="preserve"> PAGEREF _Toc27337 \h </w:instrText>
        </w:r>
        <w:r>
          <w:fldChar w:fldCharType="separate"/>
        </w:r>
        <w:r>
          <w:t>6</w:t>
        </w:r>
        <w:r>
          <w:fldChar w:fldCharType="end"/>
        </w:r>
      </w:hyperlink>
    </w:p>
    <w:p>
      <w:pPr>
        <w:pStyle w:val="TOC2"/>
        <w:tabs>
          <w:tab w:val="right" w:leader="dot" w:pos="8306"/>
        </w:tabs>
      </w:pPr>
      <w:hyperlink w:anchor="_Toc30039" w:history="1">
        <w:r>
          <w:rPr>
            <w:rFonts w:ascii="仿宋" w:eastAsia="仿宋" w:hAnsi="仿宋" w:cs="仿宋" w:hint="eastAsia"/>
            <w:lang w:eastAsia="zh-CN"/>
          </w:rPr>
          <w:t>(五)、选址综合评价</w:t>
        </w:r>
        <w:r>
          <w:tab/>
        </w:r>
        <w:r>
          <w:fldChar w:fldCharType="begin"/>
        </w:r>
        <w:r>
          <w:instrText xml:space="preserve"> PAGEREF _Toc30039 \h </w:instrText>
        </w:r>
        <w:r>
          <w:fldChar w:fldCharType="separate"/>
        </w:r>
        <w:r>
          <w:t>7</w:t>
        </w:r>
        <w:r>
          <w:fldChar w:fldCharType="end"/>
        </w:r>
      </w:hyperlink>
    </w:p>
    <w:p>
      <w:pPr>
        <w:pStyle w:val="TOC1"/>
        <w:tabs>
          <w:tab w:val="right" w:leader="dot" w:pos="8306"/>
        </w:tabs>
      </w:pPr>
      <w:hyperlink w:anchor="_Toc19981" w:history="1">
        <w:r>
          <w:rPr>
            <w:rFonts w:ascii="仿宋" w:eastAsia="仿宋" w:hAnsi="仿宋" w:cs="仿宋" w:hint="eastAsia"/>
            <w:lang w:eastAsia="zh-CN"/>
          </w:rPr>
          <w:t>二、快餐服务项目危机管理</w:t>
        </w:r>
        <w:r>
          <w:tab/>
        </w:r>
        <w:r>
          <w:fldChar w:fldCharType="begin"/>
        </w:r>
        <w:r>
          <w:instrText xml:space="preserve"> PAGEREF _Toc19981 \h </w:instrText>
        </w:r>
        <w:r>
          <w:fldChar w:fldCharType="separate"/>
        </w:r>
        <w:r>
          <w:t>8</w:t>
        </w:r>
        <w:r>
          <w:fldChar w:fldCharType="end"/>
        </w:r>
      </w:hyperlink>
    </w:p>
    <w:p>
      <w:pPr>
        <w:pStyle w:val="TOC2"/>
        <w:tabs>
          <w:tab w:val="right" w:leader="dot" w:pos="8306"/>
        </w:tabs>
      </w:pPr>
      <w:hyperlink w:anchor="_Toc1149" w:history="1">
        <w:r>
          <w:rPr>
            <w:rFonts w:ascii="仿宋" w:eastAsia="仿宋" w:hAnsi="仿宋" w:cs="仿宋" w:hint="eastAsia"/>
            <w:lang w:eastAsia="zh-CN"/>
          </w:rPr>
          <w:t>(一)、危机预警与识别</w:t>
        </w:r>
        <w:r>
          <w:tab/>
        </w:r>
        <w:r>
          <w:fldChar w:fldCharType="begin"/>
        </w:r>
        <w:r>
          <w:instrText xml:space="preserve"> PAGEREF _Toc1149 \h </w:instrText>
        </w:r>
        <w:r>
          <w:fldChar w:fldCharType="separate"/>
        </w:r>
        <w:r>
          <w:t>8</w:t>
        </w:r>
        <w:r>
          <w:fldChar w:fldCharType="end"/>
        </w:r>
      </w:hyperlink>
    </w:p>
    <w:p>
      <w:pPr>
        <w:pStyle w:val="TOC2"/>
        <w:tabs>
          <w:tab w:val="right" w:leader="dot" w:pos="8306"/>
        </w:tabs>
      </w:pPr>
      <w:hyperlink w:anchor="_Toc25186" w:history="1">
        <w:r>
          <w:rPr>
            <w:rFonts w:ascii="仿宋" w:eastAsia="仿宋" w:hAnsi="仿宋" w:cs="仿宋" w:hint="eastAsia"/>
            <w:lang w:eastAsia="zh-CN"/>
          </w:rPr>
          <w:t>(二)、危机应对与恢复</w:t>
        </w:r>
        <w:r>
          <w:tab/>
        </w:r>
        <w:r>
          <w:fldChar w:fldCharType="begin"/>
        </w:r>
        <w:r>
          <w:instrText xml:space="preserve"> PAGEREF _Toc25186 \h </w:instrText>
        </w:r>
        <w:r>
          <w:fldChar w:fldCharType="separate"/>
        </w:r>
        <w:r>
          <w:t>9</w:t>
        </w:r>
        <w:r>
          <w:fldChar w:fldCharType="end"/>
        </w:r>
      </w:hyperlink>
    </w:p>
    <w:p>
      <w:pPr>
        <w:pStyle w:val="TOC1"/>
        <w:tabs>
          <w:tab w:val="right" w:leader="dot" w:pos="8306"/>
        </w:tabs>
      </w:pPr>
      <w:hyperlink w:anchor="_Toc15431" w:history="1">
        <w:r>
          <w:rPr>
            <w:rFonts w:ascii="仿宋" w:eastAsia="仿宋" w:hAnsi="仿宋" w:cs="仿宋" w:hint="eastAsia"/>
            <w:lang w:eastAsia="zh-CN"/>
          </w:rPr>
          <w:t>三、工艺说明</w:t>
        </w:r>
        <w:r>
          <w:tab/>
        </w:r>
        <w:r>
          <w:fldChar w:fldCharType="begin"/>
        </w:r>
        <w:r>
          <w:instrText xml:space="preserve"> PAGEREF _Toc15431 \h </w:instrText>
        </w:r>
        <w:r>
          <w:fldChar w:fldCharType="separate"/>
        </w:r>
        <w:r>
          <w:t>11</w:t>
        </w:r>
        <w:r>
          <w:fldChar w:fldCharType="end"/>
        </w:r>
      </w:hyperlink>
    </w:p>
    <w:p>
      <w:pPr>
        <w:pStyle w:val="TOC2"/>
        <w:tabs>
          <w:tab w:val="right" w:leader="dot" w:pos="8306"/>
        </w:tabs>
      </w:pPr>
      <w:hyperlink w:anchor="_Toc11851" w:history="1">
        <w:r>
          <w:rPr>
            <w:rFonts w:ascii="仿宋" w:eastAsia="仿宋" w:hAnsi="仿宋" w:cs="仿宋" w:hint="eastAsia"/>
            <w:lang w:eastAsia="zh-CN"/>
          </w:rPr>
          <w:t>(一)、技术管理特点</w:t>
        </w:r>
        <w:r>
          <w:tab/>
        </w:r>
        <w:r>
          <w:fldChar w:fldCharType="begin"/>
        </w:r>
        <w:r>
          <w:instrText xml:space="preserve"> PAGEREF _Toc11851 \h </w:instrText>
        </w:r>
        <w:r>
          <w:fldChar w:fldCharType="separate"/>
        </w:r>
        <w:r>
          <w:t>11</w:t>
        </w:r>
        <w:r>
          <w:fldChar w:fldCharType="end"/>
        </w:r>
      </w:hyperlink>
    </w:p>
    <w:p>
      <w:pPr>
        <w:pStyle w:val="TOC2"/>
        <w:tabs>
          <w:tab w:val="right" w:leader="dot" w:pos="8306"/>
        </w:tabs>
      </w:pPr>
      <w:hyperlink w:anchor="_Toc2515" w:history="1">
        <w:r>
          <w:rPr>
            <w:rFonts w:ascii="仿宋" w:eastAsia="仿宋" w:hAnsi="仿宋" w:cs="仿宋" w:hint="eastAsia"/>
            <w:lang w:eastAsia="zh-CN"/>
          </w:rPr>
          <w:t>(二)、快餐服务项目工艺技术设计方案</w:t>
        </w:r>
        <w:r>
          <w:tab/>
        </w:r>
        <w:r>
          <w:fldChar w:fldCharType="begin"/>
        </w:r>
        <w:r>
          <w:instrText xml:space="preserve"> PAGEREF _Toc2515 \h </w:instrText>
        </w:r>
        <w:r>
          <w:fldChar w:fldCharType="separate"/>
        </w:r>
        <w:r>
          <w:t>12</w:t>
        </w:r>
        <w:r>
          <w:fldChar w:fldCharType="end"/>
        </w:r>
      </w:hyperlink>
    </w:p>
    <w:p>
      <w:pPr>
        <w:pStyle w:val="TOC2"/>
        <w:tabs>
          <w:tab w:val="right" w:leader="dot" w:pos="8306"/>
        </w:tabs>
      </w:pPr>
      <w:hyperlink w:anchor="_Toc4210" w:history="1">
        <w:r>
          <w:rPr>
            <w:rFonts w:ascii="仿宋" w:eastAsia="仿宋" w:hAnsi="仿宋" w:cs="仿宋" w:hint="eastAsia"/>
            <w:lang w:eastAsia="zh-CN"/>
          </w:rPr>
          <w:t>(三)、设备选型方案</w:t>
        </w:r>
        <w:r>
          <w:tab/>
        </w:r>
        <w:r>
          <w:fldChar w:fldCharType="begin"/>
        </w:r>
        <w:r>
          <w:instrText xml:space="preserve"> PAGEREF _Toc4210 \h </w:instrText>
        </w:r>
        <w:r>
          <w:fldChar w:fldCharType="separate"/>
        </w:r>
        <w:r>
          <w:t>13</w:t>
        </w:r>
        <w:r>
          <w:fldChar w:fldCharType="end"/>
        </w:r>
      </w:hyperlink>
    </w:p>
    <w:p>
      <w:pPr>
        <w:pStyle w:val="TOC1"/>
        <w:tabs>
          <w:tab w:val="right" w:leader="dot" w:pos="8306"/>
        </w:tabs>
      </w:pPr>
      <w:hyperlink w:anchor="_Toc26399" w:history="1">
        <w:r>
          <w:rPr>
            <w:rFonts w:ascii="仿宋" w:eastAsia="仿宋" w:hAnsi="仿宋" w:cs="仿宋" w:hint="eastAsia"/>
            <w:lang w:eastAsia="zh-CN"/>
          </w:rPr>
          <w:t>四、快餐服务项目可持续发展</w:t>
        </w:r>
        <w:r>
          <w:tab/>
        </w:r>
        <w:r>
          <w:fldChar w:fldCharType="begin"/>
        </w:r>
        <w:r>
          <w:instrText xml:space="preserve"> PAGEREF _Toc26399 \h </w:instrText>
        </w:r>
        <w:r>
          <w:fldChar w:fldCharType="separate"/>
        </w:r>
        <w:r>
          <w:t>14</w:t>
        </w:r>
        <w:r>
          <w:fldChar w:fldCharType="end"/>
        </w:r>
      </w:hyperlink>
    </w:p>
    <w:p>
      <w:pPr>
        <w:pStyle w:val="TOC2"/>
        <w:tabs>
          <w:tab w:val="right" w:leader="dot" w:pos="8306"/>
        </w:tabs>
      </w:pPr>
      <w:hyperlink w:anchor="_Toc16621" w:history="1">
        <w:r>
          <w:rPr>
            <w:rFonts w:ascii="仿宋" w:eastAsia="仿宋" w:hAnsi="仿宋" w:cs="仿宋" w:hint="eastAsia"/>
            <w:lang w:eastAsia="zh-CN"/>
          </w:rPr>
          <w:t>(一)、可持续战略与实践</w:t>
        </w:r>
        <w:r>
          <w:tab/>
        </w:r>
        <w:r>
          <w:fldChar w:fldCharType="begin"/>
        </w:r>
        <w:r>
          <w:instrText xml:space="preserve"> PAGEREF _Toc16621 \h </w:instrText>
        </w:r>
        <w:r>
          <w:fldChar w:fldCharType="separate"/>
        </w:r>
        <w:r>
          <w:t>14</w:t>
        </w:r>
        <w:r>
          <w:fldChar w:fldCharType="end"/>
        </w:r>
      </w:hyperlink>
    </w:p>
    <w:p>
      <w:pPr>
        <w:pStyle w:val="TOC2"/>
        <w:tabs>
          <w:tab w:val="right" w:leader="dot" w:pos="8306"/>
        </w:tabs>
      </w:pPr>
      <w:hyperlink w:anchor="_Toc432" w:history="1">
        <w:r>
          <w:rPr>
            <w:rFonts w:ascii="仿宋" w:eastAsia="仿宋" w:hAnsi="仿宋" w:cs="仿宋" w:hint="eastAsia"/>
            <w:lang w:eastAsia="zh-CN"/>
          </w:rPr>
          <w:t>(二)、环保与社会责任</w:t>
        </w:r>
        <w:r>
          <w:tab/>
        </w:r>
        <w:r>
          <w:fldChar w:fldCharType="begin"/>
        </w:r>
        <w:r>
          <w:instrText xml:space="preserve"> PAGEREF _Toc432 \h </w:instrText>
        </w:r>
        <w:r>
          <w:fldChar w:fldCharType="separate"/>
        </w:r>
        <w:r>
          <w:t>15</w:t>
        </w:r>
        <w:r>
          <w:fldChar w:fldCharType="end"/>
        </w:r>
      </w:hyperlink>
    </w:p>
    <w:p>
      <w:pPr>
        <w:pStyle w:val="TOC1"/>
        <w:tabs>
          <w:tab w:val="right" w:leader="dot" w:pos="8306"/>
        </w:tabs>
      </w:pPr>
      <w:hyperlink w:anchor="_Toc24016" w:history="1">
        <w:r>
          <w:rPr>
            <w:rFonts w:ascii="仿宋" w:eastAsia="仿宋" w:hAnsi="仿宋" w:cs="仿宋" w:hint="eastAsia"/>
            <w:lang w:eastAsia="zh-CN"/>
          </w:rPr>
          <w:t>五、快餐服务项目概论</w:t>
        </w:r>
        <w:r>
          <w:tab/>
        </w:r>
        <w:r>
          <w:fldChar w:fldCharType="begin"/>
        </w:r>
        <w:r>
          <w:instrText xml:space="preserve"> PAGEREF _Toc24016 \h </w:instrText>
        </w:r>
        <w:r>
          <w:fldChar w:fldCharType="separate"/>
        </w:r>
        <w:r>
          <w:t>16</w:t>
        </w:r>
        <w:r>
          <w:fldChar w:fldCharType="end"/>
        </w:r>
      </w:hyperlink>
    </w:p>
    <w:p>
      <w:pPr>
        <w:pStyle w:val="TOC2"/>
        <w:tabs>
          <w:tab w:val="right" w:leader="dot" w:pos="8306"/>
        </w:tabs>
      </w:pPr>
      <w:hyperlink w:anchor="_Toc4969" w:history="1">
        <w:r>
          <w:rPr>
            <w:rFonts w:ascii="仿宋" w:eastAsia="仿宋" w:hAnsi="仿宋" w:cs="仿宋" w:hint="eastAsia"/>
            <w:lang w:eastAsia="zh-CN"/>
          </w:rPr>
          <w:t>(一)、快餐服务项目概况</w:t>
        </w:r>
        <w:r>
          <w:tab/>
        </w:r>
        <w:r>
          <w:fldChar w:fldCharType="begin"/>
        </w:r>
        <w:r>
          <w:instrText xml:space="preserve"> PAGEREF _Toc4969 \h </w:instrText>
        </w:r>
        <w:r>
          <w:fldChar w:fldCharType="separate"/>
        </w:r>
        <w:r>
          <w:t>16</w:t>
        </w:r>
        <w:r>
          <w:fldChar w:fldCharType="end"/>
        </w:r>
      </w:hyperlink>
    </w:p>
    <w:p>
      <w:pPr>
        <w:pStyle w:val="TOC2"/>
        <w:tabs>
          <w:tab w:val="right" w:leader="dot" w:pos="8306"/>
        </w:tabs>
      </w:pPr>
      <w:hyperlink w:anchor="_Toc25890" w:history="1">
        <w:r>
          <w:rPr>
            <w:rFonts w:ascii="仿宋" w:eastAsia="仿宋" w:hAnsi="仿宋" w:cs="仿宋" w:hint="eastAsia"/>
            <w:lang w:eastAsia="zh-CN"/>
          </w:rPr>
          <w:t>(二)、快餐服务项目目标</w:t>
        </w:r>
        <w:r>
          <w:tab/>
        </w:r>
        <w:r>
          <w:fldChar w:fldCharType="begin"/>
        </w:r>
        <w:r>
          <w:instrText xml:space="preserve"> PAGEREF _Toc25890 \h </w:instrText>
        </w:r>
        <w:r>
          <w:fldChar w:fldCharType="separate"/>
        </w:r>
        <w:r>
          <w:t>18</w:t>
        </w:r>
        <w:r>
          <w:fldChar w:fldCharType="end"/>
        </w:r>
      </w:hyperlink>
    </w:p>
    <w:p>
      <w:pPr>
        <w:pStyle w:val="TOC2"/>
        <w:tabs>
          <w:tab w:val="right" w:leader="dot" w:pos="8306"/>
        </w:tabs>
      </w:pPr>
      <w:hyperlink w:anchor="_Toc26396" w:history="1">
        <w:r>
          <w:rPr>
            <w:rFonts w:ascii="仿宋" w:eastAsia="仿宋" w:hAnsi="仿宋" w:cs="仿宋" w:hint="eastAsia"/>
            <w:lang w:eastAsia="zh-CN"/>
          </w:rPr>
          <w:t>(三)、快餐服务项目提出的理由</w:t>
        </w:r>
        <w:r>
          <w:tab/>
        </w:r>
        <w:r>
          <w:fldChar w:fldCharType="begin"/>
        </w:r>
        <w:r>
          <w:instrText xml:space="preserve"> PAGEREF _Toc26396 \h </w:instrText>
        </w:r>
        <w:r>
          <w:fldChar w:fldCharType="separate"/>
        </w:r>
        <w:r>
          <w:t>19</w:t>
        </w:r>
        <w:r>
          <w:fldChar w:fldCharType="end"/>
        </w:r>
      </w:hyperlink>
    </w:p>
    <w:p>
      <w:pPr>
        <w:pStyle w:val="TOC2"/>
        <w:tabs>
          <w:tab w:val="right" w:leader="dot" w:pos="8306"/>
        </w:tabs>
      </w:pPr>
      <w:hyperlink w:anchor="_Toc20400" w:history="1">
        <w:r>
          <w:rPr>
            <w:rFonts w:ascii="仿宋" w:eastAsia="仿宋" w:hAnsi="仿宋" w:cs="仿宋" w:hint="eastAsia"/>
            <w:lang w:eastAsia="zh-CN"/>
          </w:rPr>
          <w:t>(四)、快餐服务项目意义</w:t>
        </w:r>
        <w:r>
          <w:tab/>
        </w:r>
        <w:r>
          <w:fldChar w:fldCharType="begin"/>
        </w:r>
        <w:r>
          <w:instrText xml:space="preserve"> PAGEREF _Toc20400 \h </w:instrText>
        </w:r>
        <w:r>
          <w:fldChar w:fldCharType="separate"/>
        </w:r>
        <w:r>
          <w:t>21</w:t>
        </w:r>
        <w:r>
          <w:fldChar w:fldCharType="end"/>
        </w:r>
      </w:hyperlink>
    </w:p>
    <w:p>
      <w:pPr>
        <w:pStyle w:val="TOC2"/>
        <w:tabs>
          <w:tab w:val="right" w:leader="dot" w:pos="8306"/>
        </w:tabs>
      </w:pPr>
      <w:hyperlink w:anchor="_Toc3737" w:history="1">
        <w:r>
          <w:rPr>
            <w:rFonts w:ascii="仿宋" w:eastAsia="仿宋" w:hAnsi="仿宋" w:cs="仿宋" w:hint="eastAsia"/>
            <w:lang w:eastAsia="zh-CN"/>
          </w:rPr>
          <w:t>(五)、快餐服务项目背景</w:t>
        </w:r>
        <w:r>
          <w:tab/>
        </w:r>
        <w:r>
          <w:fldChar w:fldCharType="begin"/>
        </w:r>
        <w:r>
          <w:instrText xml:space="preserve"> PAGEREF _Toc3737 \h </w:instrText>
        </w:r>
        <w:r>
          <w:fldChar w:fldCharType="separate"/>
        </w:r>
        <w:r>
          <w:t>22</w:t>
        </w:r>
        <w:r>
          <w:fldChar w:fldCharType="end"/>
        </w:r>
      </w:hyperlink>
    </w:p>
    <w:p>
      <w:pPr>
        <w:pStyle w:val="TOC1"/>
        <w:tabs>
          <w:tab w:val="right" w:leader="dot" w:pos="8306"/>
        </w:tabs>
      </w:pPr>
      <w:hyperlink w:anchor="_Toc23388" w:history="1">
        <w:r>
          <w:rPr>
            <w:rFonts w:ascii="仿宋" w:eastAsia="仿宋" w:hAnsi="仿宋" w:cs="仿宋" w:hint="eastAsia"/>
            <w:lang w:eastAsia="zh-CN"/>
          </w:rPr>
          <w:t>六、快餐服务项目绩效评估</w:t>
        </w:r>
        <w:r>
          <w:tab/>
        </w:r>
        <w:r>
          <w:fldChar w:fldCharType="begin"/>
        </w:r>
        <w:r>
          <w:instrText xml:space="preserve"> PAGEREF _Toc23388 \h </w:instrText>
        </w:r>
        <w:r>
          <w:fldChar w:fldCharType="separate"/>
        </w:r>
        <w:r>
          <w:t>22</w:t>
        </w:r>
        <w:r>
          <w:fldChar w:fldCharType="end"/>
        </w:r>
      </w:hyperlink>
    </w:p>
    <w:p>
      <w:pPr>
        <w:pStyle w:val="TOC2"/>
        <w:tabs>
          <w:tab w:val="right" w:leader="dot" w:pos="8306"/>
        </w:tabs>
      </w:pPr>
      <w:hyperlink w:anchor="_Toc15947" w:history="1">
        <w:r>
          <w:rPr>
            <w:rFonts w:ascii="仿宋" w:eastAsia="仿宋" w:hAnsi="仿宋" w:cs="仿宋" w:hint="eastAsia"/>
            <w:lang w:eastAsia="zh-CN"/>
          </w:rPr>
          <w:t>(一)、绩效评估指标</w:t>
        </w:r>
        <w:r>
          <w:tab/>
        </w:r>
        <w:r>
          <w:fldChar w:fldCharType="begin"/>
        </w:r>
        <w:r>
          <w:instrText xml:space="preserve"> PAGEREF _Toc15947 \h </w:instrText>
        </w:r>
        <w:r>
          <w:fldChar w:fldCharType="separate"/>
        </w:r>
        <w:r>
          <w:t>22</w:t>
        </w:r>
        <w:r>
          <w:fldChar w:fldCharType="end"/>
        </w:r>
      </w:hyperlink>
    </w:p>
    <w:p>
      <w:pPr>
        <w:pStyle w:val="TOC2"/>
        <w:tabs>
          <w:tab w:val="right" w:leader="dot" w:pos="8306"/>
        </w:tabs>
      </w:pPr>
      <w:hyperlink w:anchor="_Toc18632" w:history="1">
        <w:r>
          <w:rPr>
            <w:rFonts w:ascii="仿宋" w:eastAsia="仿宋" w:hAnsi="仿宋" w:cs="仿宋" w:hint="eastAsia"/>
            <w:lang w:eastAsia="zh-CN"/>
          </w:rPr>
          <w:t>(二)、绩效评估方法</w:t>
        </w:r>
        <w:r>
          <w:tab/>
        </w:r>
        <w:r>
          <w:fldChar w:fldCharType="begin"/>
        </w:r>
        <w:r>
          <w:instrText xml:space="preserve"> PAGEREF _Toc18632 \h </w:instrText>
        </w:r>
        <w:r>
          <w:fldChar w:fldCharType="separate"/>
        </w:r>
        <w:r>
          <w:t>24</w:t>
        </w:r>
        <w:r>
          <w:fldChar w:fldCharType="end"/>
        </w:r>
      </w:hyperlink>
    </w:p>
    <w:p>
      <w:pPr>
        <w:pStyle w:val="TOC2"/>
        <w:tabs>
          <w:tab w:val="right" w:leader="dot" w:pos="8306"/>
        </w:tabs>
      </w:pPr>
      <w:hyperlink w:anchor="_Toc8864" w:history="1">
        <w:r>
          <w:rPr>
            <w:rFonts w:ascii="仿宋" w:eastAsia="仿宋" w:hAnsi="仿宋" w:cs="仿宋" w:hint="eastAsia"/>
            <w:lang w:eastAsia="zh-CN"/>
          </w:rPr>
          <w:t>(三)、绩效评估周期</w:t>
        </w:r>
        <w:r>
          <w:tab/>
        </w:r>
        <w:r>
          <w:fldChar w:fldCharType="begin"/>
        </w:r>
        <w:r>
          <w:instrText xml:space="preserve"> PAGEREF _Toc8864 \h </w:instrText>
        </w:r>
        <w:r>
          <w:fldChar w:fldCharType="separate"/>
        </w:r>
        <w:r>
          <w:t>25</w:t>
        </w:r>
        <w:r>
          <w:fldChar w:fldCharType="end"/>
        </w:r>
      </w:hyperlink>
    </w:p>
    <w:p>
      <w:pPr>
        <w:pStyle w:val="TOC1"/>
        <w:tabs>
          <w:tab w:val="right" w:leader="dot" w:pos="8306"/>
        </w:tabs>
      </w:pPr>
      <w:hyperlink w:anchor="_Toc12188" w:history="1">
        <w:r>
          <w:rPr>
            <w:rFonts w:ascii="仿宋" w:eastAsia="仿宋" w:hAnsi="仿宋" w:cs="仿宋" w:hint="eastAsia"/>
            <w:lang w:eastAsia="zh-CN"/>
          </w:rPr>
          <w:t>七、生产安全保护</w:t>
        </w:r>
        <w:r>
          <w:tab/>
        </w:r>
        <w:r>
          <w:fldChar w:fldCharType="begin"/>
        </w:r>
        <w:r>
          <w:instrText xml:space="preserve"> PAGEREF _Toc12188 \h </w:instrText>
        </w:r>
        <w:r>
          <w:fldChar w:fldCharType="separate"/>
        </w:r>
        <w:r>
          <w:t>26</w:t>
        </w:r>
        <w:r>
          <w:fldChar w:fldCharType="end"/>
        </w:r>
      </w:hyperlink>
    </w:p>
    <w:p>
      <w:pPr>
        <w:pStyle w:val="TOC2"/>
        <w:tabs>
          <w:tab w:val="right" w:leader="dot" w:pos="8306"/>
        </w:tabs>
      </w:pPr>
      <w:hyperlink w:anchor="_Toc26064" w:history="1">
        <w:r>
          <w:rPr>
            <w:rFonts w:ascii="仿宋" w:eastAsia="仿宋" w:hAnsi="仿宋" w:cs="仿宋" w:hint="eastAsia"/>
            <w:lang w:eastAsia="zh-CN"/>
          </w:rPr>
          <w:t>(一)、消防安全</w:t>
        </w:r>
        <w:r>
          <w:tab/>
        </w:r>
        <w:r>
          <w:fldChar w:fldCharType="begin"/>
        </w:r>
        <w:r>
          <w:instrText xml:space="preserve"> PAGEREF _Toc26064 \h </w:instrText>
        </w:r>
        <w:r>
          <w:fldChar w:fldCharType="separate"/>
        </w:r>
        <w:r>
          <w:t>26</w:t>
        </w:r>
        <w:r>
          <w:fldChar w:fldCharType="end"/>
        </w:r>
      </w:hyperlink>
    </w:p>
    <w:p>
      <w:pPr>
        <w:pStyle w:val="TOC2"/>
        <w:tabs>
          <w:tab w:val="right" w:leader="dot" w:pos="8306"/>
        </w:tabs>
      </w:pPr>
      <w:hyperlink w:anchor="_Toc26034" w:history="1">
        <w:r>
          <w:rPr>
            <w:rFonts w:ascii="仿宋" w:eastAsia="仿宋" w:hAnsi="仿宋" w:cs="仿宋" w:hint="eastAsia"/>
            <w:lang w:eastAsia="zh-CN"/>
          </w:rPr>
          <w:t>(二)、防火防爆总图布置措施</w:t>
        </w:r>
        <w:r>
          <w:tab/>
        </w:r>
        <w:r>
          <w:fldChar w:fldCharType="begin"/>
        </w:r>
        <w:r>
          <w:instrText xml:space="preserve"> PAGEREF _Toc26034 \h </w:instrText>
        </w:r>
        <w:r>
          <w:fldChar w:fldCharType="separate"/>
        </w:r>
        <w:r>
          <w:t>27</w:t>
        </w:r>
        <w:r>
          <w:fldChar w:fldCharType="end"/>
        </w:r>
      </w:hyperlink>
    </w:p>
    <w:p>
      <w:pPr>
        <w:pStyle w:val="TOC2"/>
        <w:tabs>
          <w:tab w:val="right" w:leader="dot" w:pos="8306"/>
        </w:tabs>
      </w:pPr>
      <w:hyperlink w:anchor="_Toc4286" w:history="1">
        <w:r>
          <w:rPr>
            <w:rFonts w:ascii="仿宋" w:eastAsia="仿宋" w:hAnsi="仿宋" w:cs="仿宋" w:hint="eastAsia"/>
            <w:lang w:eastAsia="zh-CN"/>
          </w:rPr>
          <w:t>(三)、自然灾害防范措施</w:t>
        </w:r>
        <w:r>
          <w:tab/>
        </w:r>
        <w:r>
          <w:fldChar w:fldCharType="begin"/>
        </w:r>
        <w:r>
          <w:instrText xml:space="preserve"> PAGEREF _Toc4286 \h </w:instrText>
        </w:r>
        <w:r>
          <w:fldChar w:fldCharType="separate"/>
        </w:r>
        <w:r>
          <w:t>28</w:t>
        </w:r>
        <w:r>
          <w:fldChar w:fldCharType="end"/>
        </w:r>
      </w:hyperlink>
    </w:p>
    <w:p>
      <w:pPr>
        <w:pStyle w:val="TOC2"/>
        <w:tabs>
          <w:tab w:val="right" w:leader="dot" w:pos="8306"/>
        </w:tabs>
      </w:pPr>
      <w:hyperlink w:anchor="_Toc6383" w:history="1">
        <w:r>
          <w:rPr>
            <w:rFonts w:ascii="仿宋" w:eastAsia="仿宋" w:hAnsi="仿宋" w:cs="仿宋" w:hint="eastAsia"/>
            <w:lang w:eastAsia="zh-CN"/>
          </w:rPr>
          <w:t>(四)、安全色及安全标志使用要求</w:t>
        </w:r>
        <w:r>
          <w:tab/>
        </w:r>
        <w:r>
          <w:fldChar w:fldCharType="begin"/>
        </w:r>
        <w:r>
          <w:instrText xml:space="preserve"> PAGEREF _Toc6383 \h </w:instrText>
        </w:r>
        <w:r>
          <w:fldChar w:fldCharType="separate"/>
        </w:r>
        <w:r>
          <w:t>29</w:t>
        </w:r>
        <w:r>
          <w:fldChar w:fldCharType="end"/>
        </w:r>
      </w:hyperlink>
    </w:p>
    <w:p>
      <w:pPr>
        <w:pStyle w:val="TOC2"/>
        <w:tabs>
          <w:tab w:val="right" w:leader="dot" w:pos="8306"/>
        </w:tabs>
      </w:pPr>
      <w:hyperlink w:anchor="_Toc2061" w:history="1">
        <w:r>
          <w:rPr>
            <w:rFonts w:ascii="仿宋" w:eastAsia="仿宋" w:hAnsi="仿宋" w:cs="仿宋" w:hint="eastAsia"/>
            <w:lang w:eastAsia="zh-CN"/>
          </w:rPr>
          <w:t>(五)、防尘防毒措施</w:t>
        </w:r>
        <w:r>
          <w:tab/>
        </w:r>
        <w:r>
          <w:fldChar w:fldCharType="begin"/>
        </w:r>
        <w:r>
          <w:instrText xml:space="preserve"> PAGEREF _Toc2061 \h </w:instrText>
        </w:r>
        <w:r>
          <w:fldChar w:fldCharType="separate"/>
        </w:r>
        <w:r>
          <w:t>30</w:t>
        </w:r>
        <w:r>
          <w:fldChar w:fldCharType="end"/>
        </w:r>
      </w:hyperlink>
    </w:p>
    <w:p>
      <w:pPr>
        <w:pStyle w:val="TOC2"/>
        <w:tabs>
          <w:tab w:val="right" w:leader="dot" w:pos="8306"/>
        </w:tabs>
      </w:pPr>
      <w:hyperlink w:anchor="_Toc30866" w:history="1">
        <w:r>
          <w:rPr>
            <w:rFonts w:ascii="仿宋" w:eastAsia="仿宋" w:hAnsi="仿宋" w:cs="仿宋" w:hint="eastAsia"/>
            <w:lang w:eastAsia="zh-CN"/>
          </w:rPr>
          <w:t>(六)、防静电、触电防护及防雷措施</w:t>
        </w:r>
        <w:r>
          <w:tab/>
        </w:r>
        <w:r>
          <w:fldChar w:fldCharType="begin"/>
        </w:r>
        <w:r>
          <w:instrText xml:space="preserve"> PAGEREF _Toc30866 \h </w:instrText>
        </w:r>
        <w:r>
          <w:fldChar w:fldCharType="separate"/>
        </w:r>
        <w:r>
          <w:t>31</w:t>
        </w:r>
        <w:r>
          <w:fldChar w:fldCharType="end"/>
        </w:r>
      </w:hyperlink>
    </w:p>
    <w:p>
      <w:pPr>
        <w:pStyle w:val="TOC2"/>
        <w:tabs>
          <w:tab w:val="right" w:leader="dot" w:pos="8306"/>
        </w:tabs>
      </w:pPr>
      <w:hyperlink w:anchor="_Toc11928" w:history="1">
        <w:r>
          <w:rPr>
            <w:rFonts w:ascii="仿宋" w:eastAsia="仿宋" w:hAnsi="仿宋" w:cs="仿宋" w:hint="eastAsia"/>
            <w:lang w:eastAsia="zh-CN"/>
          </w:rPr>
          <w:t>(七)、机械设备安全保障措施</w:t>
        </w:r>
        <w:r>
          <w:tab/>
        </w:r>
        <w:r>
          <w:fldChar w:fldCharType="begin"/>
        </w:r>
        <w:r>
          <w:instrText xml:space="preserve"> PAGEREF _Toc11928 \h </w:instrText>
        </w:r>
        <w:r>
          <w:fldChar w:fldCharType="separate"/>
        </w:r>
        <w:r>
          <w:t>32</w:t>
        </w:r>
        <w:r>
          <w:fldChar w:fldCharType="end"/>
        </w:r>
      </w:hyperlink>
    </w:p>
    <w:p>
      <w:pPr>
        <w:pStyle w:val="TOC1"/>
        <w:tabs>
          <w:tab w:val="right" w:leader="dot" w:pos="8306"/>
        </w:tabs>
      </w:pPr>
      <w:hyperlink w:anchor="_Toc29240" w:history="1">
        <w:r>
          <w:rPr>
            <w:rFonts w:ascii="仿宋" w:eastAsia="仿宋" w:hAnsi="仿宋" w:cs="仿宋" w:hint="eastAsia"/>
            <w:lang w:eastAsia="zh-CN"/>
          </w:rPr>
          <w:t>八、快餐服务项目计划安排</w:t>
        </w:r>
        <w:r>
          <w:tab/>
        </w:r>
        <w:r>
          <w:fldChar w:fldCharType="begin"/>
        </w:r>
        <w:r>
          <w:instrText xml:space="preserve"> PAGEREF _Toc29240 \h </w:instrText>
        </w:r>
        <w:r>
          <w:fldChar w:fldCharType="separate"/>
        </w:r>
        <w:r>
          <w:t>33</w:t>
        </w:r>
        <w:r>
          <w:fldChar w:fldCharType="end"/>
        </w:r>
      </w:hyperlink>
    </w:p>
    <w:p>
      <w:pPr>
        <w:pStyle w:val="TOC2"/>
        <w:tabs>
          <w:tab w:val="right" w:leader="dot" w:pos="8306"/>
        </w:tabs>
      </w:pPr>
      <w:hyperlink w:anchor="_Toc16622" w:history="1">
        <w:r>
          <w:rPr>
            <w:rFonts w:ascii="仿宋" w:eastAsia="仿宋" w:hAnsi="仿宋" w:cs="仿宋" w:hint="eastAsia"/>
            <w:lang w:eastAsia="zh-CN"/>
          </w:rPr>
          <w:t>(一)、建设周期</w:t>
        </w:r>
        <w:r>
          <w:tab/>
        </w:r>
        <w:r>
          <w:fldChar w:fldCharType="begin"/>
        </w:r>
        <w:r>
          <w:instrText xml:space="preserve"> PAGEREF _Toc16622 \h </w:instrText>
        </w:r>
        <w:r>
          <w:fldChar w:fldCharType="separate"/>
        </w:r>
        <w:r>
          <w:t>33</w:t>
        </w:r>
        <w:r>
          <w:fldChar w:fldCharType="end"/>
        </w:r>
      </w:hyperlink>
    </w:p>
    <w:p>
      <w:pPr>
        <w:pStyle w:val="TOC2"/>
        <w:tabs>
          <w:tab w:val="right" w:leader="dot" w:pos="8306"/>
        </w:tabs>
      </w:pPr>
      <w:hyperlink w:anchor="_Toc26616" w:history="1">
        <w:r>
          <w:rPr>
            <w:rFonts w:ascii="仿宋" w:eastAsia="仿宋" w:hAnsi="仿宋" w:cs="仿宋" w:hint="eastAsia"/>
            <w:lang w:eastAsia="zh-CN"/>
          </w:rPr>
          <w:t>(二)、建设进度</w:t>
        </w:r>
        <w:r>
          <w:tab/>
        </w:r>
        <w:r>
          <w:fldChar w:fldCharType="begin"/>
        </w:r>
        <w:r>
          <w:instrText xml:space="preserve"> PAGEREF _Toc26616 \h </w:instrText>
        </w:r>
        <w:r>
          <w:fldChar w:fldCharType="separate"/>
        </w:r>
        <w:r>
          <w:t>34</w:t>
        </w:r>
        <w:r>
          <w:fldChar w:fldCharType="end"/>
        </w:r>
      </w:hyperlink>
    </w:p>
    <w:p>
      <w:pPr>
        <w:pStyle w:val="TOC2"/>
        <w:tabs>
          <w:tab w:val="right" w:leader="dot" w:pos="8306"/>
        </w:tabs>
      </w:pPr>
      <w:hyperlink w:anchor="_Toc22922" w:history="1">
        <w:r>
          <w:rPr>
            <w:rFonts w:ascii="仿宋" w:eastAsia="仿宋" w:hAnsi="仿宋" w:cs="仿宋" w:hint="eastAsia"/>
            <w:lang w:eastAsia="zh-CN"/>
          </w:rPr>
          <w:t>(三)、进度安排注意事项</w:t>
        </w:r>
        <w:r>
          <w:tab/>
        </w:r>
        <w:r>
          <w:fldChar w:fldCharType="begin"/>
        </w:r>
        <w:r>
          <w:instrText xml:space="preserve"> PAGEREF _Toc22922 \h </w:instrText>
        </w:r>
        <w:r>
          <w:fldChar w:fldCharType="separate"/>
        </w:r>
        <w:r>
          <w:t>35</w:t>
        </w:r>
        <w:r>
          <w:fldChar w:fldCharType="end"/>
        </w:r>
      </w:hyperlink>
    </w:p>
    <w:p>
      <w:pPr>
        <w:pStyle w:val="TOC2"/>
        <w:tabs>
          <w:tab w:val="right" w:leader="dot" w:pos="8306"/>
        </w:tabs>
      </w:pPr>
      <w:hyperlink w:anchor="_Toc12337" w:history="1">
        <w:r>
          <w:rPr>
            <w:rFonts w:ascii="仿宋" w:eastAsia="仿宋" w:hAnsi="仿宋" w:cs="仿宋" w:hint="eastAsia"/>
            <w:lang w:eastAsia="zh-CN"/>
          </w:rPr>
          <w:t>(四)、人力资源配置</w:t>
        </w:r>
        <w:r>
          <w:tab/>
        </w:r>
        <w:r>
          <w:fldChar w:fldCharType="begin"/>
        </w:r>
        <w:r>
          <w:instrText xml:space="preserve"> PAGEREF _Toc12337 \h </w:instrText>
        </w:r>
        <w:r>
          <w:fldChar w:fldCharType="separate"/>
        </w:r>
        <w:r>
          <w:t>37</w:t>
        </w:r>
        <w:r>
          <w:fldChar w:fldCharType="end"/>
        </w:r>
      </w:hyperlink>
    </w:p>
    <w:p>
      <w:pPr>
        <w:pStyle w:val="TOC1"/>
        <w:tabs>
          <w:tab w:val="right" w:leader="dot" w:pos="8306"/>
        </w:tabs>
      </w:pPr>
      <w:hyperlink w:anchor="_Toc19415" w:history="1">
        <w:r>
          <w:rPr>
            <w:rFonts w:ascii="仿宋" w:eastAsia="仿宋" w:hAnsi="仿宋" w:cs="仿宋" w:hint="eastAsia"/>
            <w:lang w:eastAsia="zh-CN"/>
          </w:rPr>
          <w:t>九、快餐服务项目社会影响</w:t>
        </w:r>
        <w:r>
          <w:tab/>
        </w:r>
        <w:r>
          <w:fldChar w:fldCharType="begin"/>
        </w:r>
        <w:r>
          <w:instrText xml:space="preserve"> PAGEREF _Toc19415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0" w:history="1">
        <w:r>
          <w:rPr>
            <w:rFonts w:ascii="仿宋" w:eastAsia="仿宋" w:hAnsi="仿宋" w:cs="仿宋" w:hint="eastAsia"/>
            <w:lang w:eastAsia="zh-CN"/>
          </w:rPr>
          <w:t>(一)、社会责任与义务</w:t>
        </w:r>
        <w:r>
          <w:tab/>
        </w:r>
        <w:r>
          <w:fldChar w:fldCharType="begin"/>
        </w:r>
        <w:r>
          <w:instrText xml:space="preserve"> PAGEREF _Toc29960 \h </w:instrText>
        </w:r>
        <w:r>
          <w:fldChar w:fldCharType="separate"/>
        </w:r>
        <w:r>
          <w:t>38</w:t>
        </w:r>
        <w:r>
          <w:fldChar w:fldCharType="end"/>
        </w:r>
      </w:hyperlink>
    </w:p>
    <w:p>
      <w:pPr>
        <w:pStyle w:val="TOC2"/>
        <w:tabs>
          <w:tab w:val="right" w:leader="dot" w:pos="8306"/>
        </w:tabs>
      </w:pPr>
      <w:hyperlink w:anchor="_Toc13374" w:history="1">
        <w:r>
          <w:rPr>
            <w:rFonts w:ascii="仿宋" w:eastAsia="仿宋" w:hAnsi="仿宋" w:cs="仿宋" w:hint="eastAsia"/>
            <w:lang w:eastAsia="zh-CN"/>
          </w:rPr>
          <w:t>(二)、社会参与与沟通</w:t>
        </w:r>
        <w:r>
          <w:tab/>
        </w:r>
        <w:r>
          <w:fldChar w:fldCharType="begin"/>
        </w:r>
        <w:r>
          <w:instrText xml:space="preserve"> PAGEREF _Toc13374 \h </w:instrText>
        </w:r>
        <w:r>
          <w:fldChar w:fldCharType="separate"/>
        </w:r>
        <w:r>
          <w:t>38</w:t>
        </w:r>
        <w:r>
          <w:fldChar w:fldCharType="end"/>
        </w:r>
      </w:hyperlink>
    </w:p>
    <w:p>
      <w:pPr>
        <w:pStyle w:val="TOC1"/>
        <w:tabs>
          <w:tab w:val="right" w:leader="dot" w:pos="8306"/>
        </w:tabs>
      </w:pPr>
      <w:hyperlink w:anchor="_Toc30893" w:history="1">
        <w:r>
          <w:rPr>
            <w:rFonts w:ascii="仿宋" w:eastAsia="仿宋" w:hAnsi="仿宋" w:cs="仿宋" w:hint="eastAsia"/>
            <w:lang w:eastAsia="zh-CN"/>
          </w:rPr>
          <w:t>十、快餐服务项目人力资源培养与发展</w:t>
        </w:r>
        <w:r>
          <w:tab/>
        </w:r>
        <w:r>
          <w:fldChar w:fldCharType="begin"/>
        </w:r>
        <w:r>
          <w:instrText xml:space="preserve"> PAGEREF _Toc30893 \h </w:instrText>
        </w:r>
        <w:r>
          <w:fldChar w:fldCharType="separate"/>
        </w:r>
        <w:r>
          <w:t>39</w:t>
        </w:r>
        <w:r>
          <w:fldChar w:fldCharType="end"/>
        </w:r>
      </w:hyperlink>
    </w:p>
    <w:p>
      <w:pPr>
        <w:pStyle w:val="TOC2"/>
        <w:tabs>
          <w:tab w:val="right" w:leader="dot" w:pos="8306"/>
        </w:tabs>
      </w:pPr>
      <w:hyperlink w:anchor="_Toc19930" w:history="1">
        <w:r>
          <w:rPr>
            <w:rFonts w:ascii="仿宋" w:eastAsia="仿宋" w:hAnsi="仿宋" w:cs="仿宋" w:hint="eastAsia"/>
            <w:lang w:eastAsia="zh-CN"/>
          </w:rPr>
          <w:t>(一)、人才需求与规划</w:t>
        </w:r>
        <w:r>
          <w:tab/>
        </w:r>
        <w:r>
          <w:fldChar w:fldCharType="begin"/>
        </w:r>
        <w:r>
          <w:instrText xml:space="preserve"> PAGEREF _Toc19930 \h </w:instrText>
        </w:r>
        <w:r>
          <w:fldChar w:fldCharType="separate"/>
        </w:r>
        <w:r>
          <w:t>39</w:t>
        </w:r>
        <w:r>
          <w:fldChar w:fldCharType="end"/>
        </w:r>
      </w:hyperlink>
    </w:p>
    <w:p>
      <w:pPr>
        <w:pStyle w:val="TOC2"/>
        <w:tabs>
          <w:tab w:val="right" w:leader="dot" w:pos="8306"/>
        </w:tabs>
      </w:pPr>
      <w:hyperlink w:anchor="_Toc11480" w:history="1">
        <w:r>
          <w:rPr>
            <w:rFonts w:ascii="仿宋" w:eastAsia="仿宋" w:hAnsi="仿宋" w:cs="仿宋" w:hint="eastAsia"/>
            <w:lang w:eastAsia="zh-CN"/>
          </w:rPr>
          <w:t>(二)、培训与发展计划</w:t>
        </w:r>
        <w:r>
          <w:tab/>
        </w:r>
        <w:r>
          <w:fldChar w:fldCharType="begin"/>
        </w:r>
        <w:r>
          <w:instrText xml:space="preserve"> PAGEREF _Toc11480 \h </w:instrText>
        </w:r>
        <w:r>
          <w:fldChar w:fldCharType="separate"/>
        </w:r>
        <w:r>
          <w:t>40</w:t>
        </w:r>
        <w:r>
          <w:fldChar w:fldCharType="end"/>
        </w:r>
      </w:hyperlink>
    </w:p>
    <w:p>
      <w:pPr>
        <w:pStyle w:val="TOC1"/>
        <w:tabs>
          <w:tab w:val="right" w:leader="dot" w:pos="8306"/>
        </w:tabs>
      </w:pPr>
      <w:hyperlink w:anchor="_Toc25214" w:history="1">
        <w:r>
          <w:rPr>
            <w:rFonts w:ascii="仿宋" w:eastAsia="仿宋" w:hAnsi="仿宋" w:cs="仿宋" w:hint="eastAsia"/>
            <w:lang w:eastAsia="zh-CN"/>
          </w:rPr>
          <w:t>十一、快餐服务项目环境影响分析</w:t>
        </w:r>
        <w:r>
          <w:tab/>
        </w:r>
        <w:r>
          <w:fldChar w:fldCharType="begin"/>
        </w:r>
        <w:r>
          <w:instrText xml:space="preserve"> PAGEREF _Toc25214 \h </w:instrText>
        </w:r>
        <w:r>
          <w:fldChar w:fldCharType="separate"/>
        </w:r>
        <w:r>
          <w:t>40</w:t>
        </w:r>
        <w:r>
          <w:fldChar w:fldCharType="end"/>
        </w:r>
      </w:hyperlink>
    </w:p>
    <w:p>
      <w:pPr>
        <w:pStyle w:val="TOC2"/>
        <w:tabs>
          <w:tab w:val="right" w:leader="dot" w:pos="8306"/>
        </w:tabs>
      </w:pPr>
      <w:hyperlink w:anchor="_Toc16160" w:history="1">
        <w:r>
          <w:rPr>
            <w:rFonts w:ascii="仿宋" w:eastAsia="仿宋" w:hAnsi="仿宋" w:cs="仿宋" w:hint="eastAsia"/>
            <w:lang w:eastAsia="zh-CN"/>
          </w:rPr>
          <w:t>(一)、建设区域环境质量现状</w:t>
        </w:r>
        <w:r>
          <w:tab/>
        </w:r>
        <w:r>
          <w:fldChar w:fldCharType="begin"/>
        </w:r>
        <w:r>
          <w:instrText xml:space="preserve"> PAGEREF _Toc16160 \h </w:instrText>
        </w:r>
        <w:r>
          <w:fldChar w:fldCharType="separate"/>
        </w:r>
        <w:r>
          <w:t>40</w:t>
        </w:r>
        <w:r>
          <w:fldChar w:fldCharType="end"/>
        </w:r>
      </w:hyperlink>
    </w:p>
    <w:p>
      <w:pPr>
        <w:pStyle w:val="TOC2"/>
        <w:tabs>
          <w:tab w:val="right" w:leader="dot" w:pos="8306"/>
        </w:tabs>
      </w:pPr>
      <w:hyperlink w:anchor="_Toc4142" w:history="1">
        <w:r>
          <w:rPr>
            <w:rFonts w:ascii="仿宋" w:eastAsia="仿宋" w:hAnsi="仿宋" w:cs="仿宋" w:hint="eastAsia"/>
            <w:lang w:eastAsia="zh-CN"/>
          </w:rPr>
          <w:t>(二)、建设期环境保护</w:t>
        </w:r>
        <w:r>
          <w:tab/>
        </w:r>
        <w:r>
          <w:fldChar w:fldCharType="begin"/>
        </w:r>
        <w:r>
          <w:instrText xml:space="preserve"> PAGEREF _Toc4142 \h </w:instrText>
        </w:r>
        <w:r>
          <w:fldChar w:fldCharType="separate"/>
        </w:r>
        <w:r>
          <w:t>42</w:t>
        </w:r>
        <w:r>
          <w:fldChar w:fldCharType="end"/>
        </w:r>
      </w:hyperlink>
    </w:p>
    <w:p>
      <w:pPr>
        <w:pStyle w:val="TOC2"/>
        <w:tabs>
          <w:tab w:val="right" w:leader="dot" w:pos="8306"/>
        </w:tabs>
      </w:pPr>
      <w:hyperlink w:anchor="_Toc2329" w:history="1">
        <w:r>
          <w:rPr>
            <w:rFonts w:ascii="仿宋" w:eastAsia="仿宋" w:hAnsi="仿宋" w:cs="仿宋" w:hint="eastAsia"/>
            <w:lang w:eastAsia="zh-CN"/>
          </w:rPr>
          <w:t>(三)、运营期环境保护</w:t>
        </w:r>
        <w:r>
          <w:tab/>
        </w:r>
        <w:r>
          <w:fldChar w:fldCharType="begin"/>
        </w:r>
        <w:r>
          <w:instrText xml:space="preserve"> PAGEREF _Toc2329 \h </w:instrText>
        </w:r>
        <w:r>
          <w:fldChar w:fldCharType="separate"/>
        </w:r>
        <w:r>
          <w:t>43</w:t>
        </w:r>
        <w:r>
          <w:fldChar w:fldCharType="end"/>
        </w:r>
      </w:hyperlink>
    </w:p>
    <w:p>
      <w:pPr>
        <w:pStyle w:val="TOC2"/>
        <w:tabs>
          <w:tab w:val="right" w:leader="dot" w:pos="8306"/>
        </w:tabs>
      </w:pPr>
      <w:hyperlink w:anchor="_Toc14150" w:history="1">
        <w:r>
          <w:rPr>
            <w:rFonts w:ascii="仿宋" w:eastAsia="仿宋" w:hAnsi="仿宋" w:cs="仿宋" w:hint="eastAsia"/>
            <w:lang w:eastAsia="zh-CN"/>
          </w:rPr>
          <w:t>(四)、快餐服务项目建设对区域经济的影响</w:t>
        </w:r>
        <w:r>
          <w:tab/>
        </w:r>
        <w:r>
          <w:fldChar w:fldCharType="begin"/>
        </w:r>
        <w:r>
          <w:instrText xml:space="preserve"> PAGEREF _Toc14150 \h </w:instrText>
        </w:r>
        <w:r>
          <w:fldChar w:fldCharType="separate"/>
        </w:r>
        <w:r>
          <w:t>45</w:t>
        </w:r>
        <w:r>
          <w:fldChar w:fldCharType="end"/>
        </w:r>
      </w:hyperlink>
    </w:p>
    <w:p>
      <w:pPr>
        <w:pStyle w:val="TOC2"/>
        <w:tabs>
          <w:tab w:val="right" w:leader="dot" w:pos="8306"/>
        </w:tabs>
      </w:pPr>
      <w:hyperlink w:anchor="_Toc2656" w:history="1">
        <w:r>
          <w:rPr>
            <w:rFonts w:ascii="仿宋" w:eastAsia="仿宋" w:hAnsi="仿宋" w:cs="仿宋" w:hint="eastAsia"/>
            <w:lang w:eastAsia="zh-CN"/>
          </w:rPr>
          <w:t>(五)、废弃物处理</w:t>
        </w:r>
        <w:r>
          <w:tab/>
        </w:r>
        <w:r>
          <w:fldChar w:fldCharType="begin"/>
        </w:r>
        <w:r>
          <w:instrText xml:space="preserve"> PAGEREF _Toc2656 \h </w:instrText>
        </w:r>
        <w:r>
          <w:fldChar w:fldCharType="separate"/>
        </w:r>
        <w:r>
          <w:t>46</w:t>
        </w:r>
        <w:r>
          <w:fldChar w:fldCharType="end"/>
        </w:r>
      </w:hyperlink>
    </w:p>
    <w:p>
      <w:pPr>
        <w:pStyle w:val="TOC2"/>
        <w:tabs>
          <w:tab w:val="right" w:leader="dot" w:pos="8306"/>
        </w:tabs>
      </w:pPr>
      <w:hyperlink w:anchor="_Toc16092" w:history="1">
        <w:r>
          <w:rPr>
            <w:rFonts w:ascii="仿宋" w:eastAsia="仿宋" w:hAnsi="仿宋" w:cs="仿宋" w:hint="eastAsia"/>
            <w:lang w:eastAsia="zh-CN"/>
          </w:rPr>
          <w:t>(六)、特殊环境影响分析</w:t>
        </w:r>
        <w:r>
          <w:tab/>
        </w:r>
        <w:r>
          <w:fldChar w:fldCharType="begin"/>
        </w:r>
        <w:r>
          <w:instrText xml:space="preserve"> PAGEREF _Toc16092 \h </w:instrText>
        </w:r>
        <w:r>
          <w:fldChar w:fldCharType="separate"/>
        </w:r>
        <w:r>
          <w:t>48</w:t>
        </w:r>
        <w:r>
          <w:fldChar w:fldCharType="end"/>
        </w:r>
      </w:hyperlink>
    </w:p>
    <w:p>
      <w:pPr>
        <w:pStyle w:val="TOC2"/>
        <w:tabs>
          <w:tab w:val="right" w:leader="dot" w:pos="8306"/>
        </w:tabs>
      </w:pPr>
      <w:hyperlink w:anchor="_Toc1018" w:history="1">
        <w:r>
          <w:rPr>
            <w:rFonts w:ascii="仿宋" w:eastAsia="仿宋" w:hAnsi="仿宋" w:cs="仿宋" w:hint="eastAsia"/>
            <w:lang w:eastAsia="zh-CN"/>
          </w:rPr>
          <w:t>(七)、清洁生产</w:t>
        </w:r>
        <w:r>
          <w:tab/>
        </w:r>
        <w:r>
          <w:fldChar w:fldCharType="begin"/>
        </w:r>
        <w:r>
          <w:instrText xml:space="preserve"> PAGEREF _Toc1018 \h </w:instrText>
        </w:r>
        <w:r>
          <w:fldChar w:fldCharType="separate"/>
        </w:r>
        <w:r>
          <w:t>49</w:t>
        </w:r>
        <w:r>
          <w:fldChar w:fldCharType="end"/>
        </w:r>
      </w:hyperlink>
    </w:p>
    <w:p>
      <w:pPr>
        <w:pStyle w:val="TOC2"/>
        <w:tabs>
          <w:tab w:val="right" w:leader="dot" w:pos="8306"/>
        </w:tabs>
      </w:pPr>
      <w:hyperlink w:anchor="_Toc2334" w:history="1">
        <w:r>
          <w:rPr>
            <w:rFonts w:ascii="仿宋" w:eastAsia="仿宋" w:hAnsi="仿宋" w:cs="仿宋" w:hint="eastAsia"/>
            <w:lang w:eastAsia="zh-CN"/>
          </w:rPr>
          <w:t>(八)、环境保护综合评价</w:t>
        </w:r>
        <w:r>
          <w:tab/>
        </w:r>
        <w:r>
          <w:fldChar w:fldCharType="begin"/>
        </w:r>
        <w:r>
          <w:instrText xml:space="preserve"> PAGEREF _Toc2334 \h </w:instrText>
        </w:r>
        <w:r>
          <w:fldChar w:fldCharType="separate"/>
        </w:r>
        <w:r>
          <w:t>50</w:t>
        </w:r>
        <w:r>
          <w:fldChar w:fldCharType="end"/>
        </w:r>
      </w:hyperlink>
    </w:p>
    <w:p>
      <w:pPr>
        <w:pStyle w:val="TOC1"/>
        <w:tabs>
          <w:tab w:val="right" w:leader="dot" w:pos="8306"/>
        </w:tabs>
      </w:pPr>
      <w:hyperlink w:anchor="_Toc18349" w:history="1">
        <w:r>
          <w:rPr>
            <w:rFonts w:ascii="仿宋" w:eastAsia="仿宋" w:hAnsi="仿宋" w:cs="仿宋" w:hint="eastAsia"/>
            <w:lang w:eastAsia="zh-CN"/>
          </w:rPr>
          <w:t>十二、快餐服务项目创新与研发</w:t>
        </w:r>
        <w:r>
          <w:tab/>
        </w:r>
        <w:r>
          <w:fldChar w:fldCharType="begin"/>
        </w:r>
        <w:r>
          <w:instrText xml:space="preserve"> PAGEREF _Toc18349 \h </w:instrText>
        </w:r>
        <w:r>
          <w:fldChar w:fldCharType="separate"/>
        </w:r>
        <w:r>
          <w:t>51</w:t>
        </w:r>
        <w:r>
          <w:fldChar w:fldCharType="end"/>
        </w:r>
      </w:hyperlink>
    </w:p>
    <w:p>
      <w:pPr>
        <w:pStyle w:val="TOC2"/>
        <w:tabs>
          <w:tab w:val="right" w:leader="dot" w:pos="8306"/>
        </w:tabs>
      </w:pPr>
      <w:hyperlink w:anchor="_Toc32700" w:history="1">
        <w:r>
          <w:rPr>
            <w:rFonts w:ascii="仿宋" w:eastAsia="仿宋" w:hAnsi="仿宋" w:cs="仿宋" w:hint="eastAsia"/>
            <w:lang w:eastAsia="zh-CN"/>
          </w:rPr>
          <w:t>(一)、创新策略与方向</w:t>
        </w:r>
        <w:r>
          <w:tab/>
        </w:r>
        <w:r>
          <w:fldChar w:fldCharType="begin"/>
        </w:r>
        <w:r>
          <w:instrText xml:space="preserve"> PAGEREF _Toc32700 \h </w:instrText>
        </w:r>
        <w:r>
          <w:fldChar w:fldCharType="separate"/>
        </w:r>
        <w:r>
          <w:t>51</w:t>
        </w:r>
        <w:r>
          <w:fldChar w:fldCharType="end"/>
        </w:r>
      </w:hyperlink>
    </w:p>
    <w:p>
      <w:pPr>
        <w:pStyle w:val="TOC2"/>
        <w:tabs>
          <w:tab w:val="right" w:leader="dot" w:pos="8306"/>
        </w:tabs>
      </w:pPr>
      <w:hyperlink w:anchor="_Toc9033" w:history="1">
        <w:r>
          <w:rPr>
            <w:rFonts w:ascii="仿宋" w:eastAsia="仿宋" w:hAnsi="仿宋" w:cs="仿宋" w:hint="eastAsia"/>
            <w:lang w:eastAsia="zh-CN"/>
          </w:rPr>
          <w:t>(二)、研发规划与投入</w:t>
        </w:r>
        <w:r>
          <w:tab/>
        </w:r>
        <w:r>
          <w:fldChar w:fldCharType="begin"/>
        </w:r>
        <w:r>
          <w:instrText xml:space="preserve"> PAGEREF _Toc9033 \h </w:instrText>
        </w:r>
        <w:r>
          <w:fldChar w:fldCharType="separate"/>
        </w:r>
        <w:r>
          <w:t>52</w:t>
        </w:r>
        <w:r>
          <w:fldChar w:fldCharType="end"/>
        </w:r>
      </w:hyperlink>
    </w:p>
    <w:p>
      <w:pPr>
        <w:pStyle w:val="TOC1"/>
        <w:tabs>
          <w:tab w:val="right" w:leader="dot" w:pos="8306"/>
        </w:tabs>
      </w:pPr>
      <w:hyperlink w:anchor="_Toc8358" w:history="1">
        <w:r>
          <w:rPr>
            <w:rFonts w:ascii="仿宋" w:eastAsia="仿宋" w:hAnsi="仿宋" w:cs="仿宋" w:hint="eastAsia"/>
            <w:lang w:eastAsia="zh-CN"/>
          </w:rPr>
          <w:t>十三、风险识别与分类</w:t>
        </w:r>
        <w:r>
          <w:tab/>
        </w:r>
        <w:r>
          <w:fldChar w:fldCharType="begin"/>
        </w:r>
        <w:r>
          <w:instrText xml:space="preserve"> PAGEREF _Toc8358 \h </w:instrText>
        </w:r>
        <w:r>
          <w:fldChar w:fldCharType="separate"/>
        </w:r>
        <w:r>
          <w:t>54</w:t>
        </w:r>
        <w:r>
          <w:fldChar w:fldCharType="end"/>
        </w:r>
      </w:hyperlink>
    </w:p>
    <w:p>
      <w:pPr>
        <w:pStyle w:val="TOC2"/>
        <w:tabs>
          <w:tab w:val="right" w:leader="dot" w:pos="8306"/>
        </w:tabs>
      </w:pPr>
      <w:hyperlink w:anchor="_Toc20208" w:history="1">
        <w:r>
          <w:rPr>
            <w:rFonts w:ascii="仿宋" w:eastAsia="仿宋" w:hAnsi="仿宋" w:cs="仿宋" w:hint="eastAsia"/>
            <w:lang w:eastAsia="zh-CN"/>
          </w:rPr>
          <w:t>(一)、风险识别</w:t>
        </w:r>
        <w:r>
          <w:tab/>
        </w:r>
        <w:r>
          <w:fldChar w:fldCharType="begin"/>
        </w:r>
        <w:r>
          <w:instrText xml:space="preserve"> PAGEREF _Toc20208 \h </w:instrText>
        </w:r>
        <w:r>
          <w:fldChar w:fldCharType="separate"/>
        </w:r>
        <w:r>
          <w:t>54</w:t>
        </w:r>
        <w:r>
          <w:fldChar w:fldCharType="end"/>
        </w:r>
      </w:hyperlink>
    </w:p>
    <w:p>
      <w:pPr>
        <w:pStyle w:val="TOC2"/>
        <w:tabs>
          <w:tab w:val="right" w:leader="dot" w:pos="8306"/>
        </w:tabs>
      </w:pPr>
      <w:hyperlink w:anchor="_Toc30112" w:history="1">
        <w:r>
          <w:rPr>
            <w:rFonts w:ascii="仿宋" w:eastAsia="仿宋" w:hAnsi="仿宋" w:cs="仿宋" w:hint="eastAsia"/>
            <w:lang w:eastAsia="zh-CN"/>
          </w:rPr>
          <w:t>(二)、风险分类</w:t>
        </w:r>
        <w:r>
          <w:tab/>
        </w:r>
        <w:r>
          <w:fldChar w:fldCharType="begin"/>
        </w:r>
        <w:r>
          <w:instrText xml:space="preserve"> PAGEREF _Toc30112 \h </w:instrText>
        </w:r>
        <w:r>
          <w:fldChar w:fldCharType="separate"/>
        </w:r>
        <w:r>
          <w:t>55</w:t>
        </w:r>
        <w:r>
          <w:fldChar w:fldCharType="end"/>
        </w:r>
      </w:hyperlink>
    </w:p>
    <w:p>
      <w:pPr>
        <w:pStyle w:val="TOC1"/>
        <w:tabs>
          <w:tab w:val="right" w:leader="dot" w:pos="8306"/>
        </w:tabs>
      </w:pPr>
      <w:hyperlink w:anchor="_Toc16091" w:history="1">
        <w:r>
          <w:rPr>
            <w:rFonts w:ascii="仿宋" w:eastAsia="仿宋" w:hAnsi="仿宋" w:cs="仿宋" w:hint="eastAsia"/>
            <w:lang w:eastAsia="zh-CN"/>
          </w:rPr>
          <w:t>十四、质量管理体系</w:t>
        </w:r>
        <w:r>
          <w:tab/>
        </w:r>
        <w:r>
          <w:fldChar w:fldCharType="begin"/>
        </w:r>
        <w:r>
          <w:instrText xml:space="preserve"> PAGEREF _Toc16091 \h </w:instrText>
        </w:r>
        <w:r>
          <w:fldChar w:fldCharType="separate"/>
        </w:r>
        <w:r>
          <w:t>57</w:t>
        </w:r>
        <w:r>
          <w:fldChar w:fldCharType="end"/>
        </w:r>
      </w:hyperlink>
    </w:p>
    <w:p>
      <w:pPr>
        <w:pStyle w:val="TOC2"/>
        <w:tabs>
          <w:tab w:val="right" w:leader="dot" w:pos="8306"/>
        </w:tabs>
      </w:pPr>
      <w:hyperlink w:anchor="_Toc30067" w:history="1">
        <w:r>
          <w:rPr>
            <w:rFonts w:ascii="仿宋" w:eastAsia="仿宋" w:hAnsi="仿宋" w:cs="仿宋" w:hint="eastAsia"/>
            <w:lang w:eastAsia="zh-CN"/>
          </w:rPr>
          <w:t>(一)、质量目标与方针</w:t>
        </w:r>
        <w:r>
          <w:tab/>
        </w:r>
        <w:r>
          <w:fldChar w:fldCharType="begin"/>
        </w:r>
        <w:r>
          <w:instrText xml:space="preserve"> PAGEREF _Toc30067 \h </w:instrText>
        </w:r>
        <w:r>
          <w:fldChar w:fldCharType="separate"/>
        </w:r>
        <w:r>
          <w:t>57</w:t>
        </w:r>
        <w:r>
          <w:fldChar w:fldCharType="end"/>
        </w:r>
      </w:hyperlink>
    </w:p>
    <w:p>
      <w:pPr>
        <w:pStyle w:val="TOC2"/>
        <w:tabs>
          <w:tab w:val="right" w:leader="dot" w:pos="8306"/>
        </w:tabs>
      </w:pPr>
      <w:hyperlink w:anchor="_Toc31808" w:history="1">
        <w:r>
          <w:rPr>
            <w:rFonts w:ascii="仿宋" w:eastAsia="仿宋" w:hAnsi="仿宋" w:cs="仿宋" w:hint="eastAsia"/>
            <w:lang w:eastAsia="zh-CN"/>
          </w:rPr>
          <w:t>(二)、质量管理责任</w:t>
        </w:r>
        <w:r>
          <w:tab/>
        </w:r>
        <w:r>
          <w:fldChar w:fldCharType="begin"/>
        </w:r>
        <w:r>
          <w:instrText xml:space="preserve"> PAGEREF _Toc31808 \h </w:instrText>
        </w:r>
        <w:r>
          <w:fldChar w:fldCharType="separate"/>
        </w:r>
        <w:r>
          <w:t>58</w:t>
        </w:r>
        <w:r>
          <w:fldChar w:fldCharType="end"/>
        </w:r>
      </w:hyperlink>
    </w:p>
    <w:p>
      <w:pPr>
        <w:pStyle w:val="TOC2"/>
        <w:tabs>
          <w:tab w:val="right" w:leader="dot" w:pos="8306"/>
        </w:tabs>
      </w:pPr>
      <w:hyperlink w:anchor="_Toc975" w:history="1">
        <w:r>
          <w:rPr>
            <w:rFonts w:ascii="仿宋" w:eastAsia="仿宋" w:hAnsi="仿宋" w:cs="仿宋" w:hint="eastAsia"/>
            <w:lang w:eastAsia="zh-CN"/>
          </w:rPr>
          <w:t>(三)、质量管理体系文件</w:t>
        </w:r>
        <w:r>
          <w:tab/>
        </w:r>
        <w:r>
          <w:fldChar w:fldCharType="begin"/>
        </w:r>
        <w:r>
          <w:instrText xml:space="preserve"> PAGEREF _Toc975 \h </w:instrText>
        </w:r>
        <w:r>
          <w:fldChar w:fldCharType="separate"/>
        </w:r>
        <w:r>
          <w:t>60</w:t>
        </w:r>
        <w:r>
          <w:fldChar w:fldCharType="end"/>
        </w:r>
      </w:hyperlink>
    </w:p>
    <w:p>
      <w:pPr>
        <w:pStyle w:val="TOC2"/>
        <w:tabs>
          <w:tab w:val="right" w:leader="dot" w:pos="8306"/>
        </w:tabs>
      </w:pPr>
      <w:hyperlink w:anchor="_Toc1583" w:history="1">
        <w:r>
          <w:rPr>
            <w:rFonts w:ascii="仿宋" w:eastAsia="仿宋" w:hAnsi="仿宋" w:cs="仿宋" w:hint="eastAsia"/>
            <w:lang w:eastAsia="zh-CN"/>
          </w:rPr>
          <w:t>(四)、质量培训与教育</w:t>
        </w:r>
        <w:r>
          <w:tab/>
        </w:r>
        <w:r>
          <w:fldChar w:fldCharType="begin"/>
        </w:r>
        <w:r>
          <w:instrText xml:space="preserve"> PAGEREF _Toc1583 \h </w:instrText>
        </w:r>
        <w:r>
          <w:fldChar w:fldCharType="separate"/>
        </w:r>
        <w:r>
          <w:t>62</w:t>
        </w:r>
        <w:r>
          <w:fldChar w:fldCharType="end"/>
        </w:r>
      </w:hyperlink>
    </w:p>
    <w:p>
      <w:pPr>
        <w:pStyle w:val="TOC2"/>
        <w:tabs>
          <w:tab w:val="right" w:leader="dot" w:pos="8306"/>
        </w:tabs>
      </w:pPr>
      <w:hyperlink w:anchor="_Toc11545" w:history="1">
        <w:r>
          <w:rPr>
            <w:rFonts w:ascii="仿宋" w:eastAsia="仿宋" w:hAnsi="仿宋" w:cs="仿宋" w:hint="eastAsia"/>
            <w:lang w:eastAsia="zh-CN"/>
          </w:rPr>
          <w:t>(五)、质量审核与评价</w:t>
        </w:r>
        <w:r>
          <w:tab/>
        </w:r>
        <w:r>
          <w:fldChar w:fldCharType="begin"/>
        </w:r>
        <w:r>
          <w:instrText xml:space="preserve"> PAGEREF _Toc11545 \h </w:instrText>
        </w:r>
        <w:r>
          <w:fldChar w:fldCharType="separate"/>
        </w:r>
        <w:r>
          <w:t>63</w:t>
        </w:r>
        <w:r>
          <w:fldChar w:fldCharType="end"/>
        </w:r>
      </w:hyperlink>
    </w:p>
    <w:p>
      <w:pPr>
        <w:pStyle w:val="TOC2"/>
        <w:tabs>
          <w:tab w:val="right" w:leader="dot" w:pos="8306"/>
        </w:tabs>
      </w:pPr>
      <w:hyperlink w:anchor="_Toc682" w:history="1">
        <w:r>
          <w:rPr>
            <w:rFonts w:ascii="仿宋" w:eastAsia="仿宋" w:hAnsi="仿宋" w:cs="仿宋" w:hint="eastAsia"/>
            <w:lang w:eastAsia="zh-CN"/>
          </w:rPr>
          <w:t>(六)、不符合与纠正措施</w:t>
        </w:r>
        <w:r>
          <w:tab/>
        </w:r>
        <w:r>
          <w:fldChar w:fldCharType="begin"/>
        </w:r>
        <w:r>
          <w:instrText xml:space="preserve"> PAGEREF _Toc682 \h </w:instrText>
        </w:r>
        <w:r>
          <w:fldChar w:fldCharType="separate"/>
        </w:r>
        <w:r>
          <w:t>64</w:t>
        </w:r>
        <w:r>
          <w:fldChar w:fldCharType="end"/>
        </w:r>
      </w:hyperlink>
    </w:p>
    <w:p>
      <w:pPr>
        <w:pStyle w:val="TOC1"/>
        <w:tabs>
          <w:tab w:val="right" w:leader="dot" w:pos="8306"/>
        </w:tabs>
      </w:pPr>
      <w:hyperlink w:anchor="_Toc26037" w:history="1">
        <w:r>
          <w:rPr>
            <w:rFonts w:ascii="仿宋" w:eastAsia="仿宋" w:hAnsi="仿宋" w:cs="仿宋" w:hint="eastAsia"/>
            <w:lang w:eastAsia="zh-CN"/>
          </w:rPr>
          <w:t>十五、快餐服务项目治理与监督</w:t>
        </w:r>
        <w:r>
          <w:tab/>
        </w:r>
        <w:r>
          <w:fldChar w:fldCharType="begin"/>
        </w:r>
        <w:r>
          <w:instrText xml:space="preserve"> PAGEREF _Toc26037 \h </w:instrText>
        </w:r>
        <w:r>
          <w:fldChar w:fldCharType="separate"/>
        </w:r>
        <w:r>
          <w:t>65</w:t>
        </w:r>
        <w:r>
          <w:fldChar w:fldCharType="end"/>
        </w:r>
      </w:hyperlink>
    </w:p>
    <w:p>
      <w:pPr>
        <w:pStyle w:val="TOC2"/>
        <w:tabs>
          <w:tab w:val="right" w:leader="dot" w:pos="8306"/>
        </w:tabs>
      </w:pPr>
      <w:hyperlink w:anchor="_Toc2382" w:history="1">
        <w:r>
          <w:rPr>
            <w:rFonts w:ascii="仿宋" w:eastAsia="仿宋" w:hAnsi="仿宋" w:cs="仿宋" w:hint="eastAsia"/>
            <w:lang w:eastAsia="zh-CN"/>
          </w:rPr>
          <w:t>(一)、快餐服务项目治理结构</w:t>
        </w:r>
        <w:r>
          <w:tab/>
        </w:r>
        <w:r>
          <w:fldChar w:fldCharType="begin"/>
        </w:r>
        <w:r>
          <w:instrText xml:space="preserve"> PAGEREF _Toc2382 \h </w:instrText>
        </w:r>
        <w:r>
          <w:fldChar w:fldCharType="separate"/>
        </w:r>
        <w:r>
          <w:t>65</w:t>
        </w:r>
        <w:r>
          <w:fldChar w:fldCharType="end"/>
        </w:r>
      </w:hyperlink>
    </w:p>
    <w:p>
      <w:pPr>
        <w:pStyle w:val="TOC2"/>
        <w:tabs>
          <w:tab w:val="right" w:leader="dot" w:pos="8306"/>
        </w:tabs>
      </w:pPr>
      <w:hyperlink w:anchor="_Toc4233" w:history="1">
        <w:r>
          <w:rPr>
            <w:rFonts w:ascii="仿宋" w:eastAsia="仿宋" w:hAnsi="仿宋" w:cs="仿宋" w:hint="eastAsia"/>
            <w:lang w:eastAsia="zh-CN"/>
          </w:rPr>
          <w:t>(二)、监督与审计</w:t>
        </w:r>
        <w:r>
          <w:tab/>
        </w:r>
        <w:r>
          <w:fldChar w:fldCharType="begin"/>
        </w:r>
        <w:r>
          <w:instrText xml:space="preserve"> PAGEREF _Toc4233 \h </w:instrText>
        </w:r>
        <w:r>
          <w:fldChar w:fldCharType="separate"/>
        </w:r>
        <w:r>
          <w:t>67</w:t>
        </w:r>
        <w:r>
          <w:fldChar w:fldCharType="end"/>
        </w:r>
      </w:hyperlink>
    </w:p>
    <w:p>
      <w:pPr>
        <w:pStyle w:val="TOC1"/>
        <w:tabs>
          <w:tab w:val="right" w:leader="dot" w:pos="8306"/>
        </w:tabs>
      </w:pPr>
      <w:hyperlink w:anchor="_Toc23602" w:history="1">
        <w:r>
          <w:rPr>
            <w:rFonts w:ascii="仿宋" w:eastAsia="仿宋" w:hAnsi="仿宋" w:cs="仿宋" w:hint="eastAsia"/>
            <w:lang w:eastAsia="zh-CN"/>
          </w:rPr>
          <w:t>十六、快餐服务项目实施时间节点</w:t>
        </w:r>
        <w:r>
          <w:tab/>
        </w:r>
        <w:r>
          <w:fldChar w:fldCharType="begin"/>
        </w:r>
        <w:r>
          <w:instrText xml:space="preserve"> PAGEREF _Toc23602 \h </w:instrText>
        </w:r>
        <w:r>
          <w:fldChar w:fldCharType="separate"/>
        </w:r>
        <w:r>
          <w:t>68</w:t>
        </w:r>
        <w:r>
          <w:fldChar w:fldCharType="end"/>
        </w:r>
      </w:hyperlink>
    </w:p>
    <w:p>
      <w:pPr>
        <w:pStyle w:val="TOC2"/>
        <w:tabs>
          <w:tab w:val="right" w:leader="dot" w:pos="8306"/>
        </w:tabs>
      </w:pPr>
      <w:hyperlink w:anchor="_Toc28376" w:history="1">
        <w:r>
          <w:rPr>
            <w:rFonts w:ascii="仿宋" w:eastAsia="仿宋" w:hAnsi="仿宋" w:cs="仿宋" w:hint="eastAsia"/>
            <w:lang w:eastAsia="zh-CN"/>
          </w:rPr>
          <w:t>(一)、快餐服务项目启动阶段时间节点</w:t>
        </w:r>
        <w:r>
          <w:tab/>
        </w:r>
        <w:r>
          <w:fldChar w:fldCharType="begin"/>
        </w:r>
        <w:r>
          <w:instrText xml:space="preserve"> PAGEREF _Toc28376 \h </w:instrText>
        </w:r>
        <w:r>
          <w:fldChar w:fldCharType="separate"/>
        </w:r>
        <w:r>
          <w:t>68</w:t>
        </w:r>
        <w:r>
          <w:fldChar w:fldCharType="end"/>
        </w:r>
      </w:hyperlink>
    </w:p>
    <w:p>
      <w:pPr>
        <w:pStyle w:val="TOC2"/>
        <w:tabs>
          <w:tab w:val="right" w:leader="dot" w:pos="8306"/>
        </w:tabs>
      </w:pPr>
      <w:hyperlink w:anchor="_Toc18677" w:history="1">
        <w:r>
          <w:rPr>
            <w:rFonts w:ascii="仿宋" w:eastAsia="仿宋" w:hAnsi="仿宋" w:cs="仿宋" w:hint="eastAsia"/>
            <w:lang w:eastAsia="zh-CN"/>
          </w:rPr>
          <w:t>(二)、快餐服务项目执行阶段时间节点</w:t>
        </w:r>
        <w:r>
          <w:tab/>
        </w:r>
        <w:r>
          <w:fldChar w:fldCharType="begin"/>
        </w:r>
        <w:r>
          <w:instrText xml:space="preserve"> PAGEREF _Toc18677 \h </w:instrText>
        </w:r>
        <w:r>
          <w:fldChar w:fldCharType="separate"/>
        </w:r>
        <w:r>
          <w:t>69</w:t>
        </w:r>
        <w:r>
          <w:fldChar w:fldCharType="end"/>
        </w:r>
      </w:hyperlink>
    </w:p>
    <w:p>
      <w:pPr>
        <w:pStyle w:val="TOC2"/>
        <w:tabs>
          <w:tab w:val="right" w:leader="dot" w:pos="8306"/>
        </w:tabs>
      </w:pPr>
      <w:hyperlink w:anchor="_Toc27550" w:history="1">
        <w:r>
          <w:rPr>
            <w:rFonts w:ascii="仿宋" w:eastAsia="仿宋" w:hAnsi="仿宋" w:cs="仿宋" w:hint="eastAsia"/>
            <w:lang w:eastAsia="zh-CN"/>
          </w:rPr>
          <w:t>(三)、快餐服务项目完成阶段时间节点</w:t>
        </w:r>
        <w:r>
          <w:tab/>
        </w:r>
        <w:r>
          <w:fldChar w:fldCharType="begin"/>
        </w:r>
        <w:r>
          <w:instrText xml:space="preserve"> PAGEREF _Toc27550 \h </w:instrText>
        </w:r>
        <w:r>
          <w:fldChar w:fldCharType="separate"/>
        </w:r>
        <w:r>
          <w:t>70</w:t>
        </w:r>
        <w:r>
          <w:fldChar w:fldCharType="end"/>
        </w:r>
      </w:hyperlink>
    </w:p>
    <w:p>
      <w:pPr>
        <w:pStyle w:val="TOC1"/>
        <w:tabs>
          <w:tab w:val="right" w:leader="dot" w:pos="8306"/>
        </w:tabs>
      </w:pPr>
      <w:hyperlink w:anchor="_Toc31509" w:history="1">
        <w:r>
          <w:rPr>
            <w:rFonts w:ascii="仿宋" w:eastAsia="仿宋" w:hAnsi="仿宋" w:cs="仿宋" w:hint="eastAsia"/>
            <w:lang w:eastAsia="zh-CN"/>
          </w:rPr>
          <w:t>十七、供应链管理</w:t>
        </w:r>
        <w:r>
          <w:tab/>
        </w:r>
        <w:r>
          <w:fldChar w:fldCharType="begin"/>
        </w:r>
        <w:r>
          <w:instrText xml:space="preserve"> PAGEREF _Toc31509 \h </w:instrText>
        </w:r>
        <w:r>
          <w:fldChar w:fldCharType="separate"/>
        </w:r>
        <w:r>
          <w:t>71</w:t>
        </w:r>
        <w:r>
          <w:fldChar w:fldCharType="end"/>
        </w:r>
      </w:hyperlink>
    </w:p>
    <w:p>
      <w:pPr>
        <w:pStyle w:val="TOC2"/>
        <w:tabs>
          <w:tab w:val="right" w:leader="dot" w:pos="8306"/>
        </w:tabs>
      </w:pPr>
      <w:hyperlink w:anchor="_Toc1806" w:history="1">
        <w:r>
          <w:rPr>
            <w:rFonts w:ascii="仿宋" w:eastAsia="仿宋" w:hAnsi="仿宋" w:cs="仿宋" w:hint="eastAsia"/>
            <w:lang w:eastAsia="zh-CN"/>
          </w:rPr>
          <w:t>(一)、供应链战略规划</w:t>
        </w:r>
        <w:r>
          <w:tab/>
        </w:r>
        <w:r>
          <w:fldChar w:fldCharType="begin"/>
        </w:r>
        <w:r>
          <w:instrText xml:space="preserve"> PAGEREF _Toc1806 \h </w:instrText>
        </w:r>
        <w:r>
          <w:fldChar w:fldCharType="separate"/>
        </w:r>
        <w:r>
          <w:t>71</w:t>
        </w:r>
        <w:r>
          <w:fldChar w:fldCharType="end"/>
        </w:r>
      </w:hyperlink>
    </w:p>
    <w:p>
      <w:pPr>
        <w:pStyle w:val="TOC2"/>
        <w:tabs>
          <w:tab w:val="right" w:leader="dot" w:pos="8306"/>
        </w:tabs>
      </w:pPr>
      <w:hyperlink w:anchor="_Toc4598" w:history="1">
        <w:r>
          <w:rPr>
            <w:rFonts w:ascii="仿宋" w:eastAsia="仿宋" w:hAnsi="仿宋" w:cs="仿宋" w:hint="eastAsia"/>
            <w:lang w:eastAsia="zh-CN"/>
          </w:rPr>
          <w:t>(二)、供应商选择与合作</w:t>
        </w:r>
        <w:r>
          <w:tab/>
        </w:r>
        <w:r>
          <w:fldChar w:fldCharType="begin"/>
        </w:r>
        <w:r>
          <w:instrText xml:space="preserve"> PAGEREF _Toc4598 \h </w:instrText>
        </w:r>
        <w:r>
          <w:fldChar w:fldCharType="separate"/>
        </w:r>
        <w:r>
          <w:t>73</w:t>
        </w:r>
        <w:r>
          <w:fldChar w:fldCharType="end"/>
        </w:r>
      </w:hyperlink>
    </w:p>
    <w:p>
      <w:pPr>
        <w:pStyle w:val="TOC2"/>
        <w:tabs>
          <w:tab w:val="right" w:leader="dot" w:pos="8306"/>
        </w:tabs>
      </w:pPr>
      <w:hyperlink w:anchor="_Toc2802" w:history="1">
        <w:r>
          <w:rPr>
            <w:rFonts w:ascii="仿宋" w:eastAsia="仿宋" w:hAnsi="仿宋" w:cs="仿宋" w:hint="eastAsia"/>
            <w:lang w:eastAsia="zh-CN"/>
          </w:rPr>
          <w:t>(三)、物流与库存管理</w:t>
        </w:r>
        <w:r>
          <w:tab/>
        </w:r>
        <w:r>
          <w:fldChar w:fldCharType="begin"/>
        </w:r>
        <w:r>
          <w:instrText xml:space="preserve"> PAGEREF _Toc2802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15"/>
      <w:r>
        <w:rPr>
          <w:rFonts w:ascii="仿宋" w:eastAsia="仿宋" w:hAnsi="仿宋" w:cs="仿宋" w:hint="eastAsia"/>
          <w:sz w:val="28"/>
          <w:lang w:eastAsia="zh-CN"/>
        </w:rPr>
        <w:t>一、快餐服务项目选址可行性分析</w:t>
      </w:r>
      <w:bookmarkEnd w:id="2"/>
    </w:p>
    <w:p>
      <w:pPr>
        <w:pStyle w:val="Heading2"/>
        <w:rPr>
          <w:rFonts w:ascii="仿宋" w:eastAsia="仿宋" w:hAnsi="仿宋" w:cs="仿宋" w:hint="eastAsia"/>
          <w:lang w:eastAsia="zh-CN"/>
        </w:rPr>
      </w:pPr>
      <w:bookmarkStart w:id="3" w:name="_Toc21077"/>
      <w:r>
        <w:rPr>
          <w:rFonts w:ascii="仿宋" w:eastAsia="仿宋" w:hAnsi="仿宋" w:cs="仿宋" w:hint="eastAsia"/>
          <w:lang w:eastAsia="zh-CN"/>
        </w:rPr>
        <w:t>(一)、快餐服务项目选址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该快餐服务项目选址位于XX省XX市XX区XXX街道</w:t>
      </w:r>
    </w:p>
    <w:p>
      <w:pPr>
        <w:pStyle w:val="Heading2"/>
        <w:ind w:firstLine="560" w:firstLineChars="200"/>
        <w:rPr>
          <w:rFonts w:ascii="仿宋" w:eastAsia="仿宋" w:hAnsi="仿宋" w:cs="仿宋" w:hint="eastAsia"/>
          <w:sz w:val="28"/>
          <w:lang w:eastAsia="zh-CN"/>
        </w:rPr>
      </w:pPr>
      <w:bookmarkStart w:id="4" w:name="_Toc187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快餐服务项目的征地面积将根据快餐服务项目的实际规模和需求进行精确规划。具体面积XXX平方米，旨在确保快餐服务项目不仅能够满足当前的发展需求，还能够预留空间以适应未来的扩展。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净用地面积是在征地面积基础上去除不可利用面积后的实际可开发用地。具体面积XXX平方米，考虑到环保、交通、安全等多方面因素，以确保快餐服务项目在整体利用效率上达到最优。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快餐服务项目计划建设的建筑总规模具体面积XXX平方米。这一规模的确定综合考虑了快餐服务项目的性质、规模，以及城市规划的相关要求，确保建筑布局与周边环境协调一致。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绿地率是快餐服务项目用地中被规划为绿地的比例。具体面积XXX平方米，旨在通过合理规划绿地，改善快餐服务项目周边环境，提升居民生活质量，并符合城市整体绿化规划。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确保快餐服务项目选址与当地城市规划相一致，具体面积XXX平方米。通过与城市规划部门深入沟通，确保快餐服务项目不仅符合城市的整体发展方向，还能够融入城市的发展布局，为城市的长远发展贡献力量。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餐服务项目选址符合当地产业政策，具体面积XXX平方米。这包括快餐服务项目对当地经济的促进作用，以及对相关产业的带动效应，确保快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用地总体要求必须符合环保和可持续发展的原则，具体面积XXX平方米。通过采用绿色建筑设计、节能减排等措施，确保快餐服务项目在建设和运营过程中对环境的影响最小化，达到可持续发展的要求。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确保快餐服务项目选址具备必要的公共设施配套，具体面积XXX平方米。这包括交通便利性、教育、医疗等基础设施，以提高居民生活品质，使得快餐服务项目选址更具吸引力。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考虑用地总体要求对当地社会稳定性的影响，具体面积XXX平方米。通过深入了解当地社区反馈，确保快餐服务项目的选址和建设过程对当地社会和谐稳定产生积极作用。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餐服务项目选址不仅符合法规和规划，还在实际操作中具有可行性。这一全面规划将为快餐服务项目的成功实施提供坚实的基础，确保快餐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4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餐服务项目的设备规划和空间设计中，我们将采取灵活设备布局的措施。设备布局将根据实际需求进行灵活设计，避免不必要的浪费。通过合理规划设备摆放位置，我们将提高设备的利用率，减少设备间距，以确保快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餐服务项目内部引入共享设施的概念，例如共享会议室、办公区等。通过这种方式，我们可以减少对资源的重复建设，提高资源共享效率，从而减小快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3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餐服务项目的总图布置中，我们将不同功能区域进行明确的规划，以最大程度满足快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0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餐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快餐服务项目对环境的影响是综合评价的重要因素之一。我们将详细考虑选址周边的自然环境、生态保护区、水源地等情况，确保快餐服务项目的建设和运营对环境影响最小化，并符合当地的环保法规标准。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对选址的评价还需充分考虑当地政府的产业政策和法规。我们将详细了解快餐服务项目所在地的相关政策，确保快餐服务项目的规划和运营与当地法规相符，降低不必要的法律风险。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考虑到社会稳定性对企业运营的重要性，我们将评估选址地区的社会安全情况、劳工关系、社区反馈等方面，以确保快餐服务项目的建设和运营不会受到社会稳定性的负面影响。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最后，我们将综合考虑用地成本，包括土地购置费用、土地开发成本等。通过对用地成本的详细评估，我们能够做出更为精确的经济效益分析，为快餐服务项目的投资决策提供有力支持。</w:t>
      </w:r>
    </w:p>
    <w:p>
      <w:pPr>
        <w:pStyle w:val="Heading1"/>
        <w:ind w:firstLine="560" w:firstLineChars="200"/>
        <w:rPr>
          <w:rFonts w:ascii="仿宋" w:eastAsia="仿宋" w:hAnsi="仿宋" w:cs="仿宋" w:hint="eastAsia"/>
          <w:sz w:val="28"/>
          <w:lang w:eastAsia="zh-CN"/>
        </w:rPr>
      </w:pPr>
      <w:bookmarkStart w:id="8" w:name="_Toc19981"/>
      <w:r>
        <w:rPr>
          <w:rFonts w:ascii="仿宋" w:eastAsia="仿宋" w:hAnsi="仿宋" w:cs="仿宋" w:hint="eastAsia"/>
          <w:sz w:val="28"/>
          <w:lang w:eastAsia="zh-CN"/>
        </w:rPr>
        <w:t>二、快餐服务项目危机管理</w:t>
      </w:r>
      <w:bookmarkEnd w:id="8"/>
    </w:p>
    <w:p>
      <w:pPr>
        <w:pStyle w:val="Heading2"/>
        <w:rPr>
          <w:rFonts w:ascii="仿宋" w:eastAsia="仿宋" w:hAnsi="仿宋" w:cs="仿宋" w:hint="eastAsia"/>
          <w:lang w:eastAsia="zh-CN"/>
        </w:rPr>
      </w:pPr>
      <w:bookmarkStart w:id="9" w:name="_Toc114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快餐服务项目危机管理中，危机预警与识别是确保快餐服务项目稳健运行的核心步骤。通过建立全面的监测机制，快餐服务项目团队旨在及时发现和理解潜在的风险和危机因素，以便采取及时的预防和应对措施，确保快餐服务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首先，通过深入的风险评估，快餐服务项目团队全面分析了整个快餐服务项目和各个阶段可能存在的威胁。这包括准确评估每个潜在风险的发生概率和可能影响的程度，为后续危机预警提供了有力支持。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餐服务项目团队着重于明确定义快餐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餐服务项目进展的持续监控，团队能够及时发现潜在问题并作出迅速反应。快餐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在这一阶段，团队的专业素养和反应速度将发挥至关重要的作用，以确保潜在危机能够在初期得到有效的处理，最大程度地减轻负面影响。通过危机预警与识别，快餐服务项目得以更有序、可控地推进。</w:t>
      </w:r>
    </w:p>
    <w:p>
      <w:pPr>
        <w:pStyle w:val="Heading2"/>
        <w:ind w:firstLine="560" w:firstLineChars="200"/>
        <w:rPr>
          <w:rFonts w:ascii="仿宋" w:eastAsia="仿宋" w:hAnsi="仿宋" w:cs="仿宋" w:hint="eastAsia"/>
          <w:sz w:val="28"/>
          <w:lang w:eastAsia="zh-CN"/>
        </w:rPr>
      </w:pPr>
      <w:bookmarkStart w:id="10" w:name="_Toc251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在危机发生时，快餐服务项目团队立即行动，成立了应急小组。该小组的任务是迅速制定并实施紧急应对措施，以最小化潜在损失。以下是采取的主要措施：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暂停快餐服务项目进度：为遏制危机蔓延，快餐服务项目暂时停止进行，以便全面评估当前状况。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资源重新分配：重新评估快餐服务项目资源的分配，确保最大限度地减小损失。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实时沟通：与关键利益相关者建立实时沟通机制，向他们传递快餐服务项目危机的实际状况，保障快餐服务项目核心利益。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在紧急应对的同时，快餐服务项目团队强调了团队协作和有效沟通的重要性。以下是团队协作的关键举措：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信息共享机制：建立了信息共享平台，确保团队成员能够及时获取快餐服务项目危机的实时信息。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领导者沟通：快餐服务项目领导者通过定期会议和即时沟通工具，指导团队应对危机，保持团队稳定运行。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随着危机得到初步控制，快餐服务项目团队转向制定恢复计划，以确保快餐服务项目能够从中迅速恢复。主要恢复计划包括：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修复受损的进度计划：重新评估快餐服务项目进度，制定修复计划，确保快餐服务项目尽快回归正常进程。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重新调整资源分配：优化资源分配，确保快餐服务项目在有限资源下高效运转。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风险管理机制加强：对快餐服务项目风险进行全面评估，制定更强化的风险管理策略，以预防未来可能的危机。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43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8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快餐服务项目的技术管理特点体现在其创新导向。通过引入最先进的技术趋势和解决方案，快餐服务项目致力于提升科技含量、提高质量和效率水平。这意味着我们将采用最新的工具和方法，确保快餐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餐服务项目技术管理的显著特征。通过整合不同领域的技术资源，我们实现了跨学科的协同工作。这有助于优化技术架构，提高整体效能。此外，整合性策略还促进了不同技术团队之间的紧密沟通和高效合作，确保快餐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餐服务项目所采用的技术。通过不断优化技术方案，快餐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快餐服务项目团队将在快餐服务项目初期识别可能的技术风险，并采取相应的预防和应对措施。通过建立健全的风险评估机制，快餐服务项目能够在实施过程中及时发现并解决潜在的技术问题，保障快餐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餐服务项目中，技术将成为快餐服务项目成功的有力支持。这一深度剖析揭示了技术管理在快餐服务项目实施中的关键作用，为快餐服务项目的技术基础奠定了坚实的基础。</w:t>
      </w:r>
    </w:p>
    <w:p>
      <w:pPr>
        <w:pStyle w:val="Heading2"/>
        <w:ind w:firstLine="560" w:firstLineChars="200"/>
        <w:rPr>
          <w:rFonts w:ascii="仿宋" w:eastAsia="仿宋" w:hAnsi="仿宋" w:cs="仿宋" w:hint="eastAsia"/>
          <w:sz w:val="28"/>
          <w:lang w:eastAsia="zh-CN"/>
        </w:rPr>
      </w:pPr>
      <w:bookmarkStart w:id="13" w:name="_Toc2515"/>
      <w:r>
        <w:rPr>
          <w:rFonts w:ascii="仿宋" w:eastAsia="仿宋" w:hAnsi="仿宋" w:cs="仿宋" w:hint="eastAsia"/>
          <w:sz w:val="28"/>
          <w:lang w:eastAsia="zh-CN"/>
        </w:rPr>
        <w:t>(二)、快餐服务项目工艺技术设计方案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餐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餐服务项目将严格按照相关行业规范要求进行组织。通过有效控制产品质量，快餐服务项目将致力于为顾客提供优质的快餐服务项目产品和良好的服务。这体现了快餐服务项目对于生产活动合规性和质量标准的高度重视，为快餐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快餐服务项目注重生态效益和清洁生产原则。快餐服务项目建设将紧密结合地方特色经济发展，与社会经济发展规划和区域环境保护规划方案相协调一致。通过与当地区域自然生态系统的结合，快餐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餐服务项目产品具有多样化的客户需求和个性化的特点。因此，快餐服务项目产品规格品种多样，且单批生产数量较小。为满足这一特点，快餐服务项目承办单位将建设先进的柔性制造生产线。通过广泛应用柔性制造技术，快餐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餐服务项目采用的技术具有较高的技术含量和自动化水平，处于国内先进水平。这一技术选用不仅体现了对生产效率、质量和环境友好性的高标准要求，同时为快餐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421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为确保快餐服务项目的高效生产和技术实施，我们制定了一套精心设计的设备选型方案，以满足快餐服务项目生产、质量和环保的要求。该方案的主要特点如下：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餐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针对快餐服务项目产品的多样性和小批量生产的特点，我们将建设柔性制造生产线。通过在设备选型中考虑柔性制造技术，可以灵活应对不同产品规格和生产需求，实现生产线的高度灵活性和适应性。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399"/>
      <w:r>
        <w:rPr>
          <w:rFonts w:ascii="仿宋" w:eastAsia="仿宋" w:hAnsi="仿宋" w:cs="仿宋" w:hint="eastAsia"/>
          <w:sz w:val="28"/>
          <w:lang w:eastAsia="zh-CN"/>
        </w:rPr>
        <w:t>四、快餐服务项目可持续发展</w:t>
      </w:r>
      <w:bookmarkEnd w:id="15"/>
    </w:p>
    <w:p>
      <w:pPr>
        <w:pStyle w:val="Heading2"/>
        <w:rPr>
          <w:rFonts w:ascii="仿宋" w:eastAsia="仿宋" w:hAnsi="仿宋" w:cs="仿宋" w:hint="eastAsia"/>
          <w:lang w:eastAsia="zh-CN"/>
        </w:rPr>
      </w:pPr>
      <w:bookmarkStart w:id="16" w:name="_Toc1662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餐服务项目中，快餐服务项目团队着眼于未来，明确了可持续发展的战略方向。制定的具体可持续发展目标包括降低资源使用、采用环保技术、最大化社会效益等。这一步骤不仅有助于快餐服务项目在环保和社会责任方面达到最高标准，也为未来提供了明确的指引，确保快餐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可持续实践的融入快餐服务项目管理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快餐服务项目管理周期。从快餐服务项目规划开始，快餐服务项目团队就考虑了环境和社会的因素。在执行阶段，快餐服务项目团队积极推动绿色技术的应用，优化资源利用。此外，关注员工的社会责任，通过培训和沟通活动提高员工对可持续发展的认知，使他们能够在日常工作中践行可持续实践。这些举措不仅为快餐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3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扎根于快餐服务项目的可持续发展理念，我们深信环保与社会责任是快餐服务项目成功的关键支柱。在快餐服务项目的每一步，我们都致力于通过创新和实践，履行对环境和社会的坚定责任。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服务项目团队通过引入先进的环保技术、建立高效的废物处理系统以及推动能源节约措施，积极履行环保责任。定期的环保监测和评估确保快餐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餐服务项目不仅致力于自身可持续发展，还注重对社会的回馈。通过支持社区快餐服务项目、参与慈善事业、提供培训机会等方式，快餐服务项目积极履行社会责任。与当地社区建立积极互动，关注员工的工作与生活平衡，以及员工的身心健康，是快餐服务项目在社会责任层面的关键举措。这样的实践不仅增强了快餐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016"/>
      <w:r>
        <w:rPr>
          <w:rFonts w:ascii="仿宋" w:eastAsia="仿宋" w:hAnsi="仿宋" w:cs="仿宋" w:hint="eastAsia"/>
          <w:sz w:val="28"/>
          <w:lang w:eastAsia="zh-CN"/>
        </w:rPr>
        <w:t>五、快餐服务项目概论</w:t>
      </w:r>
      <w:bookmarkEnd w:id="18"/>
    </w:p>
    <w:p>
      <w:pPr>
        <w:pStyle w:val="Heading2"/>
        <w:rPr>
          <w:rFonts w:ascii="仿宋" w:eastAsia="仿宋" w:hAnsi="仿宋" w:cs="仿宋" w:hint="eastAsia"/>
          <w:lang w:eastAsia="zh-CN"/>
        </w:rPr>
      </w:pPr>
      <w:bookmarkStart w:id="19" w:name="_Toc4969"/>
      <w:r>
        <w:rPr>
          <w:rFonts w:ascii="仿宋" w:eastAsia="仿宋" w:hAnsi="仿宋" w:cs="仿宋" w:hint="eastAsia"/>
          <w:lang w:eastAsia="zh-CN"/>
        </w:rPr>
        <w:t>(一)、快餐服务项目概况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服务项目的起源追溯至对市场的深入洞察。市场的不断演变与变革为快餐服务项目提供了难得的机遇。当前市场存在的需求缺口和变革的大环境共同构成了快餐服务项目的背景。这个快餐服务项目旨在充分利用市场机遇，填补行业中尚未满足的需求，为客户提供全新的解决方案。市场的变革和需求的增长使得这个快餐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快餐服务项目名称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服务项目正式命名为快餐服务。这个名称不仅仅是一个标识，更代表了快餐服务项目的核心理念和愿景。它蕴含着快餐服务项目所要解决问题的关键字，具有强烈的表达和辨识度，为快餐服务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https://d.book118.com/077113110145006026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A29F0"/>
    <w:rsid w:val="08AA2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1311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2024-01-07T01:23:00Z</dcterms:created>
  <dcterms:modified xsi:type="dcterms:W3CDTF">2024-01-07T01:23:34Z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C95CF320C5CA416DBFA14A18A1968B16_11</vt:lpwstr>
  </property>
  <property fmtid="{D5CDD505-2E9C-101B-9397-08002B2CF9AE}" pid="3" name="KSOProductBuildVer">
    <vt:lpwstr>2052-12.1.0.16120</vt:lpwstr>
  </property>
</Properties>
</file>