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基础软件设计服务项目规划设计方案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14" w:history="1">
        <w:r>
          <w:rPr>
            <w:rFonts w:ascii="仿宋" w:eastAsia="仿宋" w:hAnsi="仿宋" w:cs="仿宋" w:hint="eastAsia"/>
            <w:lang w:eastAsia="zh-CN"/>
          </w:rPr>
          <w:t>前言</w:t>
        </w:r>
        <w:r>
          <w:tab/>
        </w:r>
        <w:r>
          <w:fldChar w:fldCharType="begin"/>
        </w:r>
        <w:r>
          <w:instrText xml:space="preserve"> PAGEREF _Toc9114 \h </w:instrText>
        </w:r>
        <w:r>
          <w:fldChar w:fldCharType="separate"/>
        </w:r>
        <w:r>
          <w:t>3</w:t>
        </w:r>
        <w:r>
          <w:fldChar w:fldCharType="end"/>
        </w:r>
      </w:hyperlink>
    </w:p>
    <w:p>
      <w:pPr>
        <w:pStyle w:val="TOC1"/>
        <w:tabs>
          <w:tab w:val="right" w:leader="dot" w:pos="8306"/>
        </w:tabs>
      </w:pPr>
      <w:hyperlink w:anchor="_Toc32729" w:history="1">
        <w:r>
          <w:rPr>
            <w:rFonts w:ascii="仿宋" w:eastAsia="仿宋" w:hAnsi="仿宋" w:cs="仿宋" w:hint="eastAsia"/>
            <w:lang w:eastAsia="zh-CN"/>
          </w:rPr>
          <w:t>一、基础软件设计服务项目土建工程</w:t>
        </w:r>
        <w:r>
          <w:tab/>
        </w:r>
        <w:r>
          <w:fldChar w:fldCharType="begin"/>
        </w:r>
        <w:r>
          <w:instrText xml:space="preserve"> PAGEREF _Toc32729 \h </w:instrText>
        </w:r>
        <w:r>
          <w:fldChar w:fldCharType="separate"/>
        </w:r>
        <w:r>
          <w:t>3</w:t>
        </w:r>
        <w:r>
          <w:fldChar w:fldCharType="end"/>
        </w:r>
      </w:hyperlink>
    </w:p>
    <w:p>
      <w:pPr>
        <w:pStyle w:val="TOC2"/>
        <w:tabs>
          <w:tab w:val="right" w:leader="dot" w:pos="8306"/>
        </w:tabs>
      </w:pPr>
      <w:hyperlink w:anchor="_Toc11142" w:history="1">
        <w:r>
          <w:rPr>
            <w:rFonts w:ascii="仿宋" w:eastAsia="仿宋" w:hAnsi="仿宋" w:cs="仿宋" w:hint="eastAsia"/>
            <w:lang w:eastAsia="zh-CN"/>
          </w:rPr>
          <w:t>(一)、建筑工程设计原则</w:t>
        </w:r>
        <w:r>
          <w:tab/>
        </w:r>
        <w:r>
          <w:fldChar w:fldCharType="begin"/>
        </w:r>
        <w:r>
          <w:instrText xml:space="preserve"> PAGEREF _Toc11142 \h </w:instrText>
        </w:r>
        <w:r>
          <w:fldChar w:fldCharType="separate"/>
        </w:r>
        <w:r>
          <w:t>3</w:t>
        </w:r>
        <w:r>
          <w:fldChar w:fldCharType="end"/>
        </w:r>
      </w:hyperlink>
    </w:p>
    <w:p>
      <w:pPr>
        <w:pStyle w:val="TOC2"/>
        <w:tabs>
          <w:tab w:val="right" w:leader="dot" w:pos="8306"/>
        </w:tabs>
      </w:pPr>
      <w:hyperlink w:anchor="_Toc8564" w:history="1">
        <w:r>
          <w:rPr>
            <w:rFonts w:ascii="仿宋" w:eastAsia="仿宋" w:hAnsi="仿宋" w:cs="仿宋" w:hint="eastAsia"/>
            <w:lang w:eastAsia="zh-CN"/>
          </w:rPr>
          <w:t>(二)、土建工程设计年限及安全等级</w:t>
        </w:r>
        <w:r>
          <w:tab/>
        </w:r>
        <w:r>
          <w:fldChar w:fldCharType="begin"/>
        </w:r>
        <w:r>
          <w:instrText xml:space="preserve"> PAGEREF _Toc8564 \h </w:instrText>
        </w:r>
        <w:r>
          <w:fldChar w:fldCharType="separate"/>
        </w:r>
        <w:r>
          <w:t>4</w:t>
        </w:r>
        <w:r>
          <w:fldChar w:fldCharType="end"/>
        </w:r>
      </w:hyperlink>
    </w:p>
    <w:p>
      <w:pPr>
        <w:pStyle w:val="TOC2"/>
        <w:tabs>
          <w:tab w:val="right" w:leader="dot" w:pos="8306"/>
        </w:tabs>
      </w:pPr>
      <w:hyperlink w:anchor="_Toc26169" w:history="1">
        <w:r>
          <w:rPr>
            <w:rFonts w:ascii="仿宋" w:eastAsia="仿宋" w:hAnsi="仿宋" w:cs="仿宋" w:hint="eastAsia"/>
            <w:lang w:eastAsia="zh-CN"/>
          </w:rPr>
          <w:t>(三)、建筑工程设计总体要求</w:t>
        </w:r>
        <w:r>
          <w:tab/>
        </w:r>
        <w:r>
          <w:fldChar w:fldCharType="begin"/>
        </w:r>
        <w:r>
          <w:instrText xml:space="preserve"> PAGEREF _Toc26169 \h </w:instrText>
        </w:r>
        <w:r>
          <w:fldChar w:fldCharType="separate"/>
        </w:r>
        <w:r>
          <w:t>5</w:t>
        </w:r>
        <w:r>
          <w:fldChar w:fldCharType="end"/>
        </w:r>
      </w:hyperlink>
    </w:p>
    <w:p>
      <w:pPr>
        <w:pStyle w:val="TOC2"/>
        <w:tabs>
          <w:tab w:val="right" w:leader="dot" w:pos="8306"/>
        </w:tabs>
      </w:pPr>
      <w:hyperlink w:anchor="_Toc12269" w:history="1">
        <w:r>
          <w:rPr>
            <w:rFonts w:ascii="仿宋" w:eastAsia="仿宋" w:hAnsi="仿宋" w:cs="仿宋" w:hint="eastAsia"/>
            <w:lang w:eastAsia="zh-CN"/>
          </w:rPr>
          <w:t>(四)、土建工程建设指标</w:t>
        </w:r>
        <w:r>
          <w:tab/>
        </w:r>
        <w:r>
          <w:fldChar w:fldCharType="begin"/>
        </w:r>
        <w:r>
          <w:instrText xml:space="preserve"> PAGEREF _Toc12269 \h </w:instrText>
        </w:r>
        <w:r>
          <w:fldChar w:fldCharType="separate"/>
        </w:r>
        <w:r>
          <w:t>6</w:t>
        </w:r>
        <w:r>
          <w:fldChar w:fldCharType="end"/>
        </w:r>
      </w:hyperlink>
    </w:p>
    <w:p>
      <w:pPr>
        <w:pStyle w:val="TOC1"/>
        <w:tabs>
          <w:tab w:val="right" w:leader="dot" w:pos="8306"/>
        </w:tabs>
      </w:pPr>
      <w:hyperlink w:anchor="_Toc10169" w:history="1">
        <w:r>
          <w:rPr>
            <w:rFonts w:ascii="仿宋" w:eastAsia="仿宋" w:hAnsi="仿宋" w:cs="仿宋" w:hint="eastAsia"/>
            <w:lang w:eastAsia="zh-CN"/>
          </w:rPr>
          <w:t>二、基础软件设计服务项目可持续发展</w:t>
        </w:r>
        <w:r>
          <w:tab/>
        </w:r>
        <w:r>
          <w:fldChar w:fldCharType="begin"/>
        </w:r>
        <w:r>
          <w:instrText xml:space="preserve"> PAGEREF _Toc10169 \h </w:instrText>
        </w:r>
        <w:r>
          <w:fldChar w:fldCharType="separate"/>
        </w:r>
        <w:r>
          <w:t>6</w:t>
        </w:r>
        <w:r>
          <w:fldChar w:fldCharType="end"/>
        </w:r>
      </w:hyperlink>
    </w:p>
    <w:p>
      <w:pPr>
        <w:pStyle w:val="TOC2"/>
        <w:tabs>
          <w:tab w:val="right" w:leader="dot" w:pos="8306"/>
        </w:tabs>
      </w:pPr>
      <w:hyperlink w:anchor="_Toc10955" w:history="1">
        <w:r>
          <w:rPr>
            <w:rFonts w:ascii="仿宋" w:eastAsia="仿宋" w:hAnsi="仿宋" w:cs="仿宋" w:hint="eastAsia"/>
            <w:lang w:eastAsia="zh-CN"/>
          </w:rPr>
          <w:t>(一)、可持续战略与实践</w:t>
        </w:r>
        <w:r>
          <w:tab/>
        </w:r>
        <w:r>
          <w:fldChar w:fldCharType="begin"/>
        </w:r>
        <w:r>
          <w:instrText xml:space="preserve"> PAGEREF _Toc10955 \h </w:instrText>
        </w:r>
        <w:r>
          <w:fldChar w:fldCharType="separate"/>
        </w:r>
        <w:r>
          <w:t>6</w:t>
        </w:r>
        <w:r>
          <w:fldChar w:fldCharType="end"/>
        </w:r>
      </w:hyperlink>
    </w:p>
    <w:p>
      <w:pPr>
        <w:pStyle w:val="TOC2"/>
        <w:tabs>
          <w:tab w:val="right" w:leader="dot" w:pos="8306"/>
        </w:tabs>
      </w:pPr>
      <w:hyperlink w:anchor="_Toc26274" w:history="1">
        <w:r>
          <w:rPr>
            <w:rFonts w:ascii="仿宋" w:eastAsia="仿宋" w:hAnsi="仿宋" w:cs="仿宋" w:hint="eastAsia"/>
            <w:lang w:eastAsia="zh-CN"/>
          </w:rPr>
          <w:t>(二)、环保与社会责任</w:t>
        </w:r>
        <w:r>
          <w:tab/>
        </w:r>
        <w:r>
          <w:fldChar w:fldCharType="begin"/>
        </w:r>
        <w:r>
          <w:instrText xml:space="preserve"> PAGEREF _Toc26274 \h </w:instrText>
        </w:r>
        <w:r>
          <w:fldChar w:fldCharType="separate"/>
        </w:r>
        <w:r>
          <w:t>7</w:t>
        </w:r>
        <w:r>
          <w:fldChar w:fldCharType="end"/>
        </w:r>
      </w:hyperlink>
    </w:p>
    <w:p>
      <w:pPr>
        <w:pStyle w:val="TOC1"/>
        <w:tabs>
          <w:tab w:val="right" w:leader="dot" w:pos="8306"/>
        </w:tabs>
      </w:pPr>
      <w:hyperlink w:anchor="_Toc5800" w:history="1">
        <w:r>
          <w:rPr>
            <w:rFonts w:ascii="仿宋" w:eastAsia="仿宋" w:hAnsi="仿宋" w:cs="仿宋" w:hint="eastAsia"/>
            <w:lang w:eastAsia="zh-CN"/>
          </w:rPr>
          <w:t>三、产品规划分析</w:t>
        </w:r>
        <w:r>
          <w:tab/>
        </w:r>
        <w:r>
          <w:fldChar w:fldCharType="begin"/>
        </w:r>
        <w:r>
          <w:instrText xml:space="preserve"> PAGEREF _Toc5800 \h </w:instrText>
        </w:r>
        <w:r>
          <w:fldChar w:fldCharType="separate"/>
        </w:r>
        <w:r>
          <w:t>8</w:t>
        </w:r>
        <w:r>
          <w:fldChar w:fldCharType="end"/>
        </w:r>
      </w:hyperlink>
    </w:p>
    <w:p>
      <w:pPr>
        <w:pStyle w:val="TOC2"/>
        <w:tabs>
          <w:tab w:val="right" w:leader="dot" w:pos="8306"/>
        </w:tabs>
      </w:pPr>
      <w:hyperlink w:anchor="_Toc1002" w:history="1">
        <w:r>
          <w:rPr>
            <w:rFonts w:ascii="仿宋" w:eastAsia="仿宋" w:hAnsi="仿宋" w:cs="仿宋" w:hint="eastAsia"/>
            <w:lang w:eastAsia="zh-CN"/>
          </w:rPr>
          <w:t>(一)、产品规划</w:t>
        </w:r>
        <w:r>
          <w:tab/>
        </w:r>
        <w:r>
          <w:fldChar w:fldCharType="begin"/>
        </w:r>
        <w:r>
          <w:instrText xml:space="preserve"> PAGEREF _Toc1002 \h </w:instrText>
        </w:r>
        <w:r>
          <w:fldChar w:fldCharType="separate"/>
        </w:r>
        <w:r>
          <w:t>8</w:t>
        </w:r>
        <w:r>
          <w:fldChar w:fldCharType="end"/>
        </w:r>
      </w:hyperlink>
    </w:p>
    <w:p>
      <w:pPr>
        <w:pStyle w:val="TOC2"/>
        <w:tabs>
          <w:tab w:val="right" w:leader="dot" w:pos="8306"/>
        </w:tabs>
      </w:pPr>
      <w:hyperlink w:anchor="_Toc3157" w:history="1">
        <w:r>
          <w:rPr>
            <w:rFonts w:ascii="仿宋" w:eastAsia="仿宋" w:hAnsi="仿宋" w:cs="仿宋" w:hint="eastAsia"/>
            <w:lang w:eastAsia="zh-CN"/>
          </w:rPr>
          <w:t>(二)、建设规模</w:t>
        </w:r>
        <w:r>
          <w:tab/>
        </w:r>
        <w:r>
          <w:fldChar w:fldCharType="begin"/>
        </w:r>
        <w:r>
          <w:instrText xml:space="preserve"> PAGEREF _Toc3157 \h </w:instrText>
        </w:r>
        <w:r>
          <w:fldChar w:fldCharType="separate"/>
        </w:r>
        <w:r>
          <w:t>9</w:t>
        </w:r>
        <w:r>
          <w:fldChar w:fldCharType="end"/>
        </w:r>
      </w:hyperlink>
    </w:p>
    <w:p>
      <w:pPr>
        <w:pStyle w:val="TOC1"/>
        <w:tabs>
          <w:tab w:val="right" w:leader="dot" w:pos="8306"/>
        </w:tabs>
      </w:pPr>
      <w:hyperlink w:anchor="_Toc27116" w:history="1">
        <w:r>
          <w:rPr>
            <w:rFonts w:ascii="仿宋" w:eastAsia="仿宋" w:hAnsi="仿宋" w:cs="仿宋" w:hint="eastAsia"/>
            <w:lang w:eastAsia="zh-CN"/>
          </w:rPr>
          <w:t>四、基础软件设计服务项目绩效评估</w:t>
        </w:r>
        <w:r>
          <w:tab/>
        </w:r>
        <w:r>
          <w:fldChar w:fldCharType="begin"/>
        </w:r>
        <w:r>
          <w:instrText xml:space="preserve"> PAGEREF _Toc27116 \h </w:instrText>
        </w:r>
        <w:r>
          <w:fldChar w:fldCharType="separate"/>
        </w:r>
        <w:r>
          <w:t>10</w:t>
        </w:r>
        <w:r>
          <w:fldChar w:fldCharType="end"/>
        </w:r>
      </w:hyperlink>
    </w:p>
    <w:p>
      <w:pPr>
        <w:pStyle w:val="TOC2"/>
        <w:tabs>
          <w:tab w:val="right" w:leader="dot" w:pos="8306"/>
        </w:tabs>
      </w:pPr>
      <w:hyperlink w:anchor="_Toc30291" w:history="1">
        <w:r>
          <w:rPr>
            <w:rFonts w:ascii="仿宋" w:eastAsia="仿宋" w:hAnsi="仿宋" w:cs="仿宋" w:hint="eastAsia"/>
            <w:lang w:eastAsia="zh-CN"/>
          </w:rPr>
          <w:t>(一)、绩效评估指标</w:t>
        </w:r>
        <w:r>
          <w:tab/>
        </w:r>
        <w:r>
          <w:fldChar w:fldCharType="begin"/>
        </w:r>
        <w:r>
          <w:instrText xml:space="preserve"> PAGEREF _Toc30291 \h </w:instrText>
        </w:r>
        <w:r>
          <w:fldChar w:fldCharType="separate"/>
        </w:r>
        <w:r>
          <w:t>10</w:t>
        </w:r>
        <w:r>
          <w:fldChar w:fldCharType="end"/>
        </w:r>
      </w:hyperlink>
    </w:p>
    <w:p>
      <w:pPr>
        <w:pStyle w:val="TOC2"/>
        <w:tabs>
          <w:tab w:val="right" w:leader="dot" w:pos="8306"/>
        </w:tabs>
      </w:pPr>
      <w:hyperlink w:anchor="_Toc1162" w:history="1">
        <w:r>
          <w:rPr>
            <w:rFonts w:ascii="仿宋" w:eastAsia="仿宋" w:hAnsi="仿宋" w:cs="仿宋" w:hint="eastAsia"/>
            <w:lang w:eastAsia="zh-CN"/>
          </w:rPr>
          <w:t>(二)、绩效评估方法</w:t>
        </w:r>
        <w:r>
          <w:tab/>
        </w:r>
        <w:r>
          <w:fldChar w:fldCharType="begin"/>
        </w:r>
        <w:r>
          <w:instrText xml:space="preserve"> PAGEREF _Toc1162 \h </w:instrText>
        </w:r>
        <w:r>
          <w:fldChar w:fldCharType="separate"/>
        </w:r>
        <w:r>
          <w:t>11</w:t>
        </w:r>
        <w:r>
          <w:fldChar w:fldCharType="end"/>
        </w:r>
      </w:hyperlink>
    </w:p>
    <w:p>
      <w:pPr>
        <w:pStyle w:val="TOC2"/>
        <w:tabs>
          <w:tab w:val="right" w:leader="dot" w:pos="8306"/>
        </w:tabs>
      </w:pPr>
      <w:hyperlink w:anchor="_Toc5840" w:history="1">
        <w:r>
          <w:rPr>
            <w:rFonts w:ascii="仿宋" w:eastAsia="仿宋" w:hAnsi="仿宋" w:cs="仿宋" w:hint="eastAsia"/>
            <w:lang w:eastAsia="zh-CN"/>
          </w:rPr>
          <w:t>(三)、绩效评估周期</w:t>
        </w:r>
        <w:r>
          <w:tab/>
        </w:r>
        <w:r>
          <w:fldChar w:fldCharType="begin"/>
        </w:r>
        <w:r>
          <w:instrText xml:space="preserve"> PAGEREF _Toc5840 \h </w:instrText>
        </w:r>
        <w:r>
          <w:fldChar w:fldCharType="separate"/>
        </w:r>
        <w:r>
          <w:t>12</w:t>
        </w:r>
        <w:r>
          <w:fldChar w:fldCharType="end"/>
        </w:r>
      </w:hyperlink>
    </w:p>
    <w:p>
      <w:pPr>
        <w:pStyle w:val="TOC1"/>
        <w:tabs>
          <w:tab w:val="right" w:leader="dot" w:pos="8306"/>
        </w:tabs>
      </w:pPr>
      <w:hyperlink w:anchor="_Toc25514" w:history="1">
        <w:r>
          <w:rPr>
            <w:rFonts w:ascii="仿宋" w:eastAsia="仿宋" w:hAnsi="仿宋" w:cs="仿宋" w:hint="eastAsia"/>
            <w:lang w:eastAsia="zh-CN"/>
          </w:rPr>
          <w:t>五、市场分析、调研</w:t>
        </w:r>
        <w:r>
          <w:tab/>
        </w:r>
        <w:r>
          <w:fldChar w:fldCharType="begin"/>
        </w:r>
        <w:r>
          <w:instrText xml:space="preserve"> PAGEREF _Toc25514 \h </w:instrText>
        </w:r>
        <w:r>
          <w:fldChar w:fldCharType="separate"/>
        </w:r>
        <w:r>
          <w:t>13</w:t>
        </w:r>
        <w:r>
          <w:fldChar w:fldCharType="end"/>
        </w:r>
      </w:hyperlink>
    </w:p>
    <w:p>
      <w:pPr>
        <w:pStyle w:val="TOC2"/>
        <w:tabs>
          <w:tab w:val="right" w:leader="dot" w:pos="8306"/>
        </w:tabs>
      </w:pPr>
      <w:hyperlink w:anchor="_Toc712" w:history="1">
        <w:r>
          <w:rPr>
            <w:rFonts w:ascii="仿宋" w:eastAsia="仿宋" w:hAnsi="仿宋" w:cs="仿宋" w:hint="eastAsia"/>
            <w:lang w:eastAsia="zh-CN"/>
          </w:rPr>
          <w:t>(一)、基础软件设计服务行业分析</w:t>
        </w:r>
        <w:r>
          <w:tab/>
        </w:r>
        <w:r>
          <w:fldChar w:fldCharType="begin"/>
        </w:r>
        <w:r>
          <w:instrText xml:space="preserve"> PAGEREF _Toc712 \h </w:instrText>
        </w:r>
        <w:r>
          <w:fldChar w:fldCharType="separate"/>
        </w:r>
        <w:r>
          <w:t>13</w:t>
        </w:r>
        <w:r>
          <w:fldChar w:fldCharType="end"/>
        </w:r>
      </w:hyperlink>
    </w:p>
    <w:p>
      <w:pPr>
        <w:pStyle w:val="TOC2"/>
        <w:tabs>
          <w:tab w:val="right" w:leader="dot" w:pos="8306"/>
        </w:tabs>
      </w:pPr>
      <w:hyperlink w:anchor="_Toc8798" w:history="1">
        <w:r>
          <w:rPr>
            <w:rFonts w:ascii="仿宋" w:eastAsia="仿宋" w:hAnsi="仿宋" w:cs="仿宋" w:hint="eastAsia"/>
            <w:lang w:eastAsia="zh-CN"/>
          </w:rPr>
          <w:t>(二)、基础软件设计服务市场分析预测</w:t>
        </w:r>
        <w:r>
          <w:tab/>
        </w:r>
        <w:r>
          <w:fldChar w:fldCharType="begin"/>
        </w:r>
        <w:r>
          <w:instrText xml:space="preserve"> PAGEREF _Toc8798 \h </w:instrText>
        </w:r>
        <w:r>
          <w:fldChar w:fldCharType="separate"/>
        </w:r>
        <w:r>
          <w:t>14</w:t>
        </w:r>
        <w:r>
          <w:fldChar w:fldCharType="end"/>
        </w:r>
      </w:hyperlink>
    </w:p>
    <w:p>
      <w:pPr>
        <w:pStyle w:val="TOC1"/>
        <w:tabs>
          <w:tab w:val="right" w:leader="dot" w:pos="8306"/>
        </w:tabs>
      </w:pPr>
      <w:hyperlink w:anchor="_Toc25341" w:history="1">
        <w:r>
          <w:rPr>
            <w:rFonts w:ascii="仿宋" w:eastAsia="仿宋" w:hAnsi="仿宋" w:cs="仿宋" w:hint="eastAsia"/>
            <w:lang w:eastAsia="zh-CN"/>
          </w:rPr>
          <w:t>六、基础软件设计服务项目文档管理</w:t>
        </w:r>
        <w:r>
          <w:tab/>
        </w:r>
        <w:r>
          <w:fldChar w:fldCharType="begin"/>
        </w:r>
        <w:r>
          <w:instrText xml:space="preserve"> PAGEREF _Toc25341 \h </w:instrText>
        </w:r>
        <w:r>
          <w:fldChar w:fldCharType="separate"/>
        </w:r>
        <w:r>
          <w:t>15</w:t>
        </w:r>
        <w:r>
          <w:fldChar w:fldCharType="end"/>
        </w:r>
      </w:hyperlink>
    </w:p>
    <w:p>
      <w:pPr>
        <w:pStyle w:val="TOC2"/>
        <w:tabs>
          <w:tab w:val="right" w:leader="dot" w:pos="8306"/>
        </w:tabs>
      </w:pPr>
      <w:hyperlink w:anchor="_Toc16493" w:history="1">
        <w:r>
          <w:rPr>
            <w:rFonts w:ascii="仿宋" w:eastAsia="仿宋" w:hAnsi="仿宋" w:cs="仿宋" w:hint="eastAsia"/>
            <w:lang w:eastAsia="zh-CN"/>
          </w:rPr>
          <w:t>(一)、文档编制与审查</w:t>
        </w:r>
        <w:r>
          <w:tab/>
        </w:r>
        <w:r>
          <w:fldChar w:fldCharType="begin"/>
        </w:r>
        <w:r>
          <w:instrText xml:space="preserve"> PAGEREF _Toc16493 \h </w:instrText>
        </w:r>
        <w:r>
          <w:fldChar w:fldCharType="separate"/>
        </w:r>
        <w:r>
          <w:t>15</w:t>
        </w:r>
        <w:r>
          <w:fldChar w:fldCharType="end"/>
        </w:r>
      </w:hyperlink>
    </w:p>
    <w:p>
      <w:pPr>
        <w:pStyle w:val="TOC2"/>
        <w:tabs>
          <w:tab w:val="right" w:leader="dot" w:pos="8306"/>
        </w:tabs>
      </w:pPr>
      <w:hyperlink w:anchor="_Toc4578" w:history="1">
        <w:r>
          <w:rPr>
            <w:rFonts w:ascii="仿宋" w:eastAsia="仿宋" w:hAnsi="仿宋" w:cs="仿宋" w:hint="eastAsia"/>
            <w:lang w:eastAsia="zh-CN"/>
          </w:rPr>
          <w:t>(二)、文档发布与分发</w:t>
        </w:r>
        <w:r>
          <w:tab/>
        </w:r>
        <w:r>
          <w:fldChar w:fldCharType="begin"/>
        </w:r>
        <w:r>
          <w:instrText xml:space="preserve"> PAGEREF _Toc4578 \h </w:instrText>
        </w:r>
        <w:r>
          <w:fldChar w:fldCharType="separate"/>
        </w:r>
        <w:r>
          <w:t>16</w:t>
        </w:r>
        <w:r>
          <w:fldChar w:fldCharType="end"/>
        </w:r>
      </w:hyperlink>
    </w:p>
    <w:p>
      <w:pPr>
        <w:pStyle w:val="TOC2"/>
        <w:tabs>
          <w:tab w:val="right" w:leader="dot" w:pos="8306"/>
        </w:tabs>
      </w:pPr>
      <w:hyperlink w:anchor="_Toc18724" w:history="1">
        <w:r>
          <w:rPr>
            <w:rFonts w:ascii="仿宋" w:eastAsia="仿宋" w:hAnsi="仿宋" w:cs="仿宋" w:hint="eastAsia"/>
            <w:lang w:eastAsia="zh-CN"/>
          </w:rPr>
          <w:t>(三)、文档存档与归档</w:t>
        </w:r>
        <w:r>
          <w:tab/>
        </w:r>
        <w:r>
          <w:fldChar w:fldCharType="begin"/>
        </w:r>
        <w:r>
          <w:instrText xml:space="preserve"> PAGEREF _Toc18724 \h </w:instrText>
        </w:r>
        <w:r>
          <w:fldChar w:fldCharType="separate"/>
        </w:r>
        <w:r>
          <w:t>17</w:t>
        </w:r>
        <w:r>
          <w:fldChar w:fldCharType="end"/>
        </w:r>
      </w:hyperlink>
    </w:p>
    <w:p>
      <w:pPr>
        <w:pStyle w:val="TOC1"/>
        <w:tabs>
          <w:tab w:val="right" w:leader="dot" w:pos="8306"/>
        </w:tabs>
      </w:pPr>
      <w:hyperlink w:anchor="_Toc9647" w:history="1">
        <w:r>
          <w:rPr>
            <w:rFonts w:ascii="仿宋" w:eastAsia="仿宋" w:hAnsi="仿宋" w:cs="仿宋" w:hint="eastAsia"/>
            <w:lang w:eastAsia="zh-CN"/>
          </w:rPr>
          <w:t>七、基础软件设计服务项目财务管理</w:t>
        </w:r>
        <w:r>
          <w:tab/>
        </w:r>
        <w:r>
          <w:fldChar w:fldCharType="begin"/>
        </w:r>
        <w:r>
          <w:instrText xml:space="preserve"> PAGEREF _Toc9647 \h </w:instrText>
        </w:r>
        <w:r>
          <w:fldChar w:fldCharType="separate"/>
        </w:r>
        <w:r>
          <w:t>18</w:t>
        </w:r>
        <w:r>
          <w:fldChar w:fldCharType="end"/>
        </w:r>
      </w:hyperlink>
    </w:p>
    <w:p>
      <w:pPr>
        <w:pStyle w:val="TOC2"/>
        <w:tabs>
          <w:tab w:val="right" w:leader="dot" w:pos="8306"/>
        </w:tabs>
      </w:pPr>
      <w:hyperlink w:anchor="_Toc14731" w:history="1">
        <w:r>
          <w:rPr>
            <w:rFonts w:ascii="仿宋" w:eastAsia="仿宋" w:hAnsi="仿宋" w:cs="仿宋" w:hint="eastAsia"/>
            <w:lang w:eastAsia="zh-CN"/>
          </w:rPr>
          <w:t>(一)、资金需求大</w:t>
        </w:r>
        <w:r>
          <w:tab/>
        </w:r>
        <w:r>
          <w:fldChar w:fldCharType="begin"/>
        </w:r>
        <w:r>
          <w:instrText xml:space="preserve"> PAGEREF _Toc14731 \h </w:instrText>
        </w:r>
        <w:r>
          <w:fldChar w:fldCharType="separate"/>
        </w:r>
        <w:r>
          <w:t>18</w:t>
        </w:r>
        <w:r>
          <w:fldChar w:fldCharType="end"/>
        </w:r>
      </w:hyperlink>
    </w:p>
    <w:p>
      <w:pPr>
        <w:pStyle w:val="TOC2"/>
        <w:tabs>
          <w:tab w:val="right" w:leader="dot" w:pos="8306"/>
        </w:tabs>
      </w:pPr>
      <w:hyperlink w:anchor="_Toc12338" w:history="1">
        <w:r>
          <w:rPr>
            <w:rFonts w:ascii="仿宋" w:eastAsia="仿宋" w:hAnsi="仿宋" w:cs="仿宋" w:hint="eastAsia"/>
            <w:lang w:eastAsia="zh-CN"/>
          </w:rPr>
          <w:t>(二)、研发周期长</w:t>
        </w:r>
        <w:r>
          <w:tab/>
        </w:r>
        <w:r>
          <w:fldChar w:fldCharType="begin"/>
        </w:r>
        <w:r>
          <w:instrText xml:space="preserve"> PAGEREF _Toc12338 \h </w:instrText>
        </w:r>
        <w:r>
          <w:fldChar w:fldCharType="separate"/>
        </w:r>
        <w:r>
          <w:t>20</w:t>
        </w:r>
        <w:r>
          <w:fldChar w:fldCharType="end"/>
        </w:r>
      </w:hyperlink>
    </w:p>
    <w:p>
      <w:pPr>
        <w:pStyle w:val="TOC2"/>
        <w:tabs>
          <w:tab w:val="right" w:leader="dot" w:pos="8306"/>
        </w:tabs>
      </w:pPr>
      <w:hyperlink w:anchor="_Toc27001" w:history="1">
        <w:r>
          <w:rPr>
            <w:rFonts w:ascii="仿宋" w:eastAsia="仿宋" w:hAnsi="仿宋" w:cs="仿宋" w:hint="eastAsia"/>
            <w:lang w:eastAsia="zh-CN"/>
          </w:rPr>
          <w:t>(三)、市场风险大</w:t>
        </w:r>
        <w:r>
          <w:tab/>
        </w:r>
        <w:r>
          <w:fldChar w:fldCharType="begin"/>
        </w:r>
        <w:r>
          <w:instrText xml:space="preserve"> PAGEREF _Toc27001 \h </w:instrText>
        </w:r>
        <w:r>
          <w:fldChar w:fldCharType="separate"/>
        </w:r>
        <w:r>
          <w:t>21</w:t>
        </w:r>
        <w:r>
          <w:fldChar w:fldCharType="end"/>
        </w:r>
      </w:hyperlink>
    </w:p>
    <w:p>
      <w:pPr>
        <w:pStyle w:val="TOC2"/>
        <w:tabs>
          <w:tab w:val="right" w:leader="dot" w:pos="8306"/>
        </w:tabs>
      </w:pPr>
      <w:hyperlink w:anchor="_Toc2593" w:history="1">
        <w:r>
          <w:rPr>
            <w:rFonts w:ascii="仿宋" w:eastAsia="仿宋" w:hAnsi="仿宋" w:cs="仿宋" w:hint="eastAsia"/>
            <w:lang w:eastAsia="zh-CN"/>
          </w:rPr>
          <w:t>(四)、利润率高</w:t>
        </w:r>
        <w:r>
          <w:tab/>
        </w:r>
        <w:r>
          <w:fldChar w:fldCharType="begin"/>
        </w:r>
        <w:r>
          <w:instrText xml:space="preserve"> PAGEREF _Toc2593 \h </w:instrText>
        </w:r>
        <w:r>
          <w:fldChar w:fldCharType="separate"/>
        </w:r>
        <w:r>
          <w:t>24</w:t>
        </w:r>
        <w:r>
          <w:fldChar w:fldCharType="end"/>
        </w:r>
      </w:hyperlink>
    </w:p>
    <w:p>
      <w:pPr>
        <w:pStyle w:val="TOC1"/>
        <w:tabs>
          <w:tab w:val="right" w:leader="dot" w:pos="8306"/>
        </w:tabs>
      </w:pPr>
      <w:hyperlink w:anchor="_Toc5663" w:history="1">
        <w:r>
          <w:rPr>
            <w:rFonts w:ascii="仿宋" w:eastAsia="仿宋" w:hAnsi="仿宋" w:cs="仿宋" w:hint="eastAsia"/>
            <w:lang w:eastAsia="zh-CN"/>
          </w:rPr>
          <w:t>八、基础软件设计服务项目创新与研发</w:t>
        </w:r>
        <w:r>
          <w:tab/>
        </w:r>
        <w:r>
          <w:fldChar w:fldCharType="begin"/>
        </w:r>
        <w:r>
          <w:instrText xml:space="preserve"> PAGEREF _Toc5663 \h </w:instrText>
        </w:r>
        <w:r>
          <w:fldChar w:fldCharType="separate"/>
        </w:r>
        <w:r>
          <w:t>26</w:t>
        </w:r>
        <w:r>
          <w:fldChar w:fldCharType="end"/>
        </w:r>
      </w:hyperlink>
    </w:p>
    <w:p>
      <w:pPr>
        <w:pStyle w:val="TOC2"/>
        <w:tabs>
          <w:tab w:val="right" w:leader="dot" w:pos="8306"/>
        </w:tabs>
      </w:pPr>
      <w:hyperlink w:anchor="_Toc28147" w:history="1">
        <w:r>
          <w:rPr>
            <w:rFonts w:ascii="仿宋" w:eastAsia="仿宋" w:hAnsi="仿宋" w:cs="仿宋" w:hint="eastAsia"/>
            <w:lang w:eastAsia="zh-CN"/>
          </w:rPr>
          <w:t>(一)、创新策略与方向</w:t>
        </w:r>
        <w:r>
          <w:tab/>
        </w:r>
        <w:r>
          <w:fldChar w:fldCharType="begin"/>
        </w:r>
        <w:r>
          <w:instrText xml:space="preserve"> PAGEREF _Toc28147 \h </w:instrText>
        </w:r>
        <w:r>
          <w:fldChar w:fldCharType="separate"/>
        </w:r>
        <w:r>
          <w:t>26</w:t>
        </w:r>
        <w:r>
          <w:fldChar w:fldCharType="end"/>
        </w:r>
      </w:hyperlink>
    </w:p>
    <w:p>
      <w:pPr>
        <w:pStyle w:val="TOC2"/>
        <w:tabs>
          <w:tab w:val="right" w:leader="dot" w:pos="8306"/>
        </w:tabs>
      </w:pPr>
      <w:hyperlink w:anchor="_Toc25082" w:history="1">
        <w:r>
          <w:rPr>
            <w:rFonts w:ascii="仿宋" w:eastAsia="仿宋" w:hAnsi="仿宋" w:cs="仿宋" w:hint="eastAsia"/>
            <w:lang w:eastAsia="zh-CN"/>
          </w:rPr>
          <w:t>(二)、研发规划与投入</w:t>
        </w:r>
        <w:r>
          <w:tab/>
        </w:r>
        <w:r>
          <w:fldChar w:fldCharType="begin"/>
        </w:r>
        <w:r>
          <w:instrText xml:space="preserve"> PAGEREF _Toc25082 \h </w:instrText>
        </w:r>
        <w:r>
          <w:fldChar w:fldCharType="separate"/>
        </w:r>
        <w:r>
          <w:t>27</w:t>
        </w:r>
        <w:r>
          <w:fldChar w:fldCharType="end"/>
        </w:r>
      </w:hyperlink>
    </w:p>
    <w:p>
      <w:pPr>
        <w:pStyle w:val="TOC1"/>
        <w:tabs>
          <w:tab w:val="right" w:leader="dot" w:pos="8306"/>
        </w:tabs>
      </w:pPr>
      <w:hyperlink w:anchor="_Toc1676" w:history="1">
        <w:r>
          <w:rPr>
            <w:rFonts w:ascii="仿宋" w:eastAsia="仿宋" w:hAnsi="仿宋" w:cs="仿宋" w:hint="eastAsia"/>
            <w:lang w:eastAsia="zh-CN"/>
          </w:rPr>
          <w:t>九、基础软件设计服务项目社会影响</w:t>
        </w:r>
        <w:r>
          <w:tab/>
        </w:r>
        <w:r>
          <w:fldChar w:fldCharType="begin"/>
        </w:r>
        <w:r>
          <w:instrText xml:space="preserve"> PAGEREF _Toc1676 \h </w:instrText>
        </w:r>
        <w:r>
          <w:fldChar w:fldCharType="separate"/>
        </w:r>
        <w:r>
          <w:t>29</w:t>
        </w:r>
        <w:r>
          <w:fldChar w:fldCharType="end"/>
        </w:r>
      </w:hyperlink>
    </w:p>
    <w:p>
      <w:pPr>
        <w:pStyle w:val="TOC2"/>
        <w:tabs>
          <w:tab w:val="right" w:leader="dot" w:pos="8306"/>
        </w:tabs>
      </w:pPr>
      <w:hyperlink w:anchor="_Toc32081" w:history="1">
        <w:r>
          <w:rPr>
            <w:rFonts w:ascii="仿宋" w:eastAsia="仿宋" w:hAnsi="仿宋" w:cs="仿宋" w:hint="eastAsia"/>
            <w:lang w:eastAsia="zh-CN"/>
          </w:rPr>
          <w:t>(一)、社会责任与义务</w:t>
        </w:r>
        <w:r>
          <w:tab/>
        </w:r>
        <w:r>
          <w:fldChar w:fldCharType="begin"/>
        </w:r>
        <w:r>
          <w:instrText xml:space="preserve"> PAGEREF _Toc32081 \h </w:instrText>
        </w:r>
        <w:r>
          <w:fldChar w:fldCharType="separate"/>
        </w:r>
        <w:r>
          <w:t>29</w:t>
        </w:r>
        <w:r>
          <w:fldChar w:fldCharType="end"/>
        </w:r>
      </w:hyperlink>
    </w:p>
    <w:p>
      <w:pPr>
        <w:pStyle w:val="TOC2"/>
        <w:tabs>
          <w:tab w:val="right" w:leader="dot" w:pos="8306"/>
        </w:tabs>
      </w:pPr>
      <w:hyperlink w:anchor="_Toc30784" w:history="1">
        <w:r>
          <w:rPr>
            <w:rFonts w:ascii="仿宋" w:eastAsia="仿宋" w:hAnsi="仿宋" w:cs="仿宋" w:hint="eastAsia"/>
            <w:lang w:eastAsia="zh-CN"/>
          </w:rPr>
          <w:t>(二)、社会参与与沟通</w:t>
        </w:r>
        <w:r>
          <w:tab/>
        </w:r>
        <w:r>
          <w:fldChar w:fldCharType="begin"/>
        </w:r>
        <w:r>
          <w:instrText xml:space="preserve"> PAGEREF _Toc30784 \h </w:instrText>
        </w:r>
        <w:r>
          <w:fldChar w:fldCharType="separate"/>
        </w:r>
        <w:r>
          <w:t>30</w:t>
        </w:r>
        <w:r>
          <w:fldChar w:fldCharType="end"/>
        </w:r>
      </w:hyperlink>
    </w:p>
    <w:p>
      <w:pPr>
        <w:pStyle w:val="TOC1"/>
        <w:tabs>
          <w:tab w:val="right" w:leader="dot" w:pos="8306"/>
        </w:tabs>
      </w:pPr>
      <w:hyperlink w:anchor="_Toc938" w:history="1">
        <w:r>
          <w:rPr>
            <w:rFonts w:ascii="仿宋" w:eastAsia="仿宋" w:hAnsi="仿宋" w:cs="仿宋" w:hint="eastAsia"/>
            <w:lang w:eastAsia="zh-CN"/>
          </w:rPr>
          <w:t>十、基础软件设计服务项目投资规划</w:t>
        </w:r>
        <w:r>
          <w:tab/>
        </w:r>
        <w:r>
          <w:fldChar w:fldCharType="begin"/>
        </w:r>
        <w:r>
          <w:instrText xml:space="preserve"> PAGEREF _Toc938 \h </w:instrText>
        </w:r>
        <w:r>
          <w:fldChar w:fldCharType="separate"/>
        </w:r>
        <w:r>
          <w:t>31</w:t>
        </w:r>
        <w:r>
          <w:fldChar w:fldCharType="end"/>
        </w:r>
      </w:hyperlink>
    </w:p>
    <w:p>
      <w:pPr>
        <w:pStyle w:val="TOC2"/>
        <w:tabs>
          <w:tab w:val="right" w:leader="dot" w:pos="8306"/>
        </w:tabs>
      </w:pPr>
      <w:hyperlink w:anchor="_Toc24313" w:history="1">
        <w:r>
          <w:rPr>
            <w:rFonts w:ascii="仿宋" w:eastAsia="仿宋" w:hAnsi="仿宋" w:cs="仿宋" w:hint="eastAsia"/>
            <w:lang w:eastAsia="zh-CN"/>
          </w:rPr>
          <w:t>(一)、基础软件设计服务项目总投资估算</w:t>
        </w:r>
        <w:r>
          <w:tab/>
        </w:r>
        <w:r>
          <w:fldChar w:fldCharType="begin"/>
        </w:r>
        <w:r>
          <w:instrText xml:space="preserve"> PAGEREF _Toc24313 \h </w:instrText>
        </w:r>
        <w:r>
          <w:fldChar w:fldCharType="separate"/>
        </w:r>
        <w:r>
          <w:t>31</w:t>
        </w:r>
        <w:r>
          <w:fldChar w:fldCharType="end"/>
        </w:r>
      </w:hyperlink>
    </w:p>
    <w:p>
      <w:pPr>
        <w:pStyle w:val="TOC2"/>
        <w:tabs>
          <w:tab w:val="right" w:leader="dot" w:pos="8306"/>
        </w:tabs>
      </w:pPr>
      <w:hyperlink w:anchor="_Toc15832" w:history="1">
        <w:r>
          <w:rPr>
            <w:rFonts w:ascii="仿宋" w:eastAsia="仿宋" w:hAnsi="仿宋" w:cs="仿宋" w:hint="eastAsia"/>
            <w:lang w:eastAsia="zh-CN"/>
          </w:rPr>
          <w:t>(二)、资金筹措</w:t>
        </w:r>
        <w:r>
          <w:tab/>
        </w:r>
        <w:r>
          <w:fldChar w:fldCharType="begin"/>
        </w:r>
        <w:r>
          <w:instrText xml:space="preserve"> PAGEREF _Toc15832 \h </w:instrText>
        </w:r>
        <w:r>
          <w:fldChar w:fldCharType="separate"/>
        </w:r>
        <w:r>
          <w:t>32</w:t>
        </w:r>
        <w:r>
          <w:fldChar w:fldCharType="end"/>
        </w:r>
      </w:hyperlink>
    </w:p>
    <w:p>
      <w:pPr>
        <w:pStyle w:val="TOC1"/>
        <w:tabs>
          <w:tab w:val="right" w:leader="dot" w:pos="8306"/>
        </w:tabs>
      </w:pPr>
      <w:hyperlink w:anchor="_Toc21125" w:history="1">
        <w:r>
          <w:rPr>
            <w:rFonts w:ascii="仿宋" w:eastAsia="仿宋" w:hAnsi="仿宋" w:cs="仿宋" w:hint="eastAsia"/>
            <w:lang w:eastAsia="zh-CN"/>
          </w:rPr>
          <w:t>十一、生产安全保护</w:t>
        </w:r>
        <w:r>
          <w:tab/>
        </w:r>
        <w:r>
          <w:fldChar w:fldCharType="begin"/>
        </w:r>
        <w:r>
          <w:instrText xml:space="preserve"> PAGEREF _Toc21125 \h </w:instrText>
        </w:r>
        <w:r>
          <w:fldChar w:fldCharType="separate"/>
        </w:r>
        <w:r>
          <w:t>33</w:t>
        </w:r>
        <w:r>
          <w:fldChar w:fldCharType="end"/>
        </w:r>
      </w:hyperlink>
    </w:p>
    <w:p>
      <w:pPr>
        <w:pStyle w:val="TOC2"/>
        <w:tabs>
          <w:tab w:val="right" w:leader="dot" w:pos="8306"/>
        </w:tabs>
      </w:pPr>
      <w:hyperlink w:anchor="_Toc13716" w:history="1">
        <w:r>
          <w:rPr>
            <w:rFonts w:ascii="仿宋" w:eastAsia="仿宋" w:hAnsi="仿宋" w:cs="仿宋" w:hint="eastAsia"/>
            <w:lang w:eastAsia="zh-CN"/>
          </w:rPr>
          <w:t>(一)、消防安全</w:t>
        </w:r>
        <w:r>
          <w:tab/>
        </w:r>
        <w:r>
          <w:fldChar w:fldCharType="begin"/>
        </w:r>
        <w:r>
          <w:instrText xml:space="preserve"> PAGEREF _Toc13716 \h </w:instrText>
        </w:r>
        <w:r>
          <w:fldChar w:fldCharType="separate"/>
        </w:r>
        <w:r>
          <w:t>33</w:t>
        </w:r>
        <w:r>
          <w:fldChar w:fldCharType="end"/>
        </w:r>
      </w:hyperlink>
    </w:p>
    <w:p>
      <w:pPr>
        <w:pStyle w:val="TOC2"/>
        <w:tabs>
          <w:tab w:val="right" w:leader="dot" w:pos="8306"/>
        </w:tabs>
      </w:pPr>
      <w:hyperlink w:anchor="_Toc19028" w:history="1">
        <w:r>
          <w:rPr>
            <w:rFonts w:ascii="仿宋" w:eastAsia="仿宋" w:hAnsi="仿宋" w:cs="仿宋" w:hint="eastAsia"/>
            <w:lang w:eastAsia="zh-CN"/>
          </w:rPr>
          <w:t>(二)、防火防爆总图布置措施</w:t>
        </w:r>
        <w:r>
          <w:tab/>
        </w:r>
        <w:r>
          <w:fldChar w:fldCharType="begin"/>
        </w:r>
        <w:r>
          <w:instrText xml:space="preserve"> PAGEREF _Toc19028 \h </w:instrText>
        </w:r>
        <w:r>
          <w:fldChar w:fldCharType="separate"/>
        </w:r>
        <w:r>
          <w:t>34</w:t>
        </w:r>
        <w:r>
          <w:fldChar w:fldCharType="end"/>
        </w:r>
      </w:hyperlink>
    </w:p>
    <w:p>
      <w:pPr>
        <w:pStyle w:val="TOC2"/>
        <w:tabs>
          <w:tab w:val="right" w:leader="dot" w:pos="8306"/>
        </w:tabs>
      </w:pPr>
      <w:hyperlink w:anchor="_Toc11965" w:history="1">
        <w:r>
          <w:rPr>
            <w:rFonts w:ascii="仿宋" w:eastAsia="仿宋" w:hAnsi="仿宋" w:cs="仿宋" w:hint="eastAsia"/>
            <w:lang w:eastAsia="zh-CN"/>
          </w:rPr>
          <w:t>(三)、自然灾害防范措施</w:t>
        </w:r>
        <w:r>
          <w:tab/>
        </w:r>
        <w:r>
          <w:fldChar w:fldCharType="begin"/>
        </w:r>
        <w:r>
          <w:instrText xml:space="preserve"> PAGEREF _Toc11965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460" w:history="1">
        <w:r>
          <w:rPr>
            <w:rFonts w:ascii="仿宋" w:eastAsia="仿宋" w:hAnsi="仿宋" w:cs="仿宋" w:hint="eastAsia"/>
            <w:lang w:eastAsia="zh-CN"/>
          </w:rPr>
          <w:t>(四)、安全色及安全标志使用要求</w:t>
        </w:r>
        <w:r>
          <w:tab/>
        </w:r>
        <w:r>
          <w:fldChar w:fldCharType="begin"/>
        </w:r>
        <w:r>
          <w:instrText xml:space="preserve"> PAGEREF _Toc17460 \h </w:instrText>
        </w:r>
        <w:r>
          <w:fldChar w:fldCharType="separate"/>
        </w:r>
        <w:r>
          <w:t>36</w:t>
        </w:r>
        <w:r>
          <w:fldChar w:fldCharType="end"/>
        </w:r>
      </w:hyperlink>
    </w:p>
    <w:p>
      <w:pPr>
        <w:pStyle w:val="TOC2"/>
        <w:tabs>
          <w:tab w:val="right" w:leader="dot" w:pos="8306"/>
        </w:tabs>
      </w:pPr>
      <w:hyperlink w:anchor="_Toc31665" w:history="1">
        <w:r>
          <w:rPr>
            <w:rFonts w:ascii="仿宋" w:eastAsia="仿宋" w:hAnsi="仿宋" w:cs="仿宋" w:hint="eastAsia"/>
            <w:lang w:eastAsia="zh-CN"/>
          </w:rPr>
          <w:t>(五)、防尘防毒措施</w:t>
        </w:r>
        <w:r>
          <w:tab/>
        </w:r>
        <w:r>
          <w:fldChar w:fldCharType="begin"/>
        </w:r>
        <w:r>
          <w:instrText xml:space="preserve"> PAGEREF _Toc31665 \h </w:instrText>
        </w:r>
        <w:r>
          <w:fldChar w:fldCharType="separate"/>
        </w:r>
        <w:r>
          <w:t>37</w:t>
        </w:r>
        <w:r>
          <w:fldChar w:fldCharType="end"/>
        </w:r>
      </w:hyperlink>
    </w:p>
    <w:p>
      <w:pPr>
        <w:pStyle w:val="TOC2"/>
        <w:tabs>
          <w:tab w:val="right" w:leader="dot" w:pos="8306"/>
        </w:tabs>
      </w:pPr>
      <w:hyperlink w:anchor="_Toc28099" w:history="1">
        <w:r>
          <w:rPr>
            <w:rFonts w:ascii="仿宋" w:eastAsia="仿宋" w:hAnsi="仿宋" w:cs="仿宋" w:hint="eastAsia"/>
            <w:lang w:eastAsia="zh-CN"/>
          </w:rPr>
          <w:t>(六)、防静电、触电防护及防雷措施</w:t>
        </w:r>
        <w:r>
          <w:tab/>
        </w:r>
        <w:r>
          <w:fldChar w:fldCharType="begin"/>
        </w:r>
        <w:r>
          <w:instrText xml:space="preserve"> PAGEREF _Toc28099 \h </w:instrText>
        </w:r>
        <w:r>
          <w:fldChar w:fldCharType="separate"/>
        </w:r>
        <w:r>
          <w:t>38</w:t>
        </w:r>
        <w:r>
          <w:fldChar w:fldCharType="end"/>
        </w:r>
      </w:hyperlink>
    </w:p>
    <w:p>
      <w:pPr>
        <w:pStyle w:val="TOC2"/>
        <w:tabs>
          <w:tab w:val="right" w:leader="dot" w:pos="8306"/>
        </w:tabs>
      </w:pPr>
      <w:hyperlink w:anchor="_Toc3425" w:history="1">
        <w:r>
          <w:rPr>
            <w:rFonts w:ascii="仿宋" w:eastAsia="仿宋" w:hAnsi="仿宋" w:cs="仿宋" w:hint="eastAsia"/>
            <w:lang w:eastAsia="zh-CN"/>
          </w:rPr>
          <w:t>(七)、机械设备安全保障措施</w:t>
        </w:r>
        <w:r>
          <w:tab/>
        </w:r>
        <w:r>
          <w:fldChar w:fldCharType="begin"/>
        </w:r>
        <w:r>
          <w:instrText xml:space="preserve"> PAGEREF _Toc3425 \h </w:instrText>
        </w:r>
        <w:r>
          <w:fldChar w:fldCharType="separate"/>
        </w:r>
        <w:r>
          <w:t>40</w:t>
        </w:r>
        <w:r>
          <w:fldChar w:fldCharType="end"/>
        </w:r>
      </w:hyperlink>
    </w:p>
    <w:p>
      <w:pPr>
        <w:pStyle w:val="TOC1"/>
        <w:tabs>
          <w:tab w:val="right" w:leader="dot" w:pos="8306"/>
        </w:tabs>
      </w:pPr>
      <w:hyperlink w:anchor="_Toc20153" w:history="1">
        <w:r>
          <w:rPr>
            <w:rFonts w:ascii="仿宋" w:eastAsia="仿宋" w:hAnsi="仿宋" w:cs="仿宋" w:hint="eastAsia"/>
            <w:lang w:eastAsia="zh-CN"/>
          </w:rPr>
          <w:t>十二、基础软件设计服务项目风险管理</w:t>
        </w:r>
        <w:r>
          <w:tab/>
        </w:r>
        <w:r>
          <w:fldChar w:fldCharType="begin"/>
        </w:r>
        <w:r>
          <w:instrText xml:space="preserve"> PAGEREF _Toc20153 \h </w:instrText>
        </w:r>
        <w:r>
          <w:fldChar w:fldCharType="separate"/>
        </w:r>
        <w:r>
          <w:t>41</w:t>
        </w:r>
        <w:r>
          <w:fldChar w:fldCharType="end"/>
        </w:r>
      </w:hyperlink>
    </w:p>
    <w:p>
      <w:pPr>
        <w:pStyle w:val="TOC2"/>
        <w:tabs>
          <w:tab w:val="right" w:leader="dot" w:pos="8306"/>
        </w:tabs>
      </w:pPr>
      <w:hyperlink w:anchor="_Toc25867" w:history="1">
        <w:r>
          <w:rPr>
            <w:rFonts w:ascii="仿宋" w:eastAsia="仿宋" w:hAnsi="仿宋" w:cs="仿宋" w:hint="eastAsia"/>
            <w:lang w:eastAsia="zh-CN"/>
          </w:rPr>
          <w:t>(一)、风险识别与评估</w:t>
        </w:r>
        <w:r>
          <w:tab/>
        </w:r>
        <w:r>
          <w:fldChar w:fldCharType="begin"/>
        </w:r>
        <w:r>
          <w:instrText xml:space="preserve"> PAGEREF _Toc25867 \h </w:instrText>
        </w:r>
        <w:r>
          <w:fldChar w:fldCharType="separate"/>
        </w:r>
        <w:r>
          <w:t>41</w:t>
        </w:r>
        <w:r>
          <w:fldChar w:fldCharType="end"/>
        </w:r>
      </w:hyperlink>
    </w:p>
    <w:p>
      <w:pPr>
        <w:pStyle w:val="TOC2"/>
        <w:tabs>
          <w:tab w:val="right" w:leader="dot" w:pos="8306"/>
        </w:tabs>
      </w:pPr>
      <w:hyperlink w:anchor="_Toc8758" w:history="1">
        <w:r>
          <w:rPr>
            <w:rFonts w:ascii="仿宋" w:eastAsia="仿宋" w:hAnsi="仿宋" w:cs="仿宋" w:hint="eastAsia"/>
            <w:lang w:eastAsia="zh-CN"/>
          </w:rPr>
          <w:t>(二)、风险应对策略</w:t>
        </w:r>
        <w:r>
          <w:tab/>
        </w:r>
        <w:r>
          <w:fldChar w:fldCharType="begin"/>
        </w:r>
        <w:r>
          <w:instrText xml:space="preserve"> PAGEREF _Toc8758 \h </w:instrText>
        </w:r>
        <w:r>
          <w:fldChar w:fldCharType="separate"/>
        </w:r>
        <w:r>
          <w:t>42</w:t>
        </w:r>
        <w:r>
          <w:fldChar w:fldCharType="end"/>
        </w:r>
      </w:hyperlink>
    </w:p>
    <w:p>
      <w:pPr>
        <w:pStyle w:val="TOC2"/>
        <w:tabs>
          <w:tab w:val="right" w:leader="dot" w:pos="8306"/>
        </w:tabs>
      </w:pPr>
      <w:hyperlink w:anchor="_Toc31937" w:history="1">
        <w:r>
          <w:rPr>
            <w:rFonts w:ascii="仿宋" w:eastAsia="仿宋" w:hAnsi="仿宋" w:cs="仿宋" w:hint="eastAsia"/>
            <w:lang w:eastAsia="zh-CN"/>
          </w:rPr>
          <w:t>(三)、风险监控与控制</w:t>
        </w:r>
        <w:r>
          <w:tab/>
        </w:r>
        <w:r>
          <w:fldChar w:fldCharType="begin"/>
        </w:r>
        <w:r>
          <w:instrText xml:space="preserve"> PAGEREF _Toc31937 \h </w:instrText>
        </w:r>
        <w:r>
          <w:fldChar w:fldCharType="separate"/>
        </w:r>
        <w:r>
          <w:t>44</w:t>
        </w:r>
        <w:r>
          <w:fldChar w:fldCharType="end"/>
        </w:r>
      </w:hyperlink>
    </w:p>
    <w:p>
      <w:pPr>
        <w:pStyle w:val="TOC1"/>
        <w:tabs>
          <w:tab w:val="right" w:leader="dot" w:pos="8306"/>
        </w:tabs>
      </w:pPr>
      <w:hyperlink w:anchor="_Toc16303" w:history="1">
        <w:r>
          <w:rPr>
            <w:rFonts w:ascii="仿宋" w:eastAsia="仿宋" w:hAnsi="仿宋" w:cs="仿宋" w:hint="eastAsia"/>
            <w:lang w:eastAsia="zh-CN"/>
          </w:rPr>
          <w:t>十三、利益相关者分析与沟通计划</w:t>
        </w:r>
        <w:r>
          <w:tab/>
        </w:r>
        <w:r>
          <w:fldChar w:fldCharType="begin"/>
        </w:r>
        <w:r>
          <w:instrText xml:space="preserve"> PAGEREF _Toc16303 \h </w:instrText>
        </w:r>
        <w:r>
          <w:fldChar w:fldCharType="separate"/>
        </w:r>
        <w:r>
          <w:t>45</w:t>
        </w:r>
        <w:r>
          <w:fldChar w:fldCharType="end"/>
        </w:r>
      </w:hyperlink>
    </w:p>
    <w:p>
      <w:pPr>
        <w:pStyle w:val="TOC2"/>
        <w:tabs>
          <w:tab w:val="right" w:leader="dot" w:pos="8306"/>
        </w:tabs>
      </w:pPr>
      <w:hyperlink w:anchor="_Toc9507" w:history="1">
        <w:r>
          <w:rPr>
            <w:rFonts w:ascii="仿宋" w:eastAsia="仿宋" w:hAnsi="仿宋" w:cs="仿宋" w:hint="eastAsia"/>
            <w:lang w:eastAsia="zh-CN"/>
          </w:rPr>
          <w:t>(一)、利益相关者分析</w:t>
        </w:r>
        <w:r>
          <w:tab/>
        </w:r>
        <w:r>
          <w:fldChar w:fldCharType="begin"/>
        </w:r>
        <w:r>
          <w:instrText xml:space="preserve"> PAGEREF _Toc9507 \h </w:instrText>
        </w:r>
        <w:r>
          <w:fldChar w:fldCharType="separate"/>
        </w:r>
        <w:r>
          <w:t>45</w:t>
        </w:r>
        <w:r>
          <w:fldChar w:fldCharType="end"/>
        </w:r>
      </w:hyperlink>
    </w:p>
    <w:p>
      <w:pPr>
        <w:pStyle w:val="TOC2"/>
        <w:tabs>
          <w:tab w:val="right" w:leader="dot" w:pos="8306"/>
        </w:tabs>
      </w:pPr>
      <w:hyperlink w:anchor="_Toc14398" w:history="1">
        <w:r>
          <w:rPr>
            <w:rFonts w:ascii="仿宋" w:eastAsia="仿宋" w:hAnsi="仿宋" w:cs="仿宋" w:hint="eastAsia"/>
            <w:lang w:eastAsia="zh-CN"/>
          </w:rPr>
          <w:t>(二)、沟通计划</w:t>
        </w:r>
        <w:r>
          <w:tab/>
        </w:r>
        <w:r>
          <w:fldChar w:fldCharType="begin"/>
        </w:r>
        <w:r>
          <w:instrText xml:space="preserve"> PAGEREF _Toc14398 \h </w:instrText>
        </w:r>
        <w:r>
          <w:fldChar w:fldCharType="separate"/>
        </w:r>
        <w:r>
          <w:t>46</w:t>
        </w:r>
        <w:r>
          <w:fldChar w:fldCharType="end"/>
        </w:r>
      </w:hyperlink>
    </w:p>
    <w:p>
      <w:pPr>
        <w:pStyle w:val="TOC1"/>
        <w:tabs>
          <w:tab w:val="right" w:leader="dot" w:pos="8306"/>
        </w:tabs>
      </w:pPr>
      <w:hyperlink w:anchor="_Toc2553" w:history="1">
        <w:r>
          <w:rPr>
            <w:rFonts w:ascii="仿宋" w:eastAsia="仿宋" w:hAnsi="仿宋" w:cs="仿宋" w:hint="eastAsia"/>
            <w:lang w:eastAsia="zh-CN"/>
          </w:rPr>
          <w:t>十四、基础软件设计服务项目变更管理</w:t>
        </w:r>
        <w:r>
          <w:tab/>
        </w:r>
        <w:r>
          <w:fldChar w:fldCharType="begin"/>
        </w:r>
        <w:r>
          <w:instrText xml:space="preserve"> PAGEREF _Toc2553 \h </w:instrText>
        </w:r>
        <w:r>
          <w:fldChar w:fldCharType="separate"/>
        </w:r>
        <w:r>
          <w:t>47</w:t>
        </w:r>
        <w:r>
          <w:fldChar w:fldCharType="end"/>
        </w:r>
      </w:hyperlink>
    </w:p>
    <w:p>
      <w:pPr>
        <w:pStyle w:val="TOC2"/>
        <w:tabs>
          <w:tab w:val="right" w:leader="dot" w:pos="8306"/>
        </w:tabs>
      </w:pPr>
      <w:hyperlink w:anchor="_Toc13140" w:history="1">
        <w:r>
          <w:rPr>
            <w:rFonts w:ascii="仿宋" w:eastAsia="仿宋" w:hAnsi="仿宋" w:cs="仿宋" w:hint="eastAsia"/>
            <w:lang w:eastAsia="zh-CN"/>
          </w:rPr>
          <w:t>(一)、变更申请与评估</w:t>
        </w:r>
        <w:r>
          <w:tab/>
        </w:r>
        <w:r>
          <w:fldChar w:fldCharType="begin"/>
        </w:r>
        <w:r>
          <w:instrText xml:space="preserve"> PAGEREF _Toc13140 \h </w:instrText>
        </w:r>
        <w:r>
          <w:fldChar w:fldCharType="separate"/>
        </w:r>
        <w:r>
          <w:t>47</w:t>
        </w:r>
        <w:r>
          <w:fldChar w:fldCharType="end"/>
        </w:r>
      </w:hyperlink>
    </w:p>
    <w:p>
      <w:pPr>
        <w:pStyle w:val="TOC2"/>
        <w:tabs>
          <w:tab w:val="right" w:leader="dot" w:pos="8306"/>
        </w:tabs>
      </w:pPr>
      <w:hyperlink w:anchor="_Toc23696" w:history="1">
        <w:r>
          <w:rPr>
            <w:rFonts w:ascii="仿宋" w:eastAsia="仿宋" w:hAnsi="仿宋" w:cs="仿宋" w:hint="eastAsia"/>
            <w:lang w:eastAsia="zh-CN"/>
          </w:rPr>
          <w:t>(二)、变更实施与控制</w:t>
        </w:r>
        <w:r>
          <w:tab/>
        </w:r>
        <w:r>
          <w:fldChar w:fldCharType="begin"/>
        </w:r>
        <w:r>
          <w:instrText xml:space="preserve"> PAGEREF _Toc23696 \h </w:instrText>
        </w:r>
        <w:r>
          <w:fldChar w:fldCharType="separate"/>
        </w:r>
        <w:r>
          <w:t>48</w:t>
        </w:r>
        <w:r>
          <w:fldChar w:fldCharType="end"/>
        </w:r>
      </w:hyperlink>
    </w:p>
    <w:p>
      <w:pPr>
        <w:pStyle w:val="TOC1"/>
        <w:tabs>
          <w:tab w:val="right" w:leader="dot" w:pos="8306"/>
        </w:tabs>
      </w:pPr>
      <w:hyperlink w:anchor="_Toc11810" w:history="1">
        <w:r>
          <w:rPr>
            <w:rFonts w:ascii="仿宋" w:eastAsia="仿宋" w:hAnsi="仿宋" w:cs="仿宋" w:hint="eastAsia"/>
            <w:lang w:eastAsia="zh-CN"/>
          </w:rPr>
          <w:t>十五、供应链管理</w:t>
        </w:r>
        <w:r>
          <w:tab/>
        </w:r>
        <w:r>
          <w:fldChar w:fldCharType="begin"/>
        </w:r>
        <w:r>
          <w:instrText xml:space="preserve"> PAGEREF _Toc11810 \h </w:instrText>
        </w:r>
        <w:r>
          <w:fldChar w:fldCharType="separate"/>
        </w:r>
        <w:r>
          <w:t>49</w:t>
        </w:r>
        <w:r>
          <w:fldChar w:fldCharType="end"/>
        </w:r>
      </w:hyperlink>
    </w:p>
    <w:p>
      <w:pPr>
        <w:pStyle w:val="TOC2"/>
        <w:tabs>
          <w:tab w:val="right" w:leader="dot" w:pos="8306"/>
        </w:tabs>
      </w:pPr>
      <w:hyperlink w:anchor="_Toc23047" w:history="1">
        <w:r>
          <w:rPr>
            <w:rFonts w:ascii="仿宋" w:eastAsia="仿宋" w:hAnsi="仿宋" w:cs="仿宋" w:hint="eastAsia"/>
            <w:lang w:eastAsia="zh-CN"/>
          </w:rPr>
          <w:t>(一)、供应链战略规划</w:t>
        </w:r>
        <w:r>
          <w:tab/>
        </w:r>
        <w:r>
          <w:fldChar w:fldCharType="begin"/>
        </w:r>
        <w:r>
          <w:instrText xml:space="preserve"> PAGEREF _Toc23047 \h </w:instrText>
        </w:r>
        <w:r>
          <w:fldChar w:fldCharType="separate"/>
        </w:r>
        <w:r>
          <w:t>49</w:t>
        </w:r>
        <w:r>
          <w:fldChar w:fldCharType="end"/>
        </w:r>
      </w:hyperlink>
    </w:p>
    <w:p>
      <w:pPr>
        <w:pStyle w:val="TOC2"/>
        <w:tabs>
          <w:tab w:val="right" w:leader="dot" w:pos="8306"/>
        </w:tabs>
      </w:pPr>
      <w:hyperlink w:anchor="_Toc6970" w:history="1">
        <w:r>
          <w:rPr>
            <w:rFonts w:ascii="仿宋" w:eastAsia="仿宋" w:hAnsi="仿宋" w:cs="仿宋" w:hint="eastAsia"/>
            <w:lang w:eastAsia="zh-CN"/>
          </w:rPr>
          <w:t>(二)、供应商选择与合作</w:t>
        </w:r>
        <w:r>
          <w:tab/>
        </w:r>
        <w:r>
          <w:fldChar w:fldCharType="begin"/>
        </w:r>
        <w:r>
          <w:instrText xml:space="preserve"> PAGEREF _Toc6970 \h </w:instrText>
        </w:r>
        <w:r>
          <w:fldChar w:fldCharType="separate"/>
        </w:r>
        <w:r>
          <w:t>50</w:t>
        </w:r>
        <w:r>
          <w:fldChar w:fldCharType="end"/>
        </w:r>
      </w:hyperlink>
    </w:p>
    <w:p>
      <w:pPr>
        <w:pStyle w:val="TOC2"/>
        <w:tabs>
          <w:tab w:val="right" w:leader="dot" w:pos="8306"/>
        </w:tabs>
      </w:pPr>
      <w:hyperlink w:anchor="_Toc21738" w:history="1">
        <w:r>
          <w:rPr>
            <w:rFonts w:ascii="仿宋" w:eastAsia="仿宋" w:hAnsi="仿宋" w:cs="仿宋" w:hint="eastAsia"/>
            <w:lang w:eastAsia="zh-CN"/>
          </w:rPr>
          <w:t>(三)、物流与库存管理</w:t>
        </w:r>
        <w:r>
          <w:tab/>
        </w:r>
        <w:r>
          <w:fldChar w:fldCharType="begin"/>
        </w:r>
        <w:r>
          <w:instrText xml:space="preserve"> PAGEREF _Toc21738 \h </w:instrText>
        </w:r>
        <w:r>
          <w:fldChar w:fldCharType="separate"/>
        </w:r>
        <w:r>
          <w:t>51</w:t>
        </w:r>
        <w:r>
          <w:fldChar w:fldCharType="end"/>
        </w:r>
      </w:hyperlink>
    </w:p>
    <w:p>
      <w:pPr>
        <w:pStyle w:val="TOC1"/>
        <w:tabs>
          <w:tab w:val="right" w:leader="dot" w:pos="8306"/>
        </w:tabs>
      </w:pPr>
      <w:hyperlink w:anchor="_Toc3120" w:history="1">
        <w:r>
          <w:rPr>
            <w:rFonts w:ascii="仿宋" w:eastAsia="仿宋" w:hAnsi="仿宋" w:cs="仿宋" w:hint="eastAsia"/>
            <w:lang w:eastAsia="zh-CN"/>
          </w:rPr>
          <w:t>十六、基础软件设计服务项目实施时间节点</w:t>
        </w:r>
        <w:r>
          <w:tab/>
        </w:r>
        <w:r>
          <w:fldChar w:fldCharType="begin"/>
        </w:r>
        <w:r>
          <w:instrText xml:space="preserve"> PAGEREF _Toc3120 \h </w:instrText>
        </w:r>
        <w:r>
          <w:fldChar w:fldCharType="separate"/>
        </w:r>
        <w:r>
          <w:t>53</w:t>
        </w:r>
        <w:r>
          <w:fldChar w:fldCharType="end"/>
        </w:r>
      </w:hyperlink>
    </w:p>
    <w:p>
      <w:pPr>
        <w:pStyle w:val="TOC2"/>
        <w:tabs>
          <w:tab w:val="right" w:leader="dot" w:pos="8306"/>
        </w:tabs>
      </w:pPr>
      <w:hyperlink w:anchor="_Toc25810" w:history="1">
        <w:r>
          <w:rPr>
            <w:rFonts w:ascii="仿宋" w:eastAsia="仿宋" w:hAnsi="仿宋" w:cs="仿宋" w:hint="eastAsia"/>
            <w:lang w:eastAsia="zh-CN"/>
          </w:rPr>
          <w:t>(一)、基础软件设计服务项目启动阶段时间节点</w:t>
        </w:r>
        <w:r>
          <w:tab/>
        </w:r>
        <w:r>
          <w:fldChar w:fldCharType="begin"/>
        </w:r>
        <w:r>
          <w:instrText xml:space="preserve"> PAGEREF _Toc25810 \h </w:instrText>
        </w:r>
        <w:r>
          <w:fldChar w:fldCharType="separate"/>
        </w:r>
        <w:r>
          <w:t>53</w:t>
        </w:r>
        <w:r>
          <w:fldChar w:fldCharType="end"/>
        </w:r>
      </w:hyperlink>
    </w:p>
    <w:p>
      <w:pPr>
        <w:pStyle w:val="TOC2"/>
        <w:tabs>
          <w:tab w:val="right" w:leader="dot" w:pos="8306"/>
        </w:tabs>
      </w:pPr>
      <w:hyperlink w:anchor="_Toc7488" w:history="1">
        <w:r>
          <w:rPr>
            <w:rFonts w:ascii="仿宋" w:eastAsia="仿宋" w:hAnsi="仿宋" w:cs="仿宋" w:hint="eastAsia"/>
            <w:lang w:eastAsia="zh-CN"/>
          </w:rPr>
          <w:t>(二)、基础软件设计服务项目执行阶段时间节点</w:t>
        </w:r>
        <w:r>
          <w:tab/>
        </w:r>
        <w:r>
          <w:fldChar w:fldCharType="begin"/>
        </w:r>
        <w:r>
          <w:instrText xml:space="preserve"> PAGEREF _Toc7488 \h </w:instrText>
        </w:r>
        <w:r>
          <w:fldChar w:fldCharType="separate"/>
        </w:r>
        <w:r>
          <w:t>54</w:t>
        </w:r>
        <w:r>
          <w:fldChar w:fldCharType="end"/>
        </w:r>
      </w:hyperlink>
    </w:p>
    <w:p>
      <w:pPr>
        <w:pStyle w:val="TOC2"/>
        <w:tabs>
          <w:tab w:val="right" w:leader="dot" w:pos="8306"/>
        </w:tabs>
      </w:pPr>
      <w:hyperlink w:anchor="_Toc13286" w:history="1">
        <w:r>
          <w:rPr>
            <w:rFonts w:ascii="仿宋" w:eastAsia="仿宋" w:hAnsi="仿宋" w:cs="仿宋" w:hint="eastAsia"/>
            <w:lang w:eastAsia="zh-CN"/>
          </w:rPr>
          <w:t>(三)、基础软件设计服务项目完成阶段时间节点</w:t>
        </w:r>
        <w:r>
          <w:tab/>
        </w:r>
        <w:r>
          <w:fldChar w:fldCharType="begin"/>
        </w:r>
        <w:r>
          <w:instrText xml:space="preserve"> PAGEREF _Toc13286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1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729"/>
      <w:r>
        <w:rPr>
          <w:rFonts w:ascii="仿宋" w:eastAsia="仿宋" w:hAnsi="仿宋" w:cs="仿宋" w:hint="eastAsia"/>
          <w:sz w:val="28"/>
          <w:lang w:eastAsia="zh-CN"/>
        </w:rPr>
        <w:t>一、基础软件设计服务项目土建工程</w:t>
      </w:r>
      <w:bookmarkEnd w:id="2"/>
    </w:p>
    <w:p>
      <w:pPr>
        <w:pStyle w:val="Heading2"/>
        <w:rPr>
          <w:rFonts w:ascii="仿宋" w:eastAsia="仿宋" w:hAnsi="仿宋" w:cs="仿宋" w:hint="eastAsia"/>
          <w:lang w:eastAsia="zh-CN"/>
        </w:rPr>
      </w:pPr>
      <w:bookmarkStart w:id="3" w:name="_Toc11142"/>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在基础软件设计服务项目的建筑工程设计中，我们将秉承一系列重要的设计原则，以确保基础软件设计服务项目建筑在功能、美观、可持续性等方面达到最佳效果。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首要原则是确保建筑的功能性得到最大化的发挥。我们将充分理解基础软件设计服务项目的实际需求，合理布局各个功能区域，保证建筑在满足业务需求的同时，提供高效的工作环境。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在建筑设计中，我们将综合考虑建设和运营成本。通过精细的经济效益分析，确保设计方案在高效利用资源的同时，对基础软件设计服务项目的长期盈利能力有积极的贡献。</w:t>
      </w:r>
    </w:p>
    <w:p>
      <w:pPr>
        <w:pStyle w:val="Heading2"/>
        <w:ind w:firstLine="560" w:firstLineChars="200"/>
        <w:rPr>
          <w:rFonts w:ascii="仿宋" w:eastAsia="仿宋" w:hAnsi="仿宋" w:cs="仿宋" w:hint="eastAsia"/>
          <w:sz w:val="28"/>
          <w:lang w:eastAsia="zh-CN"/>
        </w:rPr>
      </w:pPr>
      <w:bookmarkStart w:id="4" w:name="_Toc856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项目的土建工程设计中，我们将精准设定设计年限，结合基础软件设计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基础软件设计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616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基础软件设计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基础软件设计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基础软件设计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226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本期工程基础软件设计服务项目预计总建筑面积XXX平方米，其中：计容建筑面积XXX平方米，计划建筑工程投资XX万元，占基础软件设计服务项目总投资的XX%。</w:t>
      </w:r>
    </w:p>
    <w:p>
      <w:pPr>
        <w:pStyle w:val="Heading1"/>
        <w:ind w:firstLine="560" w:firstLineChars="200"/>
        <w:rPr>
          <w:rFonts w:ascii="仿宋" w:eastAsia="仿宋" w:hAnsi="仿宋" w:cs="仿宋" w:hint="eastAsia"/>
          <w:sz w:val="28"/>
          <w:lang w:eastAsia="zh-CN"/>
        </w:rPr>
      </w:pPr>
      <w:bookmarkStart w:id="7" w:name="_Toc10169"/>
      <w:r>
        <w:rPr>
          <w:rFonts w:ascii="仿宋" w:eastAsia="仿宋" w:hAnsi="仿宋" w:cs="仿宋" w:hint="eastAsia"/>
          <w:sz w:val="28"/>
          <w:lang w:eastAsia="zh-CN"/>
        </w:rPr>
        <w:t>二、基础软件设计服务项目可持续发展</w:t>
      </w:r>
      <w:bookmarkEnd w:id="7"/>
    </w:p>
    <w:p>
      <w:pPr>
        <w:pStyle w:val="Heading2"/>
        <w:rPr>
          <w:rFonts w:ascii="仿宋" w:eastAsia="仿宋" w:hAnsi="仿宋" w:cs="仿宋" w:hint="eastAsia"/>
          <w:lang w:eastAsia="zh-CN"/>
        </w:rPr>
      </w:pPr>
      <w:bookmarkStart w:id="8" w:name="_Toc10955"/>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项目中，基础软件设计服务项目团队着眼于未来，明确了可持续发展的战略方向。制定的具体可持续发展目标包括降低资源使用、采用环保技术、最大化社会效益等。这一步骤不仅有助于基础软件设计服务项目在环保和社会责任方面达到最高标准，也为未来提供了明确的指引，确保基础软件设计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可持续实践的融入基础软件设计服务项目管理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基础软件设计服务项目管理周期。从基础软件设计服务项目规划开始，基础软件设计服务项目团队就考虑了环境和社会的因素。在执行阶段，基础软件设计服务项目团队积极推动绿色技术的应用，优化资源利用。此外，关注员工的社会责任，通过培训和沟通活动提高员工对可持续发展的认知，使他们能够在日常工作中践行可持续实践。这些举措不仅为基础软件设计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26274"/>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基础软件设计服务项目的可持续发展理念，我们深信环保与社会责任是基础软件设计服务项目成功的关键支柱。在基础软件设计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团队通过引入先进的环保技术、建立高效的废物处理系统以及推动能源节约措施，积极履行环保责任。定期的环保监测和评估确保基础软件设计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不仅致力于自身可持续发展，还注重对社会的回馈。通过支持社区基础软件设计服务项目、参与慈善事业、提供培训机会等方式，基础软件设计服务项目积极履行社会责任。与当地社区建立积极互动，关注员工的工作与生活平衡，以及员工的身心健康，是基础软件设计服务项目在社会责任层面的关键举措。这样的实践不仅增强了基础软件设计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5800"/>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1002"/>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基础软件设计服务项目的主要产品是XXXX，预计年产值为XXX万元。这一产品在市场中占据着重要的地位，其广泛的应用范围使得该基础软件设计服务项目的市场前景非常广阔。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基础软件设计服务项目的xxx产品作为重要的原材料之一，将在多个领域发挥关键作用。其在建筑、交通、能源等方面的广泛应用将为整个产业链提供强大的支持，形成产业协同效应。基础软件设计服务项目的年产值XXX万XXX万XXX万万元不仅反映了其在市场上的巨大潜力，更预示着它对国民经济的积极贡献。这种关联度高、涉及面广的产业关系，使得该基础软件设计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3157"/>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总征地面积为XXXX平方米，相当于约XX.XX亩，其中净用地面积为XXXX平方米，红线范围内相当于约XX.XX亩。这一用地规模充分考虑了基础软件设计服务项目的建设需求，保障了基础软件设计服务项目在合适的空间内得以充分发展。基础软件设计服务项目规划的总建筑面积为XXXX平方米，其中主体工程建设占XXXX平方米，计容建筑面积达XXXX平方米。预计建筑工程的投资将达到XXXX万元，为基础软件设计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基础软件设计服务项目计划购置的设备共计XXXX台（套），设备购置费用为XXXX万元。这一设备购置计划充分考虑到基础软件设计服务项目的生产需求和技术要求，确保了基础软件设计服务项目在生产运营中具备先进的技术装备和高效的生产能力。设备的合理配置将为基础软件设计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计划总投资为XXXX万元，预计年实现营业收入为XXXX万元。这一产能规模的设定旨在确保基础软件设计服务项目能够在投资与回报之间取得平衡，实现长期可持续的发展。基础软件设计服务项目的总投资充分考虑到各个方面的需求，包括用地建设、设备购置等多个环节，以确保基础软件设计服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7116"/>
      <w:r>
        <w:rPr>
          <w:rFonts w:ascii="仿宋" w:eastAsia="仿宋" w:hAnsi="仿宋" w:cs="仿宋" w:hint="eastAsia"/>
          <w:sz w:val="28"/>
          <w:lang w:eastAsia="zh-CN"/>
        </w:rPr>
        <w:t>四、基础软件设计服务项目绩效评估</w:t>
      </w:r>
      <w:bookmarkEnd w:id="13"/>
    </w:p>
    <w:p>
      <w:pPr>
        <w:pStyle w:val="Heading2"/>
        <w:rPr>
          <w:rFonts w:ascii="仿宋" w:eastAsia="仿宋" w:hAnsi="仿宋" w:cs="仿宋" w:hint="eastAsia"/>
          <w:lang w:eastAsia="zh-CN"/>
        </w:rPr>
      </w:pPr>
      <w:bookmarkStart w:id="14" w:name="_Toc30291"/>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项目中，我们设计了一套全面的绩效评估指标，以确保基础软件设计服务项目的可控和成功交付。这些指标跨足基础软件设计服务项目目标、成本、进度和质量等多个维度，为我们提供了全面洞察基础软件设计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目标达成率是我们关注的首要指标。我们设定了明确的目标，并通过定期监测和评估，迅速发现并应对潜在的目标偏差。这为基础软件设计服务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成本绩效是另一个核心关注点。通过实际成本与预算成本的对比分析，我们深入了解成本差异的原因，及时调整资源分配，保持基础软件设计服务项目在经济效益方面的合理水平。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进度作为关键的绩效指标之一，得到了精心的关注。我们制定了详细的基础软件设计服务项目进度计划，并设立了进度符合度指标，确保实际进度与计划进度保持一致。这使我们能够快速发现和解决潜在的进度问题，保持基础软件设计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基础软件设计服务项目绩效的不可或缺的一环。我们引入了一系列的质量标准和客户满意度指标，以确保基础软件设计服务项目交付的成果在质量上达到或超越预期水平。通过持续监测这些指标，我们努力提升基础软件设计服务项目整体质量水平，为基础软件设计服务项目的成功交付提供有力保障。通过这些科学且全面的绩效评估，我们能够更好地引导基础软件设计服务项目的持续改进，确保基础软件设计服务项目目标的顺利达成。</w:t>
      </w:r>
    </w:p>
    <w:p>
      <w:pPr>
        <w:pStyle w:val="Heading2"/>
        <w:ind w:firstLine="560" w:firstLineChars="200"/>
        <w:rPr>
          <w:rFonts w:ascii="仿宋" w:eastAsia="仿宋" w:hAnsi="仿宋" w:cs="仿宋" w:hint="eastAsia"/>
          <w:sz w:val="28"/>
          <w:lang w:eastAsia="zh-CN"/>
        </w:rPr>
      </w:pPr>
      <w:bookmarkStart w:id="15" w:name="_Toc1162"/>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绩效评估是基础软件设计服务项目中的关键环节，为确保基础软件设计服务项目达到预期目标，我们采用了多层次、多维度的绩效评估方法。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基础软件设计服务项目的战略目标对齐，确保每个决策和行动都与基础软件设计服务项目整体目标保持一致。团队会定期召开战略对齐会议，审视当前工作与基础软件设计服务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基础软件设计服务项目进度、质量、成本和风险等方面。这些指标通过数据收集和分析，为基础软件设计服务项目管理团队提供了客观的评估依据。例如，我们通过基础软件设计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基础软件设计服务项目内部，还考虑了基础软件设计服务项目对外部环境的影响。我们定期进行干系人满意度调查，以了解各利益相关方对基础软件设计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这种多层次、多角度的绩效评估方法，使得我们能够全面了解基础软件设计服务项目的运行状态，及时做出调整，确保基础软件设计服务项目在不断变化的环境中保持稳健前行。</w:t>
      </w:r>
    </w:p>
    <w:p>
      <w:pPr>
        <w:pStyle w:val="Heading2"/>
        <w:ind w:firstLine="560" w:firstLineChars="200"/>
        <w:rPr>
          <w:rFonts w:ascii="仿宋" w:eastAsia="仿宋" w:hAnsi="仿宋" w:cs="仿宋" w:hint="eastAsia"/>
          <w:sz w:val="28"/>
          <w:lang w:eastAsia="zh-CN"/>
        </w:rPr>
      </w:pPr>
      <w:bookmarkStart w:id="16" w:name="_Toc5840"/>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为了确保基础软件设计服务项目的有效管理和不断优化，我们采用了精心设计的绩效评估周期。这个周期旨在实现灵活、实时和全面的评估，以适应基础软件设计服务项目执行中的各种挑战。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基础软件设计服务项目的不同需求，分为短期、中期和长期。短期评估关注每个迭代或工作周期，以及时发现和解决当前任务中的问题。中期评估涵盖几个迭代，深入了解整体基础软件设计服务项目的趋势和性能。长期评估则着眼于整个基础软件设计服务项目阶段，确保基础软件设计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基础软件设计服务项目管理工具和协作平台，团队成员能够随时更新和分享基础软件设计服务项目数据。这种实时性的反馈机制使我们能够及时察觉潜在问题，快速调整，保持基础软件设计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基础软件设计服务项目的决策制定密不可分。每个周期的基础软件设计服务项目回顾会议成为集体总结经验、识别问题深层次原因并找到创新解决方案的平台。这种定期的反思与调整机制使基础软件设计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5514"/>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712"/>
      <w:r>
        <w:rPr>
          <w:rFonts w:ascii="仿宋" w:eastAsia="仿宋" w:hAnsi="仿宋" w:cs="仿宋" w:hint="eastAsia"/>
          <w:lang w:eastAsia="zh-CN"/>
        </w:rPr>
        <w:t>(一)、基础软件设计服务行业分析</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行业一直以来都是市场的关注焦点。行业内的发展趋势、竞争态势以及潜在机会都对基础软件设计服务项目的推进产生深远的影响。通过深入研究行业的整体概貌，我们将更好地理解行业的核心特征，为基础软件设计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行业，技术一直是推动创新和发展的关键因素。我们将对当前技术趋势进行详尽分析，包括但不限于人工智能、大数据应用、先进制造技术等。这有助于基础软件设计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基础软件设计服务项目成功的基础。我们将对主要竞争对手进行深入研究，包括其市场份额、产品特点、市场定位等。通过全面了解竞争对手的优势和劣势，基础软件设计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8798"/>
      <w:r>
        <w:rPr>
          <w:rFonts w:ascii="仿宋" w:eastAsia="仿宋" w:hAnsi="仿宋" w:cs="仿宋" w:hint="eastAsia"/>
          <w:sz w:val="28"/>
          <w:lang w:eastAsia="zh-CN"/>
        </w:rPr>
        <w:t>(二)、基础软件设计服务市场分析预测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基础软件设计服务市场未来的增长趋势。这包括市场的整体规模、各细分领域的发展趋势等。基础软件设计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基础软件设计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基础软件设计服务项目实施过程中需要充分考虑的因素。我们将对市场风险进行全面评估，包括但不限于政策法规风险、市场竞争风险、技术变革风险等。通过对潜在风险的深入分析，基础软件设计服务项目可以制定相应的风险缓解策略，降低不确定性对基础软件设计服务项目的影响。</w:t>
      </w:r>
    </w:p>
    <w:p>
      <w:pPr>
        <w:pStyle w:val="Heading1"/>
        <w:ind w:firstLine="560" w:firstLineChars="200"/>
        <w:rPr>
          <w:rFonts w:ascii="仿宋" w:eastAsia="仿宋" w:hAnsi="仿宋" w:cs="仿宋" w:hint="eastAsia"/>
          <w:sz w:val="28"/>
          <w:lang w:eastAsia="zh-CN"/>
        </w:rPr>
      </w:pPr>
      <w:bookmarkStart w:id="20" w:name="_Toc25341"/>
      <w:r>
        <w:rPr>
          <w:rFonts w:ascii="仿宋" w:eastAsia="仿宋" w:hAnsi="仿宋" w:cs="仿宋" w:hint="eastAsia"/>
          <w:sz w:val="28"/>
          <w:lang w:eastAsia="zh-CN"/>
        </w:rPr>
        <w:t>六、基础软件设计服务项目文档管理</w:t>
      </w:r>
      <w:bookmarkEnd w:id="20"/>
    </w:p>
    <w:p>
      <w:pPr>
        <w:pStyle w:val="Heading2"/>
        <w:rPr>
          <w:rFonts w:ascii="仿宋" w:eastAsia="仿宋" w:hAnsi="仿宋" w:cs="仿宋" w:hint="eastAsia"/>
          <w:lang w:eastAsia="zh-CN"/>
        </w:rPr>
      </w:pPr>
      <w:bookmarkStart w:id="21" w:name="_Toc16493"/>
      <w:r>
        <w:rPr>
          <w:rFonts w:ascii="仿宋" w:eastAsia="仿宋" w:hAnsi="仿宋" w:cs="仿宋" w:hint="eastAsia"/>
          <w:lang w:eastAsia="zh-CN"/>
        </w:rPr>
        <w:t>(一)、文档编制与审查</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基础软件设计服务项目高度重视文档的质量和准确性，以支持基础软件设计服务项目的各项活动和决策。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文档的编制始于基础软件设计服务项目计划的初期，我们制定了详细的文档编制计划，明确了每个文档的内容、格式和编写责任人。在基础软件设计服务项目启动阶段，我们首先编制了基础软件设计服务项目章程，明确定义了基础软件设计服务项目的目标、范围、风险等关键要素。随后，基础软件设计服务项目团队根据计划陆续编制了需求文档、设计文档、测试文档等各类文档，确保基础软件设计服务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基础软件设计服务项目管理中的重要环节，旨在确保基础软件设计服务项目文档符合质量标准和基础软件设计服务项目需求。在基础软件设计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基础软件设计服务项目相关利益方和专业领域的专家对文档进行独立审查。这有助于获取更全面、客观的反馈，确保基础软件设计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软件设计服务项目在文档编制与审查方面建立了严格的管理机制，通过规范的流程和多维度的审查，确保基础软件设计服务项目文档的质量、准确性和可靠性，为基础软件设计服务项目的顺利推进提供了有力支持。</w:t>
      </w:r>
    </w:p>
    <w:p>
      <w:pPr>
        <w:pStyle w:val="Heading2"/>
        <w:ind w:firstLine="560" w:firstLineChars="200"/>
        <w:rPr>
          <w:rFonts w:ascii="仿宋" w:eastAsia="仿宋" w:hAnsi="仿宋" w:cs="仿宋" w:hint="eastAsia"/>
          <w:sz w:val="28"/>
          <w:lang w:eastAsia="zh-CN"/>
        </w:rPr>
      </w:pPr>
      <w:bookmarkStart w:id="22" w:name="_Toc4578"/>
      <w:r>
        <w:rPr>
          <w:rFonts w:ascii="仿宋" w:eastAsia="仿宋" w:hAnsi="仿宋" w:cs="仿宋" w:hint="eastAsia"/>
          <w:sz w:val="28"/>
          <w:lang w:eastAsia="zh-CN"/>
        </w:rPr>
        <w:t>(二)、文档发布与分发</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在基础软件设计服务项目中，我们致力于优化文档发布与分发过程，以确保信息的高效传递和团队间协作的顺畅进行。以下是我们采取的关键优化策略：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https://d.book118.com/077123124026006040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基础软件设计服务项目规划设计方案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4D2"/>
    <w:rsid w:val="00D744D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712312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2024-02-02T15:28:00Z</dcterms:created>
  <dcterms:modified xsi:type="dcterms:W3CDTF">2024-02-02T15:28:12Z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DB2202DB135A447A9C5C23AB42853E7B_11</vt:lpwstr>
  </property>
  <property fmtid="{D5CDD505-2E9C-101B-9397-08002B2CF9AE}" pid="3" name="KSOProductBuildVer">
    <vt:lpwstr>2052-12.1.0.16250</vt:lpwstr>
  </property>
</Properties>
</file>