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数据中心项目规划设计纲要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39" w:history="1">
        <w:r>
          <w:rPr>
            <w:rFonts w:ascii="仿宋" w:eastAsia="仿宋" w:hAnsi="仿宋" w:cs="仿宋" w:hint="eastAsia"/>
            <w:lang w:eastAsia="zh-CN"/>
          </w:rPr>
          <w:t>前言</w:t>
        </w:r>
        <w:r>
          <w:tab/>
        </w:r>
        <w:r>
          <w:fldChar w:fldCharType="begin"/>
        </w:r>
        <w:r>
          <w:instrText xml:space="preserve"> PAGEREF _Toc18439 \h </w:instrText>
        </w:r>
        <w:r>
          <w:fldChar w:fldCharType="separate"/>
        </w:r>
        <w:r>
          <w:t>3</w:t>
        </w:r>
        <w:r>
          <w:fldChar w:fldCharType="end"/>
        </w:r>
      </w:hyperlink>
    </w:p>
    <w:p>
      <w:pPr>
        <w:pStyle w:val="TOC1"/>
        <w:tabs>
          <w:tab w:val="right" w:leader="dot" w:pos="8306"/>
        </w:tabs>
      </w:pPr>
      <w:hyperlink w:anchor="_Toc32489" w:history="1">
        <w:r>
          <w:rPr>
            <w:rFonts w:ascii="仿宋" w:eastAsia="仿宋" w:hAnsi="仿宋" w:cs="仿宋" w:hint="eastAsia"/>
            <w:lang w:eastAsia="zh-CN"/>
          </w:rPr>
          <w:t>一、数据中心项目绩效评估</w:t>
        </w:r>
        <w:r>
          <w:tab/>
        </w:r>
        <w:r>
          <w:fldChar w:fldCharType="begin"/>
        </w:r>
        <w:r>
          <w:instrText xml:space="preserve"> PAGEREF _Toc32489 \h </w:instrText>
        </w:r>
        <w:r>
          <w:fldChar w:fldCharType="separate"/>
        </w:r>
        <w:r>
          <w:t>3</w:t>
        </w:r>
        <w:r>
          <w:fldChar w:fldCharType="end"/>
        </w:r>
      </w:hyperlink>
    </w:p>
    <w:p>
      <w:pPr>
        <w:pStyle w:val="TOC2"/>
        <w:tabs>
          <w:tab w:val="right" w:leader="dot" w:pos="8306"/>
        </w:tabs>
      </w:pPr>
      <w:hyperlink w:anchor="_Toc25400" w:history="1">
        <w:r>
          <w:rPr>
            <w:rFonts w:ascii="仿宋" w:eastAsia="仿宋" w:hAnsi="仿宋" w:cs="仿宋" w:hint="eastAsia"/>
            <w:lang w:eastAsia="zh-CN"/>
          </w:rPr>
          <w:t>(一)、绩效评估指标</w:t>
        </w:r>
        <w:r>
          <w:tab/>
        </w:r>
        <w:r>
          <w:fldChar w:fldCharType="begin"/>
        </w:r>
        <w:r>
          <w:instrText xml:space="preserve"> PAGEREF _Toc25400 \h </w:instrText>
        </w:r>
        <w:r>
          <w:fldChar w:fldCharType="separate"/>
        </w:r>
        <w:r>
          <w:t>3</w:t>
        </w:r>
        <w:r>
          <w:fldChar w:fldCharType="end"/>
        </w:r>
      </w:hyperlink>
    </w:p>
    <w:p>
      <w:pPr>
        <w:pStyle w:val="TOC2"/>
        <w:tabs>
          <w:tab w:val="right" w:leader="dot" w:pos="8306"/>
        </w:tabs>
      </w:pPr>
      <w:hyperlink w:anchor="_Toc28188" w:history="1">
        <w:r>
          <w:rPr>
            <w:rFonts w:ascii="仿宋" w:eastAsia="仿宋" w:hAnsi="仿宋" w:cs="仿宋" w:hint="eastAsia"/>
            <w:lang w:eastAsia="zh-CN"/>
          </w:rPr>
          <w:t>(二)、绩效评估方法</w:t>
        </w:r>
        <w:r>
          <w:tab/>
        </w:r>
        <w:r>
          <w:fldChar w:fldCharType="begin"/>
        </w:r>
        <w:r>
          <w:instrText xml:space="preserve"> PAGEREF _Toc28188 \h </w:instrText>
        </w:r>
        <w:r>
          <w:fldChar w:fldCharType="separate"/>
        </w:r>
        <w:r>
          <w:t>4</w:t>
        </w:r>
        <w:r>
          <w:fldChar w:fldCharType="end"/>
        </w:r>
      </w:hyperlink>
    </w:p>
    <w:p>
      <w:pPr>
        <w:pStyle w:val="TOC2"/>
        <w:tabs>
          <w:tab w:val="right" w:leader="dot" w:pos="8306"/>
        </w:tabs>
      </w:pPr>
      <w:hyperlink w:anchor="_Toc28139" w:history="1">
        <w:r>
          <w:rPr>
            <w:rFonts w:ascii="仿宋" w:eastAsia="仿宋" w:hAnsi="仿宋" w:cs="仿宋" w:hint="eastAsia"/>
            <w:lang w:eastAsia="zh-CN"/>
          </w:rPr>
          <w:t>(三)、绩效评估周期</w:t>
        </w:r>
        <w:r>
          <w:tab/>
        </w:r>
        <w:r>
          <w:fldChar w:fldCharType="begin"/>
        </w:r>
        <w:r>
          <w:instrText xml:space="preserve"> PAGEREF _Toc28139 \h </w:instrText>
        </w:r>
        <w:r>
          <w:fldChar w:fldCharType="separate"/>
        </w:r>
        <w:r>
          <w:t>5</w:t>
        </w:r>
        <w:r>
          <w:fldChar w:fldCharType="end"/>
        </w:r>
      </w:hyperlink>
    </w:p>
    <w:p>
      <w:pPr>
        <w:pStyle w:val="TOC1"/>
        <w:tabs>
          <w:tab w:val="right" w:leader="dot" w:pos="8306"/>
        </w:tabs>
      </w:pPr>
      <w:hyperlink w:anchor="_Toc30009" w:history="1">
        <w:r>
          <w:rPr>
            <w:rFonts w:ascii="仿宋" w:eastAsia="仿宋" w:hAnsi="仿宋" w:cs="仿宋" w:hint="eastAsia"/>
            <w:lang w:eastAsia="zh-CN"/>
          </w:rPr>
          <w:t>二、数据中心项目土建工程</w:t>
        </w:r>
        <w:r>
          <w:tab/>
        </w:r>
        <w:r>
          <w:fldChar w:fldCharType="begin"/>
        </w:r>
        <w:r>
          <w:instrText xml:space="preserve"> PAGEREF _Toc30009 \h </w:instrText>
        </w:r>
        <w:r>
          <w:fldChar w:fldCharType="separate"/>
        </w:r>
        <w:r>
          <w:t>6</w:t>
        </w:r>
        <w:r>
          <w:fldChar w:fldCharType="end"/>
        </w:r>
      </w:hyperlink>
    </w:p>
    <w:p>
      <w:pPr>
        <w:pStyle w:val="TOC2"/>
        <w:tabs>
          <w:tab w:val="right" w:leader="dot" w:pos="8306"/>
        </w:tabs>
      </w:pPr>
      <w:hyperlink w:anchor="_Toc21133" w:history="1">
        <w:r>
          <w:rPr>
            <w:rFonts w:ascii="仿宋" w:eastAsia="仿宋" w:hAnsi="仿宋" w:cs="仿宋" w:hint="eastAsia"/>
            <w:lang w:eastAsia="zh-CN"/>
          </w:rPr>
          <w:t>(一)、建筑工程设计原则</w:t>
        </w:r>
        <w:r>
          <w:tab/>
        </w:r>
        <w:r>
          <w:fldChar w:fldCharType="begin"/>
        </w:r>
        <w:r>
          <w:instrText xml:space="preserve"> PAGEREF _Toc21133 \h </w:instrText>
        </w:r>
        <w:r>
          <w:fldChar w:fldCharType="separate"/>
        </w:r>
        <w:r>
          <w:t>6</w:t>
        </w:r>
        <w:r>
          <w:fldChar w:fldCharType="end"/>
        </w:r>
      </w:hyperlink>
    </w:p>
    <w:p>
      <w:pPr>
        <w:pStyle w:val="TOC2"/>
        <w:tabs>
          <w:tab w:val="right" w:leader="dot" w:pos="8306"/>
        </w:tabs>
      </w:pPr>
      <w:hyperlink w:anchor="_Toc2695" w:history="1">
        <w:r>
          <w:rPr>
            <w:rFonts w:ascii="仿宋" w:eastAsia="仿宋" w:hAnsi="仿宋" w:cs="仿宋" w:hint="eastAsia"/>
            <w:lang w:eastAsia="zh-CN"/>
          </w:rPr>
          <w:t>(二)、土建工程设计年限及安全等级</w:t>
        </w:r>
        <w:r>
          <w:tab/>
        </w:r>
        <w:r>
          <w:fldChar w:fldCharType="begin"/>
        </w:r>
        <w:r>
          <w:instrText xml:space="preserve"> PAGEREF _Toc2695 \h </w:instrText>
        </w:r>
        <w:r>
          <w:fldChar w:fldCharType="separate"/>
        </w:r>
        <w:r>
          <w:t>7</w:t>
        </w:r>
        <w:r>
          <w:fldChar w:fldCharType="end"/>
        </w:r>
      </w:hyperlink>
    </w:p>
    <w:p>
      <w:pPr>
        <w:pStyle w:val="TOC2"/>
        <w:tabs>
          <w:tab w:val="right" w:leader="dot" w:pos="8306"/>
        </w:tabs>
      </w:pPr>
      <w:hyperlink w:anchor="_Toc13739" w:history="1">
        <w:r>
          <w:rPr>
            <w:rFonts w:ascii="仿宋" w:eastAsia="仿宋" w:hAnsi="仿宋" w:cs="仿宋" w:hint="eastAsia"/>
            <w:lang w:eastAsia="zh-CN"/>
          </w:rPr>
          <w:t>(三)、建筑工程设计总体要求</w:t>
        </w:r>
        <w:r>
          <w:tab/>
        </w:r>
        <w:r>
          <w:fldChar w:fldCharType="begin"/>
        </w:r>
        <w:r>
          <w:instrText xml:space="preserve"> PAGEREF _Toc13739 \h </w:instrText>
        </w:r>
        <w:r>
          <w:fldChar w:fldCharType="separate"/>
        </w:r>
        <w:r>
          <w:t>8</w:t>
        </w:r>
        <w:r>
          <w:fldChar w:fldCharType="end"/>
        </w:r>
      </w:hyperlink>
    </w:p>
    <w:p>
      <w:pPr>
        <w:pStyle w:val="TOC2"/>
        <w:tabs>
          <w:tab w:val="right" w:leader="dot" w:pos="8306"/>
        </w:tabs>
      </w:pPr>
      <w:hyperlink w:anchor="_Toc12851" w:history="1">
        <w:r>
          <w:rPr>
            <w:rFonts w:ascii="仿宋" w:eastAsia="仿宋" w:hAnsi="仿宋" w:cs="仿宋" w:hint="eastAsia"/>
            <w:lang w:eastAsia="zh-CN"/>
          </w:rPr>
          <w:t>(四)、土建工程建设指标</w:t>
        </w:r>
        <w:r>
          <w:tab/>
        </w:r>
        <w:r>
          <w:fldChar w:fldCharType="begin"/>
        </w:r>
        <w:r>
          <w:instrText xml:space="preserve"> PAGEREF _Toc12851 \h </w:instrText>
        </w:r>
        <w:r>
          <w:fldChar w:fldCharType="separate"/>
        </w:r>
        <w:r>
          <w:t>9</w:t>
        </w:r>
        <w:r>
          <w:fldChar w:fldCharType="end"/>
        </w:r>
      </w:hyperlink>
    </w:p>
    <w:p>
      <w:pPr>
        <w:pStyle w:val="TOC1"/>
        <w:tabs>
          <w:tab w:val="right" w:leader="dot" w:pos="8306"/>
        </w:tabs>
      </w:pPr>
      <w:hyperlink w:anchor="_Toc7471" w:history="1">
        <w:r>
          <w:rPr>
            <w:rFonts w:ascii="仿宋" w:eastAsia="仿宋" w:hAnsi="仿宋" w:cs="仿宋" w:hint="eastAsia"/>
            <w:lang w:eastAsia="zh-CN"/>
          </w:rPr>
          <w:t>三、数据中心项目概论</w:t>
        </w:r>
        <w:r>
          <w:tab/>
        </w:r>
        <w:r>
          <w:fldChar w:fldCharType="begin"/>
        </w:r>
        <w:r>
          <w:instrText xml:space="preserve"> PAGEREF _Toc7471 \h </w:instrText>
        </w:r>
        <w:r>
          <w:fldChar w:fldCharType="separate"/>
        </w:r>
        <w:r>
          <w:t>9</w:t>
        </w:r>
        <w:r>
          <w:fldChar w:fldCharType="end"/>
        </w:r>
      </w:hyperlink>
    </w:p>
    <w:p>
      <w:pPr>
        <w:pStyle w:val="TOC2"/>
        <w:tabs>
          <w:tab w:val="right" w:leader="dot" w:pos="8306"/>
        </w:tabs>
      </w:pPr>
      <w:hyperlink w:anchor="_Toc27440" w:history="1">
        <w:r>
          <w:rPr>
            <w:rFonts w:ascii="仿宋" w:eastAsia="仿宋" w:hAnsi="仿宋" w:cs="仿宋" w:hint="eastAsia"/>
            <w:lang w:eastAsia="zh-CN"/>
          </w:rPr>
          <w:t>(一)、数据中心项目概况</w:t>
        </w:r>
        <w:r>
          <w:tab/>
        </w:r>
        <w:r>
          <w:fldChar w:fldCharType="begin"/>
        </w:r>
        <w:r>
          <w:instrText xml:space="preserve"> PAGEREF _Toc27440 \h </w:instrText>
        </w:r>
        <w:r>
          <w:fldChar w:fldCharType="separate"/>
        </w:r>
        <w:r>
          <w:t>9</w:t>
        </w:r>
        <w:r>
          <w:fldChar w:fldCharType="end"/>
        </w:r>
      </w:hyperlink>
    </w:p>
    <w:p>
      <w:pPr>
        <w:pStyle w:val="TOC2"/>
        <w:tabs>
          <w:tab w:val="right" w:leader="dot" w:pos="8306"/>
        </w:tabs>
      </w:pPr>
      <w:hyperlink w:anchor="_Toc581" w:history="1">
        <w:r>
          <w:rPr>
            <w:rFonts w:ascii="仿宋" w:eastAsia="仿宋" w:hAnsi="仿宋" w:cs="仿宋" w:hint="eastAsia"/>
            <w:lang w:eastAsia="zh-CN"/>
          </w:rPr>
          <w:t>(二)、数据中心项目目标</w:t>
        </w:r>
        <w:r>
          <w:tab/>
        </w:r>
        <w:r>
          <w:fldChar w:fldCharType="begin"/>
        </w:r>
        <w:r>
          <w:instrText xml:space="preserve"> PAGEREF _Toc581 \h </w:instrText>
        </w:r>
        <w:r>
          <w:fldChar w:fldCharType="separate"/>
        </w:r>
        <w:r>
          <w:t>12</w:t>
        </w:r>
        <w:r>
          <w:fldChar w:fldCharType="end"/>
        </w:r>
      </w:hyperlink>
    </w:p>
    <w:p>
      <w:pPr>
        <w:pStyle w:val="TOC2"/>
        <w:tabs>
          <w:tab w:val="right" w:leader="dot" w:pos="8306"/>
        </w:tabs>
      </w:pPr>
      <w:hyperlink w:anchor="_Toc28654" w:history="1">
        <w:r>
          <w:rPr>
            <w:rFonts w:ascii="仿宋" w:eastAsia="仿宋" w:hAnsi="仿宋" w:cs="仿宋" w:hint="eastAsia"/>
            <w:lang w:eastAsia="zh-CN"/>
          </w:rPr>
          <w:t>(三)、数据中心项目提出的理由</w:t>
        </w:r>
        <w:r>
          <w:tab/>
        </w:r>
        <w:r>
          <w:fldChar w:fldCharType="begin"/>
        </w:r>
        <w:r>
          <w:instrText xml:space="preserve"> PAGEREF _Toc28654 \h </w:instrText>
        </w:r>
        <w:r>
          <w:fldChar w:fldCharType="separate"/>
        </w:r>
        <w:r>
          <w:t>12</w:t>
        </w:r>
        <w:r>
          <w:fldChar w:fldCharType="end"/>
        </w:r>
      </w:hyperlink>
    </w:p>
    <w:p>
      <w:pPr>
        <w:pStyle w:val="TOC2"/>
        <w:tabs>
          <w:tab w:val="right" w:leader="dot" w:pos="8306"/>
        </w:tabs>
      </w:pPr>
      <w:hyperlink w:anchor="_Toc11176" w:history="1">
        <w:r>
          <w:rPr>
            <w:rFonts w:ascii="仿宋" w:eastAsia="仿宋" w:hAnsi="仿宋" w:cs="仿宋" w:hint="eastAsia"/>
            <w:lang w:eastAsia="zh-CN"/>
          </w:rPr>
          <w:t>(四)、数据中心项目意义</w:t>
        </w:r>
        <w:r>
          <w:tab/>
        </w:r>
        <w:r>
          <w:fldChar w:fldCharType="begin"/>
        </w:r>
        <w:r>
          <w:instrText xml:space="preserve"> PAGEREF _Toc11176 \h </w:instrText>
        </w:r>
        <w:r>
          <w:fldChar w:fldCharType="separate"/>
        </w:r>
        <w:r>
          <w:t>14</w:t>
        </w:r>
        <w:r>
          <w:fldChar w:fldCharType="end"/>
        </w:r>
      </w:hyperlink>
    </w:p>
    <w:p>
      <w:pPr>
        <w:pStyle w:val="TOC2"/>
        <w:tabs>
          <w:tab w:val="right" w:leader="dot" w:pos="8306"/>
        </w:tabs>
      </w:pPr>
      <w:hyperlink w:anchor="_Toc21000" w:history="1">
        <w:r>
          <w:rPr>
            <w:rFonts w:ascii="仿宋" w:eastAsia="仿宋" w:hAnsi="仿宋" w:cs="仿宋" w:hint="eastAsia"/>
            <w:lang w:eastAsia="zh-CN"/>
          </w:rPr>
          <w:t>(五)、数据中心项目背景</w:t>
        </w:r>
        <w:r>
          <w:tab/>
        </w:r>
        <w:r>
          <w:fldChar w:fldCharType="begin"/>
        </w:r>
        <w:r>
          <w:instrText xml:space="preserve"> PAGEREF _Toc21000 \h </w:instrText>
        </w:r>
        <w:r>
          <w:fldChar w:fldCharType="separate"/>
        </w:r>
        <w:r>
          <w:t>15</w:t>
        </w:r>
        <w:r>
          <w:fldChar w:fldCharType="end"/>
        </w:r>
      </w:hyperlink>
    </w:p>
    <w:p>
      <w:pPr>
        <w:pStyle w:val="TOC1"/>
        <w:tabs>
          <w:tab w:val="right" w:leader="dot" w:pos="8306"/>
        </w:tabs>
      </w:pPr>
      <w:hyperlink w:anchor="_Toc23343" w:history="1">
        <w:r>
          <w:rPr>
            <w:rFonts w:ascii="仿宋" w:eastAsia="仿宋" w:hAnsi="仿宋" w:cs="仿宋" w:hint="eastAsia"/>
            <w:lang w:eastAsia="zh-CN"/>
          </w:rPr>
          <w:t>四、数据中心项目建设单位说明</w:t>
        </w:r>
        <w:r>
          <w:tab/>
        </w:r>
        <w:r>
          <w:fldChar w:fldCharType="begin"/>
        </w:r>
        <w:r>
          <w:instrText xml:space="preserve"> PAGEREF _Toc23343 \h </w:instrText>
        </w:r>
        <w:r>
          <w:fldChar w:fldCharType="separate"/>
        </w:r>
        <w:r>
          <w:t>16</w:t>
        </w:r>
        <w:r>
          <w:fldChar w:fldCharType="end"/>
        </w:r>
      </w:hyperlink>
    </w:p>
    <w:p>
      <w:pPr>
        <w:pStyle w:val="TOC2"/>
        <w:tabs>
          <w:tab w:val="right" w:leader="dot" w:pos="8306"/>
        </w:tabs>
      </w:pPr>
      <w:hyperlink w:anchor="_Toc28693" w:history="1">
        <w:r>
          <w:rPr>
            <w:rFonts w:ascii="仿宋" w:eastAsia="仿宋" w:hAnsi="仿宋" w:cs="仿宋" w:hint="eastAsia"/>
            <w:lang w:eastAsia="zh-CN"/>
          </w:rPr>
          <w:t>(一)、数据中心项目承办单位基本情况</w:t>
        </w:r>
        <w:r>
          <w:tab/>
        </w:r>
        <w:r>
          <w:fldChar w:fldCharType="begin"/>
        </w:r>
        <w:r>
          <w:instrText xml:space="preserve"> PAGEREF _Toc28693 \h </w:instrText>
        </w:r>
        <w:r>
          <w:fldChar w:fldCharType="separate"/>
        </w:r>
        <w:r>
          <w:t>16</w:t>
        </w:r>
        <w:r>
          <w:fldChar w:fldCharType="end"/>
        </w:r>
      </w:hyperlink>
    </w:p>
    <w:p>
      <w:pPr>
        <w:pStyle w:val="TOC2"/>
        <w:tabs>
          <w:tab w:val="right" w:leader="dot" w:pos="8306"/>
        </w:tabs>
      </w:pPr>
      <w:hyperlink w:anchor="_Toc28869" w:history="1">
        <w:r>
          <w:rPr>
            <w:rFonts w:ascii="仿宋" w:eastAsia="仿宋" w:hAnsi="仿宋" w:cs="仿宋" w:hint="eastAsia"/>
            <w:lang w:eastAsia="zh-CN"/>
          </w:rPr>
          <w:t>(二)、公司经济效益分析</w:t>
        </w:r>
        <w:r>
          <w:tab/>
        </w:r>
        <w:r>
          <w:fldChar w:fldCharType="begin"/>
        </w:r>
        <w:r>
          <w:instrText xml:space="preserve"> PAGEREF _Toc28869 \h </w:instrText>
        </w:r>
        <w:r>
          <w:fldChar w:fldCharType="separate"/>
        </w:r>
        <w:r>
          <w:t>16</w:t>
        </w:r>
        <w:r>
          <w:fldChar w:fldCharType="end"/>
        </w:r>
      </w:hyperlink>
    </w:p>
    <w:p>
      <w:pPr>
        <w:pStyle w:val="TOC1"/>
        <w:tabs>
          <w:tab w:val="right" w:leader="dot" w:pos="8306"/>
        </w:tabs>
      </w:pPr>
      <w:hyperlink w:anchor="_Toc32571" w:history="1">
        <w:r>
          <w:rPr>
            <w:rFonts w:ascii="仿宋" w:eastAsia="仿宋" w:hAnsi="仿宋" w:cs="仿宋" w:hint="eastAsia"/>
            <w:lang w:eastAsia="zh-CN"/>
          </w:rPr>
          <w:t>五、数据中心项目文档管理</w:t>
        </w:r>
        <w:r>
          <w:tab/>
        </w:r>
        <w:r>
          <w:fldChar w:fldCharType="begin"/>
        </w:r>
        <w:r>
          <w:instrText xml:space="preserve"> PAGEREF _Toc32571 \h </w:instrText>
        </w:r>
        <w:r>
          <w:fldChar w:fldCharType="separate"/>
        </w:r>
        <w:r>
          <w:t>17</w:t>
        </w:r>
        <w:r>
          <w:fldChar w:fldCharType="end"/>
        </w:r>
      </w:hyperlink>
    </w:p>
    <w:p>
      <w:pPr>
        <w:pStyle w:val="TOC2"/>
        <w:tabs>
          <w:tab w:val="right" w:leader="dot" w:pos="8306"/>
        </w:tabs>
      </w:pPr>
      <w:hyperlink w:anchor="_Toc30269" w:history="1">
        <w:r>
          <w:rPr>
            <w:rFonts w:ascii="仿宋" w:eastAsia="仿宋" w:hAnsi="仿宋" w:cs="仿宋" w:hint="eastAsia"/>
            <w:lang w:eastAsia="zh-CN"/>
          </w:rPr>
          <w:t>(一)、文档编制与审查</w:t>
        </w:r>
        <w:r>
          <w:tab/>
        </w:r>
        <w:r>
          <w:fldChar w:fldCharType="begin"/>
        </w:r>
        <w:r>
          <w:instrText xml:space="preserve"> PAGEREF _Toc30269 \h </w:instrText>
        </w:r>
        <w:r>
          <w:fldChar w:fldCharType="separate"/>
        </w:r>
        <w:r>
          <w:t>17</w:t>
        </w:r>
        <w:r>
          <w:fldChar w:fldCharType="end"/>
        </w:r>
      </w:hyperlink>
    </w:p>
    <w:p>
      <w:pPr>
        <w:pStyle w:val="TOC2"/>
        <w:tabs>
          <w:tab w:val="right" w:leader="dot" w:pos="8306"/>
        </w:tabs>
      </w:pPr>
      <w:hyperlink w:anchor="_Toc28221" w:history="1">
        <w:r>
          <w:rPr>
            <w:rFonts w:ascii="仿宋" w:eastAsia="仿宋" w:hAnsi="仿宋" w:cs="仿宋" w:hint="eastAsia"/>
            <w:lang w:eastAsia="zh-CN"/>
          </w:rPr>
          <w:t>(二)、文档发布与分发</w:t>
        </w:r>
        <w:r>
          <w:tab/>
        </w:r>
        <w:r>
          <w:fldChar w:fldCharType="begin"/>
        </w:r>
        <w:r>
          <w:instrText xml:space="preserve"> PAGEREF _Toc28221 \h </w:instrText>
        </w:r>
        <w:r>
          <w:fldChar w:fldCharType="separate"/>
        </w:r>
        <w:r>
          <w:t>19</w:t>
        </w:r>
        <w:r>
          <w:fldChar w:fldCharType="end"/>
        </w:r>
      </w:hyperlink>
    </w:p>
    <w:p>
      <w:pPr>
        <w:pStyle w:val="TOC2"/>
        <w:tabs>
          <w:tab w:val="right" w:leader="dot" w:pos="8306"/>
        </w:tabs>
      </w:pPr>
      <w:hyperlink w:anchor="_Toc25242" w:history="1">
        <w:r>
          <w:rPr>
            <w:rFonts w:ascii="仿宋" w:eastAsia="仿宋" w:hAnsi="仿宋" w:cs="仿宋" w:hint="eastAsia"/>
            <w:lang w:eastAsia="zh-CN"/>
          </w:rPr>
          <w:t>(三)、文档存档与归档</w:t>
        </w:r>
        <w:r>
          <w:tab/>
        </w:r>
        <w:r>
          <w:fldChar w:fldCharType="begin"/>
        </w:r>
        <w:r>
          <w:instrText xml:space="preserve"> PAGEREF _Toc25242 \h </w:instrText>
        </w:r>
        <w:r>
          <w:fldChar w:fldCharType="separate"/>
        </w:r>
        <w:r>
          <w:t>19</w:t>
        </w:r>
        <w:r>
          <w:fldChar w:fldCharType="end"/>
        </w:r>
      </w:hyperlink>
    </w:p>
    <w:p>
      <w:pPr>
        <w:pStyle w:val="TOC1"/>
        <w:tabs>
          <w:tab w:val="right" w:leader="dot" w:pos="8306"/>
        </w:tabs>
      </w:pPr>
      <w:hyperlink w:anchor="_Toc22042" w:history="1">
        <w:r>
          <w:rPr>
            <w:rFonts w:ascii="仿宋" w:eastAsia="仿宋" w:hAnsi="仿宋" w:cs="仿宋" w:hint="eastAsia"/>
            <w:lang w:eastAsia="zh-CN"/>
          </w:rPr>
          <w:t>六、数据中心项目建设背景及必要性分析</w:t>
        </w:r>
        <w:r>
          <w:tab/>
        </w:r>
        <w:r>
          <w:fldChar w:fldCharType="begin"/>
        </w:r>
        <w:r>
          <w:instrText xml:space="preserve"> PAGEREF _Toc22042 \h </w:instrText>
        </w:r>
        <w:r>
          <w:fldChar w:fldCharType="separate"/>
        </w:r>
        <w:r>
          <w:t>21</w:t>
        </w:r>
        <w:r>
          <w:fldChar w:fldCharType="end"/>
        </w:r>
      </w:hyperlink>
    </w:p>
    <w:p>
      <w:pPr>
        <w:pStyle w:val="TOC2"/>
        <w:tabs>
          <w:tab w:val="right" w:leader="dot" w:pos="8306"/>
        </w:tabs>
      </w:pPr>
      <w:hyperlink w:anchor="_Toc6340" w:history="1">
        <w:r>
          <w:rPr>
            <w:rFonts w:ascii="仿宋" w:eastAsia="仿宋" w:hAnsi="仿宋" w:cs="仿宋" w:hint="eastAsia"/>
            <w:lang w:eastAsia="zh-CN"/>
          </w:rPr>
          <w:t>(一)、数据中心项目背景分析</w:t>
        </w:r>
        <w:r>
          <w:tab/>
        </w:r>
        <w:r>
          <w:fldChar w:fldCharType="begin"/>
        </w:r>
        <w:r>
          <w:instrText xml:space="preserve"> PAGEREF _Toc6340 \h </w:instrText>
        </w:r>
        <w:r>
          <w:fldChar w:fldCharType="separate"/>
        </w:r>
        <w:r>
          <w:t>21</w:t>
        </w:r>
        <w:r>
          <w:fldChar w:fldCharType="end"/>
        </w:r>
      </w:hyperlink>
    </w:p>
    <w:p>
      <w:pPr>
        <w:pStyle w:val="TOC2"/>
        <w:tabs>
          <w:tab w:val="right" w:leader="dot" w:pos="8306"/>
        </w:tabs>
      </w:pPr>
      <w:hyperlink w:anchor="_Toc3189" w:history="1">
        <w:r>
          <w:rPr>
            <w:rFonts w:ascii="仿宋" w:eastAsia="仿宋" w:hAnsi="仿宋" w:cs="仿宋" w:hint="eastAsia"/>
            <w:lang w:eastAsia="zh-CN"/>
          </w:rPr>
          <w:t>(二)、数据中心项目建设必要性分析</w:t>
        </w:r>
        <w:r>
          <w:tab/>
        </w:r>
        <w:r>
          <w:fldChar w:fldCharType="begin"/>
        </w:r>
        <w:r>
          <w:instrText xml:space="preserve"> PAGEREF _Toc3189 \h </w:instrText>
        </w:r>
        <w:r>
          <w:fldChar w:fldCharType="separate"/>
        </w:r>
        <w:r>
          <w:t>22</w:t>
        </w:r>
        <w:r>
          <w:fldChar w:fldCharType="end"/>
        </w:r>
      </w:hyperlink>
    </w:p>
    <w:p>
      <w:pPr>
        <w:pStyle w:val="TOC1"/>
        <w:tabs>
          <w:tab w:val="right" w:leader="dot" w:pos="8306"/>
        </w:tabs>
      </w:pPr>
      <w:hyperlink w:anchor="_Toc1222" w:history="1">
        <w:r>
          <w:rPr>
            <w:rFonts w:ascii="仿宋" w:eastAsia="仿宋" w:hAnsi="仿宋" w:cs="仿宋" w:hint="eastAsia"/>
            <w:lang w:eastAsia="zh-CN"/>
          </w:rPr>
          <w:t>七、数据中心项目创新与研发</w:t>
        </w:r>
        <w:r>
          <w:tab/>
        </w:r>
        <w:r>
          <w:fldChar w:fldCharType="begin"/>
        </w:r>
        <w:r>
          <w:instrText xml:space="preserve"> PAGEREF _Toc1222 \h </w:instrText>
        </w:r>
        <w:r>
          <w:fldChar w:fldCharType="separate"/>
        </w:r>
        <w:r>
          <w:t>24</w:t>
        </w:r>
        <w:r>
          <w:fldChar w:fldCharType="end"/>
        </w:r>
      </w:hyperlink>
    </w:p>
    <w:p>
      <w:pPr>
        <w:pStyle w:val="TOC2"/>
        <w:tabs>
          <w:tab w:val="right" w:leader="dot" w:pos="8306"/>
        </w:tabs>
      </w:pPr>
      <w:hyperlink w:anchor="_Toc20056" w:history="1">
        <w:r>
          <w:rPr>
            <w:rFonts w:ascii="仿宋" w:eastAsia="仿宋" w:hAnsi="仿宋" w:cs="仿宋" w:hint="eastAsia"/>
            <w:lang w:eastAsia="zh-CN"/>
          </w:rPr>
          <w:t>(一)、创新策略与方向</w:t>
        </w:r>
        <w:r>
          <w:tab/>
        </w:r>
        <w:r>
          <w:fldChar w:fldCharType="begin"/>
        </w:r>
        <w:r>
          <w:instrText xml:space="preserve"> PAGEREF _Toc20056 \h </w:instrText>
        </w:r>
        <w:r>
          <w:fldChar w:fldCharType="separate"/>
        </w:r>
        <w:r>
          <w:t>24</w:t>
        </w:r>
        <w:r>
          <w:fldChar w:fldCharType="end"/>
        </w:r>
      </w:hyperlink>
    </w:p>
    <w:p>
      <w:pPr>
        <w:pStyle w:val="TOC2"/>
        <w:tabs>
          <w:tab w:val="right" w:leader="dot" w:pos="8306"/>
        </w:tabs>
      </w:pPr>
      <w:hyperlink w:anchor="_Toc5120" w:history="1">
        <w:r>
          <w:rPr>
            <w:rFonts w:ascii="仿宋" w:eastAsia="仿宋" w:hAnsi="仿宋" w:cs="仿宋" w:hint="eastAsia"/>
            <w:lang w:eastAsia="zh-CN"/>
          </w:rPr>
          <w:t>(二)、研发规划与投入</w:t>
        </w:r>
        <w:r>
          <w:tab/>
        </w:r>
        <w:r>
          <w:fldChar w:fldCharType="begin"/>
        </w:r>
        <w:r>
          <w:instrText xml:space="preserve"> PAGEREF _Toc5120 \h </w:instrText>
        </w:r>
        <w:r>
          <w:fldChar w:fldCharType="separate"/>
        </w:r>
        <w:r>
          <w:t>25</w:t>
        </w:r>
        <w:r>
          <w:fldChar w:fldCharType="end"/>
        </w:r>
      </w:hyperlink>
    </w:p>
    <w:p>
      <w:pPr>
        <w:pStyle w:val="TOC1"/>
        <w:tabs>
          <w:tab w:val="right" w:leader="dot" w:pos="8306"/>
        </w:tabs>
      </w:pPr>
      <w:hyperlink w:anchor="_Toc28190" w:history="1">
        <w:r>
          <w:rPr>
            <w:rFonts w:ascii="仿宋" w:eastAsia="仿宋" w:hAnsi="仿宋" w:cs="仿宋" w:hint="eastAsia"/>
            <w:lang w:eastAsia="zh-CN"/>
          </w:rPr>
          <w:t>八、数据中心项目投资规划</w:t>
        </w:r>
        <w:r>
          <w:tab/>
        </w:r>
        <w:r>
          <w:fldChar w:fldCharType="begin"/>
        </w:r>
        <w:r>
          <w:instrText xml:space="preserve"> PAGEREF _Toc28190 \h </w:instrText>
        </w:r>
        <w:r>
          <w:fldChar w:fldCharType="separate"/>
        </w:r>
        <w:r>
          <w:t>27</w:t>
        </w:r>
        <w:r>
          <w:fldChar w:fldCharType="end"/>
        </w:r>
      </w:hyperlink>
    </w:p>
    <w:p>
      <w:pPr>
        <w:pStyle w:val="TOC2"/>
        <w:tabs>
          <w:tab w:val="right" w:leader="dot" w:pos="8306"/>
        </w:tabs>
      </w:pPr>
      <w:hyperlink w:anchor="_Toc26616" w:history="1">
        <w:r>
          <w:rPr>
            <w:rFonts w:ascii="仿宋" w:eastAsia="仿宋" w:hAnsi="仿宋" w:cs="仿宋" w:hint="eastAsia"/>
            <w:lang w:eastAsia="zh-CN"/>
          </w:rPr>
          <w:t>(一)、数据中心项目总投资估算</w:t>
        </w:r>
        <w:r>
          <w:tab/>
        </w:r>
        <w:r>
          <w:fldChar w:fldCharType="begin"/>
        </w:r>
        <w:r>
          <w:instrText xml:space="preserve"> PAGEREF _Toc26616 \h </w:instrText>
        </w:r>
        <w:r>
          <w:fldChar w:fldCharType="separate"/>
        </w:r>
        <w:r>
          <w:t>27</w:t>
        </w:r>
        <w:r>
          <w:fldChar w:fldCharType="end"/>
        </w:r>
      </w:hyperlink>
    </w:p>
    <w:p>
      <w:pPr>
        <w:pStyle w:val="TOC2"/>
        <w:tabs>
          <w:tab w:val="right" w:leader="dot" w:pos="8306"/>
        </w:tabs>
      </w:pPr>
      <w:hyperlink w:anchor="_Toc1402" w:history="1">
        <w:r>
          <w:rPr>
            <w:rFonts w:ascii="仿宋" w:eastAsia="仿宋" w:hAnsi="仿宋" w:cs="仿宋" w:hint="eastAsia"/>
            <w:lang w:eastAsia="zh-CN"/>
          </w:rPr>
          <w:t>(二)、资金筹措</w:t>
        </w:r>
        <w:r>
          <w:tab/>
        </w:r>
        <w:r>
          <w:fldChar w:fldCharType="begin"/>
        </w:r>
        <w:r>
          <w:instrText xml:space="preserve"> PAGEREF _Toc1402 \h </w:instrText>
        </w:r>
        <w:r>
          <w:fldChar w:fldCharType="separate"/>
        </w:r>
        <w:r>
          <w:t>28</w:t>
        </w:r>
        <w:r>
          <w:fldChar w:fldCharType="end"/>
        </w:r>
      </w:hyperlink>
    </w:p>
    <w:p>
      <w:pPr>
        <w:pStyle w:val="TOC1"/>
        <w:tabs>
          <w:tab w:val="right" w:leader="dot" w:pos="8306"/>
        </w:tabs>
      </w:pPr>
      <w:hyperlink w:anchor="_Toc24755" w:history="1">
        <w:r>
          <w:rPr>
            <w:rFonts w:ascii="仿宋" w:eastAsia="仿宋" w:hAnsi="仿宋" w:cs="仿宋" w:hint="eastAsia"/>
            <w:lang w:eastAsia="zh-CN"/>
          </w:rPr>
          <w:t>九、数据中心项目人力资源管理</w:t>
        </w:r>
        <w:r>
          <w:tab/>
        </w:r>
        <w:r>
          <w:fldChar w:fldCharType="begin"/>
        </w:r>
        <w:r>
          <w:instrText xml:space="preserve"> PAGEREF _Toc24755 \h </w:instrText>
        </w:r>
        <w:r>
          <w:fldChar w:fldCharType="separate"/>
        </w:r>
        <w:r>
          <w:t>29</w:t>
        </w:r>
        <w:r>
          <w:fldChar w:fldCharType="end"/>
        </w:r>
      </w:hyperlink>
    </w:p>
    <w:p>
      <w:pPr>
        <w:pStyle w:val="TOC2"/>
        <w:tabs>
          <w:tab w:val="right" w:leader="dot" w:pos="8306"/>
        </w:tabs>
      </w:pPr>
      <w:hyperlink w:anchor="_Toc29949" w:history="1">
        <w:r>
          <w:rPr>
            <w:rFonts w:ascii="仿宋" w:eastAsia="仿宋" w:hAnsi="仿宋" w:cs="仿宋" w:hint="eastAsia"/>
            <w:lang w:eastAsia="zh-CN"/>
          </w:rPr>
          <w:t>(一)、建立健全的预算管理制度</w:t>
        </w:r>
        <w:r>
          <w:tab/>
        </w:r>
        <w:r>
          <w:fldChar w:fldCharType="begin"/>
        </w:r>
        <w:r>
          <w:instrText xml:space="preserve"> PAGEREF _Toc29949 \h </w:instrText>
        </w:r>
        <w:r>
          <w:fldChar w:fldCharType="separate"/>
        </w:r>
        <w:r>
          <w:t>29</w:t>
        </w:r>
        <w:r>
          <w:fldChar w:fldCharType="end"/>
        </w:r>
      </w:hyperlink>
    </w:p>
    <w:p>
      <w:pPr>
        <w:pStyle w:val="TOC2"/>
        <w:tabs>
          <w:tab w:val="right" w:leader="dot" w:pos="8306"/>
        </w:tabs>
      </w:pPr>
      <w:hyperlink w:anchor="_Toc17074" w:history="1">
        <w:r>
          <w:rPr>
            <w:rFonts w:ascii="仿宋" w:eastAsia="仿宋" w:hAnsi="仿宋" w:cs="仿宋" w:hint="eastAsia"/>
            <w:lang w:eastAsia="zh-CN"/>
          </w:rPr>
          <w:t>(二)、加强资金流动监控</w:t>
        </w:r>
        <w:r>
          <w:tab/>
        </w:r>
        <w:r>
          <w:fldChar w:fldCharType="begin"/>
        </w:r>
        <w:r>
          <w:instrText xml:space="preserve"> PAGEREF _Toc17074 \h </w:instrText>
        </w:r>
        <w:r>
          <w:fldChar w:fldCharType="separate"/>
        </w:r>
        <w:r>
          <w:t>30</w:t>
        </w:r>
        <w:r>
          <w:fldChar w:fldCharType="end"/>
        </w:r>
      </w:hyperlink>
    </w:p>
    <w:p>
      <w:pPr>
        <w:pStyle w:val="TOC2"/>
        <w:tabs>
          <w:tab w:val="right" w:leader="dot" w:pos="8306"/>
        </w:tabs>
      </w:pPr>
      <w:hyperlink w:anchor="_Toc1161" w:history="1">
        <w:r>
          <w:rPr>
            <w:rFonts w:ascii="仿宋" w:eastAsia="仿宋" w:hAnsi="仿宋" w:cs="仿宋" w:hint="eastAsia"/>
            <w:lang w:eastAsia="zh-CN"/>
          </w:rPr>
          <w:t>(三)、制定完善的风险控制机制</w:t>
        </w:r>
        <w:r>
          <w:tab/>
        </w:r>
        <w:r>
          <w:fldChar w:fldCharType="begin"/>
        </w:r>
        <w:r>
          <w:instrText xml:space="preserve"> PAGEREF _Toc1161 \h </w:instrText>
        </w:r>
        <w:r>
          <w:fldChar w:fldCharType="separate"/>
        </w:r>
        <w:r>
          <w:t>31</w:t>
        </w:r>
        <w:r>
          <w:fldChar w:fldCharType="end"/>
        </w:r>
      </w:hyperlink>
    </w:p>
    <w:p>
      <w:pPr>
        <w:pStyle w:val="TOC2"/>
        <w:tabs>
          <w:tab w:val="right" w:leader="dot" w:pos="8306"/>
        </w:tabs>
      </w:pPr>
      <w:hyperlink w:anchor="_Toc7695" w:history="1">
        <w:r>
          <w:rPr>
            <w:rFonts w:ascii="仿宋" w:eastAsia="仿宋" w:hAnsi="仿宋" w:cs="仿宋" w:hint="eastAsia"/>
            <w:lang w:eastAsia="zh-CN"/>
          </w:rPr>
          <w:t>(四)、优化成本管理</w:t>
        </w:r>
        <w:r>
          <w:tab/>
        </w:r>
        <w:r>
          <w:fldChar w:fldCharType="begin"/>
        </w:r>
        <w:r>
          <w:instrText xml:space="preserve"> PAGEREF _Toc7695 \h </w:instrText>
        </w:r>
        <w:r>
          <w:fldChar w:fldCharType="separate"/>
        </w:r>
        <w:r>
          <w:t>33</w:t>
        </w:r>
        <w:r>
          <w:fldChar w:fldCharType="end"/>
        </w:r>
      </w:hyperlink>
    </w:p>
    <w:p>
      <w:pPr>
        <w:pStyle w:val="TOC1"/>
        <w:tabs>
          <w:tab w:val="right" w:leader="dot" w:pos="8306"/>
        </w:tabs>
      </w:pPr>
      <w:hyperlink w:anchor="_Toc21646" w:history="1">
        <w:r>
          <w:rPr>
            <w:rFonts w:ascii="仿宋" w:eastAsia="仿宋" w:hAnsi="仿宋" w:cs="仿宋" w:hint="eastAsia"/>
            <w:lang w:eastAsia="zh-CN"/>
          </w:rPr>
          <w:t>十、数据中心项目经营效益</w:t>
        </w:r>
        <w:r>
          <w:tab/>
        </w:r>
        <w:r>
          <w:fldChar w:fldCharType="begin"/>
        </w:r>
        <w:r>
          <w:instrText xml:space="preserve"> PAGEREF _Toc21646 \h </w:instrText>
        </w:r>
        <w:r>
          <w:fldChar w:fldCharType="separate"/>
        </w:r>
        <w:r>
          <w:t>34</w:t>
        </w:r>
        <w:r>
          <w:fldChar w:fldCharType="end"/>
        </w:r>
      </w:hyperlink>
    </w:p>
    <w:p>
      <w:pPr>
        <w:pStyle w:val="TOC2"/>
        <w:tabs>
          <w:tab w:val="right" w:leader="dot" w:pos="8306"/>
        </w:tabs>
      </w:pPr>
      <w:hyperlink w:anchor="_Toc1869" w:history="1">
        <w:r>
          <w:rPr>
            <w:rFonts w:ascii="仿宋" w:eastAsia="仿宋" w:hAnsi="仿宋" w:cs="仿宋" w:hint="eastAsia"/>
            <w:lang w:eastAsia="zh-CN"/>
          </w:rPr>
          <w:t>(一)、经济评价财务测算</w:t>
        </w:r>
        <w:r>
          <w:tab/>
        </w:r>
        <w:r>
          <w:fldChar w:fldCharType="begin"/>
        </w:r>
        <w:r>
          <w:instrText xml:space="preserve"> PAGEREF _Toc1869 \h </w:instrText>
        </w:r>
        <w:r>
          <w:fldChar w:fldCharType="separate"/>
        </w:r>
        <w:r>
          <w:t>34</w:t>
        </w:r>
        <w:r>
          <w:fldChar w:fldCharType="end"/>
        </w:r>
      </w:hyperlink>
    </w:p>
    <w:p>
      <w:pPr>
        <w:pStyle w:val="TOC2"/>
        <w:tabs>
          <w:tab w:val="right" w:leader="dot" w:pos="8306"/>
        </w:tabs>
      </w:pPr>
      <w:hyperlink w:anchor="_Toc3594" w:history="1">
        <w:r>
          <w:rPr>
            <w:rFonts w:ascii="仿宋" w:eastAsia="仿宋" w:hAnsi="仿宋" w:cs="仿宋" w:hint="eastAsia"/>
            <w:lang w:eastAsia="zh-CN"/>
          </w:rPr>
          <w:t>(二)、数据中心项目盈利能力分析</w:t>
        </w:r>
        <w:r>
          <w:tab/>
        </w:r>
        <w:r>
          <w:fldChar w:fldCharType="begin"/>
        </w:r>
        <w:r>
          <w:instrText xml:space="preserve"> PAGEREF _Toc3594 \h </w:instrText>
        </w:r>
        <w:r>
          <w:fldChar w:fldCharType="separate"/>
        </w:r>
        <w:r>
          <w:t>35</w:t>
        </w:r>
        <w:r>
          <w:fldChar w:fldCharType="end"/>
        </w:r>
      </w:hyperlink>
    </w:p>
    <w:p>
      <w:pPr>
        <w:pStyle w:val="TOC1"/>
        <w:tabs>
          <w:tab w:val="right" w:leader="dot" w:pos="8306"/>
        </w:tabs>
      </w:pPr>
      <w:hyperlink w:anchor="_Toc30678" w:history="1">
        <w:r>
          <w:rPr>
            <w:rFonts w:ascii="仿宋" w:eastAsia="仿宋" w:hAnsi="仿宋" w:cs="仿宋" w:hint="eastAsia"/>
            <w:lang w:eastAsia="zh-CN"/>
          </w:rPr>
          <w:t>十一、生产安全保护</w:t>
        </w:r>
        <w:r>
          <w:tab/>
        </w:r>
        <w:r>
          <w:fldChar w:fldCharType="begin"/>
        </w:r>
        <w:r>
          <w:instrText xml:space="preserve"> PAGEREF _Toc30678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71" w:history="1">
        <w:r>
          <w:rPr>
            <w:rFonts w:ascii="仿宋" w:eastAsia="仿宋" w:hAnsi="仿宋" w:cs="仿宋" w:hint="eastAsia"/>
            <w:lang w:eastAsia="zh-CN"/>
          </w:rPr>
          <w:t>(一)、消防安全</w:t>
        </w:r>
        <w:r>
          <w:tab/>
        </w:r>
        <w:r>
          <w:fldChar w:fldCharType="begin"/>
        </w:r>
        <w:r>
          <w:instrText xml:space="preserve"> PAGEREF _Toc28571 \h </w:instrText>
        </w:r>
        <w:r>
          <w:fldChar w:fldCharType="separate"/>
        </w:r>
        <w:r>
          <w:t>36</w:t>
        </w:r>
        <w:r>
          <w:fldChar w:fldCharType="end"/>
        </w:r>
      </w:hyperlink>
    </w:p>
    <w:p>
      <w:pPr>
        <w:pStyle w:val="TOC2"/>
        <w:tabs>
          <w:tab w:val="right" w:leader="dot" w:pos="8306"/>
        </w:tabs>
      </w:pPr>
      <w:hyperlink w:anchor="_Toc6974" w:history="1">
        <w:r>
          <w:rPr>
            <w:rFonts w:ascii="仿宋" w:eastAsia="仿宋" w:hAnsi="仿宋" w:cs="仿宋" w:hint="eastAsia"/>
            <w:lang w:eastAsia="zh-CN"/>
          </w:rPr>
          <w:t>(二)、防火防爆总图布置措施</w:t>
        </w:r>
        <w:r>
          <w:tab/>
        </w:r>
        <w:r>
          <w:fldChar w:fldCharType="begin"/>
        </w:r>
        <w:r>
          <w:instrText xml:space="preserve"> PAGEREF _Toc6974 \h </w:instrText>
        </w:r>
        <w:r>
          <w:fldChar w:fldCharType="separate"/>
        </w:r>
        <w:r>
          <w:t>37</w:t>
        </w:r>
        <w:r>
          <w:fldChar w:fldCharType="end"/>
        </w:r>
      </w:hyperlink>
    </w:p>
    <w:p>
      <w:pPr>
        <w:pStyle w:val="TOC2"/>
        <w:tabs>
          <w:tab w:val="right" w:leader="dot" w:pos="8306"/>
        </w:tabs>
      </w:pPr>
      <w:hyperlink w:anchor="_Toc2096" w:history="1">
        <w:r>
          <w:rPr>
            <w:rFonts w:ascii="仿宋" w:eastAsia="仿宋" w:hAnsi="仿宋" w:cs="仿宋" w:hint="eastAsia"/>
            <w:lang w:eastAsia="zh-CN"/>
          </w:rPr>
          <w:t>(三)、自然灾害防范措施</w:t>
        </w:r>
        <w:r>
          <w:tab/>
        </w:r>
        <w:r>
          <w:fldChar w:fldCharType="begin"/>
        </w:r>
        <w:r>
          <w:instrText xml:space="preserve"> PAGEREF _Toc2096 \h </w:instrText>
        </w:r>
        <w:r>
          <w:fldChar w:fldCharType="separate"/>
        </w:r>
        <w:r>
          <w:t>38</w:t>
        </w:r>
        <w:r>
          <w:fldChar w:fldCharType="end"/>
        </w:r>
      </w:hyperlink>
    </w:p>
    <w:p>
      <w:pPr>
        <w:pStyle w:val="TOC2"/>
        <w:tabs>
          <w:tab w:val="right" w:leader="dot" w:pos="8306"/>
        </w:tabs>
      </w:pPr>
      <w:hyperlink w:anchor="_Toc14272" w:history="1">
        <w:r>
          <w:rPr>
            <w:rFonts w:ascii="仿宋" w:eastAsia="仿宋" w:hAnsi="仿宋" w:cs="仿宋" w:hint="eastAsia"/>
            <w:lang w:eastAsia="zh-CN"/>
          </w:rPr>
          <w:t>(四)、安全色及安全标志使用要求</w:t>
        </w:r>
        <w:r>
          <w:tab/>
        </w:r>
        <w:r>
          <w:fldChar w:fldCharType="begin"/>
        </w:r>
        <w:r>
          <w:instrText xml:space="preserve"> PAGEREF _Toc14272 \h </w:instrText>
        </w:r>
        <w:r>
          <w:fldChar w:fldCharType="separate"/>
        </w:r>
        <w:r>
          <w:t>39</w:t>
        </w:r>
        <w:r>
          <w:fldChar w:fldCharType="end"/>
        </w:r>
      </w:hyperlink>
    </w:p>
    <w:p>
      <w:pPr>
        <w:pStyle w:val="TOC2"/>
        <w:tabs>
          <w:tab w:val="right" w:leader="dot" w:pos="8306"/>
        </w:tabs>
      </w:pPr>
      <w:hyperlink w:anchor="_Toc13326" w:history="1">
        <w:r>
          <w:rPr>
            <w:rFonts w:ascii="仿宋" w:eastAsia="仿宋" w:hAnsi="仿宋" w:cs="仿宋" w:hint="eastAsia"/>
            <w:lang w:eastAsia="zh-CN"/>
          </w:rPr>
          <w:t>(五)、防尘防毒措施</w:t>
        </w:r>
        <w:r>
          <w:tab/>
        </w:r>
        <w:r>
          <w:fldChar w:fldCharType="begin"/>
        </w:r>
        <w:r>
          <w:instrText xml:space="preserve"> PAGEREF _Toc13326 \h </w:instrText>
        </w:r>
        <w:r>
          <w:fldChar w:fldCharType="separate"/>
        </w:r>
        <w:r>
          <w:t>40</w:t>
        </w:r>
        <w:r>
          <w:fldChar w:fldCharType="end"/>
        </w:r>
      </w:hyperlink>
    </w:p>
    <w:p>
      <w:pPr>
        <w:pStyle w:val="TOC2"/>
        <w:tabs>
          <w:tab w:val="right" w:leader="dot" w:pos="8306"/>
        </w:tabs>
      </w:pPr>
      <w:hyperlink w:anchor="_Toc5015" w:history="1">
        <w:r>
          <w:rPr>
            <w:rFonts w:ascii="仿宋" w:eastAsia="仿宋" w:hAnsi="仿宋" w:cs="仿宋" w:hint="eastAsia"/>
            <w:lang w:eastAsia="zh-CN"/>
          </w:rPr>
          <w:t>(六)、防静电、触电防护及防雷措施</w:t>
        </w:r>
        <w:r>
          <w:tab/>
        </w:r>
        <w:r>
          <w:fldChar w:fldCharType="begin"/>
        </w:r>
        <w:r>
          <w:instrText xml:space="preserve"> PAGEREF _Toc5015 \h </w:instrText>
        </w:r>
        <w:r>
          <w:fldChar w:fldCharType="separate"/>
        </w:r>
        <w:r>
          <w:t>41</w:t>
        </w:r>
        <w:r>
          <w:fldChar w:fldCharType="end"/>
        </w:r>
      </w:hyperlink>
    </w:p>
    <w:p>
      <w:pPr>
        <w:pStyle w:val="TOC2"/>
        <w:tabs>
          <w:tab w:val="right" w:leader="dot" w:pos="8306"/>
        </w:tabs>
      </w:pPr>
      <w:hyperlink w:anchor="_Toc22351" w:history="1">
        <w:r>
          <w:rPr>
            <w:rFonts w:ascii="仿宋" w:eastAsia="仿宋" w:hAnsi="仿宋" w:cs="仿宋" w:hint="eastAsia"/>
            <w:lang w:eastAsia="zh-CN"/>
          </w:rPr>
          <w:t>(七)、机械设备安全保障措施</w:t>
        </w:r>
        <w:r>
          <w:tab/>
        </w:r>
        <w:r>
          <w:fldChar w:fldCharType="begin"/>
        </w:r>
        <w:r>
          <w:instrText xml:space="preserve"> PAGEREF _Toc22351 \h </w:instrText>
        </w:r>
        <w:r>
          <w:fldChar w:fldCharType="separate"/>
        </w:r>
        <w:r>
          <w:t>42</w:t>
        </w:r>
        <w:r>
          <w:fldChar w:fldCharType="end"/>
        </w:r>
      </w:hyperlink>
    </w:p>
    <w:p>
      <w:pPr>
        <w:pStyle w:val="TOC1"/>
        <w:tabs>
          <w:tab w:val="right" w:leader="dot" w:pos="8306"/>
        </w:tabs>
      </w:pPr>
      <w:hyperlink w:anchor="_Toc1565" w:history="1">
        <w:r>
          <w:rPr>
            <w:rFonts w:ascii="仿宋" w:eastAsia="仿宋" w:hAnsi="仿宋" w:cs="仿宋" w:hint="eastAsia"/>
            <w:lang w:eastAsia="zh-CN"/>
          </w:rPr>
          <w:t>十二、数据中心项目社会影响</w:t>
        </w:r>
        <w:r>
          <w:tab/>
        </w:r>
        <w:r>
          <w:fldChar w:fldCharType="begin"/>
        </w:r>
        <w:r>
          <w:instrText xml:space="preserve"> PAGEREF _Toc1565 \h </w:instrText>
        </w:r>
        <w:r>
          <w:fldChar w:fldCharType="separate"/>
        </w:r>
        <w:r>
          <w:t>44</w:t>
        </w:r>
        <w:r>
          <w:fldChar w:fldCharType="end"/>
        </w:r>
      </w:hyperlink>
    </w:p>
    <w:p>
      <w:pPr>
        <w:pStyle w:val="TOC2"/>
        <w:tabs>
          <w:tab w:val="right" w:leader="dot" w:pos="8306"/>
        </w:tabs>
      </w:pPr>
      <w:hyperlink w:anchor="_Toc26884" w:history="1">
        <w:r>
          <w:rPr>
            <w:rFonts w:ascii="仿宋" w:eastAsia="仿宋" w:hAnsi="仿宋" w:cs="仿宋" w:hint="eastAsia"/>
            <w:lang w:eastAsia="zh-CN"/>
          </w:rPr>
          <w:t>(一)、社会责任与义务</w:t>
        </w:r>
        <w:r>
          <w:tab/>
        </w:r>
        <w:r>
          <w:fldChar w:fldCharType="begin"/>
        </w:r>
        <w:r>
          <w:instrText xml:space="preserve"> PAGEREF _Toc26884 \h </w:instrText>
        </w:r>
        <w:r>
          <w:fldChar w:fldCharType="separate"/>
        </w:r>
        <w:r>
          <w:t>44</w:t>
        </w:r>
        <w:r>
          <w:fldChar w:fldCharType="end"/>
        </w:r>
      </w:hyperlink>
    </w:p>
    <w:p>
      <w:pPr>
        <w:pStyle w:val="TOC2"/>
        <w:tabs>
          <w:tab w:val="right" w:leader="dot" w:pos="8306"/>
        </w:tabs>
      </w:pPr>
      <w:hyperlink w:anchor="_Toc6865" w:history="1">
        <w:r>
          <w:rPr>
            <w:rFonts w:ascii="仿宋" w:eastAsia="仿宋" w:hAnsi="仿宋" w:cs="仿宋" w:hint="eastAsia"/>
            <w:lang w:eastAsia="zh-CN"/>
          </w:rPr>
          <w:t>(二)、社会参与与沟通</w:t>
        </w:r>
        <w:r>
          <w:tab/>
        </w:r>
        <w:r>
          <w:fldChar w:fldCharType="begin"/>
        </w:r>
        <w:r>
          <w:instrText xml:space="preserve"> PAGEREF _Toc6865 \h </w:instrText>
        </w:r>
        <w:r>
          <w:fldChar w:fldCharType="separate"/>
        </w:r>
        <w:r>
          <w:t>45</w:t>
        </w:r>
        <w:r>
          <w:fldChar w:fldCharType="end"/>
        </w:r>
      </w:hyperlink>
    </w:p>
    <w:p>
      <w:pPr>
        <w:pStyle w:val="TOC1"/>
        <w:tabs>
          <w:tab w:val="right" w:leader="dot" w:pos="8306"/>
        </w:tabs>
      </w:pPr>
      <w:hyperlink w:anchor="_Toc15508" w:history="1">
        <w:r>
          <w:rPr>
            <w:rFonts w:ascii="仿宋" w:eastAsia="仿宋" w:hAnsi="仿宋" w:cs="仿宋" w:hint="eastAsia"/>
            <w:lang w:eastAsia="zh-CN"/>
          </w:rPr>
          <w:t>十三、数据中心项目实施保障措施</w:t>
        </w:r>
        <w:r>
          <w:tab/>
        </w:r>
        <w:r>
          <w:fldChar w:fldCharType="begin"/>
        </w:r>
        <w:r>
          <w:instrText xml:space="preserve"> PAGEREF _Toc15508 \h </w:instrText>
        </w:r>
        <w:r>
          <w:fldChar w:fldCharType="separate"/>
        </w:r>
        <w:r>
          <w:t>46</w:t>
        </w:r>
        <w:r>
          <w:fldChar w:fldCharType="end"/>
        </w:r>
      </w:hyperlink>
    </w:p>
    <w:p>
      <w:pPr>
        <w:pStyle w:val="TOC2"/>
        <w:tabs>
          <w:tab w:val="right" w:leader="dot" w:pos="8306"/>
        </w:tabs>
      </w:pPr>
      <w:hyperlink w:anchor="_Toc7611" w:history="1">
        <w:r>
          <w:rPr>
            <w:rFonts w:ascii="仿宋" w:eastAsia="仿宋" w:hAnsi="仿宋" w:cs="仿宋" w:hint="eastAsia"/>
            <w:lang w:eastAsia="zh-CN"/>
          </w:rPr>
          <w:t>(一)、数据中心项目实施保障机制</w:t>
        </w:r>
        <w:r>
          <w:tab/>
        </w:r>
        <w:r>
          <w:fldChar w:fldCharType="begin"/>
        </w:r>
        <w:r>
          <w:instrText xml:space="preserve"> PAGEREF _Toc7611 \h </w:instrText>
        </w:r>
        <w:r>
          <w:fldChar w:fldCharType="separate"/>
        </w:r>
        <w:r>
          <w:t>46</w:t>
        </w:r>
        <w:r>
          <w:fldChar w:fldCharType="end"/>
        </w:r>
      </w:hyperlink>
    </w:p>
    <w:p>
      <w:pPr>
        <w:pStyle w:val="TOC2"/>
        <w:tabs>
          <w:tab w:val="right" w:leader="dot" w:pos="8306"/>
        </w:tabs>
      </w:pPr>
      <w:hyperlink w:anchor="_Toc8994" w:history="1">
        <w:r>
          <w:rPr>
            <w:rFonts w:ascii="仿宋" w:eastAsia="仿宋" w:hAnsi="仿宋" w:cs="仿宋" w:hint="eastAsia"/>
            <w:lang w:eastAsia="zh-CN"/>
          </w:rPr>
          <w:t>(二)、数据中心项目法律合规要求</w:t>
        </w:r>
        <w:r>
          <w:tab/>
        </w:r>
        <w:r>
          <w:fldChar w:fldCharType="begin"/>
        </w:r>
        <w:r>
          <w:instrText xml:space="preserve"> PAGEREF _Toc8994 \h </w:instrText>
        </w:r>
        <w:r>
          <w:fldChar w:fldCharType="separate"/>
        </w:r>
        <w:r>
          <w:t>49</w:t>
        </w:r>
        <w:r>
          <w:fldChar w:fldCharType="end"/>
        </w:r>
      </w:hyperlink>
    </w:p>
    <w:p>
      <w:pPr>
        <w:pStyle w:val="TOC2"/>
        <w:tabs>
          <w:tab w:val="right" w:leader="dot" w:pos="8306"/>
        </w:tabs>
      </w:pPr>
      <w:hyperlink w:anchor="_Toc25544" w:history="1">
        <w:r>
          <w:rPr>
            <w:rFonts w:ascii="仿宋" w:eastAsia="仿宋" w:hAnsi="仿宋" w:cs="仿宋" w:hint="eastAsia"/>
            <w:lang w:eastAsia="zh-CN"/>
          </w:rPr>
          <w:t>(三)、数据中心项目合同管理与法律事务</w:t>
        </w:r>
        <w:r>
          <w:tab/>
        </w:r>
        <w:r>
          <w:fldChar w:fldCharType="begin"/>
        </w:r>
        <w:r>
          <w:instrText xml:space="preserve"> PAGEREF _Toc25544 \h </w:instrText>
        </w:r>
        <w:r>
          <w:fldChar w:fldCharType="separate"/>
        </w:r>
        <w:r>
          <w:t>53</w:t>
        </w:r>
        <w:r>
          <w:fldChar w:fldCharType="end"/>
        </w:r>
      </w:hyperlink>
    </w:p>
    <w:p>
      <w:pPr>
        <w:pStyle w:val="TOC2"/>
        <w:tabs>
          <w:tab w:val="right" w:leader="dot" w:pos="8306"/>
        </w:tabs>
      </w:pPr>
      <w:hyperlink w:anchor="_Toc3316" w:history="1">
        <w:r>
          <w:rPr>
            <w:rFonts w:ascii="仿宋" w:eastAsia="仿宋" w:hAnsi="仿宋" w:cs="仿宋" w:hint="eastAsia"/>
            <w:lang w:eastAsia="zh-CN"/>
          </w:rPr>
          <w:t>(四)、数据中心项目知识产权保护策略</w:t>
        </w:r>
        <w:r>
          <w:tab/>
        </w:r>
        <w:r>
          <w:fldChar w:fldCharType="begin"/>
        </w:r>
        <w:r>
          <w:instrText xml:space="preserve"> PAGEREF _Toc3316 \h </w:instrText>
        </w:r>
        <w:r>
          <w:fldChar w:fldCharType="separate"/>
        </w:r>
        <w:r>
          <w:t>60</w:t>
        </w:r>
        <w:r>
          <w:fldChar w:fldCharType="end"/>
        </w:r>
      </w:hyperlink>
    </w:p>
    <w:p>
      <w:pPr>
        <w:pStyle w:val="TOC1"/>
        <w:tabs>
          <w:tab w:val="right" w:leader="dot" w:pos="8306"/>
        </w:tabs>
      </w:pPr>
      <w:hyperlink w:anchor="_Toc30474" w:history="1">
        <w:r>
          <w:rPr>
            <w:rFonts w:ascii="仿宋" w:eastAsia="仿宋" w:hAnsi="仿宋" w:cs="仿宋" w:hint="eastAsia"/>
            <w:lang w:eastAsia="zh-CN"/>
          </w:rPr>
          <w:t>十四、数据中心项目工程方案分析</w:t>
        </w:r>
        <w:r>
          <w:tab/>
        </w:r>
        <w:r>
          <w:fldChar w:fldCharType="begin"/>
        </w:r>
        <w:r>
          <w:instrText xml:space="preserve"> PAGEREF _Toc30474 \h </w:instrText>
        </w:r>
        <w:r>
          <w:fldChar w:fldCharType="separate"/>
        </w:r>
        <w:r>
          <w:t>62</w:t>
        </w:r>
        <w:r>
          <w:fldChar w:fldCharType="end"/>
        </w:r>
      </w:hyperlink>
    </w:p>
    <w:p>
      <w:pPr>
        <w:pStyle w:val="TOC2"/>
        <w:tabs>
          <w:tab w:val="right" w:leader="dot" w:pos="8306"/>
        </w:tabs>
      </w:pPr>
      <w:hyperlink w:anchor="_Toc21292" w:history="1">
        <w:r>
          <w:rPr>
            <w:rFonts w:ascii="仿宋" w:eastAsia="仿宋" w:hAnsi="仿宋" w:cs="仿宋" w:hint="eastAsia"/>
            <w:lang w:eastAsia="zh-CN"/>
          </w:rPr>
          <w:t>(一)、建筑工程设计原则</w:t>
        </w:r>
        <w:r>
          <w:tab/>
        </w:r>
        <w:r>
          <w:fldChar w:fldCharType="begin"/>
        </w:r>
        <w:r>
          <w:instrText xml:space="preserve"> PAGEREF _Toc21292 \h </w:instrText>
        </w:r>
        <w:r>
          <w:fldChar w:fldCharType="separate"/>
        </w:r>
        <w:r>
          <w:t>62</w:t>
        </w:r>
        <w:r>
          <w:fldChar w:fldCharType="end"/>
        </w:r>
      </w:hyperlink>
    </w:p>
    <w:p>
      <w:pPr>
        <w:pStyle w:val="TOC2"/>
        <w:tabs>
          <w:tab w:val="right" w:leader="dot" w:pos="8306"/>
        </w:tabs>
      </w:pPr>
      <w:hyperlink w:anchor="_Toc19975" w:history="1">
        <w:r>
          <w:rPr>
            <w:rFonts w:ascii="仿宋" w:eastAsia="仿宋" w:hAnsi="仿宋" w:cs="仿宋" w:hint="eastAsia"/>
            <w:lang w:eastAsia="zh-CN"/>
          </w:rPr>
          <w:t>(二)、土建工程建设指标</w:t>
        </w:r>
        <w:r>
          <w:tab/>
        </w:r>
        <w:r>
          <w:fldChar w:fldCharType="begin"/>
        </w:r>
        <w:r>
          <w:instrText xml:space="preserve"> PAGEREF _Toc19975 \h </w:instrText>
        </w:r>
        <w:r>
          <w:fldChar w:fldCharType="separate"/>
        </w:r>
        <w:r>
          <w:t>65</w:t>
        </w:r>
        <w:r>
          <w:fldChar w:fldCharType="end"/>
        </w:r>
      </w:hyperlink>
    </w:p>
    <w:p>
      <w:pPr>
        <w:pStyle w:val="TOC1"/>
        <w:tabs>
          <w:tab w:val="right" w:leader="dot" w:pos="8306"/>
        </w:tabs>
      </w:pPr>
      <w:hyperlink w:anchor="_Toc21602" w:history="1">
        <w:r>
          <w:rPr>
            <w:rFonts w:ascii="仿宋" w:eastAsia="仿宋" w:hAnsi="仿宋" w:cs="仿宋" w:hint="eastAsia"/>
            <w:lang w:eastAsia="zh-CN"/>
          </w:rPr>
          <w:t>十五、数据中心项目实施时间节点</w:t>
        </w:r>
        <w:r>
          <w:tab/>
        </w:r>
        <w:r>
          <w:fldChar w:fldCharType="begin"/>
        </w:r>
        <w:r>
          <w:instrText xml:space="preserve"> PAGEREF _Toc21602 \h </w:instrText>
        </w:r>
        <w:r>
          <w:fldChar w:fldCharType="separate"/>
        </w:r>
        <w:r>
          <w:t>67</w:t>
        </w:r>
        <w:r>
          <w:fldChar w:fldCharType="end"/>
        </w:r>
      </w:hyperlink>
    </w:p>
    <w:p>
      <w:pPr>
        <w:pStyle w:val="TOC2"/>
        <w:tabs>
          <w:tab w:val="right" w:leader="dot" w:pos="8306"/>
        </w:tabs>
      </w:pPr>
      <w:hyperlink w:anchor="_Toc11902" w:history="1">
        <w:r>
          <w:rPr>
            <w:rFonts w:ascii="仿宋" w:eastAsia="仿宋" w:hAnsi="仿宋" w:cs="仿宋" w:hint="eastAsia"/>
            <w:lang w:eastAsia="zh-CN"/>
          </w:rPr>
          <w:t>(一)、数据中心项目启动阶段时间节点</w:t>
        </w:r>
        <w:r>
          <w:tab/>
        </w:r>
        <w:r>
          <w:fldChar w:fldCharType="begin"/>
        </w:r>
        <w:r>
          <w:instrText xml:space="preserve"> PAGEREF _Toc11902 \h </w:instrText>
        </w:r>
        <w:r>
          <w:fldChar w:fldCharType="separate"/>
        </w:r>
        <w:r>
          <w:t>67</w:t>
        </w:r>
        <w:r>
          <w:fldChar w:fldCharType="end"/>
        </w:r>
      </w:hyperlink>
    </w:p>
    <w:p>
      <w:pPr>
        <w:pStyle w:val="TOC2"/>
        <w:tabs>
          <w:tab w:val="right" w:leader="dot" w:pos="8306"/>
        </w:tabs>
      </w:pPr>
      <w:hyperlink w:anchor="_Toc8915" w:history="1">
        <w:r>
          <w:rPr>
            <w:rFonts w:ascii="仿宋" w:eastAsia="仿宋" w:hAnsi="仿宋" w:cs="仿宋" w:hint="eastAsia"/>
            <w:lang w:eastAsia="zh-CN"/>
          </w:rPr>
          <w:t>(二)、数据中心项目执行阶段时间节点</w:t>
        </w:r>
        <w:r>
          <w:tab/>
        </w:r>
        <w:r>
          <w:fldChar w:fldCharType="begin"/>
        </w:r>
        <w:r>
          <w:instrText xml:space="preserve"> PAGEREF _Toc8915 \h </w:instrText>
        </w:r>
        <w:r>
          <w:fldChar w:fldCharType="separate"/>
        </w:r>
        <w:r>
          <w:t>68</w:t>
        </w:r>
        <w:r>
          <w:fldChar w:fldCharType="end"/>
        </w:r>
      </w:hyperlink>
    </w:p>
    <w:p>
      <w:pPr>
        <w:pStyle w:val="TOC2"/>
        <w:tabs>
          <w:tab w:val="right" w:leader="dot" w:pos="8306"/>
        </w:tabs>
      </w:pPr>
      <w:hyperlink w:anchor="_Toc8006" w:history="1">
        <w:r>
          <w:rPr>
            <w:rFonts w:ascii="仿宋" w:eastAsia="仿宋" w:hAnsi="仿宋" w:cs="仿宋" w:hint="eastAsia"/>
            <w:lang w:eastAsia="zh-CN"/>
          </w:rPr>
          <w:t>(三)、数据中心项目完成阶段时间节点</w:t>
        </w:r>
        <w:r>
          <w:tab/>
        </w:r>
        <w:r>
          <w:fldChar w:fldCharType="begin"/>
        </w:r>
        <w:r>
          <w:instrText xml:space="preserve"> PAGEREF _Toc8006 \h </w:instrText>
        </w:r>
        <w:r>
          <w:fldChar w:fldCharType="separate"/>
        </w:r>
        <w:r>
          <w:t>69</w:t>
        </w:r>
        <w:r>
          <w:fldChar w:fldCharType="end"/>
        </w:r>
      </w:hyperlink>
    </w:p>
    <w:p>
      <w:pPr>
        <w:pStyle w:val="TOC1"/>
        <w:tabs>
          <w:tab w:val="right" w:leader="dot" w:pos="8306"/>
        </w:tabs>
      </w:pPr>
      <w:hyperlink w:anchor="_Toc14661" w:history="1">
        <w:r>
          <w:rPr>
            <w:rFonts w:ascii="仿宋" w:eastAsia="仿宋" w:hAnsi="仿宋" w:cs="仿宋" w:hint="eastAsia"/>
            <w:lang w:eastAsia="zh-CN"/>
          </w:rPr>
          <w:t>十六、质量管理体系</w:t>
        </w:r>
        <w:r>
          <w:tab/>
        </w:r>
        <w:r>
          <w:fldChar w:fldCharType="begin"/>
        </w:r>
        <w:r>
          <w:instrText xml:space="preserve"> PAGEREF _Toc14661 \h </w:instrText>
        </w:r>
        <w:r>
          <w:fldChar w:fldCharType="separate"/>
        </w:r>
        <w:r>
          <w:t>70</w:t>
        </w:r>
        <w:r>
          <w:fldChar w:fldCharType="end"/>
        </w:r>
      </w:hyperlink>
    </w:p>
    <w:p>
      <w:pPr>
        <w:pStyle w:val="TOC2"/>
        <w:tabs>
          <w:tab w:val="right" w:leader="dot" w:pos="8306"/>
        </w:tabs>
      </w:pPr>
      <w:hyperlink w:anchor="_Toc10805" w:history="1">
        <w:r>
          <w:rPr>
            <w:rFonts w:ascii="仿宋" w:eastAsia="仿宋" w:hAnsi="仿宋" w:cs="仿宋" w:hint="eastAsia"/>
            <w:lang w:eastAsia="zh-CN"/>
          </w:rPr>
          <w:t>(一)、质量目标与方针</w:t>
        </w:r>
        <w:r>
          <w:tab/>
        </w:r>
        <w:r>
          <w:fldChar w:fldCharType="begin"/>
        </w:r>
        <w:r>
          <w:instrText xml:space="preserve"> PAGEREF _Toc10805 \h </w:instrText>
        </w:r>
        <w:r>
          <w:fldChar w:fldCharType="separate"/>
        </w:r>
        <w:r>
          <w:t>70</w:t>
        </w:r>
        <w:r>
          <w:fldChar w:fldCharType="end"/>
        </w:r>
      </w:hyperlink>
    </w:p>
    <w:p>
      <w:pPr>
        <w:pStyle w:val="TOC2"/>
        <w:tabs>
          <w:tab w:val="right" w:leader="dot" w:pos="8306"/>
        </w:tabs>
      </w:pPr>
      <w:hyperlink w:anchor="_Toc5071" w:history="1">
        <w:r>
          <w:rPr>
            <w:rFonts w:ascii="仿宋" w:eastAsia="仿宋" w:hAnsi="仿宋" w:cs="仿宋" w:hint="eastAsia"/>
            <w:lang w:eastAsia="zh-CN"/>
          </w:rPr>
          <w:t>(二)、质量管理责任</w:t>
        </w:r>
        <w:r>
          <w:tab/>
        </w:r>
        <w:r>
          <w:fldChar w:fldCharType="begin"/>
        </w:r>
        <w:r>
          <w:instrText xml:space="preserve"> PAGEREF _Toc5071 \h </w:instrText>
        </w:r>
        <w:r>
          <w:fldChar w:fldCharType="separate"/>
        </w:r>
        <w:r>
          <w:t>71</w:t>
        </w:r>
        <w:r>
          <w:fldChar w:fldCharType="end"/>
        </w:r>
      </w:hyperlink>
    </w:p>
    <w:p>
      <w:pPr>
        <w:pStyle w:val="TOC2"/>
        <w:tabs>
          <w:tab w:val="right" w:leader="dot" w:pos="8306"/>
        </w:tabs>
      </w:pPr>
      <w:hyperlink w:anchor="_Toc30257" w:history="1">
        <w:r>
          <w:rPr>
            <w:rFonts w:ascii="仿宋" w:eastAsia="仿宋" w:hAnsi="仿宋" w:cs="仿宋" w:hint="eastAsia"/>
            <w:lang w:eastAsia="zh-CN"/>
          </w:rPr>
          <w:t>(三)、质量管理体系文件</w:t>
        </w:r>
        <w:r>
          <w:tab/>
        </w:r>
        <w:r>
          <w:fldChar w:fldCharType="begin"/>
        </w:r>
        <w:r>
          <w:instrText xml:space="preserve"> PAGEREF _Toc30257 \h </w:instrText>
        </w:r>
        <w:r>
          <w:fldChar w:fldCharType="separate"/>
        </w:r>
        <w:r>
          <w:t>72</w:t>
        </w:r>
        <w:r>
          <w:fldChar w:fldCharType="end"/>
        </w:r>
      </w:hyperlink>
    </w:p>
    <w:p>
      <w:pPr>
        <w:pStyle w:val="TOC2"/>
        <w:tabs>
          <w:tab w:val="right" w:leader="dot" w:pos="8306"/>
        </w:tabs>
      </w:pPr>
      <w:hyperlink w:anchor="_Toc13353" w:history="1">
        <w:r>
          <w:rPr>
            <w:rFonts w:ascii="仿宋" w:eastAsia="仿宋" w:hAnsi="仿宋" w:cs="仿宋" w:hint="eastAsia"/>
            <w:lang w:eastAsia="zh-CN"/>
          </w:rPr>
          <w:t>(四)、质量培训与教育</w:t>
        </w:r>
        <w:r>
          <w:tab/>
        </w:r>
        <w:r>
          <w:fldChar w:fldCharType="begin"/>
        </w:r>
        <w:r>
          <w:instrText xml:space="preserve"> PAGEREF _Toc13353 \h </w:instrText>
        </w:r>
        <w:r>
          <w:fldChar w:fldCharType="separate"/>
        </w:r>
        <w:r>
          <w:t>75</w:t>
        </w:r>
        <w:r>
          <w:fldChar w:fldCharType="end"/>
        </w:r>
      </w:hyperlink>
    </w:p>
    <w:p>
      <w:pPr>
        <w:pStyle w:val="TOC2"/>
        <w:tabs>
          <w:tab w:val="right" w:leader="dot" w:pos="8306"/>
        </w:tabs>
      </w:pPr>
      <w:hyperlink w:anchor="_Toc17114" w:history="1">
        <w:r>
          <w:rPr>
            <w:rFonts w:ascii="仿宋" w:eastAsia="仿宋" w:hAnsi="仿宋" w:cs="仿宋" w:hint="eastAsia"/>
            <w:lang w:eastAsia="zh-CN"/>
          </w:rPr>
          <w:t>(五)、质量审核与评价</w:t>
        </w:r>
        <w:r>
          <w:tab/>
        </w:r>
        <w:r>
          <w:fldChar w:fldCharType="begin"/>
        </w:r>
        <w:r>
          <w:instrText xml:space="preserve"> PAGEREF _Toc17114 \h </w:instrText>
        </w:r>
        <w:r>
          <w:fldChar w:fldCharType="separate"/>
        </w:r>
        <w:r>
          <w:t>76</w:t>
        </w:r>
        <w:r>
          <w:fldChar w:fldCharType="end"/>
        </w:r>
      </w:hyperlink>
    </w:p>
    <w:p>
      <w:pPr>
        <w:pStyle w:val="TOC2"/>
        <w:tabs>
          <w:tab w:val="right" w:leader="dot" w:pos="8306"/>
        </w:tabs>
      </w:pPr>
      <w:hyperlink w:anchor="_Toc5422" w:history="1">
        <w:r>
          <w:rPr>
            <w:rFonts w:ascii="仿宋" w:eastAsia="仿宋" w:hAnsi="仿宋" w:cs="仿宋" w:hint="eastAsia"/>
            <w:lang w:eastAsia="zh-CN"/>
          </w:rPr>
          <w:t>(六)、不符合与纠正措施</w:t>
        </w:r>
        <w:r>
          <w:tab/>
        </w:r>
        <w:r>
          <w:fldChar w:fldCharType="begin"/>
        </w:r>
        <w:r>
          <w:instrText xml:space="preserve"> PAGEREF _Toc5422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89"/>
      <w:r>
        <w:rPr>
          <w:rFonts w:ascii="仿宋" w:eastAsia="仿宋" w:hAnsi="仿宋" w:cs="仿宋" w:hint="eastAsia"/>
          <w:sz w:val="28"/>
          <w:lang w:eastAsia="zh-CN"/>
        </w:rPr>
        <w:t>一、数据中心项目绩效评估</w:t>
      </w:r>
      <w:bookmarkEnd w:id="2"/>
    </w:p>
    <w:p>
      <w:pPr>
        <w:pStyle w:val="Heading2"/>
        <w:rPr>
          <w:rFonts w:ascii="仿宋" w:eastAsia="仿宋" w:hAnsi="仿宋" w:cs="仿宋" w:hint="eastAsia"/>
          <w:lang w:eastAsia="zh-CN"/>
        </w:rPr>
      </w:pPr>
      <w:bookmarkStart w:id="3" w:name="_Toc254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项目中，我们设计了一套全面的绩效评估指标，以确保数据中心项目的可控和成功交付。这些指标跨足数据中心项目目标、成本、进度和质量等多个维度，为我们提供了全面洞察数据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目标达成率是我们关注的首要指标。我们设定了明确的目标，并通过定期监测和评估，迅速发现并应对潜在的目标偏差。这为数据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成本绩效是另一个核心关注点。通过实际成本与预算成本的对比分析，我们深入了解成本差异的原因，及时调整资源分配，保持数据中心项目在经济效益方面的合理水平。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进度作为关键的绩效指标之一，得到了精心的关注。我们制定了详细的数据中心项目进度计划，并设立了进度符合度指标，确保实际进度与计划进度保持一致。这使我们能够快速发现和解决潜在的进度问题，保持数据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中心项目绩效的不可或缺的一环。我们引入了一系列的质量标准和客户满意度指标，以确保数据中心项目交付的成果在质量上达到或超越预期水平。通过持续监测这些指标，我们努力提升数据中心项目整体质量水平，为数据中心项目的成功交付提供有力保障。通过这些科学且全面的绩效评估，我们能够更好地引导数据中心项目的持续改进，确保数据中心项目目标的顺利达成。</w:t>
      </w:r>
    </w:p>
    <w:p>
      <w:pPr>
        <w:pStyle w:val="Heading2"/>
        <w:ind w:firstLine="560" w:firstLineChars="200"/>
        <w:rPr>
          <w:rFonts w:ascii="仿宋" w:eastAsia="仿宋" w:hAnsi="仿宋" w:cs="仿宋" w:hint="eastAsia"/>
          <w:sz w:val="28"/>
          <w:lang w:eastAsia="zh-CN"/>
        </w:rPr>
      </w:pPr>
      <w:bookmarkStart w:id="4" w:name="_Toc281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绩效评估是数据中心项目中的关键环节，为确保数据中心项目达到预期目标，我们采用了多层次、多维度的绩效评估方法。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据中心项目的战略目标对齐，确保每个决策和行动都与数据中心项目整体目标保持一致。团队会定期召开战略对齐会议，审视当前工作与数据中心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数据中心项目进度、质量、成本和风险等方面。这些指标通过数据收集和分析，为数据中心项目管理团队提供了客观的评估依据。例如，我们通过数据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绩效评估不仅仅停留在数据中心项目内部，还考虑了数据中心项目对外部环境的影响。我们定期进行干系人满意度调查，以了解各利益相关方对数据中心项目的期望和满意度，并及时做出调整。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这种多层次、多角度的绩效评估方法，使得我们能够全面了解数据中心项目的运行状态，及时做出调整，确保数据中心项目在不断变化的环境中保持稳健前行。</w:t>
      </w:r>
    </w:p>
    <w:p>
      <w:pPr>
        <w:pStyle w:val="Heading2"/>
        <w:ind w:firstLine="560" w:firstLineChars="200"/>
        <w:rPr>
          <w:rFonts w:ascii="仿宋" w:eastAsia="仿宋" w:hAnsi="仿宋" w:cs="仿宋" w:hint="eastAsia"/>
          <w:sz w:val="28"/>
          <w:lang w:eastAsia="zh-CN"/>
        </w:rPr>
      </w:pPr>
      <w:bookmarkStart w:id="5" w:name="_Toc281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为了确保数据中心项目的有效管理和不断优化，我们采用了精心设计的绩效评估周期。这个周期旨在实现灵活、实时和全面的评估，以适应数据中心项目执行中的各种挑战。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据中心项目的不同需求，分为短期、中期和长期。短期评估关注每个迭代或工作周期，以及时发现和解决当前任务中的问题。中期评估涵盖几个迭代，深入了解整体数据中心项目的趋势和性能。长期评估则着眼于整个数据中心项目阶段，确保数据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据中心项目管理工具和协作平台，团队成员能够随时更新和分享数据中心项目数据。这种实时性的反馈机制使我们能够及时察觉潜在问题，快速调整，保持数据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据中心项目的决策制定密不可分。每个周期的数据中心项目回顾会议成为集体总结经验、识别问题深层次原因并找到创新解决方案的平台。这种定期的反思与调整机制使数据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009"/>
      <w:r>
        <w:rPr>
          <w:rFonts w:ascii="仿宋" w:eastAsia="仿宋" w:hAnsi="仿宋" w:cs="仿宋" w:hint="eastAsia"/>
          <w:sz w:val="28"/>
          <w:lang w:eastAsia="zh-CN"/>
        </w:rPr>
        <w:t>二、数据中心项目土建工程</w:t>
      </w:r>
      <w:bookmarkEnd w:id="6"/>
    </w:p>
    <w:p>
      <w:pPr>
        <w:pStyle w:val="Heading2"/>
        <w:rPr>
          <w:rFonts w:ascii="仿宋" w:eastAsia="仿宋" w:hAnsi="仿宋" w:cs="仿宋" w:hint="eastAsia"/>
          <w:lang w:eastAsia="zh-CN"/>
        </w:rPr>
      </w:pPr>
      <w:bookmarkStart w:id="7" w:name="_Toc2113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在数据中心项目的建筑工程设计中，我们将秉承一系列重要的设计原则，以确保数据中心项目建筑在功能、美观、可持续性等方面达到最佳效果。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首要原则是确保建筑的功能性得到最大化的发挥。我们将充分理解数据中心项目的实际需求，合理布局各个功能区域，保证建筑在满足业务需求的同时，提供高效的工作环境。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在建筑设计中，我们将综合考虑建设和运营成本。通过精细的经济效益分析，确保设计方案在高效利用资源的同时，对数据中心项目的长期盈利能力有积极的贡献。</w:t>
      </w:r>
    </w:p>
    <w:p>
      <w:pPr>
        <w:pStyle w:val="Heading2"/>
        <w:ind w:firstLine="560" w:firstLineChars="200"/>
        <w:rPr>
          <w:rFonts w:ascii="仿宋" w:eastAsia="仿宋" w:hAnsi="仿宋" w:cs="仿宋" w:hint="eastAsia"/>
          <w:sz w:val="28"/>
          <w:lang w:eastAsia="zh-CN"/>
        </w:rPr>
      </w:pPr>
      <w:bookmarkStart w:id="8" w:name="_Toc269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数据中心项目的土建工程设计中，我们将精准设定设计年限，结合数据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据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73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据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据中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据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85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本期工程数据中心项目预计总建筑面积XXX平方米，其中：计容建筑面积XXX平方米，计划建筑工程投资XX万元，占数据中心项目总投资的XX%。</w:t>
      </w:r>
    </w:p>
    <w:p>
      <w:pPr>
        <w:pStyle w:val="Heading1"/>
        <w:ind w:firstLine="560" w:firstLineChars="200"/>
        <w:rPr>
          <w:rFonts w:ascii="仿宋" w:eastAsia="仿宋" w:hAnsi="仿宋" w:cs="仿宋" w:hint="eastAsia"/>
          <w:sz w:val="28"/>
          <w:lang w:eastAsia="zh-CN"/>
        </w:rPr>
      </w:pPr>
      <w:bookmarkStart w:id="11" w:name="_Toc7471"/>
      <w:r>
        <w:rPr>
          <w:rFonts w:ascii="仿宋" w:eastAsia="仿宋" w:hAnsi="仿宋" w:cs="仿宋" w:hint="eastAsia"/>
          <w:sz w:val="28"/>
          <w:lang w:eastAsia="zh-CN"/>
        </w:rPr>
        <w:t>三、数据中心项目概论</w:t>
      </w:r>
      <w:bookmarkEnd w:id="11"/>
    </w:p>
    <w:p>
      <w:pPr>
        <w:pStyle w:val="Heading2"/>
        <w:rPr>
          <w:rFonts w:ascii="仿宋" w:eastAsia="仿宋" w:hAnsi="仿宋" w:cs="仿宋" w:hint="eastAsia"/>
          <w:lang w:eastAsia="zh-CN"/>
        </w:rPr>
      </w:pPr>
      <w:bookmarkStart w:id="12" w:name="_Toc27440"/>
      <w:r>
        <w:rPr>
          <w:rFonts w:ascii="仿宋" w:eastAsia="仿宋" w:hAnsi="仿宋" w:cs="仿宋" w:hint="eastAsia"/>
          <w:lang w:eastAsia="zh-CN"/>
        </w:rPr>
        <w:t>(一)、数据中心项目概况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起源追溯至对市场的深入洞察。市场的不断演变与变革为数据中心项目提供了难得的机遇。当前市场存在的需求缺口和变革的大环境共同构成了数据中心项目的背景。这个数据中心项目旨在充分利用市场机遇，填补行业中尚未满足的需求，为客户提供全新的解决方案。市场的变革和需求的增长使得这个数据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数据中心项目名称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正式命名为数据中心。这个名称不仅仅是一个标识，更代表了数据中心项目的核心理念和愿景。它蕴含着数据中心项目所要解决问题的关键字，具有强烈的表达和辨识度，为数据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数据中心项目目标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核心目标是提供一种全新、高效的解决方案，满足客户日益增长的需求。数据中心项目追求的不仅仅是满足市场需求，更是在市场中获得卓越的竞争优势。通过不断提升产品或服务的质量和创新水平，数据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数据中心项目范围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全面涵盖了产品研发、制造、市场推广和售后服务，确保从产品设计到最终用户体验的全方位关注。这一全面的数据中心项目范围是为了确保数据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数据中心项目时间表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数据中心项目计划在未来18个月内完成，包括研发、测试、市场试点和正式推出等不同阶段。这个时间表的合理设计是为了确保数据中心项目各个阶段的顺利推进，以便按时交付高质量的成果。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数据中心项目预算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数据中心项目总预算估算为XX百万美元，主要分配在研发、市场推广、人员培训和运营等方面。这一充足的预算为数据中心项目提供了充足的资源，确保数据中心项目在各个方面都能取得优异的表现。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数据中心项目风险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数据中心项目可能面临的风险包括市场接受度低、技术难题、竞争激烈等。数据中心项目团队已经制定了相应的风险应对计划，通过前瞻性的风险管理，确保数据中心项目在面对不确定性时能够迅速做出应对。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数据中心项目团队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数据中心项目汇聚了一支经验丰富、多领域专业素养的核心团队，确保数据中心项目在各个方面都能拥有高水平的执行力。团队的协同作战是数据中心项目成功的关键因素之一。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数据中心项目背景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数据中心项目的背景根植于市场对更高效、创新产品的渴望，同时也受到科技发展对行业格局的深刻改变的影响。这为数据中心项目提供了广阔的发展空间和市场需求。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数据中心项目现状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截至目前，数据中心项目已完成市场调研和技术验证，取得了初步的成功。这为数据中心项目在未来的发展奠定了坚实的基础，为更远大的目标打下了坚实的基石。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81"/>
      <w:r>
        <w:rPr>
          <w:rFonts w:ascii="仿宋" w:eastAsia="仿宋" w:hAnsi="仿宋" w:cs="仿宋" w:hint="eastAsia"/>
          <w:sz w:val="28"/>
          <w:lang w:eastAsia="zh-CN"/>
        </w:rPr>
        <w:t>(二)、数据中心项目目标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keyword》数据中心项目首要业务目标是在市场中占据有利地位，实现产品/服务的成功推广和销售。通过不断提升产品质量、创新性，数据中心项目追求成为行业中的领导者，赢得更多客户的青睐。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在科技迅速发展的时代，数据中心项目着眼于技术创新。通过持续的研发和技术升级，数据中心项目旨在推出更具创新性的产品或服务，以满足市场对新鲜、先进解决方案的需求。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为了建立可持续的客户关系，数据中心项目设定了客户满意度目标。通过提供卓越的产品质量和优质的客户服务，数据中心项目追求赢得客户的信任和忠诚度，确保他们的满意度达到行业领先水平。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数据中心项目注重社会责任和可持续发展。通过实施环保、社会责任数据中心项目，数据中心项目致力于在经济发展的同时保护环境，促进社会公平，实现可持续经营。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数据中心项目的团队是实现目标的核心驱动力。因此，数据中心项目设定了团队发展目标，包括提升团队成员的专业技能、培养领导力，以及搭建协同高效的团队工作氛围。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654"/>
      <w:r>
        <w:rPr>
          <w:rFonts w:ascii="仿宋" w:eastAsia="仿宋" w:hAnsi="仿宋" w:cs="仿宋" w:hint="eastAsia"/>
          <w:sz w:val="28"/>
          <w:lang w:eastAsia="zh-CN"/>
        </w:rPr>
        <w:t>(三)、数据中心项目提出的理由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数据中心项目提出的理由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源于对市场机遇的深刻洞察。当前市场中存在的需求缺口和行业发展趋势表明，有巨大的商业机会等待被开发。通过准确捕捉市场机遇，数据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理念基于对技术创新的信仰。通过持续的研发和技术投入，数据中心项目有望推出更具创新性的产品或服务。在科技飞速发展的当下，数据中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是为了增强企业的行业竞争力。通过提升产品或服务的质量和独特性，数据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响应了消费者需求的变化。随着社会和科技的不断发展，消费者对产品和服务的需求也在发生变化。通过深入了解并及时回应消费者的新需求，数据中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数据中心项目的提出是企业战略发展规划的一部分。在面对日益激烈的市场竞争和不断变化的商业环境中，数据中心项目作为企业战略的一环，旨在为企业开辟新的增长领域，巩固企业在行业中的地位。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不仅仅是基于商业考量，还注重社会责任。通过推出环保、社会责任等方面的数据中心项目，数据中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数据中心项目的提出反映了对利益相关者期望的关注。包括客户、员工、投资者等利益相关者在企业发展中都有着各自的期望，数据中心项目力求在满足这些期望的同时，取得更大的共赢。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1176"/>
      <w:r>
        <w:rPr>
          <w:rFonts w:ascii="仿宋" w:eastAsia="仿宋" w:hAnsi="仿宋" w:cs="仿宋" w:hint="eastAsia"/>
          <w:sz w:val="28"/>
          <w:lang w:eastAsia="zh-CN"/>
        </w:rPr>
        <w:t>(四)、数据中心项目意义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在实施数据中心项目的过程中，我们不仅仅是在追逐商业成功，更是为企业和社会的多个层面创造了深远的意义。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首要意义在于提升企业的市场竞争力。通过持续的创新和对产品质量的高标准要求，数据中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据中心项目的推进将促使行业技术水平的提升。通过引入先进技术和创新性解决方案，数据中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据中心项目不仅创造了大量就业机会，提高了就业水平，还注重社会责任和环保。通过参与社会公益事业和推动环保数据中心项目，数据中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综合而言，数据中心项目意义重大，不仅推动了企业的发展，也为行业和社会的进步贡献了积极力量。这是一个全面而深刻的影响，将在未来产生可持续的正面效应。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1000"/>
      <w:r>
        <w:rPr>
          <w:rFonts w:ascii="仿宋" w:eastAsia="仿宋" w:hAnsi="仿宋" w:cs="仿宋" w:hint="eastAsia"/>
          <w:sz w:val="28"/>
          <w:lang w:eastAsia="zh-CN"/>
        </w:rPr>
        <w:t>(五)、数据中心项目背景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在当今迅猛发展的商业环境中，数据中心项目的动因根植于对多方面因素的审慎考量。这个数据中心项目的提出并非孤立的决策，而是对企业所处背景深入思考的产物。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市场的不断演变是数据中心项目背后的首要原因。科技的迅速发展和全球市场的快速变化使得企业必须灵活应对。数据中心项目应运而生，旨在通过创新性的解决方案迎合市场的多变需求，赢得竞争中的先机。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竞争的激烈程度也是数据中心项目背景中不可忽视的一环。企业需要在激烈竞争中脱颖而出，为此，数据中心项目致力于打破常规，提供独特的价值主张，以吸引客户并确保市场份额的增长。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技术的迅速发展为企业带来了机遇与挑战。作为数据中心项目启动的背景之一，对新兴技术的应用将有助于提升企业的技术水平，使其在不断演进的商业环境中保持竞争优势。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此外，社会对企业责任的期望也在逐渐升高。数据中心项目充分融入了社会责任的理念，通过可持续经营和社会公益数据中心项目，企图为社会贡献一份力量，在商业成功的同时关注社会价值。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3343"/>
      <w:r>
        <w:rPr>
          <w:rFonts w:ascii="仿宋" w:eastAsia="仿宋" w:hAnsi="仿宋" w:cs="仿宋" w:hint="eastAsia"/>
          <w:sz w:val="28"/>
          <w:lang w:eastAsia="zh-CN"/>
        </w:rPr>
        <w:t>四、数据中心项目建设单位说明</w:t>
      </w:r>
      <w:bookmarkEnd w:id="17"/>
    </w:p>
    <w:p>
      <w:pPr>
        <w:pStyle w:val="Heading2"/>
        <w:rPr>
          <w:rFonts w:ascii="仿宋" w:eastAsia="仿宋" w:hAnsi="仿宋" w:cs="仿宋" w:hint="eastAsia"/>
          <w:lang w:eastAsia="zh-CN"/>
        </w:rPr>
      </w:pPr>
      <w:bookmarkStart w:id="18" w:name="_Toc28693"/>
      <w:r>
        <w:rPr>
          <w:rFonts w:ascii="仿宋" w:eastAsia="仿宋" w:hAnsi="仿宋" w:cs="仿宋" w:hint="eastAsia"/>
          <w:lang w:eastAsia="zh-CN"/>
        </w:rPr>
        <w:t>(一)、数据中心项目承办单位基本情况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886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https://d.book118.com/077125126045006034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228CF"/>
    <w:rsid w:val="2F5228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2512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2023-12-16T14:18:00Z</dcterms:created>
  <dcterms:modified xsi:type="dcterms:W3CDTF">2023-12-16T14:18:49Z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10AFFF8AE7724DFAAA81A4471C2FDA57_11</vt:lpwstr>
  </property>
  <property fmtid="{D5CDD505-2E9C-101B-9397-08002B2CF9AE}" pid="3" name="KSOProductBuildVer">
    <vt:lpwstr>2052-12.1.0.15990</vt:lpwstr>
  </property>
</Properties>
</file>