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连续波测距仪项目规划设计方案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69" w:history="1">
        <w:r>
          <w:rPr>
            <w:rFonts w:ascii="仿宋" w:eastAsia="仿宋" w:hAnsi="仿宋" w:cs="仿宋" w:hint="eastAsia"/>
            <w:lang w:eastAsia="zh-CN"/>
          </w:rPr>
          <w:t>序言</w:t>
        </w:r>
        <w:r>
          <w:tab/>
        </w:r>
        <w:r>
          <w:fldChar w:fldCharType="begin"/>
        </w:r>
        <w:r>
          <w:instrText xml:space="preserve"> PAGEREF _Toc17369 \h </w:instrText>
        </w:r>
        <w:r>
          <w:fldChar w:fldCharType="separate"/>
        </w:r>
        <w:r>
          <w:t>3</w:t>
        </w:r>
        <w:r>
          <w:fldChar w:fldCharType="end"/>
        </w:r>
      </w:hyperlink>
    </w:p>
    <w:p>
      <w:pPr>
        <w:pStyle w:val="TOC1"/>
        <w:tabs>
          <w:tab w:val="right" w:leader="dot" w:pos="8306"/>
        </w:tabs>
      </w:pPr>
      <w:hyperlink w:anchor="_Toc16923" w:history="1">
        <w:r>
          <w:rPr>
            <w:rFonts w:ascii="仿宋" w:eastAsia="仿宋" w:hAnsi="仿宋" w:cs="仿宋" w:hint="eastAsia"/>
            <w:lang w:eastAsia="zh-CN"/>
          </w:rPr>
          <w:t>一、连续波测距仪项目选址可行性分析</w:t>
        </w:r>
        <w:r>
          <w:tab/>
        </w:r>
        <w:r>
          <w:fldChar w:fldCharType="begin"/>
        </w:r>
        <w:r>
          <w:instrText xml:space="preserve"> PAGEREF _Toc16923 \h </w:instrText>
        </w:r>
        <w:r>
          <w:fldChar w:fldCharType="separate"/>
        </w:r>
        <w:r>
          <w:t>3</w:t>
        </w:r>
        <w:r>
          <w:fldChar w:fldCharType="end"/>
        </w:r>
      </w:hyperlink>
    </w:p>
    <w:p>
      <w:pPr>
        <w:pStyle w:val="TOC2"/>
        <w:tabs>
          <w:tab w:val="right" w:leader="dot" w:pos="8306"/>
        </w:tabs>
      </w:pPr>
      <w:hyperlink w:anchor="_Toc28992" w:history="1">
        <w:r>
          <w:rPr>
            <w:rFonts w:ascii="仿宋" w:eastAsia="仿宋" w:hAnsi="仿宋" w:cs="仿宋" w:hint="eastAsia"/>
            <w:lang w:eastAsia="zh-CN"/>
          </w:rPr>
          <w:t>(一)、连续波测距仪项目选址</w:t>
        </w:r>
        <w:r>
          <w:tab/>
        </w:r>
        <w:r>
          <w:fldChar w:fldCharType="begin"/>
        </w:r>
        <w:r>
          <w:instrText xml:space="preserve"> PAGEREF _Toc28992 \h </w:instrText>
        </w:r>
        <w:r>
          <w:fldChar w:fldCharType="separate"/>
        </w:r>
        <w:r>
          <w:t>3</w:t>
        </w:r>
        <w:r>
          <w:fldChar w:fldCharType="end"/>
        </w:r>
      </w:hyperlink>
    </w:p>
    <w:p>
      <w:pPr>
        <w:pStyle w:val="TOC2"/>
        <w:tabs>
          <w:tab w:val="right" w:leader="dot" w:pos="8306"/>
        </w:tabs>
      </w:pPr>
      <w:hyperlink w:anchor="_Toc19007" w:history="1">
        <w:r>
          <w:rPr>
            <w:rFonts w:ascii="仿宋" w:eastAsia="仿宋" w:hAnsi="仿宋" w:cs="仿宋" w:hint="eastAsia"/>
            <w:lang w:eastAsia="zh-CN"/>
          </w:rPr>
          <w:t>(二)、用地控制指标</w:t>
        </w:r>
        <w:r>
          <w:tab/>
        </w:r>
        <w:r>
          <w:fldChar w:fldCharType="begin"/>
        </w:r>
        <w:r>
          <w:instrText xml:space="preserve"> PAGEREF _Toc19007 \h </w:instrText>
        </w:r>
        <w:r>
          <w:fldChar w:fldCharType="separate"/>
        </w:r>
        <w:r>
          <w:t>3</w:t>
        </w:r>
        <w:r>
          <w:fldChar w:fldCharType="end"/>
        </w:r>
      </w:hyperlink>
    </w:p>
    <w:p>
      <w:pPr>
        <w:pStyle w:val="TOC2"/>
        <w:tabs>
          <w:tab w:val="right" w:leader="dot" w:pos="8306"/>
        </w:tabs>
      </w:pPr>
      <w:hyperlink w:anchor="_Toc8041" w:history="1">
        <w:r>
          <w:rPr>
            <w:rFonts w:ascii="仿宋" w:eastAsia="仿宋" w:hAnsi="仿宋" w:cs="仿宋" w:hint="eastAsia"/>
            <w:lang w:eastAsia="zh-CN"/>
          </w:rPr>
          <w:t>(三)、节约用地措施</w:t>
        </w:r>
        <w:r>
          <w:tab/>
        </w:r>
        <w:r>
          <w:fldChar w:fldCharType="begin"/>
        </w:r>
        <w:r>
          <w:instrText xml:space="preserve"> PAGEREF _Toc8041 \h </w:instrText>
        </w:r>
        <w:r>
          <w:fldChar w:fldCharType="separate"/>
        </w:r>
        <w:r>
          <w:t>5</w:t>
        </w:r>
        <w:r>
          <w:fldChar w:fldCharType="end"/>
        </w:r>
      </w:hyperlink>
    </w:p>
    <w:p>
      <w:pPr>
        <w:pStyle w:val="TOC2"/>
        <w:tabs>
          <w:tab w:val="right" w:leader="dot" w:pos="8306"/>
        </w:tabs>
      </w:pPr>
      <w:hyperlink w:anchor="_Toc1322" w:history="1">
        <w:r>
          <w:rPr>
            <w:rFonts w:ascii="仿宋" w:eastAsia="仿宋" w:hAnsi="仿宋" w:cs="仿宋" w:hint="eastAsia"/>
            <w:lang w:eastAsia="zh-CN"/>
          </w:rPr>
          <w:t>(四)、总图布置方案</w:t>
        </w:r>
        <w:r>
          <w:tab/>
        </w:r>
        <w:r>
          <w:fldChar w:fldCharType="begin"/>
        </w:r>
        <w:r>
          <w:instrText xml:space="preserve"> PAGEREF _Toc1322 \h </w:instrText>
        </w:r>
        <w:r>
          <w:fldChar w:fldCharType="separate"/>
        </w:r>
        <w:r>
          <w:t>6</w:t>
        </w:r>
        <w:r>
          <w:fldChar w:fldCharType="end"/>
        </w:r>
      </w:hyperlink>
    </w:p>
    <w:p>
      <w:pPr>
        <w:pStyle w:val="TOC2"/>
        <w:tabs>
          <w:tab w:val="right" w:leader="dot" w:pos="8306"/>
        </w:tabs>
      </w:pPr>
      <w:hyperlink w:anchor="_Toc21274" w:history="1">
        <w:r>
          <w:rPr>
            <w:rFonts w:ascii="仿宋" w:eastAsia="仿宋" w:hAnsi="仿宋" w:cs="仿宋" w:hint="eastAsia"/>
            <w:lang w:eastAsia="zh-CN"/>
          </w:rPr>
          <w:t>(五)、选址综合评价</w:t>
        </w:r>
        <w:r>
          <w:tab/>
        </w:r>
        <w:r>
          <w:fldChar w:fldCharType="begin"/>
        </w:r>
        <w:r>
          <w:instrText xml:space="preserve"> PAGEREF _Toc21274 \h </w:instrText>
        </w:r>
        <w:r>
          <w:fldChar w:fldCharType="separate"/>
        </w:r>
        <w:r>
          <w:t>7</w:t>
        </w:r>
        <w:r>
          <w:fldChar w:fldCharType="end"/>
        </w:r>
      </w:hyperlink>
    </w:p>
    <w:p>
      <w:pPr>
        <w:pStyle w:val="TOC1"/>
        <w:tabs>
          <w:tab w:val="right" w:leader="dot" w:pos="8306"/>
        </w:tabs>
      </w:pPr>
      <w:hyperlink w:anchor="_Toc7906" w:history="1">
        <w:r>
          <w:rPr>
            <w:rFonts w:ascii="仿宋" w:eastAsia="仿宋" w:hAnsi="仿宋" w:cs="仿宋" w:hint="eastAsia"/>
            <w:lang w:eastAsia="zh-CN"/>
          </w:rPr>
          <w:t>二、连续波测距仪项目概论</w:t>
        </w:r>
        <w:r>
          <w:tab/>
        </w:r>
        <w:r>
          <w:fldChar w:fldCharType="begin"/>
        </w:r>
        <w:r>
          <w:instrText xml:space="preserve"> PAGEREF _Toc7906 \h </w:instrText>
        </w:r>
        <w:r>
          <w:fldChar w:fldCharType="separate"/>
        </w:r>
        <w:r>
          <w:t>8</w:t>
        </w:r>
        <w:r>
          <w:fldChar w:fldCharType="end"/>
        </w:r>
      </w:hyperlink>
    </w:p>
    <w:p>
      <w:pPr>
        <w:pStyle w:val="TOC2"/>
        <w:tabs>
          <w:tab w:val="right" w:leader="dot" w:pos="8306"/>
        </w:tabs>
      </w:pPr>
      <w:hyperlink w:anchor="_Toc16692" w:history="1">
        <w:r>
          <w:rPr>
            <w:rFonts w:ascii="仿宋" w:eastAsia="仿宋" w:hAnsi="仿宋" w:cs="仿宋" w:hint="eastAsia"/>
            <w:lang w:eastAsia="zh-CN"/>
          </w:rPr>
          <w:t>(一)、连续波测距仪项目概况</w:t>
        </w:r>
        <w:r>
          <w:tab/>
        </w:r>
        <w:r>
          <w:fldChar w:fldCharType="begin"/>
        </w:r>
        <w:r>
          <w:instrText xml:space="preserve"> PAGEREF _Toc16692 \h </w:instrText>
        </w:r>
        <w:r>
          <w:fldChar w:fldCharType="separate"/>
        </w:r>
        <w:r>
          <w:t>8</w:t>
        </w:r>
        <w:r>
          <w:fldChar w:fldCharType="end"/>
        </w:r>
      </w:hyperlink>
    </w:p>
    <w:p>
      <w:pPr>
        <w:pStyle w:val="TOC2"/>
        <w:tabs>
          <w:tab w:val="right" w:leader="dot" w:pos="8306"/>
        </w:tabs>
      </w:pPr>
      <w:hyperlink w:anchor="_Toc5614" w:history="1">
        <w:r>
          <w:rPr>
            <w:rFonts w:ascii="仿宋" w:eastAsia="仿宋" w:hAnsi="仿宋" w:cs="仿宋" w:hint="eastAsia"/>
            <w:lang w:eastAsia="zh-CN"/>
          </w:rPr>
          <w:t>(二)、连续波测距仪项目目标</w:t>
        </w:r>
        <w:r>
          <w:tab/>
        </w:r>
        <w:r>
          <w:fldChar w:fldCharType="begin"/>
        </w:r>
        <w:r>
          <w:instrText xml:space="preserve"> PAGEREF _Toc5614 \h </w:instrText>
        </w:r>
        <w:r>
          <w:fldChar w:fldCharType="separate"/>
        </w:r>
        <w:r>
          <w:t>11</w:t>
        </w:r>
        <w:r>
          <w:fldChar w:fldCharType="end"/>
        </w:r>
      </w:hyperlink>
    </w:p>
    <w:p>
      <w:pPr>
        <w:pStyle w:val="TOC2"/>
        <w:tabs>
          <w:tab w:val="right" w:leader="dot" w:pos="8306"/>
        </w:tabs>
      </w:pPr>
      <w:hyperlink w:anchor="_Toc16038" w:history="1">
        <w:r>
          <w:rPr>
            <w:rFonts w:ascii="仿宋" w:eastAsia="仿宋" w:hAnsi="仿宋" w:cs="仿宋" w:hint="eastAsia"/>
            <w:lang w:eastAsia="zh-CN"/>
          </w:rPr>
          <w:t>(三)、连续波测距仪项目提出的理由</w:t>
        </w:r>
        <w:r>
          <w:tab/>
        </w:r>
        <w:r>
          <w:fldChar w:fldCharType="begin"/>
        </w:r>
        <w:r>
          <w:instrText xml:space="preserve"> PAGEREF _Toc16038 \h </w:instrText>
        </w:r>
        <w:r>
          <w:fldChar w:fldCharType="separate"/>
        </w:r>
        <w:r>
          <w:t>11</w:t>
        </w:r>
        <w:r>
          <w:fldChar w:fldCharType="end"/>
        </w:r>
      </w:hyperlink>
    </w:p>
    <w:p>
      <w:pPr>
        <w:pStyle w:val="TOC2"/>
        <w:tabs>
          <w:tab w:val="right" w:leader="dot" w:pos="8306"/>
        </w:tabs>
      </w:pPr>
      <w:hyperlink w:anchor="_Toc504" w:history="1">
        <w:r>
          <w:rPr>
            <w:rFonts w:ascii="仿宋" w:eastAsia="仿宋" w:hAnsi="仿宋" w:cs="仿宋" w:hint="eastAsia"/>
            <w:lang w:eastAsia="zh-CN"/>
          </w:rPr>
          <w:t>(四)、连续波测距仪项目意义</w:t>
        </w:r>
        <w:r>
          <w:tab/>
        </w:r>
        <w:r>
          <w:fldChar w:fldCharType="begin"/>
        </w:r>
        <w:r>
          <w:instrText xml:space="preserve"> PAGEREF _Toc504 \h </w:instrText>
        </w:r>
        <w:r>
          <w:fldChar w:fldCharType="separate"/>
        </w:r>
        <w:r>
          <w:t>13</w:t>
        </w:r>
        <w:r>
          <w:fldChar w:fldCharType="end"/>
        </w:r>
      </w:hyperlink>
    </w:p>
    <w:p>
      <w:pPr>
        <w:pStyle w:val="TOC2"/>
        <w:tabs>
          <w:tab w:val="right" w:leader="dot" w:pos="8306"/>
        </w:tabs>
      </w:pPr>
      <w:hyperlink w:anchor="_Toc10496" w:history="1">
        <w:r>
          <w:rPr>
            <w:rFonts w:ascii="仿宋" w:eastAsia="仿宋" w:hAnsi="仿宋" w:cs="仿宋" w:hint="eastAsia"/>
            <w:lang w:eastAsia="zh-CN"/>
          </w:rPr>
          <w:t>(五)、连续波测距仪项目背景</w:t>
        </w:r>
        <w:r>
          <w:tab/>
        </w:r>
        <w:r>
          <w:fldChar w:fldCharType="begin"/>
        </w:r>
        <w:r>
          <w:instrText xml:space="preserve"> PAGEREF _Toc10496 \h </w:instrText>
        </w:r>
        <w:r>
          <w:fldChar w:fldCharType="separate"/>
        </w:r>
        <w:r>
          <w:t>14</w:t>
        </w:r>
        <w:r>
          <w:fldChar w:fldCharType="end"/>
        </w:r>
      </w:hyperlink>
    </w:p>
    <w:p>
      <w:pPr>
        <w:pStyle w:val="TOC1"/>
        <w:tabs>
          <w:tab w:val="right" w:leader="dot" w:pos="8306"/>
        </w:tabs>
      </w:pPr>
      <w:hyperlink w:anchor="_Toc9378" w:history="1">
        <w:r>
          <w:rPr>
            <w:rFonts w:ascii="仿宋" w:eastAsia="仿宋" w:hAnsi="仿宋" w:cs="仿宋" w:hint="eastAsia"/>
            <w:lang w:eastAsia="zh-CN"/>
          </w:rPr>
          <w:t>三、连续波测距仪项目危机管理</w:t>
        </w:r>
        <w:r>
          <w:tab/>
        </w:r>
        <w:r>
          <w:fldChar w:fldCharType="begin"/>
        </w:r>
        <w:r>
          <w:instrText xml:space="preserve"> PAGEREF _Toc9378 \h </w:instrText>
        </w:r>
        <w:r>
          <w:fldChar w:fldCharType="separate"/>
        </w:r>
        <w:r>
          <w:t>15</w:t>
        </w:r>
        <w:r>
          <w:fldChar w:fldCharType="end"/>
        </w:r>
      </w:hyperlink>
    </w:p>
    <w:p>
      <w:pPr>
        <w:pStyle w:val="TOC2"/>
        <w:tabs>
          <w:tab w:val="right" w:leader="dot" w:pos="8306"/>
        </w:tabs>
      </w:pPr>
      <w:hyperlink w:anchor="_Toc21634" w:history="1">
        <w:r>
          <w:rPr>
            <w:rFonts w:ascii="仿宋" w:eastAsia="仿宋" w:hAnsi="仿宋" w:cs="仿宋" w:hint="eastAsia"/>
            <w:lang w:eastAsia="zh-CN"/>
          </w:rPr>
          <w:t>(一)、危机预警与识别</w:t>
        </w:r>
        <w:r>
          <w:tab/>
        </w:r>
        <w:r>
          <w:fldChar w:fldCharType="begin"/>
        </w:r>
        <w:r>
          <w:instrText xml:space="preserve"> PAGEREF _Toc21634 \h </w:instrText>
        </w:r>
        <w:r>
          <w:fldChar w:fldCharType="separate"/>
        </w:r>
        <w:r>
          <w:t>15</w:t>
        </w:r>
        <w:r>
          <w:fldChar w:fldCharType="end"/>
        </w:r>
      </w:hyperlink>
    </w:p>
    <w:p>
      <w:pPr>
        <w:pStyle w:val="TOC2"/>
        <w:tabs>
          <w:tab w:val="right" w:leader="dot" w:pos="8306"/>
        </w:tabs>
      </w:pPr>
      <w:hyperlink w:anchor="_Toc15805" w:history="1">
        <w:r>
          <w:rPr>
            <w:rFonts w:ascii="仿宋" w:eastAsia="仿宋" w:hAnsi="仿宋" w:cs="仿宋" w:hint="eastAsia"/>
            <w:lang w:eastAsia="zh-CN"/>
          </w:rPr>
          <w:t>(二)、危机应对与恢复</w:t>
        </w:r>
        <w:r>
          <w:tab/>
        </w:r>
        <w:r>
          <w:fldChar w:fldCharType="begin"/>
        </w:r>
        <w:r>
          <w:instrText xml:space="preserve"> PAGEREF _Toc15805 \h </w:instrText>
        </w:r>
        <w:r>
          <w:fldChar w:fldCharType="separate"/>
        </w:r>
        <w:r>
          <w:t>16</w:t>
        </w:r>
        <w:r>
          <w:fldChar w:fldCharType="end"/>
        </w:r>
      </w:hyperlink>
    </w:p>
    <w:p>
      <w:pPr>
        <w:pStyle w:val="TOC1"/>
        <w:tabs>
          <w:tab w:val="right" w:leader="dot" w:pos="8306"/>
        </w:tabs>
      </w:pPr>
      <w:hyperlink w:anchor="_Toc13287" w:history="1">
        <w:r>
          <w:rPr>
            <w:rFonts w:ascii="仿宋" w:eastAsia="仿宋" w:hAnsi="仿宋" w:cs="仿宋" w:hint="eastAsia"/>
            <w:lang w:eastAsia="zh-CN"/>
          </w:rPr>
          <w:t>四、产品规划分析</w:t>
        </w:r>
        <w:r>
          <w:tab/>
        </w:r>
        <w:r>
          <w:fldChar w:fldCharType="begin"/>
        </w:r>
        <w:r>
          <w:instrText xml:space="preserve"> PAGEREF _Toc13287 \h </w:instrText>
        </w:r>
        <w:r>
          <w:fldChar w:fldCharType="separate"/>
        </w:r>
        <w:r>
          <w:t>17</w:t>
        </w:r>
        <w:r>
          <w:fldChar w:fldCharType="end"/>
        </w:r>
      </w:hyperlink>
    </w:p>
    <w:p>
      <w:pPr>
        <w:pStyle w:val="TOC2"/>
        <w:tabs>
          <w:tab w:val="right" w:leader="dot" w:pos="8306"/>
        </w:tabs>
      </w:pPr>
      <w:hyperlink w:anchor="_Toc9864" w:history="1">
        <w:r>
          <w:rPr>
            <w:rFonts w:ascii="仿宋" w:eastAsia="仿宋" w:hAnsi="仿宋" w:cs="仿宋" w:hint="eastAsia"/>
            <w:lang w:eastAsia="zh-CN"/>
          </w:rPr>
          <w:t>(一)、产品规划</w:t>
        </w:r>
        <w:r>
          <w:tab/>
        </w:r>
        <w:r>
          <w:fldChar w:fldCharType="begin"/>
        </w:r>
        <w:r>
          <w:instrText xml:space="preserve"> PAGEREF _Toc9864 \h </w:instrText>
        </w:r>
        <w:r>
          <w:fldChar w:fldCharType="separate"/>
        </w:r>
        <w:r>
          <w:t>17</w:t>
        </w:r>
        <w:r>
          <w:fldChar w:fldCharType="end"/>
        </w:r>
      </w:hyperlink>
    </w:p>
    <w:p>
      <w:pPr>
        <w:pStyle w:val="TOC2"/>
        <w:tabs>
          <w:tab w:val="right" w:leader="dot" w:pos="8306"/>
        </w:tabs>
      </w:pPr>
      <w:hyperlink w:anchor="_Toc20278" w:history="1">
        <w:r>
          <w:rPr>
            <w:rFonts w:ascii="仿宋" w:eastAsia="仿宋" w:hAnsi="仿宋" w:cs="仿宋" w:hint="eastAsia"/>
            <w:lang w:eastAsia="zh-CN"/>
          </w:rPr>
          <w:t>(二)、建设规模</w:t>
        </w:r>
        <w:r>
          <w:tab/>
        </w:r>
        <w:r>
          <w:fldChar w:fldCharType="begin"/>
        </w:r>
        <w:r>
          <w:instrText xml:space="preserve"> PAGEREF _Toc20278 \h </w:instrText>
        </w:r>
        <w:r>
          <w:fldChar w:fldCharType="separate"/>
        </w:r>
        <w:r>
          <w:t>18</w:t>
        </w:r>
        <w:r>
          <w:fldChar w:fldCharType="end"/>
        </w:r>
      </w:hyperlink>
    </w:p>
    <w:p>
      <w:pPr>
        <w:pStyle w:val="TOC1"/>
        <w:tabs>
          <w:tab w:val="right" w:leader="dot" w:pos="8306"/>
        </w:tabs>
      </w:pPr>
      <w:hyperlink w:anchor="_Toc5030" w:history="1">
        <w:r>
          <w:rPr>
            <w:rFonts w:ascii="仿宋" w:eastAsia="仿宋" w:hAnsi="仿宋" w:cs="仿宋" w:hint="eastAsia"/>
            <w:lang w:eastAsia="zh-CN"/>
          </w:rPr>
          <w:t>五、连续波测距仪项目建设单位说明</w:t>
        </w:r>
        <w:r>
          <w:tab/>
        </w:r>
        <w:r>
          <w:fldChar w:fldCharType="begin"/>
        </w:r>
        <w:r>
          <w:instrText xml:space="preserve"> PAGEREF _Toc5030 \h </w:instrText>
        </w:r>
        <w:r>
          <w:fldChar w:fldCharType="separate"/>
        </w:r>
        <w:r>
          <w:t>19</w:t>
        </w:r>
        <w:r>
          <w:fldChar w:fldCharType="end"/>
        </w:r>
      </w:hyperlink>
    </w:p>
    <w:p>
      <w:pPr>
        <w:pStyle w:val="TOC2"/>
        <w:tabs>
          <w:tab w:val="right" w:leader="dot" w:pos="8306"/>
        </w:tabs>
      </w:pPr>
      <w:hyperlink w:anchor="_Toc2651" w:history="1">
        <w:r>
          <w:rPr>
            <w:rFonts w:ascii="仿宋" w:eastAsia="仿宋" w:hAnsi="仿宋" w:cs="仿宋" w:hint="eastAsia"/>
            <w:lang w:eastAsia="zh-CN"/>
          </w:rPr>
          <w:t>(一)、连续波测距仪项目承办单位基本情况</w:t>
        </w:r>
        <w:r>
          <w:tab/>
        </w:r>
        <w:r>
          <w:fldChar w:fldCharType="begin"/>
        </w:r>
        <w:r>
          <w:instrText xml:space="preserve"> PAGEREF _Toc2651 \h </w:instrText>
        </w:r>
        <w:r>
          <w:fldChar w:fldCharType="separate"/>
        </w:r>
        <w:r>
          <w:t>19</w:t>
        </w:r>
        <w:r>
          <w:fldChar w:fldCharType="end"/>
        </w:r>
      </w:hyperlink>
    </w:p>
    <w:p>
      <w:pPr>
        <w:pStyle w:val="TOC2"/>
        <w:tabs>
          <w:tab w:val="right" w:leader="dot" w:pos="8306"/>
        </w:tabs>
      </w:pPr>
      <w:hyperlink w:anchor="_Toc7135" w:history="1">
        <w:r>
          <w:rPr>
            <w:rFonts w:ascii="仿宋" w:eastAsia="仿宋" w:hAnsi="仿宋" w:cs="仿宋" w:hint="eastAsia"/>
            <w:lang w:eastAsia="zh-CN"/>
          </w:rPr>
          <w:t>(二)、公司经济效益分析</w:t>
        </w:r>
        <w:r>
          <w:tab/>
        </w:r>
        <w:r>
          <w:fldChar w:fldCharType="begin"/>
        </w:r>
        <w:r>
          <w:instrText xml:space="preserve"> PAGEREF _Toc7135 \h </w:instrText>
        </w:r>
        <w:r>
          <w:fldChar w:fldCharType="separate"/>
        </w:r>
        <w:r>
          <w:t>20</w:t>
        </w:r>
        <w:r>
          <w:fldChar w:fldCharType="end"/>
        </w:r>
      </w:hyperlink>
    </w:p>
    <w:p>
      <w:pPr>
        <w:pStyle w:val="TOC1"/>
        <w:tabs>
          <w:tab w:val="right" w:leader="dot" w:pos="8306"/>
        </w:tabs>
      </w:pPr>
      <w:hyperlink w:anchor="_Toc349" w:history="1">
        <w:r>
          <w:rPr>
            <w:rFonts w:ascii="仿宋" w:eastAsia="仿宋" w:hAnsi="仿宋" w:cs="仿宋" w:hint="eastAsia"/>
            <w:lang w:eastAsia="zh-CN"/>
          </w:rPr>
          <w:t>六、市场分析、调研</w:t>
        </w:r>
        <w:r>
          <w:tab/>
        </w:r>
        <w:r>
          <w:fldChar w:fldCharType="begin"/>
        </w:r>
        <w:r>
          <w:instrText xml:space="preserve"> PAGEREF _Toc349 \h </w:instrText>
        </w:r>
        <w:r>
          <w:fldChar w:fldCharType="separate"/>
        </w:r>
        <w:r>
          <w:t>21</w:t>
        </w:r>
        <w:r>
          <w:fldChar w:fldCharType="end"/>
        </w:r>
      </w:hyperlink>
    </w:p>
    <w:p>
      <w:pPr>
        <w:pStyle w:val="TOC2"/>
        <w:tabs>
          <w:tab w:val="right" w:leader="dot" w:pos="8306"/>
        </w:tabs>
      </w:pPr>
      <w:hyperlink w:anchor="_Toc20981" w:history="1">
        <w:r>
          <w:rPr>
            <w:rFonts w:ascii="仿宋" w:eastAsia="仿宋" w:hAnsi="仿宋" w:cs="仿宋" w:hint="eastAsia"/>
            <w:lang w:eastAsia="zh-CN"/>
          </w:rPr>
          <w:t>(一)、连续波测距仪行业分析</w:t>
        </w:r>
        <w:r>
          <w:tab/>
        </w:r>
        <w:r>
          <w:fldChar w:fldCharType="begin"/>
        </w:r>
        <w:r>
          <w:instrText xml:space="preserve"> PAGEREF _Toc20981 \h </w:instrText>
        </w:r>
        <w:r>
          <w:fldChar w:fldCharType="separate"/>
        </w:r>
        <w:r>
          <w:t>21</w:t>
        </w:r>
        <w:r>
          <w:fldChar w:fldCharType="end"/>
        </w:r>
      </w:hyperlink>
    </w:p>
    <w:p>
      <w:pPr>
        <w:pStyle w:val="TOC2"/>
        <w:tabs>
          <w:tab w:val="right" w:leader="dot" w:pos="8306"/>
        </w:tabs>
      </w:pPr>
      <w:hyperlink w:anchor="_Toc12136" w:history="1">
        <w:r>
          <w:rPr>
            <w:rFonts w:ascii="仿宋" w:eastAsia="仿宋" w:hAnsi="仿宋" w:cs="仿宋" w:hint="eastAsia"/>
            <w:lang w:eastAsia="zh-CN"/>
          </w:rPr>
          <w:t>(二)、连续波测距仪市场分析预测</w:t>
        </w:r>
        <w:r>
          <w:tab/>
        </w:r>
        <w:r>
          <w:fldChar w:fldCharType="begin"/>
        </w:r>
        <w:r>
          <w:instrText xml:space="preserve"> PAGEREF _Toc12136 \h </w:instrText>
        </w:r>
        <w:r>
          <w:fldChar w:fldCharType="separate"/>
        </w:r>
        <w:r>
          <w:t>22</w:t>
        </w:r>
        <w:r>
          <w:fldChar w:fldCharType="end"/>
        </w:r>
      </w:hyperlink>
    </w:p>
    <w:p>
      <w:pPr>
        <w:pStyle w:val="TOC1"/>
        <w:tabs>
          <w:tab w:val="right" w:leader="dot" w:pos="8306"/>
        </w:tabs>
      </w:pPr>
      <w:hyperlink w:anchor="_Toc29200" w:history="1">
        <w:r>
          <w:rPr>
            <w:rFonts w:ascii="仿宋" w:eastAsia="仿宋" w:hAnsi="仿宋" w:cs="仿宋" w:hint="eastAsia"/>
            <w:lang w:eastAsia="zh-CN"/>
          </w:rPr>
          <w:t>七、连续波测距仪项目投资规划</w:t>
        </w:r>
        <w:r>
          <w:tab/>
        </w:r>
        <w:r>
          <w:fldChar w:fldCharType="begin"/>
        </w:r>
        <w:r>
          <w:instrText xml:space="preserve"> PAGEREF _Toc29200 \h </w:instrText>
        </w:r>
        <w:r>
          <w:fldChar w:fldCharType="separate"/>
        </w:r>
        <w:r>
          <w:t>22</w:t>
        </w:r>
        <w:r>
          <w:fldChar w:fldCharType="end"/>
        </w:r>
      </w:hyperlink>
    </w:p>
    <w:p>
      <w:pPr>
        <w:pStyle w:val="TOC2"/>
        <w:tabs>
          <w:tab w:val="right" w:leader="dot" w:pos="8306"/>
        </w:tabs>
      </w:pPr>
      <w:hyperlink w:anchor="_Toc32518" w:history="1">
        <w:r>
          <w:rPr>
            <w:rFonts w:ascii="仿宋" w:eastAsia="仿宋" w:hAnsi="仿宋" w:cs="仿宋" w:hint="eastAsia"/>
            <w:lang w:eastAsia="zh-CN"/>
          </w:rPr>
          <w:t>(一)、连续波测距仪项目总投资估算</w:t>
        </w:r>
        <w:r>
          <w:tab/>
        </w:r>
        <w:r>
          <w:fldChar w:fldCharType="begin"/>
        </w:r>
        <w:r>
          <w:instrText xml:space="preserve"> PAGEREF _Toc32518 \h </w:instrText>
        </w:r>
        <w:r>
          <w:fldChar w:fldCharType="separate"/>
        </w:r>
        <w:r>
          <w:t>22</w:t>
        </w:r>
        <w:r>
          <w:fldChar w:fldCharType="end"/>
        </w:r>
      </w:hyperlink>
    </w:p>
    <w:p>
      <w:pPr>
        <w:pStyle w:val="TOC2"/>
        <w:tabs>
          <w:tab w:val="right" w:leader="dot" w:pos="8306"/>
        </w:tabs>
      </w:pPr>
      <w:hyperlink w:anchor="_Toc26506" w:history="1">
        <w:r>
          <w:rPr>
            <w:rFonts w:ascii="仿宋" w:eastAsia="仿宋" w:hAnsi="仿宋" w:cs="仿宋" w:hint="eastAsia"/>
            <w:lang w:eastAsia="zh-CN"/>
          </w:rPr>
          <w:t>(二)、资金筹措</w:t>
        </w:r>
        <w:r>
          <w:tab/>
        </w:r>
        <w:r>
          <w:fldChar w:fldCharType="begin"/>
        </w:r>
        <w:r>
          <w:instrText xml:space="preserve"> PAGEREF _Toc26506 \h </w:instrText>
        </w:r>
        <w:r>
          <w:fldChar w:fldCharType="separate"/>
        </w:r>
        <w:r>
          <w:t>24</w:t>
        </w:r>
        <w:r>
          <w:fldChar w:fldCharType="end"/>
        </w:r>
      </w:hyperlink>
    </w:p>
    <w:p>
      <w:pPr>
        <w:pStyle w:val="TOC1"/>
        <w:tabs>
          <w:tab w:val="right" w:leader="dot" w:pos="8306"/>
        </w:tabs>
      </w:pPr>
      <w:hyperlink w:anchor="_Toc5433" w:history="1">
        <w:r>
          <w:rPr>
            <w:rFonts w:ascii="仿宋" w:eastAsia="仿宋" w:hAnsi="仿宋" w:cs="仿宋" w:hint="eastAsia"/>
            <w:lang w:eastAsia="zh-CN"/>
          </w:rPr>
          <w:t>八、连续波测距仪项目创新与研发</w:t>
        </w:r>
        <w:r>
          <w:tab/>
        </w:r>
        <w:r>
          <w:fldChar w:fldCharType="begin"/>
        </w:r>
        <w:r>
          <w:instrText xml:space="preserve"> PAGEREF _Toc5433 \h </w:instrText>
        </w:r>
        <w:r>
          <w:fldChar w:fldCharType="separate"/>
        </w:r>
        <w:r>
          <w:t>24</w:t>
        </w:r>
        <w:r>
          <w:fldChar w:fldCharType="end"/>
        </w:r>
      </w:hyperlink>
    </w:p>
    <w:p>
      <w:pPr>
        <w:pStyle w:val="TOC2"/>
        <w:tabs>
          <w:tab w:val="right" w:leader="dot" w:pos="8306"/>
        </w:tabs>
      </w:pPr>
      <w:hyperlink w:anchor="_Toc22056" w:history="1">
        <w:r>
          <w:rPr>
            <w:rFonts w:ascii="仿宋" w:eastAsia="仿宋" w:hAnsi="仿宋" w:cs="仿宋" w:hint="eastAsia"/>
            <w:lang w:eastAsia="zh-CN"/>
          </w:rPr>
          <w:t>(一)、创新策略与方向</w:t>
        </w:r>
        <w:r>
          <w:tab/>
        </w:r>
        <w:r>
          <w:fldChar w:fldCharType="begin"/>
        </w:r>
        <w:r>
          <w:instrText xml:space="preserve"> PAGEREF _Toc22056 \h </w:instrText>
        </w:r>
        <w:r>
          <w:fldChar w:fldCharType="separate"/>
        </w:r>
        <w:r>
          <w:t>24</w:t>
        </w:r>
        <w:r>
          <w:fldChar w:fldCharType="end"/>
        </w:r>
      </w:hyperlink>
    </w:p>
    <w:p>
      <w:pPr>
        <w:pStyle w:val="TOC2"/>
        <w:tabs>
          <w:tab w:val="right" w:leader="dot" w:pos="8306"/>
        </w:tabs>
      </w:pPr>
      <w:hyperlink w:anchor="_Toc30297" w:history="1">
        <w:r>
          <w:rPr>
            <w:rFonts w:ascii="仿宋" w:eastAsia="仿宋" w:hAnsi="仿宋" w:cs="仿宋" w:hint="eastAsia"/>
            <w:lang w:eastAsia="zh-CN"/>
          </w:rPr>
          <w:t>(二)、研发规划与投入</w:t>
        </w:r>
        <w:r>
          <w:tab/>
        </w:r>
        <w:r>
          <w:fldChar w:fldCharType="begin"/>
        </w:r>
        <w:r>
          <w:instrText xml:space="preserve"> PAGEREF _Toc30297 \h </w:instrText>
        </w:r>
        <w:r>
          <w:fldChar w:fldCharType="separate"/>
        </w:r>
        <w:r>
          <w:t>26</w:t>
        </w:r>
        <w:r>
          <w:fldChar w:fldCharType="end"/>
        </w:r>
      </w:hyperlink>
    </w:p>
    <w:p>
      <w:pPr>
        <w:pStyle w:val="TOC1"/>
        <w:tabs>
          <w:tab w:val="right" w:leader="dot" w:pos="8306"/>
        </w:tabs>
      </w:pPr>
      <w:hyperlink w:anchor="_Toc27132" w:history="1">
        <w:r>
          <w:rPr>
            <w:rFonts w:ascii="仿宋" w:eastAsia="仿宋" w:hAnsi="仿宋" w:cs="仿宋" w:hint="eastAsia"/>
            <w:lang w:eastAsia="zh-CN"/>
          </w:rPr>
          <w:t>九、连续波测距仪项目风险管理</w:t>
        </w:r>
        <w:r>
          <w:tab/>
        </w:r>
        <w:r>
          <w:fldChar w:fldCharType="begin"/>
        </w:r>
        <w:r>
          <w:instrText xml:space="preserve"> PAGEREF _Toc27132 \h </w:instrText>
        </w:r>
        <w:r>
          <w:fldChar w:fldCharType="separate"/>
        </w:r>
        <w:r>
          <w:t>28</w:t>
        </w:r>
        <w:r>
          <w:fldChar w:fldCharType="end"/>
        </w:r>
      </w:hyperlink>
    </w:p>
    <w:p>
      <w:pPr>
        <w:pStyle w:val="TOC2"/>
        <w:tabs>
          <w:tab w:val="right" w:leader="dot" w:pos="8306"/>
        </w:tabs>
      </w:pPr>
      <w:hyperlink w:anchor="_Toc23262" w:history="1">
        <w:r>
          <w:rPr>
            <w:rFonts w:ascii="仿宋" w:eastAsia="仿宋" w:hAnsi="仿宋" w:cs="仿宋" w:hint="eastAsia"/>
            <w:lang w:eastAsia="zh-CN"/>
          </w:rPr>
          <w:t>(一)、风险识别与评估</w:t>
        </w:r>
        <w:r>
          <w:tab/>
        </w:r>
        <w:r>
          <w:fldChar w:fldCharType="begin"/>
        </w:r>
        <w:r>
          <w:instrText xml:space="preserve"> PAGEREF _Toc23262 \h </w:instrText>
        </w:r>
        <w:r>
          <w:fldChar w:fldCharType="separate"/>
        </w:r>
        <w:r>
          <w:t>28</w:t>
        </w:r>
        <w:r>
          <w:fldChar w:fldCharType="end"/>
        </w:r>
      </w:hyperlink>
    </w:p>
    <w:p>
      <w:pPr>
        <w:pStyle w:val="TOC2"/>
        <w:tabs>
          <w:tab w:val="right" w:leader="dot" w:pos="8306"/>
        </w:tabs>
      </w:pPr>
      <w:hyperlink w:anchor="_Toc2954" w:history="1">
        <w:r>
          <w:rPr>
            <w:rFonts w:ascii="仿宋" w:eastAsia="仿宋" w:hAnsi="仿宋" w:cs="仿宋" w:hint="eastAsia"/>
            <w:lang w:eastAsia="zh-CN"/>
          </w:rPr>
          <w:t>(二)、风险应对策略</w:t>
        </w:r>
        <w:r>
          <w:tab/>
        </w:r>
        <w:r>
          <w:fldChar w:fldCharType="begin"/>
        </w:r>
        <w:r>
          <w:instrText xml:space="preserve"> PAGEREF _Toc2954 \h </w:instrText>
        </w:r>
        <w:r>
          <w:fldChar w:fldCharType="separate"/>
        </w:r>
        <w:r>
          <w:t>29</w:t>
        </w:r>
        <w:r>
          <w:fldChar w:fldCharType="end"/>
        </w:r>
      </w:hyperlink>
    </w:p>
    <w:p>
      <w:pPr>
        <w:pStyle w:val="TOC2"/>
        <w:tabs>
          <w:tab w:val="right" w:leader="dot" w:pos="8306"/>
        </w:tabs>
      </w:pPr>
      <w:hyperlink w:anchor="_Toc31614" w:history="1">
        <w:r>
          <w:rPr>
            <w:rFonts w:ascii="仿宋" w:eastAsia="仿宋" w:hAnsi="仿宋" w:cs="仿宋" w:hint="eastAsia"/>
            <w:lang w:eastAsia="zh-CN"/>
          </w:rPr>
          <w:t>(三)、风险监控与控制</w:t>
        </w:r>
        <w:r>
          <w:tab/>
        </w:r>
        <w:r>
          <w:fldChar w:fldCharType="begin"/>
        </w:r>
        <w:r>
          <w:instrText xml:space="preserve"> PAGEREF _Toc31614 \h </w:instrText>
        </w:r>
        <w:r>
          <w:fldChar w:fldCharType="separate"/>
        </w:r>
        <w:r>
          <w:t>31</w:t>
        </w:r>
        <w:r>
          <w:fldChar w:fldCharType="end"/>
        </w:r>
      </w:hyperlink>
    </w:p>
    <w:p>
      <w:pPr>
        <w:pStyle w:val="TOC1"/>
        <w:tabs>
          <w:tab w:val="right" w:leader="dot" w:pos="8306"/>
        </w:tabs>
      </w:pPr>
      <w:hyperlink w:anchor="_Toc16872" w:history="1">
        <w:r>
          <w:rPr>
            <w:rFonts w:ascii="仿宋" w:eastAsia="仿宋" w:hAnsi="仿宋" w:cs="仿宋" w:hint="eastAsia"/>
            <w:lang w:eastAsia="zh-CN"/>
          </w:rPr>
          <w:t>十、连续波测距仪项目环境影响分析</w:t>
        </w:r>
        <w:r>
          <w:tab/>
        </w:r>
        <w:r>
          <w:fldChar w:fldCharType="begin"/>
        </w:r>
        <w:r>
          <w:instrText xml:space="preserve"> PAGEREF _Toc16872 \h </w:instrText>
        </w:r>
        <w:r>
          <w:fldChar w:fldCharType="separate"/>
        </w:r>
        <w:r>
          <w:t>32</w:t>
        </w:r>
        <w:r>
          <w:fldChar w:fldCharType="end"/>
        </w:r>
      </w:hyperlink>
    </w:p>
    <w:p>
      <w:pPr>
        <w:pStyle w:val="TOC2"/>
        <w:tabs>
          <w:tab w:val="right" w:leader="dot" w:pos="8306"/>
        </w:tabs>
      </w:pPr>
      <w:hyperlink w:anchor="_Toc5964" w:history="1">
        <w:r>
          <w:rPr>
            <w:rFonts w:ascii="仿宋" w:eastAsia="仿宋" w:hAnsi="仿宋" w:cs="仿宋" w:hint="eastAsia"/>
            <w:lang w:eastAsia="zh-CN"/>
          </w:rPr>
          <w:t>(一)、建设区域环境质量现状</w:t>
        </w:r>
        <w:r>
          <w:tab/>
        </w:r>
        <w:r>
          <w:fldChar w:fldCharType="begin"/>
        </w:r>
        <w:r>
          <w:instrText xml:space="preserve"> PAGEREF _Toc5964 \h </w:instrText>
        </w:r>
        <w:r>
          <w:fldChar w:fldCharType="separate"/>
        </w:r>
        <w:r>
          <w:t>32</w:t>
        </w:r>
        <w:r>
          <w:fldChar w:fldCharType="end"/>
        </w:r>
      </w:hyperlink>
    </w:p>
    <w:p>
      <w:pPr>
        <w:pStyle w:val="TOC2"/>
        <w:tabs>
          <w:tab w:val="right" w:leader="dot" w:pos="8306"/>
        </w:tabs>
      </w:pPr>
      <w:hyperlink w:anchor="_Toc6886" w:history="1">
        <w:r>
          <w:rPr>
            <w:rFonts w:ascii="仿宋" w:eastAsia="仿宋" w:hAnsi="仿宋" w:cs="仿宋" w:hint="eastAsia"/>
            <w:lang w:eastAsia="zh-CN"/>
          </w:rPr>
          <w:t>(二)、建设期环境保护</w:t>
        </w:r>
        <w:r>
          <w:tab/>
        </w:r>
        <w:r>
          <w:fldChar w:fldCharType="begin"/>
        </w:r>
        <w:r>
          <w:instrText xml:space="preserve"> PAGEREF _Toc6886 \h </w:instrText>
        </w:r>
        <w:r>
          <w:fldChar w:fldCharType="separate"/>
        </w:r>
        <w:r>
          <w:t>33</w:t>
        </w:r>
        <w:r>
          <w:fldChar w:fldCharType="end"/>
        </w:r>
      </w:hyperlink>
    </w:p>
    <w:p>
      <w:pPr>
        <w:pStyle w:val="TOC2"/>
        <w:tabs>
          <w:tab w:val="right" w:leader="dot" w:pos="8306"/>
        </w:tabs>
      </w:pPr>
      <w:hyperlink w:anchor="_Toc19386" w:history="1">
        <w:r>
          <w:rPr>
            <w:rFonts w:ascii="仿宋" w:eastAsia="仿宋" w:hAnsi="仿宋" w:cs="仿宋" w:hint="eastAsia"/>
            <w:lang w:eastAsia="zh-CN"/>
          </w:rPr>
          <w:t>(三)、运营期环境保护</w:t>
        </w:r>
        <w:r>
          <w:tab/>
        </w:r>
        <w:r>
          <w:fldChar w:fldCharType="begin"/>
        </w:r>
        <w:r>
          <w:instrText xml:space="preserve"> PAGEREF _Toc19386 \h </w:instrText>
        </w:r>
        <w:r>
          <w:fldChar w:fldCharType="separate"/>
        </w:r>
        <w:r>
          <w:t>34</w:t>
        </w:r>
        <w:r>
          <w:fldChar w:fldCharType="end"/>
        </w:r>
      </w:hyperlink>
    </w:p>
    <w:p>
      <w:pPr>
        <w:pStyle w:val="TOC2"/>
        <w:tabs>
          <w:tab w:val="right" w:leader="dot" w:pos="8306"/>
        </w:tabs>
      </w:pPr>
      <w:hyperlink w:anchor="_Toc29065" w:history="1">
        <w:r>
          <w:rPr>
            <w:rFonts w:ascii="仿宋" w:eastAsia="仿宋" w:hAnsi="仿宋" w:cs="仿宋" w:hint="eastAsia"/>
            <w:lang w:eastAsia="zh-CN"/>
          </w:rPr>
          <w:t>(四)、连续波测距仪项目建设对区域经济的影响</w:t>
        </w:r>
        <w:r>
          <w:tab/>
        </w:r>
        <w:r>
          <w:fldChar w:fldCharType="begin"/>
        </w:r>
        <w:r>
          <w:instrText xml:space="preserve"> PAGEREF _Toc29065 \h </w:instrText>
        </w:r>
        <w:r>
          <w:fldChar w:fldCharType="separate"/>
        </w:r>
        <w:r>
          <w:t>36</w:t>
        </w:r>
        <w:r>
          <w:fldChar w:fldCharType="end"/>
        </w:r>
      </w:hyperlink>
    </w:p>
    <w:p>
      <w:pPr>
        <w:pStyle w:val="TOC2"/>
        <w:tabs>
          <w:tab w:val="right" w:leader="dot" w:pos="8306"/>
        </w:tabs>
      </w:pPr>
      <w:hyperlink w:anchor="_Toc21925" w:history="1">
        <w:r>
          <w:rPr>
            <w:rFonts w:ascii="仿宋" w:eastAsia="仿宋" w:hAnsi="仿宋" w:cs="仿宋" w:hint="eastAsia"/>
            <w:lang w:eastAsia="zh-CN"/>
          </w:rPr>
          <w:t>(五)、废弃物处理</w:t>
        </w:r>
        <w:r>
          <w:tab/>
        </w:r>
        <w:r>
          <w:fldChar w:fldCharType="begin"/>
        </w:r>
        <w:r>
          <w:instrText xml:space="preserve"> PAGEREF _Toc21925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05" w:history="1">
        <w:r>
          <w:rPr>
            <w:rFonts w:ascii="仿宋" w:eastAsia="仿宋" w:hAnsi="仿宋" w:cs="仿宋" w:hint="eastAsia"/>
            <w:lang w:eastAsia="zh-CN"/>
          </w:rPr>
          <w:t>(六)、特殊环境影响分析</w:t>
        </w:r>
        <w:r>
          <w:tab/>
        </w:r>
        <w:r>
          <w:fldChar w:fldCharType="begin"/>
        </w:r>
        <w:r>
          <w:instrText xml:space="preserve"> PAGEREF _Toc28005 \h </w:instrText>
        </w:r>
        <w:r>
          <w:fldChar w:fldCharType="separate"/>
        </w:r>
        <w:r>
          <w:t>39</w:t>
        </w:r>
        <w:r>
          <w:fldChar w:fldCharType="end"/>
        </w:r>
      </w:hyperlink>
    </w:p>
    <w:p>
      <w:pPr>
        <w:pStyle w:val="TOC2"/>
        <w:tabs>
          <w:tab w:val="right" w:leader="dot" w:pos="8306"/>
        </w:tabs>
      </w:pPr>
      <w:hyperlink w:anchor="_Toc19419" w:history="1">
        <w:r>
          <w:rPr>
            <w:rFonts w:ascii="仿宋" w:eastAsia="仿宋" w:hAnsi="仿宋" w:cs="仿宋" w:hint="eastAsia"/>
            <w:lang w:eastAsia="zh-CN"/>
          </w:rPr>
          <w:t>(七)、清洁生产</w:t>
        </w:r>
        <w:r>
          <w:tab/>
        </w:r>
        <w:r>
          <w:fldChar w:fldCharType="begin"/>
        </w:r>
        <w:r>
          <w:instrText xml:space="preserve"> PAGEREF _Toc19419 \h </w:instrText>
        </w:r>
        <w:r>
          <w:fldChar w:fldCharType="separate"/>
        </w:r>
        <w:r>
          <w:t>40</w:t>
        </w:r>
        <w:r>
          <w:fldChar w:fldCharType="end"/>
        </w:r>
      </w:hyperlink>
    </w:p>
    <w:p>
      <w:pPr>
        <w:pStyle w:val="TOC2"/>
        <w:tabs>
          <w:tab w:val="right" w:leader="dot" w:pos="8306"/>
        </w:tabs>
      </w:pPr>
      <w:hyperlink w:anchor="_Toc10633" w:history="1">
        <w:r>
          <w:rPr>
            <w:rFonts w:ascii="仿宋" w:eastAsia="仿宋" w:hAnsi="仿宋" w:cs="仿宋" w:hint="eastAsia"/>
            <w:lang w:eastAsia="zh-CN"/>
          </w:rPr>
          <w:t>(八)、环境保护综合评价</w:t>
        </w:r>
        <w:r>
          <w:tab/>
        </w:r>
        <w:r>
          <w:fldChar w:fldCharType="begin"/>
        </w:r>
        <w:r>
          <w:instrText xml:space="preserve"> PAGEREF _Toc10633 \h </w:instrText>
        </w:r>
        <w:r>
          <w:fldChar w:fldCharType="separate"/>
        </w:r>
        <w:r>
          <w:t>41</w:t>
        </w:r>
        <w:r>
          <w:fldChar w:fldCharType="end"/>
        </w:r>
      </w:hyperlink>
    </w:p>
    <w:p>
      <w:pPr>
        <w:pStyle w:val="TOC1"/>
        <w:tabs>
          <w:tab w:val="right" w:leader="dot" w:pos="8306"/>
        </w:tabs>
      </w:pPr>
      <w:hyperlink w:anchor="_Toc9914" w:history="1">
        <w:r>
          <w:rPr>
            <w:rFonts w:ascii="仿宋" w:eastAsia="仿宋" w:hAnsi="仿宋" w:cs="仿宋" w:hint="eastAsia"/>
            <w:lang w:eastAsia="zh-CN"/>
          </w:rPr>
          <w:t>十一、连续波测距仪项目财务管理</w:t>
        </w:r>
        <w:r>
          <w:tab/>
        </w:r>
        <w:r>
          <w:fldChar w:fldCharType="begin"/>
        </w:r>
        <w:r>
          <w:instrText xml:space="preserve"> PAGEREF _Toc9914 \h </w:instrText>
        </w:r>
        <w:r>
          <w:fldChar w:fldCharType="separate"/>
        </w:r>
        <w:r>
          <w:t>42</w:t>
        </w:r>
        <w:r>
          <w:fldChar w:fldCharType="end"/>
        </w:r>
      </w:hyperlink>
    </w:p>
    <w:p>
      <w:pPr>
        <w:pStyle w:val="TOC2"/>
        <w:tabs>
          <w:tab w:val="right" w:leader="dot" w:pos="8306"/>
        </w:tabs>
      </w:pPr>
      <w:hyperlink w:anchor="_Toc10278" w:history="1">
        <w:r>
          <w:rPr>
            <w:rFonts w:ascii="仿宋" w:eastAsia="仿宋" w:hAnsi="仿宋" w:cs="仿宋" w:hint="eastAsia"/>
            <w:lang w:eastAsia="zh-CN"/>
          </w:rPr>
          <w:t>(一)、资金需求大</w:t>
        </w:r>
        <w:r>
          <w:tab/>
        </w:r>
        <w:r>
          <w:fldChar w:fldCharType="begin"/>
        </w:r>
        <w:r>
          <w:instrText xml:space="preserve"> PAGEREF _Toc10278 \h </w:instrText>
        </w:r>
        <w:r>
          <w:fldChar w:fldCharType="separate"/>
        </w:r>
        <w:r>
          <w:t>42</w:t>
        </w:r>
        <w:r>
          <w:fldChar w:fldCharType="end"/>
        </w:r>
      </w:hyperlink>
    </w:p>
    <w:p>
      <w:pPr>
        <w:pStyle w:val="TOC2"/>
        <w:tabs>
          <w:tab w:val="right" w:leader="dot" w:pos="8306"/>
        </w:tabs>
      </w:pPr>
      <w:hyperlink w:anchor="_Toc17879" w:history="1">
        <w:r>
          <w:rPr>
            <w:rFonts w:ascii="仿宋" w:eastAsia="仿宋" w:hAnsi="仿宋" w:cs="仿宋" w:hint="eastAsia"/>
            <w:lang w:eastAsia="zh-CN"/>
          </w:rPr>
          <w:t>(二)、研发周期长</w:t>
        </w:r>
        <w:r>
          <w:tab/>
        </w:r>
        <w:r>
          <w:fldChar w:fldCharType="begin"/>
        </w:r>
        <w:r>
          <w:instrText xml:space="preserve"> PAGEREF _Toc17879 \h </w:instrText>
        </w:r>
        <w:r>
          <w:fldChar w:fldCharType="separate"/>
        </w:r>
        <w:r>
          <w:t>44</w:t>
        </w:r>
        <w:r>
          <w:fldChar w:fldCharType="end"/>
        </w:r>
      </w:hyperlink>
    </w:p>
    <w:p>
      <w:pPr>
        <w:pStyle w:val="TOC2"/>
        <w:tabs>
          <w:tab w:val="right" w:leader="dot" w:pos="8306"/>
        </w:tabs>
      </w:pPr>
      <w:hyperlink w:anchor="_Toc8215" w:history="1">
        <w:r>
          <w:rPr>
            <w:rFonts w:ascii="仿宋" w:eastAsia="仿宋" w:hAnsi="仿宋" w:cs="仿宋" w:hint="eastAsia"/>
            <w:lang w:eastAsia="zh-CN"/>
          </w:rPr>
          <w:t>(三)、市场风险大</w:t>
        </w:r>
        <w:r>
          <w:tab/>
        </w:r>
        <w:r>
          <w:fldChar w:fldCharType="begin"/>
        </w:r>
        <w:r>
          <w:instrText xml:space="preserve"> PAGEREF _Toc8215 \h </w:instrText>
        </w:r>
        <w:r>
          <w:fldChar w:fldCharType="separate"/>
        </w:r>
        <w:r>
          <w:t>45</w:t>
        </w:r>
        <w:r>
          <w:fldChar w:fldCharType="end"/>
        </w:r>
      </w:hyperlink>
    </w:p>
    <w:p>
      <w:pPr>
        <w:pStyle w:val="TOC2"/>
        <w:tabs>
          <w:tab w:val="right" w:leader="dot" w:pos="8306"/>
        </w:tabs>
      </w:pPr>
      <w:hyperlink w:anchor="_Toc27599" w:history="1">
        <w:r>
          <w:rPr>
            <w:rFonts w:ascii="仿宋" w:eastAsia="仿宋" w:hAnsi="仿宋" w:cs="仿宋" w:hint="eastAsia"/>
            <w:lang w:eastAsia="zh-CN"/>
          </w:rPr>
          <w:t>(四)、利润率高</w:t>
        </w:r>
        <w:r>
          <w:tab/>
        </w:r>
        <w:r>
          <w:fldChar w:fldCharType="begin"/>
        </w:r>
        <w:r>
          <w:instrText xml:space="preserve"> PAGEREF _Toc27599 \h </w:instrText>
        </w:r>
        <w:r>
          <w:fldChar w:fldCharType="separate"/>
        </w:r>
        <w:r>
          <w:t>47</w:t>
        </w:r>
        <w:r>
          <w:fldChar w:fldCharType="end"/>
        </w:r>
      </w:hyperlink>
    </w:p>
    <w:p>
      <w:pPr>
        <w:pStyle w:val="TOC1"/>
        <w:tabs>
          <w:tab w:val="right" w:leader="dot" w:pos="8306"/>
        </w:tabs>
      </w:pPr>
      <w:hyperlink w:anchor="_Toc23534" w:history="1">
        <w:r>
          <w:rPr>
            <w:rFonts w:ascii="仿宋" w:eastAsia="仿宋" w:hAnsi="仿宋" w:cs="仿宋" w:hint="eastAsia"/>
            <w:lang w:eastAsia="zh-CN"/>
          </w:rPr>
          <w:t>十二、连续波测距仪项目社会影响</w:t>
        </w:r>
        <w:r>
          <w:tab/>
        </w:r>
        <w:r>
          <w:fldChar w:fldCharType="begin"/>
        </w:r>
        <w:r>
          <w:instrText xml:space="preserve"> PAGEREF _Toc23534 \h </w:instrText>
        </w:r>
        <w:r>
          <w:fldChar w:fldCharType="separate"/>
        </w:r>
        <w:r>
          <w:t>50</w:t>
        </w:r>
        <w:r>
          <w:fldChar w:fldCharType="end"/>
        </w:r>
      </w:hyperlink>
    </w:p>
    <w:p>
      <w:pPr>
        <w:pStyle w:val="TOC2"/>
        <w:tabs>
          <w:tab w:val="right" w:leader="dot" w:pos="8306"/>
        </w:tabs>
      </w:pPr>
      <w:hyperlink w:anchor="_Toc10672" w:history="1">
        <w:r>
          <w:rPr>
            <w:rFonts w:ascii="仿宋" w:eastAsia="仿宋" w:hAnsi="仿宋" w:cs="仿宋" w:hint="eastAsia"/>
            <w:lang w:eastAsia="zh-CN"/>
          </w:rPr>
          <w:t>(一)、社会责任与义务</w:t>
        </w:r>
        <w:r>
          <w:tab/>
        </w:r>
        <w:r>
          <w:fldChar w:fldCharType="begin"/>
        </w:r>
        <w:r>
          <w:instrText xml:space="preserve"> PAGEREF _Toc10672 \h </w:instrText>
        </w:r>
        <w:r>
          <w:fldChar w:fldCharType="separate"/>
        </w:r>
        <w:r>
          <w:t>50</w:t>
        </w:r>
        <w:r>
          <w:fldChar w:fldCharType="end"/>
        </w:r>
      </w:hyperlink>
    </w:p>
    <w:p>
      <w:pPr>
        <w:pStyle w:val="TOC2"/>
        <w:tabs>
          <w:tab w:val="right" w:leader="dot" w:pos="8306"/>
        </w:tabs>
      </w:pPr>
      <w:hyperlink w:anchor="_Toc24122" w:history="1">
        <w:r>
          <w:rPr>
            <w:rFonts w:ascii="仿宋" w:eastAsia="仿宋" w:hAnsi="仿宋" w:cs="仿宋" w:hint="eastAsia"/>
            <w:lang w:eastAsia="zh-CN"/>
          </w:rPr>
          <w:t>(二)、社会参与与沟通</w:t>
        </w:r>
        <w:r>
          <w:tab/>
        </w:r>
        <w:r>
          <w:fldChar w:fldCharType="begin"/>
        </w:r>
        <w:r>
          <w:instrText xml:space="preserve"> PAGEREF _Toc24122 \h </w:instrText>
        </w:r>
        <w:r>
          <w:fldChar w:fldCharType="separate"/>
        </w:r>
        <w:r>
          <w:t>50</w:t>
        </w:r>
        <w:r>
          <w:fldChar w:fldCharType="end"/>
        </w:r>
      </w:hyperlink>
    </w:p>
    <w:p>
      <w:pPr>
        <w:pStyle w:val="TOC1"/>
        <w:tabs>
          <w:tab w:val="right" w:leader="dot" w:pos="8306"/>
        </w:tabs>
      </w:pPr>
      <w:hyperlink w:anchor="_Toc16030" w:history="1">
        <w:r>
          <w:rPr>
            <w:rFonts w:ascii="仿宋" w:eastAsia="仿宋" w:hAnsi="仿宋" w:cs="仿宋" w:hint="eastAsia"/>
            <w:lang w:eastAsia="zh-CN"/>
          </w:rPr>
          <w:t>十三、连续波测距仪项目实施时间节点</w:t>
        </w:r>
        <w:r>
          <w:tab/>
        </w:r>
        <w:r>
          <w:fldChar w:fldCharType="begin"/>
        </w:r>
        <w:r>
          <w:instrText xml:space="preserve"> PAGEREF _Toc16030 \h </w:instrText>
        </w:r>
        <w:r>
          <w:fldChar w:fldCharType="separate"/>
        </w:r>
        <w:r>
          <w:t>51</w:t>
        </w:r>
        <w:r>
          <w:fldChar w:fldCharType="end"/>
        </w:r>
      </w:hyperlink>
    </w:p>
    <w:p>
      <w:pPr>
        <w:pStyle w:val="TOC2"/>
        <w:tabs>
          <w:tab w:val="right" w:leader="dot" w:pos="8306"/>
        </w:tabs>
      </w:pPr>
      <w:hyperlink w:anchor="_Toc23835" w:history="1">
        <w:r>
          <w:rPr>
            <w:rFonts w:ascii="仿宋" w:eastAsia="仿宋" w:hAnsi="仿宋" w:cs="仿宋" w:hint="eastAsia"/>
            <w:lang w:eastAsia="zh-CN"/>
          </w:rPr>
          <w:t>(一)、连续波测距仪项目启动阶段时间节点</w:t>
        </w:r>
        <w:r>
          <w:tab/>
        </w:r>
        <w:r>
          <w:fldChar w:fldCharType="begin"/>
        </w:r>
        <w:r>
          <w:instrText xml:space="preserve"> PAGEREF _Toc23835 \h </w:instrText>
        </w:r>
        <w:r>
          <w:fldChar w:fldCharType="separate"/>
        </w:r>
        <w:r>
          <w:t>51</w:t>
        </w:r>
        <w:r>
          <w:fldChar w:fldCharType="end"/>
        </w:r>
      </w:hyperlink>
    </w:p>
    <w:p>
      <w:pPr>
        <w:pStyle w:val="TOC2"/>
        <w:tabs>
          <w:tab w:val="right" w:leader="dot" w:pos="8306"/>
        </w:tabs>
      </w:pPr>
      <w:hyperlink w:anchor="_Toc21914" w:history="1">
        <w:r>
          <w:rPr>
            <w:rFonts w:ascii="仿宋" w:eastAsia="仿宋" w:hAnsi="仿宋" w:cs="仿宋" w:hint="eastAsia"/>
            <w:lang w:eastAsia="zh-CN"/>
          </w:rPr>
          <w:t>(二)、连续波测距仪项目执行阶段时间节点</w:t>
        </w:r>
        <w:r>
          <w:tab/>
        </w:r>
        <w:r>
          <w:fldChar w:fldCharType="begin"/>
        </w:r>
        <w:r>
          <w:instrText xml:space="preserve"> PAGEREF _Toc21914 \h </w:instrText>
        </w:r>
        <w:r>
          <w:fldChar w:fldCharType="separate"/>
        </w:r>
        <w:r>
          <w:t>53</w:t>
        </w:r>
        <w:r>
          <w:fldChar w:fldCharType="end"/>
        </w:r>
      </w:hyperlink>
    </w:p>
    <w:p>
      <w:pPr>
        <w:pStyle w:val="TOC2"/>
        <w:tabs>
          <w:tab w:val="right" w:leader="dot" w:pos="8306"/>
        </w:tabs>
      </w:pPr>
      <w:hyperlink w:anchor="_Toc30565" w:history="1">
        <w:r>
          <w:rPr>
            <w:rFonts w:ascii="仿宋" w:eastAsia="仿宋" w:hAnsi="仿宋" w:cs="仿宋" w:hint="eastAsia"/>
            <w:lang w:eastAsia="zh-CN"/>
          </w:rPr>
          <w:t>(三)、连续波测距仪项目完成阶段时间节点</w:t>
        </w:r>
        <w:r>
          <w:tab/>
        </w:r>
        <w:r>
          <w:fldChar w:fldCharType="begin"/>
        </w:r>
        <w:r>
          <w:instrText xml:space="preserve"> PAGEREF _Toc30565 \h </w:instrText>
        </w:r>
        <w:r>
          <w:fldChar w:fldCharType="separate"/>
        </w:r>
        <w:r>
          <w:t>54</w:t>
        </w:r>
        <w:r>
          <w:fldChar w:fldCharType="end"/>
        </w:r>
      </w:hyperlink>
    </w:p>
    <w:p>
      <w:pPr>
        <w:pStyle w:val="TOC1"/>
        <w:tabs>
          <w:tab w:val="right" w:leader="dot" w:pos="8306"/>
        </w:tabs>
      </w:pPr>
      <w:hyperlink w:anchor="_Toc6814" w:history="1">
        <w:r>
          <w:rPr>
            <w:rFonts w:ascii="仿宋" w:eastAsia="仿宋" w:hAnsi="仿宋" w:cs="仿宋" w:hint="eastAsia"/>
            <w:lang w:eastAsia="zh-CN"/>
          </w:rPr>
          <w:t>十四、连续波测距仪项目实施保障措施</w:t>
        </w:r>
        <w:r>
          <w:tab/>
        </w:r>
        <w:r>
          <w:fldChar w:fldCharType="begin"/>
        </w:r>
        <w:r>
          <w:instrText xml:space="preserve"> PAGEREF _Toc6814 \h </w:instrText>
        </w:r>
        <w:r>
          <w:fldChar w:fldCharType="separate"/>
        </w:r>
        <w:r>
          <w:t>55</w:t>
        </w:r>
        <w:r>
          <w:fldChar w:fldCharType="end"/>
        </w:r>
      </w:hyperlink>
    </w:p>
    <w:p>
      <w:pPr>
        <w:pStyle w:val="TOC2"/>
        <w:tabs>
          <w:tab w:val="right" w:leader="dot" w:pos="8306"/>
        </w:tabs>
      </w:pPr>
      <w:hyperlink w:anchor="_Toc22490" w:history="1">
        <w:r>
          <w:rPr>
            <w:rFonts w:ascii="仿宋" w:eastAsia="仿宋" w:hAnsi="仿宋" w:cs="仿宋" w:hint="eastAsia"/>
            <w:lang w:eastAsia="zh-CN"/>
          </w:rPr>
          <w:t>(一)、连续波测距仪项目实施保障机制</w:t>
        </w:r>
        <w:r>
          <w:tab/>
        </w:r>
        <w:r>
          <w:fldChar w:fldCharType="begin"/>
        </w:r>
        <w:r>
          <w:instrText xml:space="preserve"> PAGEREF _Toc22490 \h </w:instrText>
        </w:r>
        <w:r>
          <w:fldChar w:fldCharType="separate"/>
        </w:r>
        <w:r>
          <w:t>55</w:t>
        </w:r>
        <w:r>
          <w:fldChar w:fldCharType="end"/>
        </w:r>
      </w:hyperlink>
    </w:p>
    <w:p>
      <w:pPr>
        <w:pStyle w:val="TOC2"/>
        <w:tabs>
          <w:tab w:val="right" w:leader="dot" w:pos="8306"/>
        </w:tabs>
      </w:pPr>
      <w:hyperlink w:anchor="_Toc10592" w:history="1">
        <w:r>
          <w:rPr>
            <w:rFonts w:ascii="仿宋" w:eastAsia="仿宋" w:hAnsi="仿宋" w:cs="仿宋" w:hint="eastAsia"/>
            <w:lang w:eastAsia="zh-CN"/>
          </w:rPr>
          <w:t>(二)、连续波测距仪项目法律合规要求</w:t>
        </w:r>
        <w:r>
          <w:tab/>
        </w:r>
        <w:r>
          <w:fldChar w:fldCharType="begin"/>
        </w:r>
        <w:r>
          <w:instrText xml:space="preserve"> PAGEREF _Toc10592 \h </w:instrText>
        </w:r>
        <w:r>
          <w:fldChar w:fldCharType="separate"/>
        </w:r>
        <w:r>
          <w:t>58</w:t>
        </w:r>
        <w:r>
          <w:fldChar w:fldCharType="end"/>
        </w:r>
      </w:hyperlink>
    </w:p>
    <w:p>
      <w:pPr>
        <w:pStyle w:val="TOC2"/>
        <w:tabs>
          <w:tab w:val="right" w:leader="dot" w:pos="8306"/>
        </w:tabs>
      </w:pPr>
      <w:hyperlink w:anchor="_Toc24395" w:history="1">
        <w:r>
          <w:rPr>
            <w:rFonts w:ascii="仿宋" w:eastAsia="仿宋" w:hAnsi="仿宋" w:cs="仿宋" w:hint="eastAsia"/>
            <w:lang w:eastAsia="zh-CN"/>
          </w:rPr>
          <w:t>(三)、连续波测距仪项目合同管理与法律事务</w:t>
        </w:r>
        <w:r>
          <w:tab/>
        </w:r>
        <w:r>
          <w:fldChar w:fldCharType="begin"/>
        </w:r>
        <w:r>
          <w:instrText xml:space="preserve"> PAGEREF _Toc24395 \h </w:instrText>
        </w:r>
        <w:r>
          <w:fldChar w:fldCharType="separate"/>
        </w:r>
        <w:r>
          <w:t>63</w:t>
        </w:r>
        <w:r>
          <w:fldChar w:fldCharType="end"/>
        </w:r>
      </w:hyperlink>
    </w:p>
    <w:p>
      <w:pPr>
        <w:pStyle w:val="TOC2"/>
        <w:tabs>
          <w:tab w:val="right" w:leader="dot" w:pos="8306"/>
        </w:tabs>
      </w:pPr>
      <w:hyperlink w:anchor="_Toc11140" w:history="1">
        <w:r>
          <w:rPr>
            <w:rFonts w:ascii="仿宋" w:eastAsia="仿宋" w:hAnsi="仿宋" w:cs="仿宋" w:hint="eastAsia"/>
            <w:lang w:eastAsia="zh-CN"/>
          </w:rPr>
          <w:t>(四)、连续波测距仪项目知识产权保护策略</w:t>
        </w:r>
        <w:r>
          <w:tab/>
        </w:r>
        <w:r>
          <w:fldChar w:fldCharType="begin"/>
        </w:r>
        <w:r>
          <w:instrText xml:space="preserve"> PAGEREF _Toc11140 \h </w:instrText>
        </w:r>
        <w:r>
          <w:fldChar w:fldCharType="separate"/>
        </w:r>
        <w:r>
          <w:t>69</w:t>
        </w:r>
        <w:r>
          <w:fldChar w:fldCharType="end"/>
        </w:r>
      </w:hyperlink>
    </w:p>
    <w:p>
      <w:pPr>
        <w:pStyle w:val="TOC1"/>
        <w:tabs>
          <w:tab w:val="right" w:leader="dot" w:pos="8306"/>
        </w:tabs>
      </w:pPr>
      <w:hyperlink w:anchor="_Toc29850" w:history="1">
        <w:r>
          <w:rPr>
            <w:rFonts w:ascii="仿宋" w:eastAsia="仿宋" w:hAnsi="仿宋" w:cs="仿宋" w:hint="eastAsia"/>
            <w:lang w:eastAsia="zh-CN"/>
          </w:rPr>
          <w:t>十五、风险识别与分类</w:t>
        </w:r>
        <w:r>
          <w:tab/>
        </w:r>
        <w:r>
          <w:fldChar w:fldCharType="begin"/>
        </w:r>
        <w:r>
          <w:instrText xml:space="preserve"> PAGEREF _Toc29850 \h </w:instrText>
        </w:r>
        <w:r>
          <w:fldChar w:fldCharType="separate"/>
        </w:r>
        <w:r>
          <w:t>71</w:t>
        </w:r>
        <w:r>
          <w:fldChar w:fldCharType="end"/>
        </w:r>
      </w:hyperlink>
    </w:p>
    <w:p>
      <w:pPr>
        <w:pStyle w:val="TOC2"/>
        <w:tabs>
          <w:tab w:val="right" w:leader="dot" w:pos="8306"/>
        </w:tabs>
      </w:pPr>
      <w:hyperlink w:anchor="_Toc26884" w:history="1">
        <w:r>
          <w:rPr>
            <w:rFonts w:ascii="仿宋" w:eastAsia="仿宋" w:hAnsi="仿宋" w:cs="仿宋" w:hint="eastAsia"/>
            <w:lang w:eastAsia="zh-CN"/>
          </w:rPr>
          <w:t>(一)、风险识别</w:t>
        </w:r>
        <w:r>
          <w:tab/>
        </w:r>
        <w:r>
          <w:fldChar w:fldCharType="begin"/>
        </w:r>
        <w:r>
          <w:instrText xml:space="preserve"> PAGEREF _Toc26884 \h </w:instrText>
        </w:r>
        <w:r>
          <w:fldChar w:fldCharType="separate"/>
        </w:r>
        <w:r>
          <w:t>71</w:t>
        </w:r>
        <w:r>
          <w:fldChar w:fldCharType="end"/>
        </w:r>
      </w:hyperlink>
    </w:p>
    <w:p>
      <w:pPr>
        <w:pStyle w:val="TOC2"/>
        <w:tabs>
          <w:tab w:val="right" w:leader="dot" w:pos="8306"/>
        </w:tabs>
      </w:pPr>
      <w:hyperlink w:anchor="_Toc20980" w:history="1">
        <w:r>
          <w:rPr>
            <w:rFonts w:ascii="仿宋" w:eastAsia="仿宋" w:hAnsi="仿宋" w:cs="仿宋" w:hint="eastAsia"/>
            <w:lang w:eastAsia="zh-CN"/>
          </w:rPr>
          <w:t>(二)、风险分类</w:t>
        </w:r>
        <w:r>
          <w:tab/>
        </w:r>
        <w:r>
          <w:fldChar w:fldCharType="begin"/>
        </w:r>
        <w:r>
          <w:instrText xml:space="preserve"> PAGEREF _Toc20980 \h </w:instrText>
        </w:r>
        <w:r>
          <w:fldChar w:fldCharType="separate"/>
        </w:r>
        <w:r>
          <w:t>73</w:t>
        </w:r>
        <w:r>
          <w:fldChar w:fldCharType="end"/>
        </w:r>
      </w:hyperlink>
    </w:p>
    <w:p>
      <w:pPr>
        <w:pStyle w:val="TOC1"/>
        <w:tabs>
          <w:tab w:val="right" w:leader="dot" w:pos="8306"/>
        </w:tabs>
      </w:pPr>
      <w:hyperlink w:anchor="_Toc25866" w:history="1">
        <w:r>
          <w:rPr>
            <w:rFonts w:ascii="仿宋" w:eastAsia="仿宋" w:hAnsi="仿宋" w:cs="仿宋" w:hint="eastAsia"/>
            <w:lang w:eastAsia="zh-CN"/>
          </w:rPr>
          <w:t>十六、连续波测距仪项目变更管理</w:t>
        </w:r>
        <w:r>
          <w:tab/>
        </w:r>
        <w:r>
          <w:fldChar w:fldCharType="begin"/>
        </w:r>
        <w:r>
          <w:instrText xml:space="preserve"> PAGEREF _Toc25866 \h </w:instrText>
        </w:r>
        <w:r>
          <w:fldChar w:fldCharType="separate"/>
        </w:r>
        <w:r>
          <w:t>75</w:t>
        </w:r>
        <w:r>
          <w:fldChar w:fldCharType="end"/>
        </w:r>
      </w:hyperlink>
    </w:p>
    <w:p>
      <w:pPr>
        <w:pStyle w:val="TOC2"/>
        <w:tabs>
          <w:tab w:val="right" w:leader="dot" w:pos="8306"/>
        </w:tabs>
      </w:pPr>
      <w:hyperlink w:anchor="_Toc8385" w:history="1">
        <w:r>
          <w:rPr>
            <w:rFonts w:ascii="仿宋" w:eastAsia="仿宋" w:hAnsi="仿宋" w:cs="仿宋" w:hint="eastAsia"/>
            <w:lang w:eastAsia="zh-CN"/>
          </w:rPr>
          <w:t>(一)、变更申请与评估</w:t>
        </w:r>
        <w:r>
          <w:tab/>
        </w:r>
        <w:r>
          <w:fldChar w:fldCharType="begin"/>
        </w:r>
        <w:r>
          <w:instrText xml:space="preserve"> PAGEREF _Toc8385 \h </w:instrText>
        </w:r>
        <w:r>
          <w:fldChar w:fldCharType="separate"/>
        </w:r>
        <w:r>
          <w:t>75</w:t>
        </w:r>
        <w:r>
          <w:fldChar w:fldCharType="end"/>
        </w:r>
      </w:hyperlink>
    </w:p>
    <w:p>
      <w:pPr>
        <w:pStyle w:val="TOC2"/>
        <w:tabs>
          <w:tab w:val="right" w:leader="dot" w:pos="8306"/>
        </w:tabs>
      </w:pPr>
      <w:hyperlink w:anchor="_Toc12966" w:history="1">
        <w:r>
          <w:rPr>
            <w:rFonts w:ascii="仿宋" w:eastAsia="仿宋" w:hAnsi="仿宋" w:cs="仿宋" w:hint="eastAsia"/>
            <w:lang w:eastAsia="zh-CN"/>
          </w:rPr>
          <w:t>(二)、变更实施与控制</w:t>
        </w:r>
        <w:r>
          <w:tab/>
        </w:r>
        <w:r>
          <w:fldChar w:fldCharType="begin"/>
        </w:r>
        <w:r>
          <w:instrText xml:space="preserve"> PAGEREF _Toc12966 \h </w:instrText>
        </w:r>
        <w:r>
          <w:fldChar w:fldCharType="separate"/>
        </w:r>
        <w:r>
          <w:t>75</w:t>
        </w:r>
        <w:r>
          <w:fldChar w:fldCharType="end"/>
        </w:r>
      </w:hyperlink>
    </w:p>
    <w:p>
      <w:pPr>
        <w:pStyle w:val="TOC1"/>
        <w:tabs>
          <w:tab w:val="right" w:leader="dot" w:pos="8306"/>
        </w:tabs>
      </w:pPr>
      <w:hyperlink w:anchor="_Toc529" w:history="1">
        <w:r>
          <w:rPr>
            <w:rFonts w:ascii="仿宋" w:eastAsia="仿宋" w:hAnsi="仿宋" w:cs="仿宋" w:hint="eastAsia"/>
            <w:lang w:eastAsia="zh-CN"/>
          </w:rPr>
          <w:t>十七、连续波测距仪项目工程方案分析</w:t>
        </w:r>
        <w:r>
          <w:tab/>
        </w:r>
        <w:r>
          <w:fldChar w:fldCharType="begin"/>
        </w:r>
        <w:r>
          <w:instrText xml:space="preserve"> PAGEREF _Toc529 \h </w:instrText>
        </w:r>
        <w:r>
          <w:fldChar w:fldCharType="separate"/>
        </w:r>
        <w:r>
          <w:t>76</w:t>
        </w:r>
        <w:r>
          <w:fldChar w:fldCharType="end"/>
        </w:r>
      </w:hyperlink>
    </w:p>
    <w:p>
      <w:pPr>
        <w:pStyle w:val="TOC2"/>
        <w:tabs>
          <w:tab w:val="right" w:leader="dot" w:pos="8306"/>
        </w:tabs>
      </w:pPr>
      <w:hyperlink w:anchor="_Toc18416" w:history="1">
        <w:r>
          <w:rPr>
            <w:rFonts w:ascii="仿宋" w:eastAsia="仿宋" w:hAnsi="仿宋" w:cs="仿宋" w:hint="eastAsia"/>
            <w:lang w:eastAsia="zh-CN"/>
          </w:rPr>
          <w:t>(一)、建筑工程设计原则</w:t>
        </w:r>
        <w:r>
          <w:tab/>
        </w:r>
        <w:r>
          <w:fldChar w:fldCharType="begin"/>
        </w:r>
        <w:r>
          <w:instrText xml:space="preserve"> PAGEREF _Toc18416 \h </w:instrText>
        </w:r>
        <w:r>
          <w:fldChar w:fldCharType="separate"/>
        </w:r>
        <w:r>
          <w:t>76</w:t>
        </w:r>
        <w:r>
          <w:fldChar w:fldCharType="end"/>
        </w:r>
      </w:hyperlink>
    </w:p>
    <w:p>
      <w:pPr>
        <w:pStyle w:val="TOC2"/>
        <w:tabs>
          <w:tab w:val="right" w:leader="dot" w:pos="8306"/>
        </w:tabs>
      </w:pPr>
      <w:hyperlink w:anchor="_Toc20381" w:history="1">
        <w:r>
          <w:rPr>
            <w:rFonts w:ascii="仿宋" w:eastAsia="仿宋" w:hAnsi="仿宋" w:cs="仿宋" w:hint="eastAsia"/>
            <w:lang w:eastAsia="zh-CN"/>
          </w:rPr>
          <w:t>(二)、土建工程建设指标</w:t>
        </w:r>
        <w:r>
          <w:tab/>
        </w:r>
        <w:r>
          <w:fldChar w:fldCharType="begin"/>
        </w:r>
        <w:r>
          <w:instrText xml:space="preserve"> PAGEREF _Toc20381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923"/>
      <w:r>
        <w:rPr>
          <w:rFonts w:ascii="仿宋" w:eastAsia="仿宋" w:hAnsi="仿宋" w:cs="仿宋" w:hint="eastAsia"/>
          <w:sz w:val="28"/>
          <w:lang w:eastAsia="zh-CN"/>
        </w:rPr>
        <w:t>一、连续波测距仪项目选址可行性分析</w:t>
      </w:r>
      <w:bookmarkEnd w:id="2"/>
    </w:p>
    <w:p>
      <w:pPr>
        <w:pStyle w:val="Heading2"/>
        <w:rPr>
          <w:rFonts w:ascii="仿宋" w:eastAsia="仿宋" w:hAnsi="仿宋" w:cs="仿宋" w:hint="eastAsia"/>
          <w:lang w:eastAsia="zh-CN"/>
        </w:rPr>
      </w:pPr>
      <w:bookmarkStart w:id="3" w:name="_Toc28992"/>
      <w:r>
        <w:rPr>
          <w:rFonts w:ascii="仿宋" w:eastAsia="仿宋" w:hAnsi="仿宋" w:cs="仿宋" w:hint="eastAsia"/>
          <w:lang w:eastAsia="zh-CN"/>
        </w:rPr>
        <w:t>(一)、连续波测距仪项目选址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该连续波测距仪项目选址位于XX省XX市XX区XXX街道</w:t>
      </w:r>
    </w:p>
    <w:p>
      <w:pPr>
        <w:pStyle w:val="Heading2"/>
        <w:ind w:firstLine="560" w:firstLineChars="200"/>
        <w:rPr>
          <w:rFonts w:ascii="仿宋" w:eastAsia="仿宋" w:hAnsi="仿宋" w:cs="仿宋" w:hint="eastAsia"/>
          <w:sz w:val="28"/>
          <w:lang w:eastAsia="zh-CN"/>
        </w:rPr>
      </w:pPr>
      <w:bookmarkStart w:id="4" w:name="_Toc1900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连续波测距仪项目的征地面积将根据连续波测距仪项目的实际规模和需求进行精确规划。具体面积XXX平方米，旨在确保连续波测距仪项目不仅能够满足当前的发展需求，还能够预留空间以适应未来的扩展。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净用地面积是在征地面积基础上去除不可利用面积后的实际可开发用地。具体面积XXX平方米，考虑到环保、交通、安全等多方面因素，以确保连续波测距仪项目在整体利用效率上达到最优。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连续波测距仪项目计划建设的建筑总规模具体面积XXX平方米。这一规模的确定综合考虑了连续波测距仪项目的性质、规模，以及城市规划的相关要求，确保建筑布局与周边环境协调一致。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绿地率是连续波测距仪项目用地中被规划为绿地的比例。具体面积XXX平方米，旨在通过合理规划绿地，改善连续波测距仪项目周边环境，提升居民生活质量，并符合城市整体绿化规划。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容积率是用地上可以建设的建筑总体积与用地面积之比。具体面积XXX，通过合理的容积率规划，确保连续波测距仪项目建筑规模与周边环境和谐共生。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连续波测距仪项目选址与当地城市规划相一致，具体面积XXX平方米。通过与城市规划部门深入沟通，确保连续波测距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连续波测距仪项目选址符合当地产业政策，具体面积XXX平方米。这包括连续波测距仪项目对当地经济的促进作用，以及对相关产业的带动效应，确保连续波测距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用地总体要求必须符合环保和可持续发展的原则，具体面积XXX平方米。通过采用绿色建筑设计、节能减排等措施，确保连续波测距仪项目在建设和运营过程中对环境的影响最小化，达到可持续发展的要求。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确保连续波测距仪项目选址具备必要的公共设施配套，具体面积XXX平方米。这包括交通便利性、教育、医疗等基础设施，以提高居民生活品质，使得连续波测距仪项目选址更具吸引力。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考虑用地总体要求对当地社会稳定性的影响，具体面积XXX平方米。通过深入了解当地社区反馈，确保连续波测距仪项目的选址和建设过程对当地社会和谐稳定产生积极作用。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连续波测距仪项目选址不仅符合法规和规划，还在实际操作中具有可行性。这一全面规划将为连续波测距仪项目的成功实施提供坚实的基础，确保连续波测距仪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04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连续波测距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连续波测距仪项目的设备规划和空间设计中，我们将采取灵活设备布局的措施。设备布局将根据实际需求进行灵活设计，避免不必要的浪费。通过合理规划设备摆放位置，我们将提高设备的利用率，减少设备间距，以确保连续波测距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连续波测距仪项目内部引入共享设施的概念，例如共享会议室、办公区等。通过这种方式，我们可以减少对资源的重复建设，提高资源共享效率，从而减小连续波测距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2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连续波测距仪项目的总图布置中，我们将不同功能区域进行明确的规划，以最大程度满足连续波测距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27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连续波测距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连续波测距仪项目对环境的影响是综合评价的重要因素之一。我们将详细考虑选址周边的自然环境、生态保护区、水源地等情况，确保连续波测距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对选址的评价还需充分考虑当地政府的产业政策和法规。我们将详细了解连续波测距仪项目所在地的相关政策，确保连续波测距仪项目的规划和运营与当地法规相符，降低不必要的法律风险。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考虑到社会稳定性对企业运营的重要性，我们将评估选址地区的社会安全情况、劳工关系、社区反馈等方面，以确保连续波测距仪项目的建设和运营不会受到社会稳定性的负面影响。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最后，我们将综合考虑用地成本，包括土地购置费用、土地开发成本等。通过对用地成本的详细评估，我们能够做出更为精确的经济效益分析，为连续波测距仪项目的投资决策提供有力支持。</w:t>
      </w:r>
    </w:p>
    <w:p>
      <w:pPr>
        <w:pStyle w:val="Heading1"/>
        <w:ind w:firstLine="560" w:firstLineChars="200"/>
        <w:rPr>
          <w:rFonts w:ascii="仿宋" w:eastAsia="仿宋" w:hAnsi="仿宋" w:cs="仿宋" w:hint="eastAsia"/>
          <w:sz w:val="28"/>
          <w:lang w:eastAsia="zh-CN"/>
        </w:rPr>
      </w:pPr>
      <w:bookmarkStart w:id="8" w:name="_Toc7906"/>
      <w:r>
        <w:rPr>
          <w:rFonts w:ascii="仿宋" w:eastAsia="仿宋" w:hAnsi="仿宋" w:cs="仿宋" w:hint="eastAsia"/>
          <w:sz w:val="28"/>
          <w:lang w:eastAsia="zh-CN"/>
        </w:rPr>
        <w:t>二、连续波测距仪项目概论</w:t>
      </w:r>
      <w:bookmarkEnd w:id="8"/>
    </w:p>
    <w:p>
      <w:pPr>
        <w:pStyle w:val="Heading2"/>
        <w:rPr>
          <w:rFonts w:ascii="仿宋" w:eastAsia="仿宋" w:hAnsi="仿宋" w:cs="仿宋" w:hint="eastAsia"/>
          <w:lang w:eastAsia="zh-CN"/>
        </w:rPr>
      </w:pPr>
      <w:bookmarkStart w:id="9" w:name="_Toc16692"/>
      <w:r>
        <w:rPr>
          <w:rFonts w:ascii="仿宋" w:eastAsia="仿宋" w:hAnsi="仿宋" w:cs="仿宋" w:hint="eastAsia"/>
          <w:lang w:eastAsia="zh-CN"/>
        </w:rPr>
        <w:t>(一)、连续波测距仪项目概况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的起源追溯至对市场的深入洞察。市场的不断演变与变革为连续波测距仪项目提供了难得的机遇。当前市场存在的需求缺口和变革的大环境共同构成了连续波测距仪项目的背景。这个连续波测距仪项目旨在充分利用市场机遇，填补行业中尚未满足的需求，为客户提供全新的解决方案。市场的变革和需求的增长使得这个连续波测距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连续波测距仪项目名称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正式命名为连续波测距仪。这个名称不仅仅是一个标识，更代表了连续波测距仪项目的核心理念和愿景。它蕴含着连续波测距仪项目所要解决问题的关键字，具有强烈的表达和辨识度，为连续波测距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连续波测距仪项目目标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的核心目标是提供一种全新、高效的解决方案，满足客户日益增长的需求。连续波测距仪项目追求的不仅仅是满足市场需求，更是在市场中获得卓越的竞争优势。通过不断提升产品或服务的质量和创新水平，连续波测距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连续波测距仪项目范围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全面涵盖了产品研发、制造、市场推广和售后服务，确保从产品设计到最终用户体验的全方位关注。这一全面的连续波测距仪项目范围是为了确保连续波测距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连续波测距仪项目时间表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连续波测距仪项目计划在未来18个月内完成，包括研发、测试、市场试点和正式推出等不同阶段。这个时间表的合理设计是为了确保连续波测距仪项目各个阶段的顺利推进，以便按时交付高质量的成果。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连续波测距仪项目预算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总预算估算为XX百万美元，主要分配在研发、市场推广、人员培训和运营等方面。这一充足的预算为连续波测距仪项目提供了充足的资源，确保连续波测距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连续波测距仪项目风险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可能面临的风险包括市场接受度低、技术难题、竞争激烈等。连续波测距仪项目团队已经制定了相应的风险应对计划，通过前瞻性的风险管理，确保连续波测距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连续波测距仪项目团队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连续波测距仪项目汇聚了一支经验丰富、多领域专业素养的核心团队，确保连续波测距仪项目在各个方面都能拥有高水平的执行力。团队的协同作战是连续波测距仪项目成功的关键因素之一。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连续波测距仪项目背景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连续波测距仪项目的背景根植于市场对更高效、创新产品的渴望，同时也受到科技发展对行业格局的深刻改变的影响。这为连续波测距仪项目提供了广阔的发展空间和市场需求。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连续波测距仪项目现状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截至目前，连续波测距仪项目已完成市场调研和技术验证，取得了初步的成功。这为连续波测距仪项目在未来的发展奠定了坚实的基础，为更远大的目标打下了坚实的基石。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5614"/>
      <w:r>
        <w:rPr>
          <w:rFonts w:ascii="仿宋" w:eastAsia="仿宋" w:hAnsi="仿宋" w:cs="仿宋" w:hint="eastAsia"/>
          <w:sz w:val="28"/>
          <w:lang w:eastAsia="zh-CN"/>
        </w:rPr>
        <w:t>(二)、连续波测距仪项目目标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keyword》连续波测距仪项目首要业务目标是在市场中占据有利地位，实现产品/服务的成功推广和销售。通过不断提升产品质量、创新性，连续波测距仪项目追求成为行业中的领导者，赢得更多客户的青睐。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在科技迅速发展的时代，连续波测距仪项目着眼于技术创新。通过持续的研发和技术升级，连续波测距仪项目旨在推出更具创新性的产品或服务，以满足市场对新鲜、先进解决方案的需求。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为了建立可持续的客户关系，连续波测距仪项目设定了客户满意度目标。通过提供卓越的产品质量和优质的客户服务，连续波测距仪项目追求赢得客户的信任和忠诚度，确保他们的满意度达到行业领先水平。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连续波测距仪项目注重社会责任和可持续发展。通过实施环保、社会责任连续波测距仪项目，连续波测距仪项目致力于在经济发展的同时保护环境，促进社会公平，实现可持续经营。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连续波测距仪项目的团队是实现目标的核心驱动力。因此，连续波测距仪项目设定了团队发展目标，包括提升团队成员的专业技能、培养领导力，以及搭建协同高效的团队工作氛围。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6038"/>
      <w:r>
        <w:rPr>
          <w:rFonts w:ascii="仿宋" w:eastAsia="仿宋" w:hAnsi="仿宋" w:cs="仿宋" w:hint="eastAsia"/>
          <w:sz w:val="28"/>
          <w:lang w:eastAsia="zh-CN"/>
        </w:rPr>
        <w:t>(三)、连续波测距仪项目提出的理由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连续波测距仪项目提出的理由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的提出源于对市场机遇的深刻洞察。当前市场中存在的需求缺口和行业发展趋势表明，有巨大的商业机会等待被开发。通过准确捕捉市场机遇，连续波测距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的理念基于对技术创新的信仰。通过持续的研发和技术投入，连续波测距仪项目有望推出更具创新性的产品或服务。在科技飞速发展的当下，连续波测距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的提出是为了增强企业的行业竞争力。通过提升产品或服务的质量和独特性，连续波测距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响应了消费者需求的变化。随着社会和科技的不断发展，消费者对产品和服务的需求也在发生变化。通过深入了解并及时回应消费者的新需求，连续波测距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连续波测距仪项目的提出是企业战略发展规划的一部分。在面对日益激烈的市场竞争和不断变化的商业环境中，连续波测距仪项目作为企业战略的一环，旨在为企业开辟新的增长领域，巩固企业在行业中的地位。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的提出不仅仅是基于商业考量，还注重社会责任。通过推出环保、社会责任等方面的连续波测距仪项目，连续波测距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连续波测距仪项目的提出反映了对利益相关者期望的关注。包括客户、员工、投资者等利益相关者在企业发展中都有着各自的期望，连续波测距仪项目力求在满足这些期望的同时，取得更大的共赢。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504"/>
      <w:r>
        <w:rPr>
          <w:rFonts w:ascii="仿宋" w:eastAsia="仿宋" w:hAnsi="仿宋" w:cs="仿宋" w:hint="eastAsia"/>
          <w:sz w:val="28"/>
          <w:lang w:eastAsia="zh-CN"/>
        </w:rPr>
        <w:t>(四)、连续波测距仪项目意义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在实施连续波测距仪项目的过程中，我们不仅仅是在追逐商业成功，更是为企业和社会的多个层面创造了深远的意义。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的首要意义在于提升企业的市场竞争力。通过持续的创新和对产品质量的高标准要求，连续波测距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连续波测距仪项目的推进将促使行业技术水平的提升。通过引入先进技术和创新性解决方案，连续波测距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连续波测距仪项目不仅创造了大量就业机会，提高了就业水平，还注重社会责任和环保。通过参与社会公益事业和推动环保连续波测距仪项目，连续波测距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综合而言，连续波测距仪项目意义重大，不仅推动了企业的发展，也为行业和社会的进步贡献了积极力量。这是一个全面而深刻的影响，将在未来产生可持续的正面效应。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0496"/>
      <w:r>
        <w:rPr>
          <w:rFonts w:ascii="仿宋" w:eastAsia="仿宋" w:hAnsi="仿宋" w:cs="仿宋" w:hint="eastAsia"/>
          <w:sz w:val="28"/>
          <w:lang w:eastAsia="zh-CN"/>
        </w:rPr>
        <w:t>(五)、连续波测距仪项目背景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在当今迅猛发展的商业环境中，连续波测距仪项目的动因根植于对多方面因素的审慎考量。这个连续波测距仪项目的提出并非孤立的决策，而是对企业所处背景深入思考的产物。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连续波测距仪项目背后的首要原因。科技的迅速发展和全球市场的快速变化使得企业必须灵活应对。连续波测距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竞争的激烈程度也是连续波测距仪项目背景中不可忽视的一环。企业需要在激烈竞争中脱颖而出，为此，连续波测距仪项目致力于打破常规，提供独特的价值主张，以吸引客户并确保市场份额的增长。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技术的迅速发展为企业带来了机遇与挑战。作为连续波测距仪项目启动的背景之一，对新兴技术的应用将有助于提升企业的技术水平，使其在不断演进的商业环境中保持竞争优势。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此外，社会对企业责任的期望也在逐渐升高。连续波测距仪项目充分融入了社会责任的理念，通过可持续经营和社会公益连续波测距仪项目，企图为社会贡献一份力量，在商业成功的同时关注社会价值。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9378"/>
      <w:r>
        <w:rPr>
          <w:rFonts w:ascii="仿宋" w:eastAsia="仿宋" w:hAnsi="仿宋" w:cs="仿宋" w:hint="eastAsia"/>
          <w:sz w:val="28"/>
          <w:lang w:eastAsia="zh-CN"/>
        </w:rPr>
        <w:t>三、连续波测距仪项目危机管理</w:t>
      </w:r>
      <w:bookmarkEnd w:id="14"/>
    </w:p>
    <w:p>
      <w:pPr>
        <w:pStyle w:val="Heading2"/>
        <w:rPr>
          <w:rFonts w:ascii="仿宋" w:eastAsia="仿宋" w:hAnsi="仿宋" w:cs="仿宋" w:hint="eastAsia"/>
          <w:lang w:eastAsia="zh-CN"/>
        </w:rPr>
      </w:pPr>
      <w:bookmarkStart w:id="15" w:name="_Toc2163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连续波测距仪项目危机管理中，危机预警与识别是确保连续波测距仪项目稳健运行的核心步骤。通过建立全面的监测机制，连续波测距仪项目团队旨在及时发现和理解潜在的风险和危机因素，以便采取及时的预防和应对措施，确保连续波测距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首先，通过深入的风险评估，连续波测距仪项目团队全面分析了整个连续波测距仪项目和各个阶段可能存在的威胁。这包括准确评估每个潜在风险的发生概率和可能影响的程度，为后续危机预警提供了有力支持。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连续波测距仪项目团队着重于明确定义连续波测距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连续波测距仪项目进展的持续监控，团队能够及时发现潜在问题并作出迅速反应。连续波测距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在这一阶段，团队的专业素养和反应速度将发挥至关重要的作用，以确保潜在危机能够在初期得到有效的处理，最大程度地减轻负面影响。通过危机预警与识别，连续波测距仪项目得以更有序、可控地推进。</w:t>
      </w:r>
    </w:p>
    <w:p>
      <w:pPr>
        <w:pStyle w:val="Heading2"/>
        <w:ind w:firstLine="560" w:firstLineChars="200"/>
        <w:rPr>
          <w:rFonts w:ascii="仿宋" w:eastAsia="仿宋" w:hAnsi="仿宋" w:cs="仿宋" w:hint="eastAsia"/>
          <w:sz w:val="28"/>
          <w:lang w:eastAsia="zh-CN"/>
        </w:rPr>
      </w:pPr>
      <w:bookmarkStart w:id="16" w:name="_Toc15805"/>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在危机发生时，连续波测距仪项目团队立即行动，成立了应急小组。该小组的任务是迅速制定并实施紧急应对措施，以最小化潜在损失。以下是采取的主要措施：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暂停连续波测距仪项目进度：为遏制危机蔓延，连续波测距仪项目暂时停止进行，以便全面评估当前状况。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资源重新分配：重新评估连续波测距仪项目资源的分配，确保最大限度地减小损失。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实时沟通：与关键利益相关者建立实时沟通机制，向他们传递连续波测距仪项目危机的实际状况，保障连续波测距仪项目核心利益。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在紧急应对的同时，连续波测距仪项目团队强调了团队协作和有效沟通的重要性。以下是团队协作的关键举措：</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https://d.book118.com/077136010063006035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7F2FD7"/>
    <w:rsid w:val="217F2F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713601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2024-01-28T13:31:00Z</dcterms:created>
  <dcterms:modified xsi:type="dcterms:W3CDTF">2024-01-28T13:31:58Z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0FD21DD14FFE4EB6BA8396607B31DA0C_11</vt:lpwstr>
  </property>
  <property fmtid="{D5CDD505-2E9C-101B-9397-08002B2CF9AE}" pid="3" name="KSOProductBuildVer">
    <vt:lpwstr>2052-12.1.0.16120</vt:lpwstr>
  </property>
</Properties>
</file>