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文化、办公用设备或器具项目规划设计纲要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7" w:history="1">
        <w:r>
          <w:rPr>
            <w:rFonts w:ascii="仿宋" w:eastAsia="仿宋" w:hAnsi="仿宋" w:cs="仿宋" w:hint="eastAsia"/>
            <w:lang w:eastAsia="zh-CN"/>
          </w:rPr>
          <w:t>概论</w:t>
        </w:r>
        <w:r>
          <w:tab/>
        </w:r>
        <w:r>
          <w:fldChar w:fldCharType="begin"/>
        </w:r>
        <w:r>
          <w:instrText xml:space="preserve"> PAGEREF _Toc23897 \h </w:instrText>
        </w:r>
        <w:r>
          <w:fldChar w:fldCharType="separate"/>
        </w:r>
        <w:r>
          <w:t>3</w:t>
        </w:r>
        <w:r>
          <w:fldChar w:fldCharType="end"/>
        </w:r>
      </w:hyperlink>
    </w:p>
    <w:p>
      <w:pPr>
        <w:pStyle w:val="TOC1"/>
        <w:tabs>
          <w:tab w:val="right" w:leader="dot" w:pos="8306"/>
        </w:tabs>
      </w:pPr>
      <w:hyperlink w:anchor="_Toc5878" w:history="1">
        <w:r>
          <w:rPr>
            <w:rFonts w:ascii="仿宋" w:eastAsia="仿宋" w:hAnsi="仿宋" w:cs="仿宋" w:hint="eastAsia"/>
            <w:lang w:eastAsia="zh-CN"/>
          </w:rPr>
          <w:t>一、文化、办公用设备或器具项目文档管理</w:t>
        </w:r>
        <w:r>
          <w:tab/>
        </w:r>
        <w:r>
          <w:fldChar w:fldCharType="begin"/>
        </w:r>
        <w:r>
          <w:instrText xml:space="preserve"> PAGEREF _Toc5878 \h </w:instrText>
        </w:r>
        <w:r>
          <w:fldChar w:fldCharType="separate"/>
        </w:r>
        <w:r>
          <w:t>3</w:t>
        </w:r>
        <w:r>
          <w:fldChar w:fldCharType="end"/>
        </w:r>
      </w:hyperlink>
    </w:p>
    <w:p>
      <w:pPr>
        <w:pStyle w:val="TOC2"/>
        <w:tabs>
          <w:tab w:val="right" w:leader="dot" w:pos="8306"/>
        </w:tabs>
      </w:pPr>
      <w:hyperlink w:anchor="_Toc16323" w:history="1">
        <w:r>
          <w:rPr>
            <w:rFonts w:ascii="仿宋" w:eastAsia="仿宋" w:hAnsi="仿宋" w:cs="仿宋" w:hint="eastAsia"/>
            <w:lang w:eastAsia="zh-CN"/>
          </w:rPr>
          <w:t>(一)、文档编制与审查</w:t>
        </w:r>
        <w:r>
          <w:tab/>
        </w:r>
        <w:r>
          <w:fldChar w:fldCharType="begin"/>
        </w:r>
        <w:r>
          <w:instrText xml:space="preserve"> PAGEREF _Toc16323 \h </w:instrText>
        </w:r>
        <w:r>
          <w:fldChar w:fldCharType="separate"/>
        </w:r>
        <w:r>
          <w:t>3</w:t>
        </w:r>
        <w:r>
          <w:fldChar w:fldCharType="end"/>
        </w:r>
      </w:hyperlink>
    </w:p>
    <w:p>
      <w:pPr>
        <w:pStyle w:val="TOC2"/>
        <w:tabs>
          <w:tab w:val="right" w:leader="dot" w:pos="8306"/>
        </w:tabs>
      </w:pPr>
      <w:hyperlink w:anchor="_Toc25630" w:history="1">
        <w:r>
          <w:rPr>
            <w:rFonts w:ascii="仿宋" w:eastAsia="仿宋" w:hAnsi="仿宋" w:cs="仿宋" w:hint="eastAsia"/>
            <w:lang w:eastAsia="zh-CN"/>
          </w:rPr>
          <w:t>(二)、文档发布与分发</w:t>
        </w:r>
        <w:r>
          <w:tab/>
        </w:r>
        <w:r>
          <w:fldChar w:fldCharType="begin"/>
        </w:r>
        <w:r>
          <w:instrText xml:space="preserve"> PAGEREF _Toc25630 \h </w:instrText>
        </w:r>
        <w:r>
          <w:fldChar w:fldCharType="separate"/>
        </w:r>
        <w:r>
          <w:t>4</w:t>
        </w:r>
        <w:r>
          <w:fldChar w:fldCharType="end"/>
        </w:r>
      </w:hyperlink>
    </w:p>
    <w:p>
      <w:pPr>
        <w:pStyle w:val="TOC2"/>
        <w:tabs>
          <w:tab w:val="right" w:leader="dot" w:pos="8306"/>
        </w:tabs>
      </w:pPr>
      <w:hyperlink w:anchor="_Toc31667" w:history="1">
        <w:r>
          <w:rPr>
            <w:rFonts w:ascii="仿宋" w:eastAsia="仿宋" w:hAnsi="仿宋" w:cs="仿宋" w:hint="eastAsia"/>
            <w:lang w:eastAsia="zh-CN"/>
          </w:rPr>
          <w:t>(三)、文档存档与归档</w:t>
        </w:r>
        <w:r>
          <w:tab/>
        </w:r>
        <w:r>
          <w:fldChar w:fldCharType="begin"/>
        </w:r>
        <w:r>
          <w:instrText xml:space="preserve"> PAGEREF _Toc31667 \h </w:instrText>
        </w:r>
        <w:r>
          <w:fldChar w:fldCharType="separate"/>
        </w:r>
        <w:r>
          <w:t>5</w:t>
        </w:r>
        <w:r>
          <w:fldChar w:fldCharType="end"/>
        </w:r>
      </w:hyperlink>
    </w:p>
    <w:p>
      <w:pPr>
        <w:pStyle w:val="TOC1"/>
        <w:tabs>
          <w:tab w:val="right" w:leader="dot" w:pos="8306"/>
        </w:tabs>
      </w:pPr>
      <w:hyperlink w:anchor="_Toc17460" w:history="1">
        <w:r>
          <w:rPr>
            <w:rFonts w:ascii="仿宋" w:eastAsia="仿宋" w:hAnsi="仿宋" w:cs="仿宋" w:hint="eastAsia"/>
            <w:lang w:eastAsia="zh-CN"/>
          </w:rPr>
          <w:t>二、文化、办公用设备或器具项目建设背景及必要性分析</w:t>
        </w:r>
        <w:r>
          <w:tab/>
        </w:r>
        <w:r>
          <w:fldChar w:fldCharType="begin"/>
        </w:r>
        <w:r>
          <w:instrText xml:space="preserve"> PAGEREF _Toc17460 \h </w:instrText>
        </w:r>
        <w:r>
          <w:fldChar w:fldCharType="separate"/>
        </w:r>
        <w:r>
          <w:t>7</w:t>
        </w:r>
        <w:r>
          <w:fldChar w:fldCharType="end"/>
        </w:r>
      </w:hyperlink>
    </w:p>
    <w:p>
      <w:pPr>
        <w:pStyle w:val="TOC2"/>
        <w:tabs>
          <w:tab w:val="right" w:leader="dot" w:pos="8306"/>
        </w:tabs>
      </w:pPr>
      <w:hyperlink w:anchor="_Toc9570" w:history="1">
        <w:r>
          <w:rPr>
            <w:rFonts w:ascii="仿宋" w:eastAsia="仿宋" w:hAnsi="仿宋" w:cs="仿宋" w:hint="eastAsia"/>
            <w:lang w:eastAsia="zh-CN"/>
          </w:rPr>
          <w:t>(一)、文化、办公用设备或器具项目背景分析</w:t>
        </w:r>
        <w:r>
          <w:tab/>
        </w:r>
        <w:r>
          <w:fldChar w:fldCharType="begin"/>
        </w:r>
        <w:r>
          <w:instrText xml:space="preserve"> PAGEREF _Toc9570 \h </w:instrText>
        </w:r>
        <w:r>
          <w:fldChar w:fldCharType="separate"/>
        </w:r>
        <w:r>
          <w:t>7</w:t>
        </w:r>
        <w:r>
          <w:fldChar w:fldCharType="end"/>
        </w:r>
      </w:hyperlink>
    </w:p>
    <w:p>
      <w:pPr>
        <w:pStyle w:val="TOC2"/>
        <w:tabs>
          <w:tab w:val="right" w:leader="dot" w:pos="8306"/>
        </w:tabs>
      </w:pPr>
      <w:hyperlink w:anchor="_Toc22642" w:history="1">
        <w:r>
          <w:rPr>
            <w:rFonts w:ascii="仿宋" w:eastAsia="仿宋" w:hAnsi="仿宋" w:cs="仿宋" w:hint="eastAsia"/>
            <w:lang w:eastAsia="zh-CN"/>
          </w:rPr>
          <w:t>(二)、文化、办公用设备或器具项目建设必要性分析</w:t>
        </w:r>
        <w:r>
          <w:tab/>
        </w:r>
        <w:r>
          <w:fldChar w:fldCharType="begin"/>
        </w:r>
        <w:r>
          <w:instrText xml:space="preserve"> PAGEREF _Toc22642 \h </w:instrText>
        </w:r>
        <w:r>
          <w:fldChar w:fldCharType="separate"/>
        </w:r>
        <w:r>
          <w:t>8</w:t>
        </w:r>
        <w:r>
          <w:fldChar w:fldCharType="end"/>
        </w:r>
      </w:hyperlink>
    </w:p>
    <w:p>
      <w:pPr>
        <w:pStyle w:val="TOC1"/>
        <w:tabs>
          <w:tab w:val="right" w:leader="dot" w:pos="8306"/>
        </w:tabs>
      </w:pPr>
      <w:hyperlink w:anchor="_Toc26467" w:history="1">
        <w:r>
          <w:rPr>
            <w:rFonts w:ascii="仿宋" w:eastAsia="仿宋" w:hAnsi="仿宋" w:cs="仿宋" w:hint="eastAsia"/>
            <w:lang w:eastAsia="zh-CN"/>
          </w:rPr>
          <w:t>三、文化、办公用设备或器具项目可持续发展</w:t>
        </w:r>
        <w:r>
          <w:tab/>
        </w:r>
        <w:r>
          <w:fldChar w:fldCharType="begin"/>
        </w:r>
        <w:r>
          <w:instrText xml:space="preserve"> PAGEREF _Toc26467 \h </w:instrText>
        </w:r>
        <w:r>
          <w:fldChar w:fldCharType="separate"/>
        </w:r>
        <w:r>
          <w:t>10</w:t>
        </w:r>
        <w:r>
          <w:fldChar w:fldCharType="end"/>
        </w:r>
      </w:hyperlink>
    </w:p>
    <w:p>
      <w:pPr>
        <w:pStyle w:val="TOC2"/>
        <w:tabs>
          <w:tab w:val="right" w:leader="dot" w:pos="8306"/>
        </w:tabs>
      </w:pPr>
      <w:hyperlink w:anchor="_Toc32349" w:history="1">
        <w:r>
          <w:rPr>
            <w:rFonts w:ascii="仿宋" w:eastAsia="仿宋" w:hAnsi="仿宋" w:cs="仿宋" w:hint="eastAsia"/>
            <w:lang w:eastAsia="zh-CN"/>
          </w:rPr>
          <w:t>(一)、可持续战略与实践</w:t>
        </w:r>
        <w:r>
          <w:tab/>
        </w:r>
        <w:r>
          <w:fldChar w:fldCharType="begin"/>
        </w:r>
        <w:r>
          <w:instrText xml:space="preserve"> PAGEREF _Toc32349 \h </w:instrText>
        </w:r>
        <w:r>
          <w:fldChar w:fldCharType="separate"/>
        </w:r>
        <w:r>
          <w:t>10</w:t>
        </w:r>
        <w:r>
          <w:fldChar w:fldCharType="end"/>
        </w:r>
      </w:hyperlink>
    </w:p>
    <w:p>
      <w:pPr>
        <w:pStyle w:val="TOC2"/>
        <w:tabs>
          <w:tab w:val="right" w:leader="dot" w:pos="8306"/>
        </w:tabs>
      </w:pPr>
      <w:hyperlink w:anchor="_Toc31100" w:history="1">
        <w:r>
          <w:rPr>
            <w:rFonts w:ascii="仿宋" w:eastAsia="仿宋" w:hAnsi="仿宋" w:cs="仿宋" w:hint="eastAsia"/>
            <w:lang w:eastAsia="zh-CN"/>
          </w:rPr>
          <w:t>(二)、环保与社会责任</w:t>
        </w:r>
        <w:r>
          <w:tab/>
        </w:r>
        <w:r>
          <w:fldChar w:fldCharType="begin"/>
        </w:r>
        <w:r>
          <w:instrText xml:space="preserve"> PAGEREF _Toc31100 \h </w:instrText>
        </w:r>
        <w:r>
          <w:fldChar w:fldCharType="separate"/>
        </w:r>
        <w:r>
          <w:t>11</w:t>
        </w:r>
        <w:r>
          <w:fldChar w:fldCharType="end"/>
        </w:r>
      </w:hyperlink>
    </w:p>
    <w:p>
      <w:pPr>
        <w:pStyle w:val="TOC1"/>
        <w:tabs>
          <w:tab w:val="right" w:leader="dot" w:pos="8306"/>
        </w:tabs>
      </w:pPr>
      <w:hyperlink w:anchor="_Toc26026" w:history="1">
        <w:r>
          <w:rPr>
            <w:rFonts w:ascii="仿宋" w:eastAsia="仿宋" w:hAnsi="仿宋" w:cs="仿宋" w:hint="eastAsia"/>
            <w:lang w:eastAsia="zh-CN"/>
          </w:rPr>
          <w:t>四、文化、办公用设备或器具项目选址可行性分析</w:t>
        </w:r>
        <w:r>
          <w:tab/>
        </w:r>
        <w:r>
          <w:fldChar w:fldCharType="begin"/>
        </w:r>
        <w:r>
          <w:instrText xml:space="preserve"> PAGEREF _Toc26026 \h </w:instrText>
        </w:r>
        <w:r>
          <w:fldChar w:fldCharType="separate"/>
        </w:r>
        <w:r>
          <w:t>12</w:t>
        </w:r>
        <w:r>
          <w:fldChar w:fldCharType="end"/>
        </w:r>
      </w:hyperlink>
    </w:p>
    <w:p>
      <w:pPr>
        <w:pStyle w:val="TOC2"/>
        <w:tabs>
          <w:tab w:val="right" w:leader="dot" w:pos="8306"/>
        </w:tabs>
      </w:pPr>
      <w:hyperlink w:anchor="_Toc28521" w:history="1">
        <w:r>
          <w:rPr>
            <w:rFonts w:ascii="仿宋" w:eastAsia="仿宋" w:hAnsi="仿宋" w:cs="仿宋" w:hint="eastAsia"/>
            <w:lang w:eastAsia="zh-CN"/>
          </w:rPr>
          <w:t>(一)、文化、办公用设备或器具项目选址</w:t>
        </w:r>
        <w:r>
          <w:tab/>
        </w:r>
        <w:r>
          <w:fldChar w:fldCharType="begin"/>
        </w:r>
        <w:r>
          <w:instrText xml:space="preserve"> PAGEREF _Toc28521 \h </w:instrText>
        </w:r>
        <w:r>
          <w:fldChar w:fldCharType="separate"/>
        </w:r>
        <w:r>
          <w:t>12</w:t>
        </w:r>
        <w:r>
          <w:fldChar w:fldCharType="end"/>
        </w:r>
      </w:hyperlink>
    </w:p>
    <w:p>
      <w:pPr>
        <w:pStyle w:val="TOC2"/>
        <w:tabs>
          <w:tab w:val="right" w:leader="dot" w:pos="8306"/>
        </w:tabs>
      </w:pPr>
      <w:hyperlink w:anchor="_Toc29313" w:history="1">
        <w:r>
          <w:rPr>
            <w:rFonts w:ascii="仿宋" w:eastAsia="仿宋" w:hAnsi="仿宋" w:cs="仿宋" w:hint="eastAsia"/>
            <w:lang w:eastAsia="zh-CN"/>
          </w:rPr>
          <w:t>(二)、用地控制指标</w:t>
        </w:r>
        <w:r>
          <w:tab/>
        </w:r>
        <w:r>
          <w:fldChar w:fldCharType="begin"/>
        </w:r>
        <w:r>
          <w:instrText xml:space="preserve"> PAGEREF _Toc29313 \h </w:instrText>
        </w:r>
        <w:r>
          <w:fldChar w:fldCharType="separate"/>
        </w:r>
        <w:r>
          <w:t>12</w:t>
        </w:r>
        <w:r>
          <w:fldChar w:fldCharType="end"/>
        </w:r>
      </w:hyperlink>
    </w:p>
    <w:p>
      <w:pPr>
        <w:pStyle w:val="TOC2"/>
        <w:tabs>
          <w:tab w:val="right" w:leader="dot" w:pos="8306"/>
        </w:tabs>
      </w:pPr>
      <w:hyperlink w:anchor="_Toc9899" w:history="1">
        <w:r>
          <w:rPr>
            <w:rFonts w:ascii="仿宋" w:eastAsia="仿宋" w:hAnsi="仿宋" w:cs="仿宋" w:hint="eastAsia"/>
            <w:lang w:eastAsia="zh-CN"/>
          </w:rPr>
          <w:t>(三)、节约用地措施</w:t>
        </w:r>
        <w:r>
          <w:tab/>
        </w:r>
        <w:r>
          <w:fldChar w:fldCharType="begin"/>
        </w:r>
        <w:r>
          <w:instrText xml:space="preserve"> PAGEREF _Toc9899 \h </w:instrText>
        </w:r>
        <w:r>
          <w:fldChar w:fldCharType="separate"/>
        </w:r>
        <w:r>
          <w:t>14</w:t>
        </w:r>
        <w:r>
          <w:fldChar w:fldCharType="end"/>
        </w:r>
      </w:hyperlink>
    </w:p>
    <w:p>
      <w:pPr>
        <w:pStyle w:val="TOC2"/>
        <w:tabs>
          <w:tab w:val="right" w:leader="dot" w:pos="8306"/>
        </w:tabs>
      </w:pPr>
      <w:hyperlink w:anchor="_Toc13962" w:history="1">
        <w:r>
          <w:rPr>
            <w:rFonts w:ascii="仿宋" w:eastAsia="仿宋" w:hAnsi="仿宋" w:cs="仿宋" w:hint="eastAsia"/>
            <w:lang w:eastAsia="zh-CN"/>
          </w:rPr>
          <w:t>(四)、总图布置方案</w:t>
        </w:r>
        <w:r>
          <w:tab/>
        </w:r>
        <w:r>
          <w:fldChar w:fldCharType="begin"/>
        </w:r>
        <w:r>
          <w:instrText xml:space="preserve"> PAGEREF _Toc13962 \h </w:instrText>
        </w:r>
        <w:r>
          <w:fldChar w:fldCharType="separate"/>
        </w:r>
        <w:r>
          <w:t>15</w:t>
        </w:r>
        <w:r>
          <w:fldChar w:fldCharType="end"/>
        </w:r>
      </w:hyperlink>
    </w:p>
    <w:p>
      <w:pPr>
        <w:pStyle w:val="TOC2"/>
        <w:tabs>
          <w:tab w:val="right" w:leader="dot" w:pos="8306"/>
        </w:tabs>
      </w:pPr>
      <w:hyperlink w:anchor="_Toc5065" w:history="1">
        <w:r>
          <w:rPr>
            <w:rFonts w:ascii="仿宋" w:eastAsia="仿宋" w:hAnsi="仿宋" w:cs="仿宋" w:hint="eastAsia"/>
            <w:lang w:eastAsia="zh-CN"/>
          </w:rPr>
          <w:t>(五)、选址综合评价</w:t>
        </w:r>
        <w:r>
          <w:tab/>
        </w:r>
        <w:r>
          <w:fldChar w:fldCharType="begin"/>
        </w:r>
        <w:r>
          <w:instrText xml:space="preserve"> PAGEREF _Toc5065 \h </w:instrText>
        </w:r>
        <w:r>
          <w:fldChar w:fldCharType="separate"/>
        </w:r>
        <w:r>
          <w:t>16</w:t>
        </w:r>
        <w:r>
          <w:fldChar w:fldCharType="end"/>
        </w:r>
      </w:hyperlink>
    </w:p>
    <w:p>
      <w:pPr>
        <w:pStyle w:val="TOC1"/>
        <w:tabs>
          <w:tab w:val="right" w:leader="dot" w:pos="8306"/>
        </w:tabs>
      </w:pPr>
      <w:hyperlink w:anchor="_Toc24485" w:history="1">
        <w:r>
          <w:rPr>
            <w:rFonts w:ascii="仿宋" w:eastAsia="仿宋" w:hAnsi="仿宋" w:cs="仿宋" w:hint="eastAsia"/>
            <w:lang w:eastAsia="zh-CN"/>
          </w:rPr>
          <w:t>五、文化、办公用设备或器具项目绩效评估</w:t>
        </w:r>
        <w:r>
          <w:tab/>
        </w:r>
        <w:r>
          <w:fldChar w:fldCharType="begin"/>
        </w:r>
        <w:r>
          <w:instrText xml:space="preserve"> PAGEREF _Toc24485 \h </w:instrText>
        </w:r>
        <w:r>
          <w:fldChar w:fldCharType="separate"/>
        </w:r>
        <w:r>
          <w:t>17</w:t>
        </w:r>
        <w:r>
          <w:fldChar w:fldCharType="end"/>
        </w:r>
      </w:hyperlink>
    </w:p>
    <w:p>
      <w:pPr>
        <w:pStyle w:val="TOC2"/>
        <w:tabs>
          <w:tab w:val="right" w:leader="dot" w:pos="8306"/>
        </w:tabs>
      </w:pPr>
      <w:hyperlink w:anchor="_Toc29366" w:history="1">
        <w:r>
          <w:rPr>
            <w:rFonts w:ascii="仿宋" w:eastAsia="仿宋" w:hAnsi="仿宋" w:cs="仿宋" w:hint="eastAsia"/>
            <w:lang w:eastAsia="zh-CN"/>
          </w:rPr>
          <w:t>(一)、绩效评估指标</w:t>
        </w:r>
        <w:r>
          <w:tab/>
        </w:r>
        <w:r>
          <w:fldChar w:fldCharType="begin"/>
        </w:r>
        <w:r>
          <w:instrText xml:space="preserve"> PAGEREF _Toc29366 \h </w:instrText>
        </w:r>
        <w:r>
          <w:fldChar w:fldCharType="separate"/>
        </w:r>
        <w:r>
          <w:t>17</w:t>
        </w:r>
        <w:r>
          <w:fldChar w:fldCharType="end"/>
        </w:r>
      </w:hyperlink>
    </w:p>
    <w:p>
      <w:pPr>
        <w:pStyle w:val="TOC2"/>
        <w:tabs>
          <w:tab w:val="right" w:leader="dot" w:pos="8306"/>
        </w:tabs>
      </w:pPr>
      <w:hyperlink w:anchor="_Toc12615" w:history="1">
        <w:r>
          <w:rPr>
            <w:rFonts w:ascii="仿宋" w:eastAsia="仿宋" w:hAnsi="仿宋" w:cs="仿宋" w:hint="eastAsia"/>
            <w:lang w:eastAsia="zh-CN"/>
          </w:rPr>
          <w:t>(二)、绩效评估方法</w:t>
        </w:r>
        <w:r>
          <w:tab/>
        </w:r>
        <w:r>
          <w:fldChar w:fldCharType="begin"/>
        </w:r>
        <w:r>
          <w:instrText xml:space="preserve"> PAGEREF _Toc12615 \h </w:instrText>
        </w:r>
        <w:r>
          <w:fldChar w:fldCharType="separate"/>
        </w:r>
        <w:r>
          <w:t>19</w:t>
        </w:r>
        <w:r>
          <w:fldChar w:fldCharType="end"/>
        </w:r>
      </w:hyperlink>
    </w:p>
    <w:p>
      <w:pPr>
        <w:pStyle w:val="TOC2"/>
        <w:tabs>
          <w:tab w:val="right" w:leader="dot" w:pos="8306"/>
        </w:tabs>
      </w:pPr>
      <w:hyperlink w:anchor="_Toc15153" w:history="1">
        <w:r>
          <w:rPr>
            <w:rFonts w:ascii="仿宋" w:eastAsia="仿宋" w:hAnsi="仿宋" w:cs="仿宋" w:hint="eastAsia"/>
            <w:lang w:eastAsia="zh-CN"/>
          </w:rPr>
          <w:t>(三)、绩效评估周期</w:t>
        </w:r>
        <w:r>
          <w:tab/>
        </w:r>
        <w:r>
          <w:fldChar w:fldCharType="begin"/>
        </w:r>
        <w:r>
          <w:instrText xml:space="preserve"> PAGEREF _Toc15153 \h </w:instrText>
        </w:r>
        <w:r>
          <w:fldChar w:fldCharType="separate"/>
        </w:r>
        <w:r>
          <w:t>20</w:t>
        </w:r>
        <w:r>
          <w:fldChar w:fldCharType="end"/>
        </w:r>
      </w:hyperlink>
    </w:p>
    <w:p>
      <w:pPr>
        <w:pStyle w:val="TOC1"/>
        <w:tabs>
          <w:tab w:val="right" w:leader="dot" w:pos="8306"/>
        </w:tabs>
      </w:pPr>
      <w:hyperlink w:anchor="_Toc1485" w:history="1">
        <w:r>
          <w:rPr>
            <w:rFonts w:ascii="仿宋" w:eastAsia="仿宋" w:hAnsi="仿宋" w:cs="仿宋" w:hint="eastAsia"/>
            <w:lang w:eastAsia="zh-CN"/>
          </w:rPr>
          <w:t>六、工艺说明</w:t>
        </w:r>
        <w:r>
          <w:tab/>
        </w:r>
        <w:r>
          <w:fldChar w:fldCharType="begin"/>
        </w:r>
        <w:r>
          <w:instrText xml:space="preserve"> PAGEREF _Toc1485 \h </w:instrText>
        </w:r>
        <w:r>
          <w:fldChar w:fldCharType="separate"/>
        </w:r>
        <w:r>
          <w:t>21</w:t>
        </w:r>
        <w:r>
          <w:fldChar w:fldCharType="end"/>
        </w:r>
      </w:hyperlink>
    </w:p>
    <w:p>
      <w:pPr>
        <w:pStyle w:val="TOC2"/>
        <w:tabs>
          <w:tab w:val="right" w:leader="dot" w:pos="8306"/>
        </w:tabs>
      </w:pPr>
      <w:hyperlink w:anchor="_Toc347" w:history="1">
        <w:r>
          <w:rPr>
            <w:rFonts w:ascii="仿宋" w:eastAsia="仿宋" w:hAnsi="仿宋" w:cs="仿宋" w:hint="eastAsia"/>
            <w:lang w:eastAsia="zh-CN"/>
          </w:rPr>
          <w:t>(一)、技术管理特点</w:t>
        </w:r>
        <w:r>
          <w:tab/>
        </w:r>
        <w:r>
          <w:fldChar w:fldCharType="begin"/>
        </w:r>
        <w:r>
          <w:instrText xml:space="preserve"> PAGEREF _Toc347 \h </w:instrText>
        </w:r>
        <w:r>
          <w:fldChar w:fldCharType="separate"/>
        </w:r>
        <w:r>
          <w:t>21</w:t>
        </w:r>
        <w:r>
          <w:fldChar w:fldCharType="end"/>
        </w:r>
      </w:hyperlink>
    </w:p>
    <w:p>
      <w:pPr>
        <w:pStyle w:val="TOC2"/>
        <w:tabs>
          <w:tab w:val="right" w:leader="dot" w:pos="8306"/>
        </w:tabs>
      </w:pPr>
      <w:hyperlink w:anchor="_Toc32575" w:history="1">
        <w:r>
          <w:rPr>
            <w:rFonts w:ascii="仿宋" w:eastAsia="仿宋" w:hAnsi="仿宋" w:cs="仿宋" w:hint="eastAsia"/>
            <w:lang w:eastAsia="zh-CN"/>
          </w:rPr>
          <w:t>(二)、文化、办公用设备或器具项目工艺技术设计方案</w:t>
        </w:r>
        <w:r>
          <w:tab/>
        </w:r>
        <w:r>
          <w:fldChar w:fldCharType="begin"/>
        </w:r>
        <w:r>
          <w:instrText xml:space="preserve"> PAGEREF _Toc32575 \h </w:instrText>
        </w:r>
        <w:r>
          <w:fldChar w:fldCharType="separate"/>
        </w:r>
        <w:r>
          <w:t>22</w:t>
        </w:r>
        <w:r>
          <w:fldChar w:fldCharType="end"/>
        </w:r>
      </w:hyperlink>
    </w:p>
    <w:p>
      <w:pPr>
        <w:pStyle w:val="TOC2"/>
        <w:tabs>
          <w:tab w:val="right" w:leader="dot" w:pos="8306"/>
        </w:tabs>
      </w:pPr>
      <w:hyperlink w:anchor="_Toc27612" w:history="1">
        <w:r>
          <w:rPr>
            <w:rFonts w:ascii="仿宋" w:eastAsia="仿宋" w:hAnsi="仿宋" w:cs="仿宋" w:hint="eastAsia"/>
            <w:lang w:eastAsia="zh-CN"/>
          </w:rPr>
          <w:t>(三)、设备选型方案</w:t>
        </w:r>
        <w:r>
          <w:tab/>
        </w:r>
        <w:r>
          <w:fldChar w:fldCharType="begin"/>
        </w:r>
        <w:r>
          <w:instrText xml:space="preserve"> PAGEREF _Toc27612 \h </w:instrText>
        </w:r>
        <w:r>
          <w:fldChar w:fldCharType="separate"/>
        </w:r>
        <w:r>
          <w:t>24</w:t>
        </w:r>
        <w:r>
          <w:fldChar w:fldCharType="end"/>
        </w:r>
      </w:hyperlink>
    </w:p>
    <w:p>
      <w:pPr>
        <w:pStyle w:val="TOC1"/>
        <w:tabs>
          <w:tab w:val="right" w:leader="dot" w:pos="8306"/>
        </w:tabs>
      </w:pPr>
      <w:hyperlink w:anchor="_Toc2906" w:history="1">
        <w:r>
          <w:rPr>
            <w:rFonts w:ascii="仿宋" w:eastAsia="仿宋" w:hAnsi="仿宋" w:cs="仿宋" w:hint="eastAsia"/>
            <w:lang w:eastAsia="zh-CN"/>
          </w:rPr>
          <w:t>七、文化、办公用设备或器具项目技术管理</w:t>
        </w:r>
        <w:r>
          <w:tab/>
        </w:r>
        <w:r>
          <w:fldChar w:fldCharType="begin"/>
        </w:r>
        <w:r>
          <w:instrText xml:space="preserve"> PAGEREF _Toc2906 \h </w:instrText>
        </w:r>
        <w:r>
          <w:fldChar w:fldCharType="separate"/>
        </w:r>
        <w:r>
          <w:t>25</w:t>
        </w:r>
        <w:r>
          <w:fldChar w:fldCharType="end"/>
        </w:r>
      </w:hyperlink>
    </w:p>
    <w:p>
      <w:pPr>
        <w:pStyle w:val="TOC2"/>
        <w:tabs>
          <w:tab w:val="right" w:leader="dot" w:pos="8306"/>
        </w:tabs>
      </w:pPr>
      <w:hyperlink w:anchor="_Toc29772" w:history="1">
        <w:r>
          <w:rPr>
            <w:rFonts w:ascii="仿宋" w:eastAsia="仿宋" w:hAnsi="仿宋" w:cs="仿宋" w:hint="eastAsia"/>
            <w:lang w:eastAsia="zh-CN"/>
          </w:rPr>
          <w:t>(一)、技术方案选用方向</w:t>
        </w:r>
        <w:r>
          <w:tab/>
        </w:r>
        <w:r>
          <w:fldChar w:fldCharType="begin"/>
        </w:r>
        <w:r>
          <w:instrText xml:space="preserve"> PAGEREF _Toc29772 \h </w:instrText>
        </w:r>
        <w:r>
          <w:fldChar w:fldCharType="separate"/>
        </w:r>
        <w:r>
          <w:t>25</w:t>
        </w:r>
        <w:r>
          <w:fldChar w:fldCharType="end"/>
        </w:r>
      </w:hyperlink>
    </w:p>
    <w:p>
      <w:pPr>
        <w:pStyle w:val="TOC2"/>
        <w:tabs>
          <w:tab w:val="right" w:leader="dot" w:pos="8306"/>
        </w:tabs>
      </w:pPr>
      <w:hyperlink w:anchor="_Toc15590" w:history="1">
        <w:r>
          <w:rPr>
            <w:rFonts w:ascii="仿宋" w:eastAsia="仿宋" w:hAnsi="仿宋" w:cs="仿宋" w:hint="eastAsia"/>
            <w:lang w:eastAsia="zh-CN"/>
          </w:rPr>
          <w:t>(二)、工艺技术方案选用原则</w:t>
        </w:r>
        <w:r>
          <w:tab/>
        </w:r>
        <w:r>
          <w:fldChar w:fldCharType="begin"/>
        </w:r>
        <w:r>
          <w:instrText xml:space="preserve"> PAGEREF _Toc15590 \h </w:instrText>
        </w:r>
        <w:r>
          <w:fldChar w:fldCharType="separate"/>
        </w:r>
        <w:r>
          <w:t>27</w:t>
        </w:r>
        <w:r>
          <w:fldChar w:fldCharType="end"/>
        </w:r>
      </w:hyperlink>
    </w:p>
    <w:p>
      <w:pPr>
        <w:pStyle w:val="TOC2"/>
        <w:tabs>
          <w:tab w:val="right" w:leader="dot" w:pos="8306"/>
        </w:tabs>
      </w:pPr>
      <w:hyperlink w:anchor="_Toc2998" w:history="1">
        <w:r>
          <w:rPr>
            <w:rFonts w:ascii="仿宋" w:eastAsia="仿宋" w:hAnsi="仿宋" w:cs="仿宋" w:hint="eastAsia"/>
            <w:lang w:eastAsia="zh-CN"/>
          </w:rPr>
          <w:t>(三)、工艺技术方案要求</w:t>
        </w:r>
        <w:r>
          <w:tab/>
        </w:r>
        <w:r>
          <w:fldChar w:fldCharType="begin"/>
        </w:r>
        <w:r>
          <w:instrText xml:space="preserve"> PAGEREF _Toc2998 \h </w:instrText>
        </w:r>
        <w:r>
          <w:fldChar w:fldCharType="separate"/>
        </w:r>
        <w:r>
          <w:t>29</w:t>
        </w:r>
        <w:r>
          <w:fldChar w:fldCharType="end"/>
        </w:r>
      </w:hyperlink>
    </w:p>
    <w:p>
      <w:pPr>
        <w:pStyle w:val="TOC1"/>
        <w:tabs>
          <w:tab w:val="right" w:leader="dot" w:pos="8306"/>
        </w:tabs>
      </w:pPr>
      <w:hyperlink w:anchor="_Toc19606" w:history="1">
        <w:r>
          <w:rPr>
            <w:rFonts w:ascii="仿宋" w:eastAsia="仿宋" w:hAnsi="仿宋" w:cs="仿宋" w:hint="eastAsia"/>
            <w:lang w:eastAsia="zh-CN"/>
          </w:rPr>
          <w:t>八、文化、办公用设备或器具项目社会影响</w:t>
        </w:r>
        <w:r>
          <w:tab/>
        </w:r>
        <w:r>
          <w:fldChar w:fldCharType="begin"/>
        </w:r>
        <w:r>
          <w:instrText xml:space="preserve"> PAGEREF _Toc19606 \h </w:instrText>
        </w:r>
        <w:r>
          <w:fldChar w:fldCharType="separate"/>
        </w:r>
        <w:r>
          <w:t>31</w:t>
        </w:r>
        <w:r>
          <w:fldChar w:fldCharType="end"/>
        </w:r>
      </w:hyperlink>
    </w:p>
    <w:p>
      <w:pPr>
        <w:pStyle w:val="TOC2"/>
        <w:tabs>
          <w:tab w:val="right" w:leader="dot" w:pos="8306"/>
        </w:tabs>
      </w:pPr>
      <w:hyperlink w:anchor="_Toc19575" w:history="1">
        <w:r>
          <w:rPr>
            <w:rFonts w:ascii="仿宋" w:eastAsia="仿宋" w:hAnsi="仿宋" w:cs="仿宋" w:hint="eastAsia"/>
            <w:lang w:eastAsia="zh-CN"/>
          </w:rPr>
          <w:t>(一)、社会责任与义务</w:t>
        </w:r>
        <w:r>
          <w:tab/>
        </w:r>
        <w:r>
          <w:fldChar w:fldCharType="begin"/>
        </w:r>
        <w:r>
          <w:instrText xml:space="preserve"> PAGEREF _Toc19575 \h </w:instrText>
        </w:r>
        <w:r>
          <w:fldChar w:fldCharType="separate"/>
        </w:r>
        <w:r>
          <w:t>31</w:t>
        </w:r>
        <w:r>
          <w:fldChar w:fldCharType="end"/>
        </w:r>
      </w:hyperlink>
    </w:p>
    <w:p>
      <w:pPr>
        <w:pStyle w:val="TOC2"/>
        <w:tabs>
          <w:tab w:val="right" w:leader="dot" w:pos="8306"/>
        </w:tabs>
      </w:pPr>
      <w:hyperlink w:anchor="_Toc26116" w:history="1">
        <w:r>
          <w:rPr>
            <w:rFonts w:ascii="仿宋" w:eastAsia="仿宋" w:hAnsi="仿宋" w:cs="仿宋" w:hint="eastAsia"/>
            <w:lang w:eastAsia="zh-CN"/>
          </w:rPr>
          <w:t>(二)、社会参与与沟通</w:t>
        </w:r>
        <w:r>
          <w:tab/>
        </w:r>
        <w:r>
          <w:fldChar w:fldCharType="begin"/>
        </w:r>
        <w:r>
          <w:instrText xml:space="preserve"> PAGEREF _Toc26116 \h </w:instrText>
        </w:r>
        <w:r>
          <w:fldChar w:fldCharType="separate"/>
        </w:r>
        <w:r>
          <w:t>32</w:t>
        </w:r>
        <w:r>
          <w:fldChar w:fldCharType="end"/>
        </w:r>
      </w:hyperlink>
    </w:p>
    <w:p>
      <w:pPr>
        <w:pStyle w:val="TOC1"/>
        <w:tabs>
          <w:tab w:val="right" w:leader="dot" w:pos="8306"/>
        </w:tabs>
      </w:pPr>
      <w:hyperlink w:anchor="_Toc27585" w:history="1">
        <w:r>
          <w:rPr>
            <w:rFonts w:ascii="仿宋" w:eastAsia="仿宋" w:hAnsi="仿宋" w:cs="仿宋" w:hint="eastAsia"/>
            <w:lang w:eastAsia="zh-CN"/>
          </w:rPr>
          <w:t>九、文化、办公用设备或器具项目经营效益</w:t>
        </w:r>
        <w:r>
          <w:tab/>
        </w:r>
        <w:r>
          <w:fldChar w:fldCharType="begin"/>
        </w:r>
        <w:r>
          <w:instrText xml:space="preserve"> PAGEREF _Toc27585 \h </w:instrText>
        </w:r>
        <w:r>
          <w:fldChar w:fldCharType="separate"/>
        </w:r>
        <w:r>
          <w:t>33</w:t>
        </w:r>
        <w:r>
          <w:fldChar w:fldCharType="end"/>
        </w:r>
      </w:hyperlink>
    </w:p>
    <w:p>
      <w:pPr>
        <w:pStyle w:val="TOC2"/>
        <w:tabs>
          <w:tab w:val="right" w:leader="dot" w:pos="8306"/>
        </w:tabs>
      </w:pPr>
      <w:hyperlink w:anchor="_Toc18830" w:history="1">
        <w:r>
          <w:rPr>
            <w:rFonts w:ascii="仿宋" w:eastAsia="仿宋" w:hAnsi="仿宋" w:cs="仿宋" w:hint="eastAsia"/>
            <w:lang w:eastAsia="zh-CN"/>
          </w:rPr>
          <w:t>(一)、经济评价财务测算</w:t>
        </w:r>
        <w:r>
          <w:tab/>
        </w:r>
        <w:r>
          <w:fldChar w:fldCharType="begin"/>
        </w:r>
        <w:r>
          <w:instrText xml:space="preserve"> PAGEREF _Toc18830 \h </w:instrText>
        </w:r>
        <w:r>
          <w:fldChar w:fldCharType="separate"/>
        </w:r>
        <w:r>
          <w:t>33</w:t>
        </w:r>
        <w:r>
          <w:fldChar w:fldCharType="end"/>
        </w:r>
      </w:hyperlink>
    </w:p>
    <w:p>
      <w:pPr>
        <w:pStyle w:val="TOC2"/>
        <w:tabs>
          <w:tab w:val="right" w:leader="dot" w:pos="8306"/>
        </w:tabs>
      </w:pPr>
      <w:hyperlink w:anchor="_Toc28810" w:history="1">
        <w:r>
          <w:rPr>
            <w:rFonts w:ascii="仿宋" w:eastAsia="仿宋" w:hAnsi="仿宋" w:cs="仿宋" w:hint="eastAsia"/>
            <w:lang w:eastAsia="zh-CN"/>
          </w:rPr>
          <w:t>(二)、文化、办公用设备或器具项目盈利能力分析</w:t>
        </w:r>
        <w:r>
          <w:tab/>
        </w:r>
        <w:r>
          <w:fldChar w:fldCharType="begin"/>
        </w:r>
        <w:r>
          <w:instrText xml:space="preserve"> PAGEREF _Toc28810 \h </w:instrText>
        </w:r>
        <w:r>
          <w:fldChar w:fldCharType="separate"/>
        </w:r>
        <w:r>
          <w:t>35</w:t>
        </w:r>
        <w:r>
          <w:fldChar w:fldCharType="end"/>
        </w:r>
      </w:hyperlink>
    </w:p>
    <w:p>
      <w:pPr>
        <w:pStyle w:val="TOC1"/>
        <w:tabs>
          <w:tab w:val="right" w:leader="dot" w:pos="8306"/>
        </w:tabs>
      </w:pPr>
      <w:hyperlink w:anchor="_Toc21022" w:history="1">
        <w:r>
          <w:rPr>
            <w:rFonts w:ascii="仿宋" w:eastAsia="仿宋" w:hAnsi="仿宋" w:cs="仿宋" w:hint="eastAsia"/>
            <w:lang w:eastAsia="zh-CN"/>
          </w:rPr>
          <w:t>十、文化、办公用设备或器具项目环境影响分析</w:t>
        </w:r>
        <w:r>
          <w:tab/>
        </w:r>
        <w:r>
          <w:fldChar w:fldCharType="begin"/>
        </w:r>
        <w:r>
          <w:instrText xml:space="preserve"> PAGEREF _Toc21022 \h </w:instrText>
        </w:r>
        <w:r>
          <w:fldChar w:fldCharType="separate"/>
        </w:r>
        <w:r>
          <w:t>35</w:t>
        </w:r>
        <w:r>
          <w:fldChar w:fldCharType="end"/>
        </w:r>
      </w:hyperlink>
    </w:p>
    <w:p>
      <w:pPr>
        <w:pStyle w:val="TOC2"/>
        <w:tabs>
          <w:tab w:val="right" w:leader="dot" w:pos="8306"/>
        </w:tabs>
      </w:pPr>
      <w:hyperlink w:anchor="_Toc8887" w:history="1">
        <w:r>
          <w:rPr>
            <w:rFonts w:ascii="仿宋" w:eastAsia="仿宋" w:hAnsi="仿宋" w:cs="仿宋" w:hint="eastAsia"/>
            <w:lang w:eastAsia="zh-CN"/>
          </w:rPr>
          <w:t>(一)、建设区域环境质量现状</w:t>
        </w:r>
        <w:r>
          <w:tab/>
        </w:r>
        <w:r>
          <w:fldChar w:fldCharType="begin"/>
        </w:r>
        <w:r>
          <w:instrText xml:space="preserve"> PAGEREF _Toc8887 \h </w:instrText>
        </w:r>
        <w:r>
          <w:fldChar w:fldCharType="separate"/>
        </w:r>
        <w:r>
          <w:t>35</w:t>
        </w:r>
        <w:r>
          <w:fldChar w:fldCharType="end"/>
        </w:r>
      </w:hyperlink>
    </w:p>
    <w:p>
      <w:pPr>
        <w:pStyle w:val="TOC2"/>
        <w:tabs>
          <w:tab w:val="right" w:leader="dot" w:pos="8306"/>
        </w:tabs>
      </w:pPr>
      <w:hyperlink w:anchor="_Toc9760" w:history="1">
        <w:r>
          <w:rPr>
            <w:rFonts w:ascii="仿宋" w:eastAsia="仿宋" w:hAnsi="仿宋" w:cs="仿宋" w:hint="eastAsia"/>
            <w:lang w:eastAsia="zh-CN"/>
          </w:rPr>
          <w:t>(二)、建设期环境保护</w:t>
        </w:r>
        <w:r>
          <w:tab/>
        </w:r>
        <w:r>
          <w:fldChar w:fldCharType="begin"/>
        </w:r>
        <w:r>
          <w:instrText xml:space="preserve"> PAGEREF _Toc9760 \h </w:instrText>
        </w:r>
        <w:r>
          <w:fldChar w:fldCharType="separate"/>
        </w:r>
        <w:r>
          <w:t>37</w:t>
        </w:r>
        <w:r>
          <w:fldChar w:fldCharType="end"/>
        </w:r>
      </w:hyperlink>
    </w:p>
    <w:p>
      <w:pPr>
        <w:pStyle w:val="TOC2"/>
        <w:tabs>
          <w:tab w:val="right" w:leader="dot" w:pos="8306"/>
        </w:tabs>
      </w:pPr>
      <w:hyperlink w:anchor="_Toc31927" w:history="1">
        <w:r>
          <w:rPr>
            <w:rFonts w:ascii="仿宋" w:eastAsia="仿宋" w:hAnsi="仿宋" w:cs="仿宋" w:hint="eastAsia"/>
            <w:lang w:eastAsia="zh-CN"/>
          </w:rPr>
          <w:t>(三)、运营期环境保护</w:t>
        </w:r>
        <w:r>
          <w:tab/>
        </w:r>
        <w:r>
          <w:fldChar w:fldCharType="begin"/>
        </w:r>
        <w:r>
          <w:instrText xml:space="preserve"> PAGEREF _Toc31927 \h </w:instrText>
        </w:r>
        <w:r>
          <w:fldChar w:fldCharType="separate"/>
        </w:r>
        <w:r>
          <w:t>38</w:t>
        </w:r>
        <w:r>
          <w:fldChar w:fldCharType="end"/>
        </w:r>
      </w:hyperlink>
    </w:p>
    <w:p>
      <w:pPr>
        <w:pStyle w:val="TOC2"/>
        <w:tabs>
          <w:tab w:val="right" w:leader="dot" w:pos="8306"/>
        </w:tabs>
      </w:pPr>
      <w:hyperlink w:anchor="_Toc21809" w:history="1">
        <w:r>
          <w:rPr>
            <w:rFonts w:ascii="仿宋" w:eastAsia="仿宋" w:hAnsi="仿宋" w:cs="仿宋" w:hint="eastAsia"/>
            <w:lang w:eastAsia="zh-CN"/>
          </w:rPr>
          <w:t>(四)、文化、办公用设备或器具项目建设对区域经济的影响</w:t>
        </w:r>
        <w:r>
          <w:tab/>
        </w:r>
        <w:r>
          <w:fldChar w:fldCharType="begin"/>
        </w:r>
        <w:r>
          <w:instrText xml:space="preserve"> PAGEREF _Toc21809 \h </w:instrText>
        </w:r>
        <w:r>
          <w:fldChar w:fldCharType="separate"/>
        </w:r>
        <w:r>
          <w:t>40</w:t>
        </w:r>
        <w:r>
          <w:fldChar w:fldCharType="end"/>
        </w:r>
      </w:hyperlink>
    </w:p>
    <w:p>
      <w:pPr>
        <w:pStyle w:val="TOC2"/>
        <w:tabs>
          <w:tab w:val="right" w:leader="dot" w:pos="8306"/>
        </w:tabs>
      </w:pPr>
      <w:hyperlink w:anchor="_Toc31473" w:history="1">
        <w:r>
          <w:rPr>
            <w:rFonts w:ascii="仿宋" w:eastAsia="仿宋" w:hAnsi="仿宋" w:cs="仿宋" w:hint="eastAsia"/>
            <w:lang w:eastAsia="zh-CN"/>
          </w:rPr>
          <w:t>(五)、废弃物处理</w:t>
        </w:r>
        <w:r>
          <w:tab/>
        </w:r>
        <w:r>
          <w:fldChar w:fldCharType="begin"/>
        </w:r>
        <w:r>
          <w:instrText xml:space="preserve"> PAGEREF _Toc31473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6" w:history="1">
        <w:r>
          <w:rPr>
            <w:rFonts w:ascii="仿宋" w:eastAsia="仿宋" w:hAnsi="仿宋" w:cs="仿宋" w:hint="eastAsia"/>
            <w:lang w:eastAsia="zh-CN"/>
          </w:rPr>
          <w:t>(六)、特殊环境影响分析</w:t>
        </w:r>
        <w:r>
          <w:tab/>
        </w:r>
        <w:r>
          <w:fldChar w:fldCharType="begin"/>
        </w:r>
        <w:r>
          <w:instrText xml:space="preserve"> PAGEREF _Toc28756 \h </w:instrText>
        </w:r>
        <w:r>
          <w:fldChar w:fldCharType="separate"/>
        </w:r>
        <w:r>
          <w:t>43</w:t>
        </w:r>
        <w:r>
          <w:fldChar w:fldCharType="end"/>
        </w:r>
      </w:hyperlink>
    </w:p>
    <w:p>
      <w:pPr>
        <w:pStyle w:val="TOC2"/>
        <w:tabs>
          <w:tab w:val="right" w:leader="dot" w:pos="8306"/>
        </w:tabs>
      </w:pPr>
      <w:hyperlink w:anchor="_Toc16309" w:history="1">
        <w:r>
          <w:rPr>
            <w:rFonts w:ascii="仿宋" w:eastAsia="仿宋" w:hAnsi="仿宋" w:cs="仿宋" w:hint="eastAsia"/>
            <w:lang w:eastAsia="zh-CN"/>
          </w:rPr>
          <w:t>(七)、清洁生产</w:t>
        </w:r>
        <w:r>
          <w:tab/>
        </w:r>
        <w:r>
          <w:fldChar w:fldCharType="begin"/>
        </w:r>
        <w:r>
          <w:instrText xml:space="preserve"> PAGEREF _Toc16309 \h </w:instrText>
        </w:r>
        <w:r>
          <w:fldChar w:fldCharType="separate"/>
        </w:r>
        <w:r>
          <w:t>44</w:t>
        </w:r>
        <w:r>
          <w:fldChar w:fldCharType="end"/>
        </w:r>
      </w:hyperlink>
    </w:p>
    <w:p>
      <w:pPr>
        <w:pStyle w:val="TOC2"/>
        <w:tabs>
          <w:tab w:val="right" w:leader="dot" w:pos="8306"/>
        </w:tabs>
      </w:pPr>
      <w:hyperlink w:anchor="_Toc22695" w:history="1">
        <w:r>
          <w:rPr>
            <w:rFonts w:ascii="仿宋" w:eastAsia="仿宋" w:hAnsi="仿宋" w:cs="仿宋" w:hint="eastAsia"/>
            <w:lang w:eastAsia="zh-CN"/>
          </w:rPr>
          <w:t>(八)、环境保护综合评价</w:t>
        </w:r>
        <w:r>
          <w:tab/>
        </w:r>
        <w:r>
          <w:fldChar w:fldCharType="begin"/>
        </w:r>
        <w:r>
          <w:instrText xml:space="preserve"> PAGEREF _Toc22695 \h </w:instrText>
        </w:r>
        <w:r>
          <w:fldChar w:fldCharType="separate"/>
        </w:r>
        <w:r>
          <w:t>45</w:t>
        </w:r>
        <w:r>
          <w:fldChar w:fldCharType="end"/>
        </w:r>
      </w:hyperlink>
    </w:p>
    <w:p>
      <w:pPr>
        <w:pStyle w:val="TOC1"/>
        <w:tabs>
          <w:tab w:val="right" w:leader="dot" w:pos="8306"/>
        </w:tabs>
      </w:pPr>
      <w:hyperlink w:anchor="_Toc30599" w:history="1">
        <w:r>
          <w:rPr>
            <w:rFonts w:ascii="仿宋" w:eastAsia="仿宋" w:hAnsi="仿宋" w:cs="仿宋" w:hint="eastAsia"/>
            <w:lang w:eastAsia="zh-CN"/>
          </w:rPr>
          <w:t>十一、文化、办公用设备或器具项目投资规划</w:t>
        </w:r>
        <w:r>
          <w:tab/>
        </w:r>
        <w:r>
          <w:fldChar w:fldCharType="begin"/>
        </w:r>
        <w:r>
          <w:instrText xml:space="preserve"> PAGEREF _Toc30599 \h </w:instrText>
        </w:r>
        <w:r>
          <w:fldChar w:fldCharType="separate"/>
        </w:r>
        <w:r>
          <w:t>47</w:t>
        </w:r>
        <w:r>
          <w:fldChar w:fldCharType="end"/>
        </w:r>
      </w:hyperlink>
    </w:p>
    <w:p>
      <w:pPr>
        <w:pStyle w:val="TOC2"/>
        <w:tabs>
          <w:tab w:val="right" w:leader="dot" w:pos="8306"/>
        </w:tabs>
      </w:pPr>
      <w:hyperlink w:anchor="_Toc8432" w:history="1">
        <w:r>
          <w:rPr>
            <w:rFonts w:ascii="仿宋" w:eastAsia="仿宋" w:hAnsi="仿宋" w:cs="仿宋" w:hint="eastAsia"/>
            <w:lang w:eastAsia="zh-CN"/>
          </w:rPr>
          <w:t>(一)、文化、办公用设备或器具项目总投资估算</w:t>
        </w:r>
        <w:r>
          <w:tab/>
        </w:r>
        <w:r>
          <w:fldChar w:fldCharType="begin"/>
        </w:r>
        <w:r>
          <w:instrText xml:space="preserve"> PAGEREF _Toc8432 \h </w:instrText>
        </w:r>
        <w:r>
          <w:fldChar w:fldCharType="separate"/>
        </w:r>
        <w:r>
          <w:t>47</w:t>
        </w:r>
        <w:r>
          <w:fldChar w:fldCharType="end"/>
        </w:r>
      </w:hyperlink>
    </w:p>
    <w:p>
      <w:pPr>
        <w:pStyle w:val="TOC2"/>
        <w:tabs>
          <w:tab w:val="right" w:leader="dot" w:pos="8306"/>
        </w:tabs>
      </w:pPr>
      <w:hyperlink w:anchor="_Toc2311" w:history="1">
        <w:r>
          <w:rPr>
            <w:rFonts w:ascii="仿宋" w:eastAsia="仿宋" w:hAnsi="仿宋" w:cs="仿宋" w:hint="eastAsia"/>
            <w:lang w:eastAsia="zh-CN"/>
          </w:rPr>
          <w:t>(二)、资金筹措</w:t>
        </w:r>
        <w:r>
          <w:tab/>
        </w:r>
        <w:r>
          <w:fldChar w:fldCharType="begin"/>
        </w:r>
        <w:r>
          <w:instrText xml:space="preserve"> PAGEREF _Toc2311 \h </w:instrText>
        </w:r>
        <w:r>
          <w:fldChar w:fldCharType="separate"/>
        </w:r>
        <w:r>
          <w:t>48</w:t>
        </w:r>
        <w:r>
          <w:fldChar w:fldCharType="end"/>
        </w:r>
      </w:hyperlink>
    </w:p>
    <w:p>
      <w:pPr>
        <w:pStyle w:val="TOC1"/>
        <w:tabs>
          <w:tab w:val="right" w:leader="dot" w:pos="8306"/>
        </w:tabs>
      </w:pPr>
      <w:hyperlink w:anchor="_Toc131" w:history="1">
        <w:r>
          <w:rPr>
            <w:rFonts w:ascii="仿宋" w:eastAsia="仿宋" w:hAnsi="仿宋" w:cs="仿宋" w:hint="eastAsia"/>
            <w:lang w:eastAsia="zh-CN"/>
          </w:rPr>
          <w:t>十二、文化、办公用设备或器具项目人力资源管理</w:t>
        </w:r>
        <w:r>
          <w:tab/>
        </w:r>
        <w:r>
          <w:fldChar w:fldCharType="begin"/>
        </w:r>
        <w:r>
          <w:instrText xml:space="preserve"> PAGEREF _Toc131 \h </w:instrText>
        </w:r>
        <w:r>
          <w:fldChar w:fldCharType="separate"/>
        </w:r>
        <w:r>
          <w:t>49</w:t>
        </w:r>
        <w:r>
          <w:fldChar w:fldCharType="end"/>
        </w:r>
      </w:hyperlink>
    </w:p>
    <w:p>
      <w:pPr>
        <w:pStyle w:val="TOC2"/>
        <w:tabs>
          <w:tab w:val="right" w:leader="dot" w:pos="8306"/>
        </w:tabs>
      </w:pPr>
      <w:hyperlink w:anchor="_Toc13497" w:history="1">
        <w:r>
          <w:rPr>
            <w:rFonts w:ascii="仿宋" w:eastAsia="仿宋" w:hAnsi="仿宋" w:cs="仿宋" w:hint="eastAsia"/>
            <w:lang w:eastAsia="zh-CN"/>
          </w:rPr>
          <w:t>(一)、建立健全的预算管理制度</w:t>
        </w:r>
        <w:r>
          <w:tab/>
        </w:r>
        <w:r>
          <w:fldChar w:fldCharType="begin"/>
        </w:r>
        <w:r>
          <w:instrText xml:space="preserve"> PAGEREF _Toc13497 \h </w:instrText>
        </w:r>
        <w:r>
          <w:fldChar w:fldCharType="separate"/>
        </w:r>
        <w:r>
          <w:t>49</w:t>
        </w:r>
        <w:r>
          <w:fldChar w:fldCharType="end"/>
        </w:r>
      </w:hyperlink>
    </w:p>
    <w:p>
      <w:pPr>
        <w:pStyle w:val="TOC2"/>
        <w:tabs>
          <w:tab w:val="right" w:leader="dot" w:pos="8306"/>
        </w:tabs>
      </w:pPr>
      <w:hyperlink w:anchor="_Toc2630" w:history="1">
        <w:r>
          <w:rPr>
            <w:rFonts w:ascii="仿宋" w:eastAsia="仿宋" w:hAnsi="仿宋" w:cs="仿宋" w:hint="eastAsia"/>
            <w:lang w:eastAsia="zh-CN"/>
          </w:rPr>
          <w:t>(二)、加强资金流动监控</w:t>
        </w:r>
        <w:r>
          <w:tab/>
        </w:r>
        <w:r>
          <w:fldChar w:fldCharType="begin"/>
        </w:r>
        <w:r>
          <w:instrText xml:space="preserve"> PAGEREF _Toc2630 \h </w:instrText>
        </w:r>
        <w:r>
          <w:fldChar w:fldCharType="separate"/>
        </w:r>
        <w:r>
          <w:t>51</w:t>
        </w:r>
        <w:r>
          <w:fldChar w:fldCharType="end"/>
        </w:r>
      </w:hyperlink>
    </w:p>
    <w:p>
      <w:pPr>
        <w:pStyle w:val="TOC2"/>
        <w:tabs>
          <w:tab w:val="right" w:leader="dot" w:pos="8306"/>
        </w:tabs>
      </w:pPr>
      <w:hyperlink w:anchor="_Toc11392" w:history="1">
        <w:r>
          <w:rPr>
            <w:rFonts w:ascii="仿宋" w:eastAsia="仿宋" w:hAnsi="仿宋" w:cs="仿宋" w:hint="eastAsia"/>
            <w:lang w:eastAsia="zh-CN"/>
          </w:rPr>
          <w:t>(三)、制定完善的风险控制机制</w:t>
        </w:r>
        <w:r>
          <w:tab/>
        </w:r>
        <w:r>
          <w:fldChar w:fldCharType="begin"/>
        </w:r>
        <w:r>
          <w:instrText xml:space="preserve"> PAGEREF _Toc11392 \h </w:instrText>
        </w:r>
        <w:r>
          <w:fldChar w:fldCharType="separate"/>
        </w:r>
        <w:r>
          <w:t>52</w:t>
        </w:r>
        <w:r>
          <w:fldChar w:fldCharType="end"/>
        </w:r>
      </w:hyperlink>
    </w:p>
    <w:p>
      <w:pPr>
        <w:pStyle w:val="TOC2"/>
        <w:tabs>
          <w:tab w:val="right" w:leader="dot" w:pos="8306"/>
        </w:tabs>
      </w:pPr>
      <w:hyperlink w:anchor="_Toc12511" w:history="1">
        <w:r>
          <w:rPr>
            <w:rFonts w:ascii="仿宋" w:eastAsia="仿宋" w:hAnsi="仿宋" w:cs="仿宋" w:hint="eastAsia"/>
            <w:lang w:eastAsia="zh-CN"/>
          </w:rPr>
          <w:t>(四)、优化成本管理</w:t>
        </w:r>
        <w:r>
          <w:tab/>
        </w:r>
        <w:r>
          <w:fldChar w:fldCharType="begin"/>
        </w:r>
        <w:r>
          <w:instrText xml:space="preserve"> PAGEREF _Toc12511 \h </w:instrText>
        </w:r>
        <w:r>
          <w:fldChar w:fldCharType="separate"/>
        </w:r>
        <w:r>
          <w:t>54</w:t>
        </w:r>
        <w:r>
          <w:fldChar w:fldCharType="end"/>
        </w:r>
      </w:hyperlink>
    </w:p>
    <w:p>
      <w:pPr>
        <w:pStyle w:val="TOC1"/>
        <w:tabs>
          <w:tab w:val="right" w:leader="dot" w:pos="8306"/>
        </w:tabs>
      </w:pPr>
      <w:hyperlink w:anchor="_Toc10126" w:history="1">
        <w:r>
          <w:rPr>
            <w:rFonts w:ascii="仿宋" w:eastAsia="仿宋" w:hAnsi="仿宋" w:cs="仿宋" w:hint="eastAsia"/>
            <w:lang w:eastAsia="zh-CN"/>
          </w:rPr>
          <w:t>十三、文化、办公用设备或器具项目实施保障措施</w:t>
        </w:r>
        <w:r>
          <w:tab/>
        </w:r>
        <w:r>
          <w:fldChar w:fldCharType="begin"/>
        </w:r>
        <w:r>
          <w:instrText xml:space="preserve"> PAGEREF _Toc10126 \h </w:instrText>
        </w:r>
        <w:r>
          <w:fldChar w:fldCharType="separate"/>
        </w:r>
        <w:r>
          <w:t>55</w:t>
        </w:r>
        <w:r>
          <w:fldChar w:fldCharType="end"/>
        </w:r>
      </w:hyperlink>
    </w:p>
    <w:p>
      <w:pPr>
        <w:pStyle w:val="TOC2"/>
        <w:tabs>
          <w:tab w:val="right" w:leader="dot" w:pos="8306"/>
        </w:tabs>
      </w:pPr>
      <w:hyperlink w:anchor="_Toc10577" w:history="1">
        <w:r>
          <w:rPr>
            <w:rFonts w:ascii="仿宋" w:eastAsia="仿宋" w:hAnsi="仿宋" w:cs="仿宋" w:hint="eastAsia"/>
            <w:lang w:eastAsia="zh-CN"/>
          </w:rPr>
          <w:t>(一)、文化、办公用设备或器具项目实施保障机制</w:t>
        </w:r>
        <w:r>
          <w:tab/>
        </w:r>
        <w:r>
          <w:fldChar w:fldCharType="begin"/>
        </w:r>
        <w:r>
          <w:instrText xml:space="preserve"> PAGEREF _Toc10577 \h </w:instrText>
        </w:r>
        <w:r>
          <w:fldChar w:fldCharType="separate"/>
        </w:r>
        <w:r>
          <w:t>55</w:t>
        </w:r>
        <w:r>
          <w:fldChar w:fldCharType="end"/>
        </w:r>
      </w:hyperlink>
    </w:p>
    <w:p>
      <w:pPr>
        <w:pStyle w:val="TOC2"/>
        <w:tabs>
          <w:tab w:val="right" w:leader="dot" w:pos="8306"/>
        </w:tabs>
      </w:pPr>
      <w:hyperlink w:anchor="_Toc24327" w:history="1">
        <w:r>
          <w:rPr>
            <w:rFonts w:ascii="仿宋" w:eastAsia="仿宋" w:hAnsi="仿宋" w:cs="仿宋" w:hint="eastAsia"/>
            <w:lang w:eastAsia="zh-CN"/>
          </w:rPr>
          <w:t>(二)、文化、办公用设备或器具项目法律合规要求</w:t>
        </w:r>
        <w:r>
          <w:tab/>
        </w:r>
        <w:r>
          <w:fldChar w:fldCharType="begin"/>
        </w:r>
        <w:r>
          <w:instrText xml:space="preserve"> PAGEREF _Toc24327 \h </w:instrText>
        </w:r>
        <w:r>
          <w:fldChar w:fldCharType="separate"/>
        </w:r>
        <w:r>
          <w:t>59</w:t>
        </w:r>
        <w:r>
          <w:fldChar w:fldCharType="end"/>
        </w:r>
      </w:hyperlink>
    </w:p>
    <w:p>
      <w:pPr>
        <w:pStyle w:val="TOC2"/>
        <w:tabs>
          <w:tab w:val="right" w:leader="dot" w:pos="8306"/>
        </w:tabs>
      </w:pPr>
      <w:hyperlink w:anchor="_Toc1944" w:history="1">
        <w:r>
          <w:rPr>
            <w:rFonts w:ascii="仿宋" w:eastAsia="仿宋" w:hAnsi="仿宋" w:cs="仿宋" w:hint="eastAsia"/>
            <w:lang w:eastAsia="zh-CN"/>
          </w:rPr>
          <w:t>(三)、文化、办公用设备或器具项目合同管理与法律事务</w:t>
        </w:r>
        <w:r>
          <w:tab/>
        </w:r>
        <w:r>
          <w:fldChar w:fldCharType="begin"/>
        </w:r>
        <w:r>
          <w:instrText xml:space="preserve"> PAGEREF _Toc1944 \h </w:instrText>
        </w:r>
        <w:r>
          <w:fldChar w:fldCharType="separate"/>
        </w:r>
        <w:r>
          <w:t>64</w:t>
        </w:r>
        <w:r>
          <w:fldChar w:fldCharType="end"/>
        </w:r>
      </w:hyperlink>
    </w:p>
    <w:p>
      <w:pPr>
        <w:pStyle w:val="TOC2"/>
        <w:tabs>
          <w:tab w:val="right" w:leader="dot" w:pos="8306"/>
        </w:tabs>
      </w:pPr>
      <w:hyperlink w:anchor="_Toc186" w:history="1">
        <w:r>
          <w:rPr>
            <w:rFonts w:ascii="仿宋" w:eastAsia="仿宋" w:hAnsi="仿宋" w:cs="仿宋" w:hint="eastAsia"/>
            <w:lang w:eastAsia="zh-CN"/>
          </w:rPr>
          <w:t>(四)、文化、办公用设备或器具项目知识产权保护策略</w:t>
        </w:r>
        <w:r>
          <w:tab/>
        </w:r>
        <w:r>
          <w:fldChar w:fldCharType="begin"/>
        </w:r>
        <w:r>
          <w:instrText xml:space="preserve"> PAGEREF _Toc186 \h </w:instrText>
        </w:r>
        <w:r>
          <w:fldChar w:fldCharType="separate"/>
        </w:r>
        <w:r>
          <w:t>70</w:t>
        </w:r>
        <w:r>
          <w:fldChar w:fldCharType="end"/>
        </w:r>
      </w:hyperlink>
    </w:p>
    <w:p>
      <w:pPr>
        <w:pStyle w:val="TOC1"/>
        <w:tabs>
          <w:tab w:val="right" w:leader="dot" w:pos="8306"/>
        </w:tabs>
      </w:pPr>
      <w:hyperlink w:anchor="_Toc3328" w:history="1">
        <w:r>
          <w:rPr>
            <w:rFonts w:ascii="仿宋" w:eastAsia="仿宋" w:hAnsi="仿宋" w:cs="仿宋" w:hint="eastAsia"/>
            <w:lang w:eastAsia="zh-CN"/>
          </w:rPr>
          <w:t>十四、文化、办公用设备或器具项目治理与监督</w:t>
        </w:r>
        <w:r>
          <w:tab/>
        </w:r>
        <w:r>
          <w:fldChar w:fldCharType="begin"/>
        </w:r>
        <w:r>
          <w:instrText xml:space="preserve"> PAGEREF _Toc3328 \h </w:instrText>
        </w:r>
        <w:r>
          <w:fldChar w:fldCharType="separate"/>
        </w:r>
        <w:r>
          <w:t>73</w:t>
        </w:r>
        <w:r>
          <w:fldChar w:fldCharType="end"/>
        </w:r>
      </w:hyperlink>
    </w:p>
    <w:p>
      <w:pPr>
        <w:pStyle w:val="TOC2"/>
        <w:tabs>
          <w:tab w:val="right" w:leader="dot" w:pos="8306"/>
        </w:tabs>
      </w:pPr>
      <w:hyperlink w:anchor="_Toc20632" w:history="1">
        <w:r>
          <w:rPr>
            <w:rFonts w:ascii="仿宋" w:eastAsia="仿宋" w:hAnsi="仿宋" w:cs="仿宋" w:hint="eastAsia"/>
            <w:lang w:eastAsia="zh-CN"/>
          </w:rPr>
          <w:t>(一)、文化、办公用设备或器具项目治理结构</w:t>
        </w:r>
        <w:r>
          <w:tab/>
        </w:r>
        <w:r>
          <w:fldChar w:fldCharType="begin"/>
        </w:r>
        <w:r>
          <w:instrText xml:space="preserve"> PAGEREF _Toc20632 \h </w:instrText>
        </w:r>
        <w:r>
          <w:fldChar w:fldCharType="separate"/>
        </w:r>
        <w:r>
          <w:t>73</w:t>
        </w:r>
        <w:r>
          <w:fldChar w:fldCharType="end"/>
        </w:r>
      </w:hyperlink>
    </w:p>
    <w:p>
      <w:pPr>
        <w:pStyle w:val="TOC2"/>
        <w:tabs>
          <w:tab w:val="right" w:leader="dot" w:pos="8306"/>
        </w:tabs>
      </w:pPr>
      <w:hyperlink w:anchor="_Toc7752" w:history="1">
        <w:r>
          <w:rPr>
            <w:rFonts w:ascii="仿宋" w:eastAsia="仿宋" w:hAnsi="仿宋" w:cs="仿宋" w:hint="eastAsia"/>
            <w:lang w:eastAsia="zh-CN"/>
          </w:rPr>
          <w:t>(二)、监督与审计</w:t>
        </w:r>
        <w:r>
          <w:tab/>
        </w:r>
        <w:r>
          <w:fldChar w:fldCharType="begin"/>
        </w:r>
        <w:r>
          <w:instrText xml:space="preserve"> PAGEREF _Toc7752 \h </w:instrText>
        </w:r>
        <w:r>
          <w:fldChar w:fldCharType="separate"/>
        </w:r>
        <w:r>
          <w:t>75</w:t>
        </w:r>
        <w:r>
          <w:fldChar w:fldCharType="end"/>
        </w:r>
      </w:hyperlink>
    </w:p>
    <w:p>
      <w:pPr>
        <w:pStyle w:val="TOC1"/>
        <w:tabs>
          <w:tab w:val="right" w:leader="dot" w:pos="8306"/>
        </w:tabs>
      </w:pPr>
      <w:hyperlink w:anchor="_Toc14021" w:history="1">
        <w:r>
          <w:rPr>
            <w:rFonts w:ascii="仿宋" w:eastAsia="仿宋" w:hAnsi="仿宋" w:cs="仿宋" w:hint="eastAsia"/>
            <w:lang w:eastAsia="zh-CN"/>
          </w:rPr>
          <w:t>十五、文化、办公用设备或器具项目实施时间节点</w:t>
        </w:r>
        <w:r>
          <w:tab/>
        </w:r>
        <w:r>
          <w:fldChar w:fldCharType="begin"/>
        </w:r>
        <w:r>
          <w:instrText xml:space="preserve"> PAGEREF _Toc14021 \h </w:instrText>
        </w:r>
        <w:r>
          <w:fldChar w:fldCharType="separate"/>
        </w:r>
        <w:r>
          <w:t>76</w:t>
        </w:r>
        <w:r>
          <w:fldChar w:fldCharType="end"/>
        </w:r>
      </w:hyperlink>
    </w:p>
    <w:p>
      <w:pPr>
        <w:pStyle w:val="TOC2"/>
        <w:tabs>
          <w:tab w:val="right" w:leader="dot" w:pos="8306"/>
        </w:tabs>
      </w:pPr>
      <w:hyperlink w:anchor="_Toc18386" w:history="1">
        <w:r>
          <w:rPr>
            <w:rFonts w:ascii="仿宋" w:eastAsia="仿宋" w:hAnsi="仿宋" w:cs="仿宋" w:hint="eastAsia"/>
            <w:lang w:eastAsia="zh-CN"/>
          </w:rPr>
          <w:t>(一)、文化、办公用设备或器具项目启动阶段时间节点</w:t>
        </w:r>
        <w:r>
          <w:tab/>
        </w:r>
        <w:r>
          <w:fldChar w:fldCharType="begin"/>
        </w:r>
        <w:r>
          <w:instrText xml:space="preserve"> PAGEREF _Toc18386 \h </w:instrText>
        </w:r>
        <w:r>
          <w:fldChar w:fldCharType="separate"/>
        </w:r>
        <w:r>
          <w:t>76</w:t>
        </w:r>
        <w:r>
          <w:fldChar w:fldCharType="end"/>
        </w:r>
      </w:hyperlink>
    </w:p>
    <w:p>
      <w:pPr>
        <w:pStyle w:val="TOC2"/>
        <w:tabs>
          <w:tab w:val="right" w:leader="dot" w:pos="8306"/>
        </w:tabs>
      </w:pPr>
      <w:hyperlink w:anchor="_Toc10123" w:history="1">
        <w:r>
          <w:rPr>
            <w:rFonts w:ascii="仿宋" w:eastAsia="仿宋" w:hAnsi="仿宋" w:cs="仿宋" w:hint="eastAsia"/>
            <w:lang w:eastAsia="zh-CN"/>
          </w:rPr>
          <w:t>(二)、文化、办公用设备或器具项目执行阶段时间节点</w:t>
        </w:r>
        <w:r>
          <w:tab/>
        </w:r>
        <w:r>
          <w:fldChar w:fldCharType="begin"/>
        </w:r>
        <w:r>
          <w:instrText xml:space="preserve"> PAGEREF _Toc10123 \h </w:instrText>
        </w:r>
        <w:r>
          <w:fldChar w:fldCharType="separate"/>
        </w:r>
        <w:r>
          <w:t>77</w:t>
        </w:r>
        <w:r>
          <w:fldChar w:fldCharType="end"/>
        </w:r>
      </w:hyperlink>
    </w:p>
    <w:p>
      <w:pPr>
        <w:pStyle w:val="TOC2"/>
        <w:tabs>
          <w:tab w:val="right" w:leader="dot" w:pos="8306"/>
        </w:tabs>
      </w:pPr>
      <w:hyperlink w:anchor="_Toc10356" w:history="1">
        <w:r>
          <w:rPr>
            <w:rFonts w:ascii="仿宋" w:eastAsia="仿宋" w:hAnsi="仿宋" w:cs="仿宋" w:hint="eastAsia"/>
            <w:lang w:eastAsia="zh-CN"/>
          </w:rPr>
          <w:t>(三)、文化、办公用设备或器具项目完成阶段时间节点</w:t>
        </w:r>
        <w:r>
          <w:tab/>
        </w:r>
        <w:r>
          <w:fldChar w:fldCharType="begin"/>
        </w:r>
        <w:r>
          <w:instrText xml:space="preserve"> PAGEREF _Toc10356 \h </w:instrText>
        </w:r>
        <w:r>
          <w:fldChar w:fldCharType="separate"/>
        </w:r>
        <w:r>
          <w:t>79</w:t>
        </w:r>
        <w:r>
          <w:fldChar w:fldCharType="end"/>
        </w:r>
      </w:hyperlink>
    </w:p>
    <w:p>
      <w:pPr>
        <w:pStyle w:val="TOC1"/>
        <w:tabs>
          <w:tab w:val="right" w:leader="dot" w:pos="8306"/>
        </w:tabs>
      </w:pPr>
      <w:hyperlink w:anchor="_Toc31594" w:history="1">
        <w:r>
          <w:rPr>
            <w:rFonts w:ascii="仿宋" w:eastAsia="仿宋" w:hAnsi="仿宋" w:cs="仿宋" w:hint="eastAsia"/>
            <w:lang w:eastAsia="zh-CN"/>
          </w:rPr>
          <w:t>十六、营销与推广策略</w:t>
        </w:r>
        <w:r>
          <w:tab/>
        </w:r>
        <w:r>
          <w:fldChar w:fldCharType="begin"/>
        </w:r>
        <w:r>
          <w:instrText xml:space="preserve"> PAGEREF _Toc31594 \h </w:instrText>
        </w:r>
        <w:r>
          <w:fldChar w:fldCharType="separate"/>
        </w:r>
        <w:r>
          <w:t>80</w:t>
        </w:r>
        <w:r>
          <w:fldChar w:fldCharType="end"/>
        </w:r>
      </w:hyperlink>
    </w:p>
    <w:p>
      <w:pPr>
        <w:pStyle w:val="TOC2"/>
        <w:tabs>
          <w:tab w:val="right" w:leader="dot" w:pos="8306"/>
        </w:tabs>
      </w:pPr>
      <w:hyperlink w:anchor="_Toc8099" w:history="1">
        <w:r>
          <w:rPr>
            <w:rFonts w:ascii="仿宋" w:eastAsia="仿宋" w:hAnsi="仿宋" w:cs="仿宋" w:hint="eastAsia"/>
            <w:lang w:eastAsia="zh-CN"/>
          </w:rPr>
          <w:t>(一)、产品/服务定位与特点</w:t>
        </w:r>
        <w:r>
          <w:tab/>
        </w:r>
        <w:r>
          <w:fldChar w:fldCharType="begin"/>
        </w:r>
        <w:r>
          <w:instrText xml:space="preserve"> PAGEREF _Toc8099 \h </w:instrText>
        </w:r>
        <w:r>
          <w:fldChar w:fldCharType="separate"/>
        </w:r>
        <w:r>
          <w:t>80</w:t>
        </w:r>
        <w:r>
          <w:fldChar w:fldCharType="end"/>
        </w:r>
      </w:hyperlink>
    </w:p>
    <w:p>
      <w:pPr>
        <w:pStyle w:val="TOC2"/>
        <w:tabs>
          <w:tab w:val="right" w:leader="dot" w:pos="8306"/>
        </w:tabs>
      </w:pPr>
      <w:hyperlink w:anchor="_Toc16665" w:history="1">
        <w:r>
          <w:rPr>
            <w:rFonts w:ascii="仿宋" w:eastAsia="仿宋" w:hAnsi="仿宋" w:cs="仿宋" w:hint="eastAsia"/>
            <w:lang w:eastAsia="zh-CN"/>
          </w:rPr>
          <w:t>(二)、市场定位与竞争分析</w:t>
        </w:r>
        <w:r>
          <w:tab/>
        </w:r>
        <w:r>
          <w:fldChar w:fldCharType="begin"/>
        </w:r>
        <w:r>
          <w:instrText xml:space="preserve"> PAGEREF _Toc16665 \h </w:instrText>
        </w:r>
        <w:r>
          <w:fldChar w:fldCharType="separate"/>
        </w:r>
        <w:r>
          <w:t>81</w:t>
        </w:r>
        <w:r>
          <w:fldChar w:fldCharType="end"/>
        </w:r>
      </w:hyperlink>
    </w:p>
    <w:p>
      <w:pPr>
        <w:pStyle w:val="TOC2"/>
        <w:tabs>
          <w:tab w:val="right" w:leader="dot" w:pos="8306"/>
        </w:tabs>
      </w:pPr>
      <w:hyperlink w:anchor="_Toc16903" w:history="1">
        <w:r>
          <w:rPr>
            <w:rFonts w:ascii="仿宋" w:eastAsia="仿宋" w:hAnsi="仿宋" w:cs="仿宋" w:hint="eastAsia"/>
            <w:lang w:eastAsia="zh-CN"/>
          </w:rPr>
          <w:t>(三)、营销渠道与策略</w:t>
        </w:r>
        <w:r>
          <w:tab/>
        </w:r>
        <w:r>
          <w:fldChar w:fldCharType="begin"/>
        </w:r>
        <w:r>
          <w:instrText xml:space="preserve"> PAGEREF _Toc16903 \h </w:instrText>
        </w:r>
        <w:r>
          <w:fldChar w:fldCharType="separate"/>
        </w:r>
        <w:r>
          <w:t>83</w:t>
        </w:r>
        <w:r>
          <w:fldChar w:fldCharType="end"/>
        </w:r>
      </w:hyperlink>
    </w:p>
    <w:p>
      <w:pPr>
        <w:pStyle w:val="TOC2"/>
        <w:tabs>
          <w:tab w:val="right" w:leader="dot" w:pos="8306"/>
        </w:tabs>
      </w:pPr>
      <w:hyperlink w:anchor="_Toc8254" w:history="1">
        <w:r>
          <w:rPr>
            <w:rFonts w:ascii="仿宋" w:eastAsia="仿宋" w:hAnsi="仿宋" w:cs="仿宋" w:hint="eastAsia"/>
            <w:lang w:eastAsia="zh-CN"/>
          </w:rPr>
          <w:t>(四)、推广与宣传活动</w:t>
        </w:r>
        <w:r>
          <w:tab/>
        </w:r>
        <w:r>
          <w:fldChar w:fldCharType="begin"/>
        </w:r>
        <w:r>
          <w:instrText xml:space="preserve"> PAGEREF _Toc8254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78"/>
      <w:r>
        <w:rPr>
          <w:rFonts w:ascii="仿宋" w:eastAsia="仿宋" w:hAnsi="仿宋" w:cs="仿宋" w:hint="eastAsia"/>
          <w:sz w:val="28"/>
          <w:lang w:eastAsia="zh-CN"/>
        </w:rPr>
        <w:t>一、文化、办公用设备或器具项目文档管理</w:t>
      </w:r>
      <w:bookmarkEnd w:id="2"/>
    </w:p>
    <w:p>
      <w:pPr>
        <w:pStyle w:val="Heading2"/>
        <w:rPr>
          <w:rFonts w:ascii="仿宋" w:eastAsia="仿宋" w:hAnsi="仿宋" w:cs="仿宋" w:hint="eastAsia"/>
          <w:lang w:eastAsia="zh-CN"/>
        </w:rPr>
      </w:pPr>
      <w:bookmarkStart w:id="3" w:name="_Toc163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文化、办公用设备或器具项目高度重视文档的质量和准确性，以支持文化、办公用设备或器具项目的各项活动和决策。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文档的编制始于文化、办公用设备或器具项目计划的初期，我们制定了详细的文档编制计划，明确了每个文档的内容、格式和编写责任人。在文化、办公用设备或器具项目启动阶段，我们首先编制了文化、办公用设备或器具项目章程，明确定义了文化、办公用设备或器具项目的目标、范围、风险等关键要素。随后，文化、办公用设备或器具项目团队根据计划陆续编制了需求文档、设计文档、测试文档等各类文档，确保文化、办公用设备或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办公用设备或器具项目管理中的重要环节，旨在确保文化、办公用设备或器具项目文档符合质量标准和文化、办公用设备或器具项目需求。在文化、办公用设备或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办公用设备或器具项目相关利益方和专业领域的专家对文档进行独立审查。这有助于获取更全面、客观的反馈，确保文化、办公用设备或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在文档编制与审查方面建立了严格的管理机制，通过规范的流程和多维度的审查，确保文化、办公用设备或器具项目文档的质量、准确性和可靠性，为文化、办公用设备或器具项目的顺利推进提供了有力支持。</w:t>
      </w:r>
    </w:p>
    <w:p>
      <w:pPr>
        <w:pStyle w:val="Heading2"/>
        <w:ind w:firstLine="560" w:firstLineChars="200"/>
        <w:rPr>
          <w:rFonts w:ascii="仿宋" w:eastAsia="仿宋" w:hAnsi="仿宋" w:cs="仿宋" w:hint="eastAsia"/>
          <w:sz w:val="28"/>
          <w:lang w:eastAsia="zh-CN"/>
        </w:rPr>
      </w:pPr>
      <w:bookmarkStart w:id="4" w:name="_Toc256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我们通过多渠道发布文档，包括电子邮件、文化、办公用设备或器具项目管理平台、内部网站等，以满足不同团队成员的偏好和需求。多渠道发布确保了信息的全面覆盖。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我们采用了精细的权限控制，确保只有授权人员可以访问敏感信息。这种安全措施保护了文化、办公用设备或器具项目文档的机密性，防止了未经授权的信息泄露。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6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文化、办公用设备或器具项目生命周期中一个至关重要的环节，直接关系到文化、办公用设备或器具项目信息的长期保存和历史记录的完整性。在文化、办公用设备或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60"/>
      <w:r>
        <w:rPr>
          <w:rFonts w:ascii="仿宋" w:eastAsia="仿宋" w:hAnsi="仿宋" w:cs="仿宋" w:hint="eastAsia"/>
          <w:sz w:val="28"/>
          <w:lang w:eastAsia="zh-CN"/>
        </w:rPr>
        <w:t>二、文化、办公用设备或器具项目建设背景及必要性分析</w:t>
      </w:r>
      <w:bookmarkEnd w:id="6"/>
    </w:p>
    <w:p>
      <w:pPr>
        <w:pStyle w:val="Heading2"/>
        <w:rPr>
          <w:rFonts w:ascii="仿宋" w:eastAsia="仿宋" w:hAnsi="仿宋" w:cs="仿宋" w:hint="eastAsia"/>
          <w:lang w:eastAsia="zh-CN"/>
        </w:rPr>
      </w:pPr>
      <w:bookmarkStart w:id="7" w:name="_Toc9570"/>
      <w:r>
        <w:rPr>
          <w:rFonts w:ascii="仿宋" w:eastAsia="仿宋" w:hAnsi="仿宋" w:cs="仿宋" w:hint="eastAsia"/>
          <w:lang w:eastAsia="zh-CN"/>
        </w:rPr>
        <w:t>(一)、文化、办公用设备或器具项目背景分析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办公用设备或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办公用设备或器具项目在这个潮流中的定位。同时，我们将关注行业内涌现的新兴机遇，以便文化、办公用设备或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办公用设备或器具项目提供了强大的发展动力。我们将聚焦于行业内最新的技术发展趋势，包括但不限于人工智能、大数据分析、物联网等领域。通过深度的技术研究，我们将确保文化、办公用设备或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办公用设备或器具项目发展的源泉。我们将投入更多的精力对市场需求进行深入剖析，超越表面的需求，深入挖掘潜在的市场痛点和机遇。通过对市场需求的细致了解，文化、办公用设备或器具项目将更有针对性地设计解决方案，满足市场的多样化需求，从而更好地促进文化、办公用设备或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办公用设备或器具项目战略至关重要。我们将对竞争态势进行更为深入的分析，包括但不限于市场份额、产品特点、客户满意度等多个维度。通过深度的竞争分析，文化、办公用设备或器具项目将能够更准确地把握市场脉搏，制定具有竞争力的文化、办公用设备或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办公用设备或器具项目的发展具有直接的影响。我们将进行更为全面的法规和政策分析，了解行业发展中的潜在法律风险和合规挑战。通过充分了解和遵守相关法规，文化、办公用设备或器具项目将确保在法律框架内合法合规运营，为文化、办公用设备或器具项目的稳健发展提供有力支持。</w:t>
      </w:r>
    </w:p>
    <w:p>
      <w:pPr>
        <w:pStyle w:val="Heading2"/>
        <w:ind w:firstLine="560" w:firstLineChars="200"/>
        <w:rPr>
          <w:rFonts w:ascii="仿宋" w:eastAsia="仿宋" w:hAnsi="仿宋" w:cs="仿宋" w:hint="eastAsia"/>
          <w:sz w:val="28"/>
          <w:lang w:eastAsia="zh-CN"/>
        </w:rPr>
      </w:pPr>
      <w:bookmarkStart w:id="8" w:name="_Toc22642"/>
      <w:r>
        <w:rPr>
          <w:rFonts w:ascii="仿宋" w:eastAsia="仿宋" w:hAnsi="仿宋" w:cs="仿宋" w:hint="eastAsia"/>
          <w:sz w:val="28"/>
          <w:lang w:eastAsia="zh-CN"/>
        </w:rPr>
        <w:t>(二)、文化、办公用设备或器具项目建设必要性分析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建设的迫切性源于对行业发展趋势的深刻洞察。我们正处于一个行业变革的时代，科技创新、数字化转型成为企业发展的关键动力。文化、办公用设备或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建设不仅仅是为了跟上潮流，更是为了通过技术创新推动企业的持续发展。通过引入先进的技术和解决方案，文化、办公用设备或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办公用设备或器具项目的建设成为必然选择，通过提高产品质量、拓展服务领域，从而在竞争中获得更多的机会。文化、办公用设备或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办公用设备或器具项目建设的必要性体现在对客户需求更精准的满足。通过文化、办公用设备或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建设的背后是对企业持续创新的追求。只有通过不断创新，企业才能在竞争中立于不败之地。文化、办公用设备或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467"/>
      <w:r>
        <w:rPr>
          <w:rFonts w:ascii="仿宋" w:eastAsia="仿宋" w:hAnsi="仿宋" w:cs="仿宋" w:hint="eastAsia"/>
          <w:sz w:val="28"/>
          <w:lang w:eastAsia="zh-CN"/>
        </w:rPr>
        <w:t>三、文化、办公用设备或器具项目可持续发展</w:t>
      </w:r>
      <w:bookmarkEnd w:id="9"/>
    </w:p>
    <w:p>
      <w:pPr>
        <w:pStyle w:val="Heading2"/>
        <w:rPr>
          <w:rFonts w:ascii="仿宋" w:eastAsia="仿宋" w:hAnsi="仿宋" w:cs="仿宋" w:hint="eastAsia"/>
          <w:lang w:eastAsia="zh-CN"/>
        </w:rPr>
      </w:pPr>
      <w:bookmarkStart w:id="10" w:name="_Toc3234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中，文化、办公用设备或器具项目团队着眼于未来，明确了可持续发展的战略方向。制定的具体可持续发展目标包括降低资源使用、采用环保技术、最大化社会效益等。这一步骤不仅有助于文化、办公用设备或器具项目在环保和社会责任方面达到最高标准，也为未来提供了明确的指引，确保文化、办公用设备或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可持续实践的融入文化、办公用设备或器具项目管理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化、办公用设备或器具项目管理周期。从文化、办公用设备或器具项目规划开始，文化、办公用设备或器具项目团队就考虑了环境和社会的因素。在执行阶段，文化、办公用设备或器具项目团队积极推动绿色技术的应用，优化资源利用。此外，关注员工的社会责任，通过培训和沟通活动提高员工对可持续发展的认知，使他们能够在日常工作中践行可持续实践。这些举措不仅为文化、办公用设备或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1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办公用设备或器具项目的可持续发展理念，我们深信环保与社会责任是文化、办公用设备或器具项目成功的关键支柱。在文化、办公用设备或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团队通过引入先进的环保技术、建立高效的废物处理系统以及推动能源节约措施，积极履行环保责任。定期的环保监测和评估确保文化、办公用设备或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不仅致力于自身可持续发展，还注重对社会的回馈。通过支持社区文化、办公用设备或器具项目、参与慈善事业、提供培训机会等方式，文化、办公用设备或器具项目积极履行社会责任。与当地社区建立积极互动，关注员工的工作与生活平衡，以及员工的身心健康，是文化、办公用设备或器具项目在社会责任层面的关键举措。这样的实践不仅增强了文化、办公用设备或器具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6026"/>
      <w:r>
        <w:rPr>
          <w:rFonts w:ascii="仿宋" w:eastAsia="仿宋" w:hAnsi="仿宋" w:cs="仿宋" w:hint="eastAsia"/>
          <w:sz w:val="28"/>
          <w:lang w:eastAsia="zh-CN"/>
        </w:rPr>
        <w:t>四、文化、办公用设备或器具项目选址可行性分析</w:t>
      </w:r>
      <w:bookmarkEnd w:id="12"/>
    </w:p>
    <w:p>
      <w:pPr>
        <w:pStyle w:val="Heading2"/>
        <w:rPr>
          <w:rFonts w:ascii="仿宋" w:eastAsia="仿宋" w:hAnsi="仿宋" w:cs="仿宋" w:hint="eastAsia"/>
          <w:lang w:eastAsia="zh-CN"/>
        </w:rPr>
      </w:pPr>
      <w:bookmarkStart w:id="13" w:name="_Toc28521"/>
      <w:r>
        <w:rPr>
          <w:rFonts w:ascii="仿宋" w:eastAsia="仿宋" w:hAnsi="仿宋" w:cs="仿宋" w:hint="eastAsia"/>
          <w:lang w:eastAsia="zh-CN"/>
        </w:rPr>
        <w:t>(一)、文化、办公用设备或器具项目选址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该文化、办公用设备或器具项目选址位于XX省XX市XX区XXX街道</w:t>
      </w:r>
    </w:p>
    <w:p>
      <w:pPr>
        <w:pStyle w:val="Heading2"/>
        <w:ind w:firstLine="560" w:firstLineChars="200"/>
        <w:rPr>
          <w:rFonts w:ascii="仿宋" w:eastAsia="仿宋" w:hAnsi="仿宋" w:cs="仿宋" w:hint="eastAsia"/>
          <w:sz w:val="28"/>
          <w:lang w:eastAsia="zh-CN"/>
        </w:rPr>
      </w:pPr>
      <w:bookmarkStart w:id="14" w:name="_Toc2931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办公用设备或器具项目的征地面积将根据文化、办公用设备或器具项目的实际规模和需求进行精确规划。具体面积XXX平方米，旨在确保文化、办公用设备或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净用地面积是在征地面积基础上去除不可利用面积后的实际可开发用地。具体面积XXX平方米，考虑到环保、交通、安全等多方面因素，以确保文化、办公用设备或器具项目在整体利用效率上达到最优。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文化、办公用设备或器具项目计划建设的建筑总规模具体面积XXX平方米。这一规模的确定综合考虑了文化、办公用设备或器具项目的性质、规模，以及城市规划的相关要求，确保建筑布局与周边环境协调一致。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绿地率是文化、办公用设备或器具项目用地中被规划为绿地的比例。具体面积XXX平方米，旨在通过合理规划绿地，改善文化、办公用设备或器具项目周边环境，提升居民生活质量，并符合城市整体绿化规划。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容积率是用地上可以建设的建筑总体积与用地面积之比。具体面积XXX，通过合理的容积率规划，确保文化、办公用设备或器具项目建筑规模与周边环境和谐共生。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办公用设备或器具项目选址与当地城市规划相一致，具体面积XXX平方米。通过与城市规划部门深入沟通，确保文化、办公用设备或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办公用设备或器具项目选址符合当地产业政策，具体面积XXX平方米。这包括文化、办公用设备或器具项目对当地经济的促进作用，以及对相关产业的带动效应，确保文化、办公用设备或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办公用设备或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确保文化、办公用设备或器具项目选址具备必要的公共设施配套，具体面积XXX平方米。这包括交通便利性、教育、医疗等基础设施，以提高居民生活品质，使得文化、办公用设备或器具项目选址更具吸引力。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考虑用地总体要求对当地社会稳定性的影响，具体面积XXX平方米。通过深入了解当地社区反馈，确保文化、办公用设备或器具项目的选址和建设过程对当地社会和谐稳定产生积极作用。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办公用设备或器具项目选址不仅符合法规和规划，还在实际操作中具有可行性。这一全面规划将为文化、办公用设备或器具项目的成功实施提供坚实的基础，确保文化、办公用设备或器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89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办公用设备或器具项目的设备规划和空间设计中，我们将采取灵活设备布局的措施。设备布局将根据实际需求进行灵活设计，避免不必要的浪费。通过合理规划设备摆放位置，我们将提高设备的利用率，减少设备间距，以确保文化、办公用设备或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办公用设备或器具项目内部引入共享设施的概念，例如共享会议室、办公区等。通过这种方式，我们可以减少对资源的重复建设，提高资源共享效率，从而减小文化、办公用设备或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9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化、办公用设备或器具项目的总图布置中，我们将不同功能区域进行明确的规划，以最大程度满足文化、办公用设备或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06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化、办公用设备或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https://d.book118.com/077141152005006054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017A0"/>
    <w:rsid w:val="14E01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115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2024-03-06T21:53:00Z</dcterms:created>
  <dcterms:modified xsi:type="dcterms:W3CDTF">2024-03-06T21:54:22Z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3D7E2188AC0942389B626418FE3FD29D_11</vt:lpwstr>
  </property>
  <property fmtid="{D5CDD505-2E9C-101B-9397-08002B2CF9AE}" pid="3" name="KSOProductBuildVer">
    <vt:lpwstr>2052-12.1.0.16388</vt:lpwstr>
  </property>
</Properties>
</file>