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36391" w:rsidRPr="00CE265B" w:rsidP="00A97D04">
      <w:pPr>
        <w:pStyle w:val="Heading1"/>
        <w:jc w:val="center"/>
      </w:pPr>
      <w:r>
        <w:t>2024年建设工程合同（16份范本）</w:t>
      </w:r>
    </w:p>
    <w:p w:rsidR="00B36391" w:rsidRPr="00003029">
      <w:pPr>
        <w:rPr>
          <w:rFonts w:asciiTheme="minorEastAsia" w:eastAsiaTheme="minorEastAsia" w:hAnsiTheme="minorEastAsia"/>
          <w:sz w:val="32"/>
          <w:szCs w:val="32"/>
        </w:rPr>
        <w:sectPr>
          <w:pgSz w:w="11906" w:h="16838"/>
          <w:pgMar w:top="1440" w:right="1800" w:bottom="1440" w:left="1800" w:header="851" w:footer="992" w:gutter="0"/>
          <w:cols w:space="720"/>
          <w:docGrid w:type="lines" w:linePitch="312"/>
        </w:sectPr>
      </w:pPr>
      <w:r>
        <w:rPr>
          <w:rFonts w:asciiTheme="minorEastAsia" w:eastAsiaTheme="minorEastAsia" w:hAnsiTheme="minorEastAsia"/>
          <w:sz w:val="32"/>
          <w:szCs w:val="32"/>
        </w:rPr>
        <w:br/>
      </w:r>
      <w:r>
        <w:rPr>
          <w:rFonts w:asciiTheme="minorEastAsia" w:eastAsiaTheme="minorEastAsia" w:hAnsiTheme="minorEastAsia"/>
          <w:sz w:val="32"/>
          <w:szCs w:val="32"/>
        </w:rPr>
        <w:t xml:space="preserve">        目录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第1篇建设工程拆迁房屋服务合同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第2篇建设工程承包服务合同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第3篇建定建设工程信息网服务条款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第4篇建设工程合同:工程招标控制价编制服务合同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第5篇建设工程劳务服务合同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第6篇建设工程项目法律服务合同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第7篇建设工程可行性研究服务合同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第8篇建设工程监理服务合同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第9篇建设工程施工服务合同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第10篇建设工程造价定点服务采购合同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第11篇桥梁建设工程造价咨询服务合同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第12篇建设工程承包范围服务合同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第13篇建设工程施工服务承包合同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第14篇建设工程咨询服务合同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第15篇建设工程服务合同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第16篇建设工程委托监理服务合同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
          <w:cols w:space="720"/>
          <w:titlePg w:val="0"/>
          <w:docGrid w:type="lines" w:linePitch="312"/>
        </w:sectPr>
      </w:pP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建设工程拆迁房屋服务合同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2023建设工程拆迁房屋服务建设单位(以下简称甲方)：________________________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地址：____________邮码：____________电话：____________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法定代表人：____________职务：____________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拆迁户(以下简称乙方)：________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地址：____________邮码：____________电话：____________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法定代表人：____________职务：____________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根据________建筑安装工程的建设需要，经规划部门和拆迁房屋主管机关批准，拆迁乙方现有住房。为了明确甲乙双方的权利义务，保证拆迁工作的顺利进行，经甲乙双方充分协商，特订立本合同，以供双方遵守执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3"/>
          <w:cols w:space="720"/>
          <w:titlePg w:val="0"/>
          <w:docGrid w:type="lines" w:linePitch="312"/>
        </w:sectPr>
      </w:pPr>
      <w:r>
        <w:rPr>
          <w:rFonts w:asciiTheme="minorEastAsia" w:eastAsiaTheme="minorEastAsia" w:hAnsiTheme="minorEastAsia"/>
          <w:sz w:val="32"/>
          <w:szCs w:val="32"/>
        </w:rPr>
        <w:t xml:space="preserve"> 第一条乙方在甲方用地范围内共有________结构的住房____幢____间，共________平方米(原住房面积的数量，私有房屋以产权证标明自住的数量为准;租住公房以承租数量为准，单位公用房屋以拆除房屋的建筑面积为准)，全部交给甲方拆除(乙方自行拆除的，甲方应付给乙方拆除费)。甲方负责于____年____月____日以前为乙方安排住房(拆除单位的公用房屋，一般由甲方拨给相应的投资、材料，由其挖掘土地潜力自行迁建，或由甲方在城市规划管理部门批准的地区内进行迁建)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第二条乙方应于____年____月____日以前搬往甲方安置的住房或周转房(或乙方自找的周转房)，甲方于乙方搬迁后____日内一次付给乙方搬迁费________元。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第三条甲方对乙方在临时周转期间按下列情况给予补助：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1.乙方自行找房周转，每人每月补助________元;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2.由乙方所在工作单位解决乙方周转房致使家庭人口分散居住的，每人每月________元;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3.乙方用甲方的简易房周转的，周转期间免收房租。简易周转房没有取暖装置的，取暖季节每人每月补助________元取暖费，并按规定补助增加的公共交通月票费用。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第四条甲方安置乙方的住房位于________，共____套____间，____层____号，配有____等装备。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4"/>
          <w:cols w:space="720"/>
          <w:titlePg w:val="0"/>
          <w:docGrid w:type="lines" w:linePitch="312"/>
        </w:sectPr>
      </w:pPr>
      <w:r>
        <w:rPr>
          <w:rFonts w:asciiTheme="minorEastAsia" w:eastAsiaTheme="minorEastAsia" w:hAnsiTheme="minorEastAsia"/>
          <w:sz w:val="32"/>
          <w:szCs w:val="32"/>
        </w:rPr>
        <w:t xml:space="preserve"> 第五条乙方家庭的全部成员(18岁以上者)____等____人一致签字同意____作为乙方代表人，授权他(她)在合同文本和其他文件上签字。甲方付给乙方的各项费用，一律由乙方代表人________领取。甲方对乙方家庭成员中发生与拆迁房屋有关的分家析产、继承纠纷等，一律不负责任。</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六条甲方如不按合同规定的日期向乙方交付各种费用，逾期一日，应按所欠款额的____%向乙方偿付违约金(如不按时按量向乙方单位拨给相应的投资、材料和迁建用地，每逾期一日，应向乙方偿付____元违约金);甲方如不按合同规定的地点和面积、层次给乙方安置住房，应向乙方偿付____元的违约金，乙方可以向有管辖权的法院起诉，要求甲方按合同履行义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乙方如经甲方按合同规定安置住房后，仍拒不搬迁的，由甲方申请当地房地产管理部门对乙方限期搬出，如逾期仍不搬迁的，每逾期一日，应向甲方偿付违约金____元，甲方并可向有管辖权的人民法院起诉。乙方如遇阴雨天或其他不可抗力原因不能按时搬迁，时间顺延，但必须告知甲方情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第七条其他约定：________________________________________.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产管理部门调解，调解不成的，可向人民法院起诉。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5"/>
          <w:cols w:space="720"/>
          <w:titlePg w:val="0"/>
          <w:docGrid w:type="lines" w:linePitch="312"/>
        </w:sectPr>
      </w:pPr>
      <w:r>
        <w:rPr>
          <w:rFonts w:asciiTheme="minorEastAsia" w:eastAsiaTheme="minorEastAsia" w:hAnsiTheme="minorEastAsia"/>
          <w:sz w:val="32"/>
          <w:szCs w:val="32"/>
        </w:rPr>
        <w:t xml:space="preserve">    本合同正本一式二份，甲乙双方各执一份;合同副本一式____份，交____市(县)房地产管理局、建设银行、建委、计委____等单位各留存一份。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建设单位(甲方)：____________(公章)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代表人：_____________________________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____年__月__日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拆迁户(乙方)：____________(盖章)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代表人：___________________________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建设工程承包服务合同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2023建设工程承包服务甲方(发包方)：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乙方(承包方)：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根据《中华人民共和国民法典》及有关法律法规的规定，本着自愿、平等、协商一致的原则，结合工程的实际情况，为确保各方利益，经协商一致达成如下协议：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一、工程内容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二、工程地点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三、工程期限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1、本合同总工期为年月日开工，至年月日结束。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2、如遇下列情况，工期作相应顺延。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(1)施工现场不符合安全施工;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(2)设计范围内重大设计变更;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6"/>
          <w:cols w:space="720"/>
          <w:titlePg w:val="0"/>
          <w:docGrid w:type="lines" w:linePitch="312"/>
        </w:sectPr>
      </w:pPr>
      <w:r>
        <w:rPr>
          <w:rFonts w:asciiTheme="minorEastAsia" w:eastAsiaTheme="minorEastAsia" w:hAnsiTheme="minorEastAsia"/>
          <w:sz w:val="32"/>
          <w:szCs w:val="32"/>
        </w:rPr>
        <w:t xml:space="preserve"> (3)人力不可抗拒的自然灾害(如台风、地震及战争)而影响工程进度;</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(4)甲方不能按合同规定支付工程款。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乙方在以上情况发生的十天内，就延误的内容和因此发生的经济支出向甲方提出报告。甲方代表在收到报告后，在十天内予以确认和答复，逾期不予答中国教育总网文档频道复，乙方可视为要求已被确认。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四、工程价款工程总价：人民币元整(￥元)。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五、付款方式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1、合同生效后，甲方在一周内向乙方支付工程总价50%作为预付款，即人民币元整(￥元);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2、工程施工结束后，甲方在一周内向乙方支付工程总价40%的款项，即人民币元整(￥元);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3、工程验收结束后，甲方在一周内向乙方付清全部余款，即人民币元整(￥元)。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六、工程验收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2、工程未经验收，甲方若需启用，须与乙方协商，经同意方可使用。若未经乙方同意启用，将视为通过验收。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7"/>
          <w:cols w:space="720"/>
          <w:titlePg w:val="0"/>
          <w:docGrid w:type="lines" w:linePitch="312"/>
        </w:sectPr>
      </w:pPr>
      <w:r>
        <w:rPr>
          <w:rFonts w:asciiTheme="minorEastAsia" w:eastAsiaTheme="minorEastAsia" w:hAnsiTheme="minorEastAsia"/>
          <w:sz w:val="32"/>
          <w:szCs w:val="32"/>
        </w:rPr>
        <w:t xml:space="preserve">    3、整个工程验收合格，则通过竣工验收的当天即为竣工日期。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4、工程未通过验收，引起争议时，请求第三方验收。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七、验收标准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本工程以相关设计方案、图纸为依据，按照国家标准进行验收;没有国家标准的，则按照行业标准进行验收。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八、双方权利和义务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1、甲方权利和义务指派为工地代表，负责协调甲方的相关事宜。在工程履行过程中此指派人员的所有签名视为甲方行为。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(1)负责本工程的监督，积极协调施工配合关系。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(2)负责对乙方进度、安装质量、安全保护、综合管理的监督。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(3)提供有利施工的现场条件。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(4)审核工程计划进度表。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(5)负责对图纸、方案的审核、确认，负责对工程进度、工程质量、隐蔽工程、配套工程和合同执行情况进行监督检查及设计图纸变更签证，工程中间验收和其他必要的签证。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(6)负责竣工验收工作，在收到乙方提交所有竣工资料后一周内组织验收。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(7)按合同向乙方支付本合同规定的价款。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2、乙方权利和义务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8"/>
          <w:cols w:space="720"/>
          <w:titlePg w:val="0"/>
          <w:docGrid w:type="lines" w:linePitch="312"/>
        </w:sectPr>
      </w:pPr>
      <w:r>
        <w:rPr>
          <w:rFonts w:asciiTheme="minorEastAsia" w:eastAsiaTheme="minorEastAsia" w:hAnsiTheme="minorEastAsia"/>
          <w:sz w:val="32"/>
          <w:szCs w:val="32"/>
        </w:rPr>
        <w:t xml:space="preserve">    (1)严格按设计图施工，质量技术指标符合工程的各类标准和规范的要求。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(2)施工中发现问题及时向甲方报告并提出解决方案。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(3)编制施工组织方案，施工总进度计划，材料进场计划，开竣工通知书等，及时送甲方。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建定建设工程信息网服务条款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1、建定建设工程信息网服务条款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建定建设工程信息网提供的服务将完全按照服务条款严格执行。用户必须完全同意所有服务条款并完成注册程序，才能成为建定建设工程信息网的正式用户。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考虑到建定建设工程信息网所提供的网络服务的重要性，用户应同意：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（1）提供详京准确的个人/企业资料。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（2）产品信息发布的，应提供产品的有关证明文件。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（3）及时更新注册资料，符合及时、详京准确的要求。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建定建设工程信息网不公开用户的姓名、地址、电子邮箱等有关资料，除以下情况外：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（1）用户授权建定建设工程信息网公布这些信息。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（2）相应的法律及程序要求建定建设工程信息网提供用户的注册资料。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9"/>
          <w:cols w:space="720"/>
          <w:titlePg w:val="0"/>
          <w:docGrid w:type="lines" w:linePitch="312"/>
        </w:sectPr>
      </w:pPr>
      <w:r>
        <w:rPr>
          <w:rFonts w:asciiTheme="minorEastAsia" w:eastAsiaTheme="minorEastAsia" w:hAnsiTheme="minorEastAsia"/>
          <w:sz w:val="32"/>
          <w:szCs w:val="32"/>
        </w:rPr>
        <w:t xml:space="preserve"> 如果用户提供的资料不准确，不真实，不合法有效，建定建设工程信息网保留结束用户使用各项服务的权利。</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2、服务条款的修改和服务修订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定建设工程信息网有权在必要时修改服务条款，建定建设工程信息网服务条款一旦发生变动，将会在相关页面上提示修改内容。如果不同意所改动的内容，用户可以主动取消获得的网络服务。如果用户继续享用网络服务，则视为接受服务条款的变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3、用户隐私制度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尊重用户隐私是建定建设工程信息网的一项基本政策。建定建设工程信息网一定不会在未经合法用户授权时公开、透露其注册资料及保存在建定建设工程信息网网中的非公开内容，除非有法律许可要求或建定建设工程信息网在诚信的基础上认为透露这些信息在以下四种情况是必要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（1）遵守有关法律规定，遵从建定建设工程信息网合法服务程序。包括在国家有关机关查询时，提供用户在建定建设的网页上发布的信息内容及其发布时间、互联网地址或者域名。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（2）保持维护建定建设工程信息网的 商标 所有权。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（3）在紧急情况下竭力维护注册用户和社会大众的隐私安全。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（4）符合其他相关的要求。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4、用户的帐号，密码和安全性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0"/>
          <w:cols w:space="720"/>
          <w:titlePg w:val="0"/>
          <w:docGrid w:type="lines" w:linePitch="312"/>
        </w:sectPr>
      </w:pPr>
      <w:r>
        <w:rPr>
          <w:rFonts w:asciiTheme="minorEastAsia" w:eastAsiaTheme="minorEastAsia" w:hAnsiTheme="minorEastAsia"/>
          <w:sz w:val="32"/>
          <w:szCs w:val="32"/>
        </w:rPr>
        <w:t xml:space="preserve">    用户一旦注册成功，成为建定建设工程信息网的合法用户，将得到一个密码和用户名。如果您未保管好自己的帐号和密码而对您、建定建设工程信息网或第三方造成的损害，您将负全部责任。另外，每个用户都要对其帐户中的所有活动和事件负全责。用户若发现任何非法使用用户帐号或存在安全漏洞的情况，请立即通告建定建设工程信息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5、拒绝提供担保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用户个人对网络服务的使用承担风险。建定建设工程信息网对此不作任何类型的担保，不论是明确的或隐含的。建定建设工程信息网不担保服务一定能满足用户的要求，也不担保服务不会受中断，对服务的及时性，安全性，出错发生都不作担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6、有限责任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定建设工程信息网对任何直接、间接、偶然、特殊及继起的损害不负责任，这些损害可能来自：不正当使用网络服务，在网上购买商品或进行同类型服务，在网上进行交易，非法使用网络服务或用户传送的信息有所变动。这些行为都有可能会导致建定建设工程信息网的形象受损，所以建定建设工程信息网事先提出这种损害的可能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7、对用户信息的存储和限制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1"/>
          <w:cols w:space="720"/>
          <w:titlePg w:val="0"/>
          <w:docGrid w:type="lines" w:linePitch="312"/>
        </w:sectPr>
      </w:pPr>
      <w:r>
        <w:rPr>
          <w:rFonts w:asciiTheme="minorEastAsia" w:eastAsiaTheme="minorEastAsia" w:hAnsiTheme="minorEastAsia"/>
          <w:sz w:val="32"/>
          <w:szCs w:val="32"/>
        </w:rPr>
        <w:t xml:space="preserve"> 建定建设工程信息网不对用户所发布信息的删除或储存失败负责。建定建设工程信息网有判定用户的行为是否符合建定建设工程信息网服务条款的要求和精神的保留权利，如果用户违背了服务条款的规定，建定建设工程信息网有中断对其提供网络服务的权利。建定建设工程信息网论坛各栏目的管理员和版主，有权保留或删除其</w:t>
      </w:r>
      <w:r>
        <w:rPr>
          <w:rFonts w:asciiTheme="minorEastAsia" w:eastAsiaTheme="minorEastAsia" w:hAnsiTheme="minorEastAsia"/>
          <w:sz w:val="32"/>
          <w:szCs w:val="32"/>
        </w:rPr>
        <w:t xml:space="preserve"> 管辖</w:t>
      </w:r>
      <w:r>
        <w:rPr>
          <w:rFonts w:asciiTheme="minorEastAsia" w:eastAsiaTheme="minorEastAsia" w:hAnsiTheme="minorEastAsia"/>
          <w:sz w:val="32"/>
          <w:szCs w:val="32"/>
        </w:rPr>
        <w:t xml:space="preserve"> 论坛中的任意内容。</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8、用户管理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（1）用户使用建定建设工程信息网各项服务的权利是个人的。用户承诺不经建定建设工程信息网同意，不能利用建定建设工程信息网各项服务进行销售或其他商业用途。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用户单独承担发布内容的责任。用户对服务的使用是根据所有适用于服务的地方法律、国家法律和国际法律标准的。用户若在建定建设工程信息网上散布和传播反动、色情或其他违反国家法律的信息，建定建设工程信息网的系统记录有可能作为用户违反法律的 证据 。用户承诺：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建定建设工程信息网的网页上发布信息或者利用建定建设工程信息网的服务时必须符合中国有关法规，不得在建定建设工程信息网的网页上或者利用建定建设工程信息网的服务制作、复制、发布、传播以下信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（a） 反对宪法所确定的基本原则的；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（b） 危害国家安全，泄露国家秘密，颠覆国家政权，破坏国家统一的；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（c）</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2"/>
          <w:cols w:space="720"/>
          <w:titlePg w:val="0"/>
          <w:docGrid w:type="lines" w:linePitch="312"/>
        </w:sectPr>
      </w:pPr>
      <w:r>
        <w:rPr>
          <w:rFonts w:asciiTheme="minorEastAsia" w:eastAsiaTheme="minorEastAsia" w:hAnsiTheme="minorEastAsia"/>
          <w:sz w:val="32"/>
          <w:szCs w:val="32"/>
        </w:rPr>
        <w:t xml:space="preserve"> 损害国家荣誉和利益的；</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（d） 煽动民族仇恨、民族歧视，破坏民族团结的；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（e） 破坏国家宗教政策，宣扬邪教和封建迷信的；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（f） 散布谣言，扰乱社会秩序，破坏社会稳定的；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（g） 散布淫秽、色情、赌博、暴力、凶杀、恐怖或者教唆犯罪的；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（h） 侮辱或者诽谤他人，侵害他人合法权益的；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（i） 含有法律、行政法规禁止的其他内容的。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（3）在建定建设工程信息网的网页上发布信息或者利用建定建设工程信息网的服务时还必须符合其他有关国家和地区的法律规定以及国际法的有关规定。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（4）不利用建定建设工程信息网的服务从事以下活动：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（a） 未经允许，进入计算机信息网络或者使用计算机信息网络资源的；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（b） 未经允许，对计算机信息网络功能进行删除、修改或者增加的；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（c） 未经允许，对进入计算机信息网络中存储、处理或者传输的数据和应用程序进行删除、修改或者增加的；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（d） 故意制作、传播计算机病毒等破坏性程序的；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（e） 其他危害计算机信息网络安全的行为。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（5）不以任何方式干扰建定建设工程信息网的服务。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（6）遵守建定建设工程信息网的所有其他规定和程序。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3"/>
          <w:cols w:space="720"/>
          <w:titlePg w:val="0"/>
          <w:docGrid w:type="lines" w:linePitch="312"/>
        </w:sectPr>
      </w:pPr>
      <w:r>
        <w:rPr>
          <w:rFonts w:asciiTheme="minorEastAsia" w:eastAsiaTheme="minorEastAsia" w:hAnsiTheme="minorEastAsia"/>
          <w:sz w:val="32"/>
          <w:szCs w:val="32"/>
        </w:rPr>
        <w:t xml:space="preserve">    若用户的行为不符合以上提到的服务条款，建定建设工程信息网将作出独立判断立即取消用户服务帐号，同时该用户必须承担由此引起的相应责任，建定建设工程信息网保留追究该用户法律责任的权力。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9、保障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用户同意保障和维护建定建设工程信息网全体成员的利益，负责支付由用户使用超出服务范围引起的一切费用。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10、服务变更、中断或终止及续约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10.1如因系统维护或升级的需要而需暂停网络服务，建定建设工程信息网将尽可能事先进行通告。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10.2如发生下列任何一种情形，建定建设信息网有权随时中断或终止向用户提供本协议项下的网络服务而无需通知用户：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(a) 用户提供的资料不真实；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(b) 用户违反本协议中规定的服务条款。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10.3除前款所述情形外，建定建设工程信息网同时保留在不可抗力的条件下不事先通知用户的情况下随时中断或终止部分或全部网络服务的权利，对于所有服务的中断或终止而造成的任何损失，建定建设信息网无需对用户或任何第三方承担任何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4"/>
          <w:cols w:space="720"/>
          <w:titlePg w:val="0"/>
          <w:docGrid w:type="lines" w:linePitch="312"/>
        </w:sectPr>
      </w:pPr>
      <w:r>
        <w:rPr>
          <w:rFonts w:asciiTheme="minorEastAsia" w:eastAsiaTheme="minorEastAsia" w:hAnsiTheme="minorEastAsia"/>
          <w:sz w:val="32"/>
          <w:szCs w:val="32"/>
        </w:rPr>
        <w:t xml:space="preserve"> 10.4在服务期期满之日前30天内，用户未向建定建设工程信息网提出终止服务请求的，建定建设工程信息网将视用户接受本条款并续约下一服务期的服务合同，并交纳相应的服务费。</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11、通告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所有发给用户的通告都可通过相关页面的公告或电子邮件或常规的信件等传送。服务条款的修改、服务变更、或其它重要事件的通告都会以此形式进行。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12、网络服务内容的所有权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定建设工程信息网定义的网络服务内容包括：文字、软件、数字信息、声音、图片、录象、图表中的全部内容；电子邮件的全部内容；建定建设工程信息网为用户提供的其他信息。所有这些内容受版权、商标、标签和其它财产所有权法律的保护。所以，用户只能在建定建设工程信息网授权下才能使用这些内容，而不能擅自复制、再造这些内容、或创造与内容有关的派生产品。建定建设工程信息网内所有的文章版权归原文作者和建定建设工程信息网共同所有，任何人需要转载，必须征得原文作者或建定建设工程信息网授权。建定建设工程信息网注册用户在建定建设工程信息网论坛发表的作品，建定建设工程信息网有权在网站内免费使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13、法律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本协议如发生纠纷，双方应协商解决，协商不成时，任何一方均可向上海建定建设工程信息咨询有限公司所在地人民法院起诉。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5"/>
          <w:cols w:space="720"/>
          <w:titlePg w:val="0"/>
          <w:docGrid w:type="lines" w:linePitch="312"/>
        </w:sectPr>
      </w:pPr>
      <w:r>
        <w:rPr>
          <w:rFonts w:asciiTheme="minorEastAsia" w:eastAsiaTheme="minorEastAsia" w:hAnsiTheme="minorEastAsia"/>
          <w:sz w:val="32"/>
          <w:szCs w:val="32"/>
        </w:rPr>
        <w:t xml:space="preserve">    14、您只有无条件接受以上所有服务条款，才能正式签约成为我们的注册用户。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建设工程合同:工程招标控制价编制服务合同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工程名称：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项目编号：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甲方：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乙方：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依照南宁市20xx年工程招标控制价编制服务政府采购结果及其他有关法律、行政法规，遵循平等、自愿、公平和诚实信用的原则，双方协商一致，订立本合同。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一、合同内容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甲方委托乙方负责（项目名称） 工程招标控制价（含工程量清单）编制工作，专业类别为市政公用工程专业（或建筑工程专业）。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二、提交招标控制价时间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提交招标控制价（含工程量清单）时间为自签订合同之日起10天内，即从20xx年 月 日起至20xx年 月 日止。提交的时间应尽可能提前。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三、招标控制价（含工程量清单）编制服务费：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招标控制价编制服务费＝某工程审定的招标控制价×“招标代理服务收费标准”×30％×（1-统一优惠率）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四、服务费的支付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6"/>
          <w:cols w:space="720"/>
          <w:titlePg w:val="0"/>
          <w:docGrid w:type="lines" w:linePitch="312"/>
        </w:sectPr>
      </w:pPr>
      <w:r>
        <w:rPr>
          <w:rFonts w:asciiTheme="minorEastAsia" w:eastAsiaTheme="minorEastAsia" w:hAnsiTheme="minorEastAsia"/>
          <w:sz w:val="32"/>
          <w:szCs w:val="32"/>
        </w:rPr>
        <w:t xml:space="preserve">    由乙方申报，甲方按项目核定支付。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如按招标控制价相应费率计算得出的编制服务费少于1000元的按1000元计。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五、双方约定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1．乙方不得将甲方委托的编制工作转交第三方完成。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乙方应严格按国标gb50500-20xx《建设工程工程量清单计价规范》、《广西建设工程工程量清单计价应用指南》及其他相关计价标准的要求编制工程量清单。不得采用图集号节点描述工程量清单中的项目特征。若国家有新的规定从其执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3．乙方在接受委托任务后应积极主动地与甲方联系，落实具体事宜，并安排充足的人员在规定的时间内完成编制工作。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乙方应按合同规定的时间完成工程招标控制价（含工程量清单）编制工作，并向甲方提交工程招标控制价（含工程量清单）一式五份及电子文档和工程量计算底稿。如甲方提供的相关资料不齐全的，乙方向甲方提交资料的时间相应顺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5．如工程项目在招标控制价（含工程量清单）编制过程中需要调整的，甲方立即通知乙方；如乙方在编制过程中发现问题的，应立即通知甲方。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7"/>
          <w:cols w:space="720"/>
          <w:titlePg w:val="0"/>
          <w:docGrid w:type="lines" w:linePitch="312"/>
        </w:sectPr>
      </w:pPr>
      <w:r>
        <w:rPr>
          <w:rFonts w:asciiTheme="minorEastAsia" w:eastAsiaTheme="minorEastAsia" w:hAnsiTheme="minorEastAsia"/>
          <w:sz w:val="32"/>
          <w:szCs w:val="32"/>
        </w:rPr>
        <w:t xml:space="preserve"> 6．如工程项目投标人（竞标人）提出与工程量清单有关的疑问，乙方必须在规定的时间内提出书面答复意见，并送甲方审定后由甲方答复投标人（竞标人）。</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7．乙方不得将甲方委托的工程招标控制价（含工程量清单）编制工作内容透露给除甲方以外的任何人。如发现乙方有违规情况并经查实的，甲方有权终止合同并追究乙方违约责任。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8．合同有效期内，甲方认为乙方实际投入的编制人员不足以满足编制任务需要或认为编制人员不称职时，可向乙方发出要求增加或更换（必要时可指定）编制人员的通知，乙方在收到通知后的5天内应增加或更换相应的编制人员，由此产生的费用由乙方自行承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9．乙方已接受甲方委托编制某工程项目招标控制价（含工程量清单）的，不能再为与该工程项目有关的投标人提供与该工程项目投标有关的服务；如发现乙方有违规情况并经查实的，甲方有权终止合同并追究乙方违约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10．乙方向甲方提交工程招标控制价（含工程量清单）及工程量计算底稿时必须已完成内部三级审核程序。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11．其它约定：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（1）工程招标控制价的编制，如因工程本身的原因只需出具工程量清单的成果及工程量计算底稿的，按该项目中标价的60％支付。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8"/>
          <w:cols w:space="720"/>
          <w:titlePg w:val="0"/>
          <w:docGrid w:type="lines" w:linePitch="312"/>
        </w:sectPr>
      </w:pPr>
      <w:r>
        <w:rPr>
          <w:rFonts w:asciiTheme="minorEastAsia" w:eastAsiaTheme="minorEastAsia" w:hAnsiTheme="minorEastAsia"/>
          <w:sz w:val="32"/>
          <w:szCs w:val="32"/>
        </w:rPr>
        <w:t xml:space="preserve"> （2）招标控制价的编制，如已完成并提供招标控制价，但因市场原因需调整材料价格的，不另计编制服务费；已完成并提供招标控制价，但因设计变更发生变化而需调整招标控制价的，可根据实际情况增加难度系数0.1至0.3。</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六、权利和义务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1．甲方的权利、义务。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权利：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（1）有权派出监督人员对乙方的业务开展情况和工作质量、廉政纪律执行情况进行全程监督。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（2）有权随时了解乙方的审核工作方案和进度并可提出意见和建议。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（3）有权要求乙方提供或查阅乙方工作底稿（含电子文档）。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（4）有权合法、正确地使用审核报告。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（5）发现乙方有违规违纪问题可单方面解除合同。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（6）如乙方与投标人有意串通增大工程量或弄虚作假增加结算额的，经查实甲方有权要求其赔偿相应的损失，向其主管机关提出取消其资质的建议。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义务：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（7）有义务向乙方提供或协调乙方取得工程编制所需的材料，协调相关部门和单位配合审核工作，并将乙方在审核过程中遇到的问题及时协调解决。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（8）有义务按规定及时足额支付编制服务费。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19"/>
          <w:cols w:space="720"/>
          <w:titlePg w:val="0"/>
          <w:docGrid w:type="lines" w:linePitch="312"/>
        </w:sectPr>
      </w:pPr>
      <w:r>
        <w:rPr>
          <w:rFonts w:asciiTheme="minorEastAsia" w:eastAsiaTheme="minorEastAsia" w:hAnsiTheme="minorEastAsia"/>
          <w:sz w:val="32"/>
          <w:szCs w:val="32"/>
        </w:rPr>
        <w:t xml:space="preserve">    2．乙方的权利、义务。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权利：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（1）有权要求甲方提供项目编制的全部资料。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（2）有权要求甲方帮助协调各有关部门的工作，要求甲方尽可能地支持、配合乙方实施编制工作。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（3）在编制工作按要求完成后，有权如期取得本合同约定的编制服务费。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义务：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（4）有义务根据提供的资料实事求是依法编制，并出具合法的审核报告。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（5）有义务保守执业过程中悉知的甲方的商业秘密。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（6）有义务按合同规定的时间内出具审核报告。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（7）乙方不得将甲方委托的评审工作转交第三方完成。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（8）有义务妥善保管甲方提供的资料，并在编制工作完成后，完整交回甲方。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七、违约责任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1．甲方违约，造成乙方损失的，应按《中华人民共和国合同法》有关规定承担责任。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2．若乙方不接受甲方委托的，甲方可提请财政部门没收其履约保证金，并终止合同。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0"/>
          <w:cols w:space="720"/>
          <w:titlePg w:val="0"/>
          <w:docGrid w:type="lines" w:linePitch="312"/>
        </w:sectPr>
      </w:pPr>
      <w:r>
        <w:rPr>
          <w:rFonts w:asciiTheme="minorEastAsia" w:eastAsiaTheme="minorEastAsia" w:hAnsiTheme="minorEastAsia"/>
          <w:sz w:val="32"/>
          <w:szCs w:val="32"/>
        </w:rPr>
        <w:t xml:space="preserve"> 4．招标控制价（含工程量清单）如甲方在复审中发现工程编制服务中清单出现10％—20％（含20％）单项错误或总价偏离审定价5％—10％（含10％）的，视为乙方违约。违约第1次，甲方给予警告处理，并相应扣该项目服务费用的20％；违约累计2次，甲方提请财政部门没收乙方所缴纳履约保证金的50％；违约累计3次或在1次编制服务中出现20％以上单项错误或总价偏离审定价10％以上的，甲方提请财政部门没收乙方所缴纳的全部履约保证金，并终止合同，取消定点服务资格。本条中单项错误是指：⑴对图纸内容的文字表述错误；⑵工程量清单误差等。</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乙方委派的技术负责人和编制人员必须与投标时的人员一致（增加不限，但不增加服务报酬）。如擅自减少编制人员、且减少人数比例达30％的，视为违约，甲方提请财政部门没收乙方所缴纳履约保证金5000元；减少人数比例达40％的，甲方提请财政部门没收乙方所缴纳履约保证金10000元；减少人数比例达50％的，甲方提请财政部门没收乙方所缴纳的全部履约保证金，并终止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乙方出现丢失或损坏甲方提供的资料的，出现第1次，甲方提请财政部门没收乙方所缴纳履约保证金的50％；出现2次，甲方提请财政部门没收乙方所缴纳的全部履约保证金，终止合同，取消定点服务，并按情节轻重究其法律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1"/>
          <w:cols w:space="720"/>
          <w:titlePg w:val="0"/>
          <w:docGrid w:type="lines" w:linePitch="312"/>
        </w:sectPr>
      </w:pPr>
      <w:r>
        <w:rPr>
          <w:rFonts w:asciiTheme="minorEastAsia" w:eastAsiaTheme="minorEastAsia" w:hAnsiTheme="minorEastAsia"/>
          <w:sz w:val="32"/>
          <w:szCs w:val="32"/>
        </w:rPr>
        <w:t xml:space="preserve"> 7．若乙方在未出具任何结论的情况下，因自身原因中途将委托项目退回给甲方的，原则上甲方不支付乙方任何服务费,且甲方有权不再委托项目或单方面终止本合同。</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八、不可抗力事件处理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1．不可抗力事件发生后，应立即通知对方，并附送有关权威机构出具的证明。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2．不可抗力事件延续120天以上，双方应通过友好协商，确定是否继续履行合同。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九、诉讼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双方在执行合同中所发生的一切争议，应通过协商解决。如协商不成，可向合同签订地法院起诉，合同签订地在此约定为南宁市。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十、合同生效及其它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1．合同经双方法定代表人或授权委托代理人签字并加盖单位公章后生效。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2．合同执行中，如需修改或补充合同内容，由双方协商另签署书面修改或补充协议作为主合同不可分割的一部分执行。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当事人一方要求变更或解除合同时，应当在变更或解除合同前5个工作日通知对方，因变更或解除合同使一方遭受损失的，除依法可以免除的责任外，应由责任方负责赔偿。变更或解除合同的通知或协议必须采取书面形式，协议未达成之前，原合同仍然有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甲方： 乙方：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2"/>
          <w:cols w:space="720"/>
          <w:titlePg w:val="0"/>
          <w:docGrid w:type="lines" w:linePitch="312"/>
        </w:sectPr>
      </w:pPr>
      <w:r>
        <w:rPr>
          <w:rFonts w:asciiTheme="minorEastAsia" w:eastAsiaTheme="minorEastAsia" w:hAnsiTheme="minorEastAsia"/>
          <w:sz w:val="32"/>
          <w:szCs w:val="32"/>
        </w:rPr>
        <w:t xml:space="preserve">    地址： 地址：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邮政编码： 邮政编码：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法定代表人： 法定代表人：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或授权委托代理人： 或授权委托代理人：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电话： 电话：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传真： 传真：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签订地点： 签订日期： 年 月 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建设工程劳务服务合同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合同法全文 xml:namespace&gt;;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甲 方：____________________________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地 址：____________ 电话：____________ 电传：____________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法定代表人：____________ 职务：____________ 国籍：____________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乙 方：____________________________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地 址：____________ 电话：____________ 电传：____________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法定代表人：____________ 职务：____________ 国籍：____________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以________ 公司(总部设于________ )为一方 ， 甲﹑乙方代表通过友好协商于________ 年____ 月____ 日签订本合同 。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3"/>
          <w:cols w:space="720"/>
          <w:titlePg w:val="0"/>
          <w:docGrid w:type="lines" w:linePitch="312"/>
        </w:sectPr>
      </w:pPr>
      <w:r>
        <w:rPr>
          <w:rFonts w:asciiTheme="minorEastAsia" w:eastAsiaTheme="minorEastAsia" w:hAnsiTheme="minorEastAsia"/>
          <w:sz w:val="32"/>
          <w:szCs w:val="32"/>
        </w:rPr>
        <w:t xml:space="preserve">    第一条 总 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1.甲方负责实施本工程 ， 乙方公司负责为本工程提供劳务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2.本合同自签字之日起生效 ， 直至双方间全部遗留问题 ， 包括财务问题处理完毕之日止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第二条 人 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1.乙方公司应按本合同附件一“提供劳务明细表”和附件二中商定的工程﹑人数﹑技术条件﹑派遣日期和工作期限 ， 为本工程派出其授权代表﹑各类技术人员﹑工人﹑管理和服务人员(以下简称“人员”)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2.附件一和二为本合同的组成部分 ， 其内容在本合同签字生效后一般不得变更 。在特殊情况下雇主要求变更时 ， 经乙方公司同意应按下述规定办理：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(1)人员离境之前如需变更时 ， 甲方应将变更内容提前一个月书面通知乙方 ， 如甲方变更计划未能及时通知乙方公司 ， 而乙方公司已按计划集中人员和订购机票 ， 甲方应负担因此造成的损失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(2)人员工作期限期满之前 ， 如需终止雇佣 ， 甲方应在终止雇佣之日前____ 个月书面通知乙方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(3)人员工作期限如需延长 ， 甲方应在期满之前____ 个月书面通知乙方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4"/>
          <w:cols w:space="720"/>
          <w:titlePg w:val="0"/>
          <w:docGrid w:type="lines" w:linePitch="312"/>
        </w:sectPr>
      </w:pPr>
      <w:r>
        <w:rPr>
          <w:rFonts w:asciiTheme="minorEastAsia" w:eastAsiaTheme="minorEastAsia" w:hAnsiTheme="minorEastAsia"/>
          <w:sz w:val="32"/>
          <w:szCs w:val="32"/>
        </w:rPr>
        <w:t xml:space="preserve"> 3.乙方授权代表负责组织人员在工地履行本合同规定的中国公司的义务</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并负责管理人员的内部事务</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第三条 签证和其他证件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1.乙方应按中国政府的有关规定办理人员出入中国国境的一切必要手续 ， 并承担其费用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2.甲方应按项目所在国政府的有关规定办理人员出入项目所在国及居留﹑工作许可证﹑机动车驾驶执照等必要手续 ， 并承担费用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甲方为人员办理上述手续 ， 应向乙方具体明确提出由乙方提供的全部必要的证件 ， 如因甲方的要求不明确而引起证件不足致使人员不能入境或无法获得居留和工作许可证 ， 则乙方不负责任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3.如果甲方未能为人员获得在项目所在国的居留﹑工作许可证和机动车驾驶执照等 ， 而使人员无法进行工作 ， 应付给人员在此期间的合同工资 。如人员因此被迫返国时 ， 甲方应负担人员的回程旅费 ， 并支付每人____个月合同工资的赔偿费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乙方公司没有按甲方要求提供全部必要的证件 ， 从而使甲方无法为人员办理在项目所在国的居留和工作许可证等使人员无法工作或被迫返回中国 ， 人员工资﹑回程旅费等由乙方公司负担 。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5"/>
          <w:cols w:space="720"/>
          <w:titlePg w:val="0"/>
          <w:docGrid w:type="lines" w:linePitch="312"/>
        </w:sectPr>
      </w:pPr>
      <w:r>
        <w:rPr>
          <w:rFonts w:asciiTheme="minorEastAsia" w:eastAsiaTheme="minorEastAsia" w:hAnsiTheme="minorEastAsia"/>
          <w:sz w:val="32"/>
          <w:szCs w:val="32"/>
        </w:rPr>
        <w:t xml:space="preserve"> 4.乙方公司应按本合同附件一和二将人员的姓名﹑出生地和日期﹑职称﹑护照号码﹑发照日期和单位﹑出发日期通知甲方或甲方在项目所在国的授权代表</w:t>
      </w:r>
      <w:r>
        <w:rPr>
          <w:rFonts w:asciiTheme="minorEastAsia" w:eastAsiaTheme="minorEastAsia" w:hAnsiTheme="minorEastAsia"/>
          <w:sz w:val="32"/>
          <w:szCs w:val="32"/>
        </w:rPr>
        <w:t xml:space="preserve"> 。甲方应在接到乙方公司的通知后即向项目所在国政府办理申请入境的必要手续</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并通知乙方公司</w:t>
      </w:r>
      <w:r>
        <w:rPr>
          <w:rFonts w:asciiTheme="minorEastAsia" w:eastAsiaTheme="minorEastAsia" w:hAnsiTheme="minorEastAsia"/>
          <w:sz w:val="32"/>
          <w:szCs w:val="32"/>
        </w:rPr>
        <w:t xml:space="preserve"> 。同时甲方应通过项目所在国有关机构通知该国驻华使馆</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以便办理入境签证</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建设工程项目法律服务合同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2023 建设工程项目法律服务甲方：_________________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乙方：_________________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经过双方友好协商，甲方委托乙方负责项目建设工程管理服务工作，乙方按照甲方对本项目的有关要求，完成该项目本协议约定的服务。具体协议如下：_________________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一、项目概况：_________________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项目名称：_________________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项目位置：_________________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 项目国土证号：_________________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 项目用地：_________________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二、本合同文件及解释顺序：_________________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1、本合同履行过程中双方以书面形式签署的补充和修正文件;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2、本合同协议书;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3、现行的法律法规及规章相关文件。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三、项目管理服务工作范围和内容：_________________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(一)项目管理工作范围：_________________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6"/>
          <w:cols w:space="720"/>
          <w:titlePg w:val="0"/>
          <w:docGrid w:type="lines" w:linePitch="312"/>
        </w:sectPr>
      </w:pPr>
      <w:r>
        <w:rPr>
          <w:rFonts w:asciiTheme="minorEastAsia" w:eastAsiaTheme="minorEastAsia" w:hAnsiTheme="minorEastAsia"/>
          <w:sz w:val="32"/>
          <w:szCs w:val="32"/>
        </w:rPr>
        <w:t xml:space="preserve">    项目工程管理服务，即从项目获取《建设施工许可证》后进行全面工作直至项目竣工验收完成。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1、乙方负责。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负责项目工程施工管理(含监督施工单位和监理单位所有工作)、协调设计单位、办理工程竣工验收及备案、项目交付、档案整理及移交等内容，并在工程质量保修期内承担保修义务和责任及其他应负责的工作。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2、乙方协助。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协助召开确定施工单位的招标会、协助办理工程竣工决算、协助召开确定招商公司的招标会等、协助其他事项。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(二)项目管理内容和要求：_________________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乙方应依法依约管理，维护甲方合法权益，保证项目的顺利进行及完工。具体内容和要求如下：_________________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1、项目设计管理工作。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(1)熟悉设计文件，审查设计文件的规范性、工艺的先进性和科学性、结构的安全性、施工的可行性和设计强制性标准的适宜性等;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(2)负责审查施工图及各项设计变更，向甲方提出合理意见与优化建议，在工程的各个阶段，甲方有权根据实际情况提出设计变更的要求，乙方应及时组织协调设计部门和施工单位进行落实;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甲方(盖章) ___________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7"/>
          <w:cols w:space="720"/>
          <w:titlePg w:val="0"/>
          <w:docGrid w:type="lines" w:linePitch="312"/>
        </w:sectPr>
      </w:pPr>
      <w:r>
        <w:rPr>
          <w:rFonts w:asciiTheme="minorEastAsia" w:eastAsiaTheme="minorEastAsia" w:hAnsiTheme="minorEastAsia"/>
          <w:sz w:val="32"/>
          <w:szCs w:val="32"/>
        </w:rPr>
        <w:t xml:space="preserve">    法定代表人(签章) 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乙方(签章) 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____ 年 _____ 月 _____ 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建设工程可行性研究服务合同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2023建设工程可行性研究服务甲方：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通讯地址：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乙方：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通讯地址：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依据《中华人民共和国民法典》及相关法规的规定，甲方与乙方在平等、自愿的基础上，就乙方为甲方提供房屋出售居间服务的有关事项达成协议如下：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一、代理事项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1、甲方授权乙方代理出售位于____区域的房屋，建筑面积____平米，售价为人民币____万元整。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2、____(有/无)抵押，抵押人____，抵押金额____。____(有/无)租赁，租赁期限____。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二、代理期限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代理期限自____年____月____日起至____年____月____日止，共计____年____月____天。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三、甲方义务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1、甲方应向乙方出示身份证、户口本、房产所有权证书或证明甲方对该房屋依法享有处置权的其他证明。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8"/>
          <w:cols w:space="720"/>
          <w:titlePg w:val="0"/>
          <w:docGrid w:type="lines" w:linePitch="312"/>
        </w:sectPr>
      </w:pPr>
      <w:r>
        <w:rPr>
          <w:rFonts w:asciiTheme="minorEastAsia" w:eastAsiaTheme="minorEastAsia" w:hAnsiTheme="minorEastAsia"/>
          <w:sz w:val="32"/>
          <w:szCs w:val="32"/>
        </w:rPr>
        <w:t xml:space="preserve">    2、甲方不是产权人，应出具产权人已授权公证过的书面委托书。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3、甲方对所提供的上述资料的真实合法性负责。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4、甲方应对乙方的居间活动提供必要的协助与配合。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5、甲方不得在代理期限内及期限届满后____个月内与乙方介绍的承购人进行私下交易。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6、代理期限内甲方不得无故终止合同，因特殊原因需要终止合同的应提前____天书面通知乙方，并承担违约责任。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四、乙方义务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1、乙方应向甲方出示营业执照、房地产经纪机构资质证书等合法的经营资格证明。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2、乙方应认真完成甲方授权的代理事项，按照甲方的要求寻找承购人，将处理情况及时向甲方如实报告，并为承购人现场看房及甲方与承购人签订《房屋买卖合同》提供联络、协助、撮合等服务。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3、乙方收取必要费用、佣金的，应向甲方开具收费票据。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五、佣金及其他费用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1、佣金标准按照甲方与承购人实际成交房款总额(人民币)的____%计算。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2、甲方与承购人签订《房屋买卖合同》时，即向乙方支付全额(人民币)的____%佣金。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29"/>
          <w:cols w:space="720"/>
          <w:titlePg w:val="0"/>
          <w:docGrid w:type="lines" w:linePitch="312"/>
        </w:sectPr>
      </w:pPr>
      <w:r>
        <w:rPr>
          <w:rFonts w:asciiTheme="minorEastAsia" w:eastAsiaTheme="minorEastAsia" w:hAnsiTheme="minorEastAsia"/>
          <w:sz w:val="32"/>
          <w:szCs w:val="32"/>
        </w:rPr>
        <w:t xml:space="preserve">    3、代理事项未完成的，乙方不得要求甲方支付佣金。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4、代理事项完成的，居间活动的费用由乙方负责。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5、支付方式：________。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六、违约责任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1、甲方未如约支付佣金、必要费用或者与乙方介绍的承购人进行私下交易的，应按照上述售价的____%向乙方支付违约金。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2、乙方提供虚假信息、故意隐瞒事实或有恶意串通行为的，应退还已收取的佣金，并赔偿甲方因此受到的损失。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3、本合同签订之日起此房屋由乙方独家代理，甲方不得在代理期间自付出售或通过其他中介机构(含个人)出售此房屋。否则，应向乙方支付上述房屋实际成交价(人民币)的____%作为违约金。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七、合同争议的解决方法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本合同履行期间发生争议的，双方友好协商解决，协商不能解决的，应向房屋所在地的人民法院提起诉讼。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八、其他事项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1、本合同经双方签字或盖章后即生效，合同书一式____份，甲乙双方各执____份，具有同等效力。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2、需要补充协议、确认书、委托书的，必须采取书面形式，并在甲乙双方签字盖章后生效。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甲方：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30"/>
          <w:cols w:space="720"/>
          <w:titlePg w:val="0"/>
          <w:docGrid w:type="lines" w:linePitch="312"/>
        </w:sectPr>
      </w:pPr>
      <w:r>
        <w:rPr>
          <w:rFonts w:asciiTheme="minorEastAsia" w:eastAsiaTheme="minorEastAsia" w:hAnsiTheme="minorEastAsia"/>
          <w:sz w:val="32"/>
          <w:szCs w:val="32"/>
        </w:rPr>
        <w:t xml:space="preserve">    证件号码：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签订时间：____年____月____日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乙方：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开户银行：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账户：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签订时间：____年____月____日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建设工程监理服务合同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2023建设工程监理服务委托人_____________________与监理人______________________经双方协商一致，签订本合同。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一、委托人委托监理人监理的工程(以下简称“本工程”)概况如下：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工程名称：____________________________________________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工程地点：____________________________________________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工程规模：____________________________________________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总投资：____________________________________________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二、合同中有的有关词语含义与本合同第二部分《标准条件》中赋予它们的定义相同。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31"/>
          <w:cols w:space="720"/>
          <w:titlePg w:val="0"/>
          <w:docGrid w:type="lines" w:linePitch="312"/>
        </w:sectPr>
      </w:pPr>
      <w:r>
        <w:rPr>
          <w:rFonts w:asciiTheme="minorEastAsia" w:eastAsiaTheme="minorEastAsia" w:hAnsiTheme="minorEastAsia"/>
          <w:sz w:val="32"/>
          <w:szCs w:val="32"/>
        </w:rPr>
        <w:t xml:space="preserve">    三、下列文件均为本合同的组成部分：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①监理投标书或中标通知书;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②本合同标准条件;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③本合同专用条件;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④在实施过程中双方共同签署的补充与修正文件。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四、监理人向委托人承诺，按照本合同的规定，承担本合同专用条件中议定范围内的监理业务。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五、委托人向监理人承诺按照本合同注明的期限、方式、币种，向监理人支付报酬。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本合同自__________年____月____日开始实施，至__________年____月____日完成。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本合同一式__________份，具有同等法律效力，双方各执__________份。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委托人：(签章)_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___________监理人：(签章)_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住所：______________________住所：______________________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法定代表人：(签章)_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_______法定代表人：(签章)_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32"/>
          <w:cols w:space="720"/>
          <w:titlePg w:val="0"/>
          <w:docGrid w:type="lines" w:linePitch="312"/>
        </w:sectPr>
      </w:pPr>
      <w:r>
        <w:rPr>
          <w:rFonts w:asciiTheme="minorEastAsia" w:eastAsiaTheme="minorEastAsia" w:hAnsiTheme="minorEastAsia"/>
          <w:sz w:val="32"/>
          <w:szCs w:val="32"/>
        </w:rPr>
        <w:t xml:space="preserve"> 开户银行：__________________开户银行：__________________</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账号：______________________账号：______________________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邮编：______________________邮编：______________________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电话：______________________电话：______________________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本合同签订于：________年____月____日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第二部分  标准条件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词语定义、适用范围和法规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第一条  下列名词和用语，除上下文另有规定外，有如下含义：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(1)“工程”是指委托人委托实施监理的工程。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(2)“委托人”是指承担直接投资责任和委托监理业务的一方以及其合法继承人。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(3)“监理人”是指承担监理业务和监理责任的一方，以及其合法继承人。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(4)“监理机构”是指监理人派驻本工程现场实施监理业务的组织。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(5)“总监理工程师”是指经委托人同意，监理人派到监理机构全面履行本合同的全权负责人。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33"/>
          <w:cols w:space="720"/>
          <w:titlePg w:val="0"/>
          <w:docGrid w:type="lines" w:linePitch="312"/>
        </w:sectPr>
      </w:pPr>
      <w:r>
        <w:rPr>
          <w:rFonts w:asciiTheme="minorEastAsia" w:eastAsiaTheme="minorEastAsia" w:hAnsiTheme="minorEastAsia"/>
          <w:sz w:val="32"/>
          <w:szCs w:val="32"/>
        </w:rPr>
        <w:t xml:space="preserve"> (6)“承包人”是指除监理人以外，委托人就工程建设有关事宜签订合同的当事人。</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(7)“工程监理的正常工作”是指双方在专用条件中约定，委托人委托的监理工作范围和内容。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(8)“工程监理的附加工作”是指：①委托人委托监理范围以外，通过双方书面协议另外增加的工作内容;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②由于委托人或承包人原因，使监理工作受到阻碍或延误，因增加工作量或持续时间而增加的工作。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(9)“工程监理的额外工作”是指正常工作和附加工作以外或非监理人自己的原因而暂停或终止监理业务，其善后工作及恢复监理业务的工作。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(10)“日”是指任何一天零时至第二天零时的时间段。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(11)“月”是指根据公历从一个月份中任何一天开始到下列个月相应日期的前一天的时间段。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第二条  建设工程委托监理合同适用的法律是指国家的法律、行政法规，以及专用条件中议定的部门规章或工程所在地的地方法规、地方规章。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第三条  本合同文件使用汉语语言文字书写、解释和说明。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如专用条件约定使用两种以上(含两种)语言文字时，汉语应为解释和说明本合同的标准语言文字。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监理人义务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第四条</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34"/>
          <w:cols w:space="720"/>
          <w:titlePg w:val="0"/>
          <w:docGrid w:type="lines" w:linePitch="312"/>
        </w:sectPr>
      </w:pPr>
      <w:r>
        <w:rPr>
          <w:rFonts w:asciiTheme="minorEastAsia" w:eastAsiaTheme="minorEastAsia" w:hAnsiTheme="minorEastAsia"/>
          <w:sz w:val="32"/>
          <w:szCs w:val="32"/>
        </w:rPr>
        <w:t xml:space="preserve"> 监理人按合同约定派出监理工作需要的监理机构及监理人员，向委托人报送委派的总监理工程师及其监理机构主要成员名单、监理规划，完成监理合同专用条件中约定的监理工程范围内的监理业务。</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在履行合同义务期间，应按合同约定定期向委托人报告监理工作。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第五条  监理人在履行本合同的义务期间，应认真、勤奋地工作，为委托人提供与其水平相适应的咨询意见，公正维护各方面的合理权益。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第六条  监理人使用委托人提供的设施和物品属委托人的财产。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在监理工作完成或中止时，应将其设施和剩余的物品按合同约定的时间和方式移交给委托人。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第七条  在合同期内或合同终止后，未征得有关方同意，不得泄露与本工程、本合同业务有关的保密资料。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委托人义务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第八条  委托人在监理人开展监理业务之前应向监理人支付预付款。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第九条  委托人应当负责工程建设的所有外部关系的协调，为监理工作提供外部条件。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根据需要，如将部分或全部协调工作委托监理人承担，则应在专用条件中明确委托的工作和相应的报酬。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第十条</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35"/>
          <w:cols w:space="720"/>
          <w:titlePg w:val="0"/>
          <w:docGrid w:type="lines" w:linePitch="312"/>
        </w:sectPr>
      </w:pPr>
      <w:r>
        <w:rPr>
          <w:rFonts w:asciiTheme="minorEastAsia" w:eastAsiaTheme="minorEastAsia" w:hAnsiTheme="minorEastAsia"/>
          <w:sz w:val="32"/>
          <w:szCs w:val="32"/>
        </w:rPr>
        <w:t xml:space="preserve"> 委托人应当在双方约定的时间内免费向监理人提供与工程有关的为监理工作所需要的工程资料。</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第十一条  委托人应当在专用条款约定的时间内就监理人书面提交并要求作出决定的一切事宜作出书面决定。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第十二条  委托人应当授权一名熟悉工程情况、能在规定时间内作出决定的常驻代表(在专用条款中约定)，负责与监理人联系。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更换常驻代表，要提前通知监理人。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第十三条  委托人应当授予监理人的监理权利，以及监理人主要成员的职能分工、监理权限及时书面通知已选定的承包合同的承包人，并在与第三人签订的合同中予以明确。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第十四条  委托人应在不影响监理人开展监理工作的时间内提供如下资料：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(1)与本工程合作的原材料、构配件、设备等生产厂家名录。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(2)提供与本工程有关的协作单位、配合单位的名录。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第十五条  委托人应免费向监理人提供办公用房、通讯设施、监理人员工地住房及合同专用条件约定的设施，对监理人自备的设施给予合理的经济补偿(补偿金额=设施在工程使用时间占折旧年限的比例_设施原值+管理费)。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第十六条  根据情况需要，如果双方约定，由委托人免费向监理人提供其他人员，应在监理合同专用条款中予以明确。 </w:t>
      </w:r>
      <w:r>
        <w:rPr>
          <w:rFonts w:asciiTheme="minorEastAsia" w:eastAsiaTheme="minorEastAsia" w:hAnsiTheme="minorEastAsia"/>
          <w:sz w:val="32"/>
          <w:szCs w:val="32"/>
        </w:rPr>
        <w:br/>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36"/>
          <w:cols w:space="720"/>
          <w:titlePg w:val="0"/>
          <w:docGrid w:type="lines" w:linePitch="312"/>
        </w:sectPr>
      </w:pPr>
      <w:r>
        <w:rPr>
          <w:rFonts w:asciiTheme="minorEastAsia" w:eastAsiaTheme="minorEastAsia" w:hAnsiTheme="minorEastAsia"/>
          <w:sz w:val="32"/>
          <w:szCs w:val="32"/>
        </w:rPr>
        <w:t xml:space="preserve">    监理人权利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第十七条  监理人在委托人委托的工程范围内，享有以下权利：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(1)选择工程总承包人的建议权。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(2)选择工程分包人的认可权。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(3)对工程建设有关事项包括工程规模、设计标准、规划设计、生产工艺设计和使用功能要求，向委托人的建议权。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(4)对工程设计中的技术问题，按照安全和优化的原则，向设计人提出建议;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如果拟提出的建议可能会提供工程造价，或延长工期，应当事先征得委托人的同意。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当发现工程设计不符合国家颁布的建设工程质量标准和设计合同约定的质量标准时，监理人应当书面报告委托人并要求设计人更正。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(5)审批工程施工组织设计和技术方案，按照保质量、保工期和降低成本的原则，向承包人提出建议，并向委托人提出书面报告。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(6)主持工程建设有关协作单位的组织协调，重要协调事项应当事先向委托人报告。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(7)征得委托人同意，监理人有权发布开工令、停工令、复工令，但应当事先向委托人报告。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37"/>
          <w:cols w:space="720"/>
          <w:titlePg w:val="0"/>
          <w:docGrid w:type="lines" w:linePitch="312"/>
        </w:sectPr>
      </w:pPr>
      <w:r>
        <w:rPr>
          <w:rFonts w:asciiTheme="minorEastAsia" w:eastAsiaTheme="minorEastAsia" w:hAnsiTheme="minorEastAsia"/>
          <w:sz w:val="32"/>
          <w:szCs w:val="32"/>
        </w:rPr>
        <w:t xml:space="preserve"> 如在紧急情况下未能事先报告时，则应在24小时内向委托人作出书面报告。</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(8)工程上使用的材料和施工质量的检验权。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对于不符合设计要求和合同约定及国家质量标准的材料、构配件、设备，有权通知承包人停止使用;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对于不符合规范和质量标准的工序、分部、分项工程和不安全施工作业，有权通知承包人停工整改、返工。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承包人得到监理机构复工令后才能复工。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(9)工程施工进度的检查、监督权，以及工程实际竣工日期提前或超过工程施工合同规定的竣工期限的签订权。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(10)在工程施工合同约定的工程价格范围内，工程款支付的审核和签订权，以及工程结算的复核确认权与否决权。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未经总监理工程师签字确认，委托人不支付工程款。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第十八条  监理人在委托人授权下，可对任何承包人合同规定的义务提出变更。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如果由此严重影响了工程费用或质量、或进度，则这种变更须经委托人事先批准。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在紧急情况下未能事先报委托人批准时，监理人所做的变更也应尽快通知委托人。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在监理过程中如发现工程承包人人员工作不力，监理机构可要求承包人调换有关人员。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第十九条</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38"/>
          <w:cols w:space="720"/>
          <w:titlePg w:val="0"/>
          <w:docGrid w:type="lines" w:linePitch="312"/>
        </w:sectPr>
      </w:pPr>
      <w:r>
        <w:rPr>
          <w:rFonts w:asciiTheme="minorEastAsia" w:eastAsiaTheme="minorEastAsia" w:hAnsiTheme="minorEastAsia"/>
          <w:sz w:val="32"/>
          <w:szCs w:val="32"/>
        </w:rPr>
        <w:t xml:space="preserve"> 在委托的工程范围内，委托人或承包人对对方的任何意见和要求(包括索赔要求)，均必须首先向监理机构提出，由监理机构研究处置意见，再同双方协商确定。</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当委托人和承包人发生争议时，监理机构应根据自己的职能，以独立的身份判断，公正地进行调解。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当双方的争议由政府建设行政主管部门调解或仲裁机构仲裁时，应当提供作证的事实材料。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委托人权利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第二十条  委托人有选定工程总承包人，以及与其订立合同的权利。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第二十一条  委托人有对工程规模、设计标准、规划设计、生产工艺设计和设计使用功能要求的认定权，以及对工程设计变更的审批权。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第二十二条  监理人调换总监理工程师须事先经委托人同意。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第二十三条  委托人有权要求监理人提交监理工作月报及监理业务范围内的专项报告。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第二十四条  当委托人发现监理人员不按监理合同履行监理职责，或与承包人串通给委托人或工程造成损失的，委托人有权要求监理便函换监理人员，直到终止合同并要求监理人承担相应的赔偿责任或连带赔偿责任。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监理人责任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第二十五条  监理人的责任期即委托监理合同有效期。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39"/>
          <w:cols w:space="720"/>
          <w:titlePg w:val="0"/>
          <w:docGrid w:type="lines" w:linePitch="312"/>
        </w:sectPr>
      </w:pPr>
      <w:r>
        <w:rPr>
          <w:rFonts w:asciiTheme="minorEastAsia" w:eastAsiaTheme="minorEastAsia" w:hAnsiTheme="minorEastAsia"/>
          <w:sz w:val="32"/>
          <w:szCs w:val="32"/>
        </w:rPr>
        <w:t xml:space="preserve"> 在监理过程中，如果因工程建设进度的推迟或延误而超过书面约定的日期，双方应进一步约定相应延长的合同期。</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第二十六条  监理人在责任期内，应当履行约定的义务。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如果因监理人过失而造成了委托人的经济损失，应当向委托人赔偿。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累计赔偿总额(除本合同第二十四条规定以外)不应直过监理报酬总额(除去税金)。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第二十七条  监理人对承包人违反合同规定的质量要求和完工(交图、交货)时限，不承担责任。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因不可抗力导致委托监理合同不能全部或部分履行，监理人不承担责任。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但对违反第五条规定引起的与之有关的事宜，向委托人承担赔偿责任。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第二十八条  监理人向委托人提出赔偿要求不能成立时，监理人应当补偿由于该索赔所导致委托人的各种费用支出。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委托人责任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第二十九条  委托人应当履行委托监理合同约定的义务，如有违反则应当承担违约责任，赔偿给监理人造成的经济损失。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监理人处理委托业务时，因非监理人原因的事由受到损失的，可以向委托人要求补偿损失。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第三十条</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sectPr>
          <w:type w:val="nextPage"/>
          <w:pgSz w:w="11906" w:h="16838"/>
          <w:pgMar w:top="1440" w:right="1800" w:bottom="1440" w:left="1800" w:header="851" w:footer="992" w:gutter="0"/>
          <w:pgNumType w:start="40"/>
          <w:cols w:space="720"/>
          <w:titlePg w:val="0"/>
          <w:docGrid w:type="lines" w:linePitch="312"/>
        </w:sectPr>
      </w:pPr>
      <w:r>
        <w:rPr>
          <w:rFonts w:asciiTheme="minorEastAsia" w:eastAsiaTheme="minorEastAsia" w:hAnsiTheme="minorEastAsia"/>
          <w:sz w:val="32"/>
          <w:szCs w:val="32"/>
        </w:rPr>
        <w:t xml:space="preserve"> 委托人如果向监理人提出赔偿的要求不能成立，则应当补偿由该索赔所引起的监理人的各种费用支出。</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合同生效、变更与终止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第三十一条  由于委托人或承包人的原因使监理工作受到阻碍或延误，以致发生了附加工作或延长了持续时间，则监理人应当将此情况与可能产生的影响及时通知委托人。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完成监理业务的时间相应延长，并得到附加工作的报酬。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第三十二条  在委托监理合同签订后，实际情况发生变化，使得监理人不能全部或部分执行监理业务时，监理人应当立即通知委托人。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该监理业务的完成时间应予延长。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当恢复执行监理业务时，应当增加不超过42日的时间用于恢复执行监理业务，并按双方约定的数量支付监理报酬。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第三十三条  监理人向委托人办理完竣工验收或工程移交手续，承包人和委托人已签订工程保修责任书，监理人收到监理报酬尾款，本合同即终止。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保修期间的责任，双方在专用条款中约定。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第三十四条  当事人一方要求变更或解除合同时，应当在42日前通知对方，因解除合同使一方遭受损失的，除依法可以免除责任的外，应由责任方负责赔偿。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变更或解除合同的通知或协议必须采取书面形式，协议未达成之前，原合同仍然有效。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第三十五条</w:t>
      </w:r>
      <w:r>
        <w:rPr>
          <w:rFonts w:asciiTheme="minorEastAsia" w:eastAsiaTheme="minorEastAsia" w:hAnsiTheme="minorEastAsia"/>
          <w:sz w:val="32"/>
          <w:szCs w:val="32"/>
        </w:rPr>
        <w:t xml:space="preserve"> </w:t>
      </w:r>
    </w:p>
    <w:p w:rsidR="00B36391" w:rsidRPr="00003029">
      <w:pPr>
        <w:rPr>
          <w:rFonts w:asciiTheme="minorEastAsia" w:eastAsiaTheme="minorEastAsia" w:hAnsiTheme="minorEastAsia"/>
          <w:sz w:val="32"/>
          <w:szCs w:val="32"/>
        </w:rPr>
      </w:pPr>
      <w:r>
        <w:rPr>
          <w:rFonts w:asciiTheme="minorEastAsia" w:eastAsiaTheme="minorEastAsia" w:hAnsiTheme="minorEastAsia"/>
          <w:sz w:val="32"/>
          <w:szCs w:val="32"/>
        </w:rPr>
        <w:t xml:space="preserve"> 监理人在应当获得监理报酬之日起30日内仍未收到支付单据，而委托人又未对监理人提出任何书面解释时，或根据第三十一条及第三十二条已暂停执行监理业务时限超过六个月的，监理人可向委托人发出终止合同的通知，发出通知后14日内仍未得到委托人答复，可进一步发现终止合同的通知，如果第二份通知发出后42日内仍未得到委托人答复，可终止合同或自行暂停或继续暂停执行全部或部分监理业务。</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委托人承担违约责任。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第三十六条  监理人由于非自己的原因而暂停或终止执行监理业务，其善后勤工作以及恢复执行监理业务的工作，应当视为额外工作，有权得到额外的报酬。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第三十七条  当委托人认为监理人无正当理由而又未履行监理义务时，可向监理人发现指明其未履行义务的通知。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若委托人发出通知后21日内没有收到答复，可在第一个通知发出后35日内发出终止委托监理合同的通知，合同即行终止。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监理人承担违约责任。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第三十八条合同协议的终止并不影响各方应有的权利和应当承担的责任。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监理报酬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第三十九条</w:t>
      </w:r>
      <w:r>
        <w:rPr>
          <w:rFonts w:asciiTheme="minorEastAsia" w:eastAsiaTheme="minorEastAsia" w:hAnsiTheme="minorEastAsia"/>
          <w:sz w:val="32"/>
          <w:szCs w:val="32"/>
        </w:rPr>
        <w:t xml:space="preserve"> </w:t>
      </w:r>
      <w:r w:rsidRPr="00003029">
        <w:rPr>
          <w:rFonts w:asciiTheme="minorEastAsia" w:eastAsiaTheme="minorEastAsia" w:hAnsiTheme="minorEastAsia"/>
          <w:sz w:val="32"/>
          <w:szCs w:val="32"/>
        </w:rPr>
        <w:br/>
      </w:r>
      <w:r w:rsidRPr="00003029">
        <w:rPr>
          <w:rFonts w:asciiTheme="minorEastAsia" w:eastAsiaTheme="minorEastAsia" w:hAnsiTheme="minorEastAsia"/>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https://d.book118.com/077143131101006054</w:t>
        </w:r>
      </w:hyperlink>
    </w:p>
    <w:p w:rsidR="00B36391" w:rsidRPr="00003029">
      <w:pPr>
        <w:rPr>
          <w:rFonts w:asciiTheme="minorEastAsia" w:eastAsiaTheme="minorEastAsia" w:hAnsiTheme="minorEastAsia"/>
          <w:sz w:val="32"/>
          <w:szCs w:val="32"/>
        </w:rPr>
      </w:pPr>
    </w:p>
    <w:sectPr>
      <w:type w:val="nextPage"/>
      <w:pgSz w:w="11906" w:h="16838"/>
      <w:pgMar w:top="1440" w:right="1800" w:bottom="1440" w:left="1800"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003029"/>
    <w:rsid w:val="00A97D04"/>
    <w:rsid w:val="00B36391"/>
    <w:rsid w:val="00CE26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eastAsia="宋体"/>
      <w:kern w:val="2"/>
      <w:sz w:val="21"/>
      <w:szCs w:val="22"/>
    </w:rPr>
  </w:style>
  <w:style w:type="paragraph" w:styleId="Heading1">
    <w:name w:val="heading 1"/>
    <w:basedOn w:val="Normal"/>
    <w:next w:val="Normal"/>
    <w:link w:val="1"/>
    <w:qFormat/>
    <w:rsid w:val="00A97D04"/>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rsid w:val="00A97D04"/>
    <w:rPr>
      <w:rFonts w:eastAsia="宋体"/>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7714313110100605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2</Words>
  <Characters>14</Characters>
  <Application>Microsoft Office Word</Application>
  <DocSecurity>0</DocSecurity>
  <Lines>1</Lines>
  <Paragraphs>1</Paragraphs>
  <ScaleCrop>false</ScaleCrop>
  <Company/>
  <LinksUpToDate>false</LinksUpToDate>
  <CharactersWithSpaces>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mei xin</cp:lastModifiedBy>
  <cp:revision>4</cp:revision>
  <dcterms:created xsi:type="dcterms:W3CDTF">2015-12-21T08:03:00Z</dcterms:created>
  <dcterms:modified xsi:type="dcterms:W3CDTF">2023-03-14T09:05:00Z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