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碳水化合物项目规划设计方案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55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_Toc9556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83" w:history="1">
        <w:r>
          <w:rPr>
            <w:rFonts w:ascii="仿宋" w:eastAsia="仿宋" w:hAnsi="仿宋" w:cs="仿宋" w:hint="eastAsia"/>
            <w:lang w:eastAsia="zh-CN"/>
          </w:rPr>
          <w:t>一、建设单位基本情况</w:t>
        </w:r>
        <w:r>
          <w:tab/>
        </w:r>
        <w:r>
          <w:fldChar w:fldCharType="begin"/>
        </w:r>
        <w:r>
          <w:instrText xml:space="preserve"> PAGEREF _Toc26783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_Toc2471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5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_Toc22215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_Toc19436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1" w:history="1">
        <w:r>
          <w:rPr>
            <w:rFonts w:ascii="仿宋" w:eastAsia="仿宋" w:hAnsi="仿宋" w:cs="仿宋" w:hint="eastAsia"/>
            <w:lang w:eastAsia="zh-CN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_Toc20321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2" w:history="1">
        <w:r>
          <w:rPr>
            <w:rFonts w:ascii="仿宋" w:eastAsia="仿宋" w:hAnsi="仿宋" w:cs="仿宋" w:hint="eastAsia"/>
            <w:lang w:eastAsia="zh-CN"/>
          </w:rPr>
          <w:t>(五)、核心人员介绍</w:t>
        </w:r>
        <w:r>
          <w:tab/>
        </w:r>
        <w:r>
          <w:fldChar w:fldCharType="begin"/>
        </w:r>
        <w:r>
          <w:instrText xml:space="preserve"> PAGEREF _Toc29442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9" w:history="1">
        <w:r>
          <w:rPr>
            <w:rFonts w:ascii="仿宋" w:eastAsia="仿宋" w:hAnsi="仿宋" w:cs="仿宋" w:hint="eastAsia"/>
            <w:lang w:eastAsia="zh-CN"/>
          </w:rPr>
          <w:t>(六)、经营宗旨</w:t>
        </w:r>
        <w:r>
          <w:tab/>
        </w:r>
        <w:r>
          <w:fldChar w:fldCharType="begin"/>
        </w:r>
        <w:r>
          <w:instrText xml:space="preserve"> PAGEREF _Toc14869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8" w:history="1">
        <w:r>
          <w:rPr>
            <w:rFonts w:ascii="仿宋" w:eastAsia="仿宋" w:hAnsi="仿宋" w:cs="仿宋" w:hint="eastAsia"/>
            <w:lang w:eastAsia="zh-CN"/>
          </w:rPr>
          <w:t>(七)、公司发展规划</w:t>
        </w:r>
        <w:r>
          <w:tab/>
        </w:r>
        <w:r>
          <w:fldChar w:fldCharType="begin"/>
        </w:r>
        <w:r>
          <w:instrText xml:space="preserve"> PAGEREF _Toc23338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95" w:history="1">
        <w:r>
          <w:rPr>
            <w:rFonts w:ascii="仿宋" w:eastAsia="仿宋" w:hAnsi="仿宋" w:cs="仿宋" w:hint="eastAsia"/>
            <w:lang w:eastAsia="zh-CN"/>
          </w:rPr>
          <w:t>二、碳水化合物筹建公司基本信息</w:t>
        </w:r>
        <w:r>
          <w:tab/>
        </w:r>
        <w:r>
          <w:fldChar w:fldCharType="begin"/>
        </w:r>
        <w:r>
          <w:instrText xml:space="preserve"> PAGEREF _Toc12395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_Toc29913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_Toc20972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_Toc5836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_Toc25171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_Toc26110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_Toc18988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16" w:history="1">
        <w:r>
          <w:rPr>
            <w:rFonts w:ascii="仿宋" w:eastAsia="仿宋" w:hAnsi="仿宋" w:cs="仿宋" w:hint="eastAsia"/>
            <w:lang w:eastAsia="zh-CN"/>
          </w:rPr>
          <w:t>三、碳水化合物项目建设背景及必要性分析</w:t>
        </w:r>
        <w:r>
          <w:tab/>
        </w:r>
        <w:r>
          <w:fldChar w:fldCharType="begin"/>
        </w:r>
        <w:r>
          <w:instrText xml:space="preserve"> PAGEREF _Toc10816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2" w:history="1">
        <w:r>
          <w:rPr>
            <w:rFonts w:ascii="仿宋" w:eastAsia="仿宋" w:hAnsi="仿宋" w:cs="仿宋" w:hint="eastAsia"/>
            <w:lang w:eastAsia="zh-CN"/>
          </w:rPr>
          <w:t>(一)、碳水化合物项目承办单位背景分析</w:t>
        </w:r>
        <w:r>
          <w:tab/>
        </w:r>
        <w:r>
          <w:fldChar w:fldCharType="begin"/>
        </w:r>
        <w:r>
          <w:instrText xml:space="preserve"> PAGEREF _Toc5532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7" w:history="1">
        <w:r>
          <w:rPr>
            <w:rFonts w:ascii="仿宋" w:eastAsia="仿宋" w:hAnsi="仿宋" w:cs="仿宋" w:hint="eastAsia"/>
            <w:lang w:eastAsia="zh-CN"/>
          </w:rPr>
          <w:t>(二)、碳水化合物项目背景分析</w:t>
        </w:r>
        <w:r>
          <w:tab/>
        </w:r>
        <w:r>
          <w:fldChar w:fldCharType="begin"/>
        </w:r>
        <w:r>
          <w:instrText xml:space="preserve"> PAGEREF _Toc23667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3" w:history="1">
        <w:r>
          <w:rPr>
            <w:rFonts w:ascii="仿宋" w:eastAsia="仿宋" w:hAnsi="仿宋" w:cs="仿宋" w:hint="eastAsia"/>
            <w:lang w:eastAsia="zh-CN"/>
          </w:rPr>
          <w:t>(三)、碳水化合物项目建设必要性分析</w:t>
        </w:r>
        <w:r>
          <w:tab/>
        </w:r>
        <w:r>
          <w:fldChar w:fldCharType="begin"/>
        </w:r>
        <w:r>
          <w:instrText xml:space="preserve"> PAGEREF _Toc10783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29" w:history="1">
        <w:r>
          <w:rPr>
            <w:rFonts w:ascii="仿宋" w:eastAsia="仿宋" w:hAnsi="仿宋" w:cs="仿宋" w:hint="eastAsia"/>
            <w:lang w:eastAsia="zh-CN"/>
          </w:rPr>
          <w:t>四、建设规模</w:t>
        </w:r>
        <w:r>
          <w:tab/>
        </w:r>
        <w:r>
          <w:fldChar w:fldCharType="begin"/>
        </w:r>
        <w:r>
          <w:instrText xml:space="preserve"> PAGEREF _Toc25529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_Toc29567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_Toc24863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5" w:history="1">
        <w:r>
          <w:rPr>
            <w:rFonts w:ascii="仿宋" w:eastAsia="仿宋" w:hAnsi="仿宋" w:cs="仿宋" w:hint="eastAsia"/>
            <w:lang w:eastAsia="zh-CN"/>
          </w:rPr>
          <w:t>五、碳水化合物生产计划的编制</w:t>
        </w:r>
        <w:r>
          <w:tab/>
        </w:r>
        <w:r>
          <w:fldChar w:fldCharType="begin"/>
        </w:r>
        <w:r>
          <w:instrText xml:space="preserve"> PAGEREF _Toc2395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2" w:history="1">
        <w:r>
          <w:rPr>
            <w:rFonts w:ascii="仿宋" w:eastAsia="仿宋" w:hAnsi="仿宋" w:cs="仿宋" w:hint="eastAsia"/>
            <w:lang w:eastAsia="zh-CN"/>
          </w:rPr>
          <w:t>(一)、碳水化合物生产计划的编制</w:t>
        </w:r>
        <w:r>
          <w:tab/>
        </w:r>
        <w:r>
          <w:fldChar w:fldCharType="begin"/>
        </w:r>
        <w:r>
          <w:instrText xml:space="preserve"> PAGEREF _Toc9602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34" w:history="1">
        <w:r>
          <w:rPr>
            <w:rFonts w:ascii="仿宋" w:eastAsia="仿宋" w:hAnsi="仿宋" w:cs="仿宋" w:hint="eastAsia"/>
            <w:lang w:eastAsia="zh-CN"/>
          </w:rPr>
          <w:t>六、碳水化合物项目工艺分析</w:t>
        </w:r>
        <w:r>
          <w:tab/>
        </w:r>
        <w:r>
          <w:fldChar w:fldCharType="begin"/>
        </w:r>
        <w:r>
          <w:instrText xml:space="preserve"> PAGEREF _Toc6634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" w:history="1">
        <w:r>
          <w:rPr>
            <w:rFonts w:ascii="仿宋" w:eastAsia="仿宋" w:hAnsi="仿宋" w:cs="仿宋" w:hint="eastAsia"/>
            <w:lang w:eastAsia="zh-CN"/>
          </w:rPr>
          <w:t>(一)、碳水化合物项目建设期原辅材料供应情况</w:t>
        </w:r>
        <w:r>
          <w:tab/>
        </w:r>
        <w:r>
          <w:fldChar w:fldCharType="begin"/>
        </w:r>
        <w:r>
          <w:instrText xml:space="preserve"> PAGEREF _Toc3013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" w:history="1">
        <w:r>
          <w:rPr>
            <w:rFonts w:ascii="仿宋" w:eastAsia="仿宋" w:hAnsi="仿宋" w:cs="仿宋" w:hint="eastAsia"/>
            <w:lang w:eastAsia="zh-CN"/>
          </w:rPr>
          <w:t>(二)、碳水化合物项目运营期原辅材料采购及管理</w:t>
        </w:r>
        <w:r>
          <w:tab/>
        </w:r>
        <w:r>
          <w:fldChar w:fldCharType="begin"/>
        </w:r>
        <w:r>
          <w:instrText xml:space="preserve"> PAGEREF _Toc3049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_Toc403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6" w:history="1">
        <w:r>
          <w:rPr>
            <w:rFonts w:ascii="仿宋" w:eastAsia="仿宋" w:hAnsi="仿宋" w:cs="仿宋" w:hint="eastAsia"/>
            <w:lang w:eastAsia="zh-CN"/>
          </w:rPr>
          <w:t>(四)、碳水化合物项目工艺技术设计方案</w:t>
        </w:r>
        <w:r>
          <w:tab/>
        </w:r>
        <w:r>
          <w:fldChar w:fldCharType="begin"/>
        </w:r>
        <w:r>
          <w:instrText xml:space="preserve"> PAGEREF _Toc6346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7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_Toc6967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46" w:history="1">
        <w:r>
          <w:rPr>
            <w:rFonts w:ascii="仿宋" w:eastAsia="仿宋" w:hAnsi="仿宋" w:cs="仿宋" w:hint="eastAsia"/>
            <w:lang w:eastAsia="zh-CN"/>
          </w:rPr>
          <w:t>七、碳水化合物项目风险管理方案</w:t>
        </w:r>
        <w:r>
          <w:tab/>
        </w:r>
        <w:r>
          <w:fldChar w:fldCharType="begin"/>
        </w:r>
        <w:r>
          <w:instrText xml:space="preserve"> PAGEREF _Toc27046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4" w:history="1">
        <w:r>
          <w:rPr>
            <w:rFonts w:ascii="仿宋" w:eastAsia="仿宋" w:hAnsi="仿宋" w:cs="仿宋" w:hint="eastAsia"/>
            <w:lang w:eastAsia="zh-CN"/>
          </w:rPr>
          <w:t>(一)、风险管理概述</w:t>
        </w:r>
        <w:r>
          <w:tab/>
        </w:r>
        <w:r>
          <w:fldChar w:fldCharType="begin"/>
        </w:r>
        <w:r>
          <w:instrText xml:space="preserve"> PAGEREF _Toc13154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8" w:history="1">
        <w:r>
          <w:rPr>
            <w:rFonts w:ascii="仿宋" w:eastAsia="仿宋" w:hAnsi="仿宋" w:cs="仿宋" w:hint="eastAsia"/>
            <w:lang w:eastAsia="zh-CN"/>
          </w:rPr>
          <w:t>(二)、企业面临的风险</w:t>
        </w:r>
        <w:r>
          <w:tab/>
        </w:r>
        <w:r>
          <w:fldChar w:fldCharType="begin"/>
        </w:r>
        <w:r>
          <w:instrText xml:space="preserve"> PAGEREF _Toc21638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7" w:history="1">
        <w:r>
          <w:rPr>
            <w:rFonts w:ascii="仿宋" w:eastAsia="仿宋" w:hAnsi="仿宋" w:cs="仿宋" w:hint="eastAsia"/>
            <w:lang w:eastAsia="zh-CN"/>
          </w:rPr>
          <w:t>(三)、风险成本与风险管理的目标</w:t>
        </w:r>
        <w:r>
          <w:tab/>
        </w:r>
        <w:r>
          <w:fldChar w:fldCharType="begin"/>
        </w:r>
        <w:r>
          <w:instrText xml:space="preserve"> PAGEREF _Toc24007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" w:history="1">
        <w:r>
          <w:rPr>
            <w:rFonts w:ascii="仿宋" w:eastAsia="仿宋" w:hAnsi="仿宋" w:cs="仿宋" w:hint="eastAsia"/>
            <w:lang w:eastAsia="zh-CN"/>
          </w:rPr>
          <w:t>(四)、人力资本风险分析</w:t>
        </w:r>
        <w:r>
          <w:tab/>
        </w:r>
        <w:r>
          <w:fldChar w:fldCharType="begin"/>
        </w:r>
        <w:r>
          <w:instrText xml:space="preserve"> PAGEREF _Toc1258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3" w:history="1">
        <w:r>
          <w:rPr>
            <w:rFonts w:ascii="仿宋" w:eastAsia="仿宋" w:hAnsi="仿宋" w:cs="仿宋" w:hint="eastAsia"/>
            <w:lang w:eastAsia="zh-CN"/>
          </w:rPr>
          <w:t>(五)、风险识别</w:t>
        </w:r>
        <w:r>
          <w:tab/>
        </w:r>
        <w:r>
          <w:fldChar w:fldCharType="begin"/>
        </w:r>
        <w:r>
          <w:instrText xml:space="preserve"> PAGEREF _Toc27643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1" w:history="1">
        <w:r>
          <w:rPr>
            <w:rFonts w:ascii="仿宋" w:eastAsia="仿宋" w:hAnsi="仿宋" w:cs="仿宋" w:hint="eastAsia"/>
            <w:lang w:eastAsia="zh-CN"/>
          </w:rPr>
          <w:t>(六)、风险管理的措施</w:t>
        </w:r>
        <w:r>
          <w:tab/>
        </w:r>
        <w:r>
          <w:fldChar w:fldCharType="begin"/>
        </w:r>
        <w:r>
          <w:instrText xml:space="preserve"> PAGEREF _Toc29131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55" w:history="1">
        <w:r>
          <w:rPr>
            <w:rFonts w:ascii="仿宋" w:eastAsia="仿宋" w:hAnsi="仿宋" w:cs="仿宋" w:hint="eastAsia"/>
            <w:lang w:eastAsia="zh-CN"/>
          </w:rPr>
          <w:t>八、碳水化合物项目实施进度计划</w:t>
        </w:r>
        <w:r>
          <w:tab/>
        </w:r>
        <w:r>
          <w:fldChar w:fldCharType="begin"/>
        </w:r>
        <w:r>
          <w:instrText xml:space="preserve"> PAGEREF _Toc32255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_Toc21608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_Toc9299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91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_Toc11919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_Toc1938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_Toc9301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7" w:history="1">
        <w:r>
          <w:rPr>
            <w:rFonts w:ascii="仿宋" w:eastAsia="仿宋" w:hAnsi="仿宋" w:cs="仿宋" w:hint="eastAsia"/>
            <w:lang w:eastAsia="zh-CN"/>
          </w:rPr>
          <w:t>(六)、碳水化合物项目实施保障</w:t>
        </w:r>
        <w:r>
          <w:tab/>
        </w:r>
        <w:r>
          <w:fldChar w:fldCharType="begin"/>
        </w:r>
        <w:r>
          <w:instrText xml:space="preserve"> PAGEREF _Toc27097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36" w:history="1">
        <w:r>
          <w:rPr>
            <w:rFonts w:ascii="仿宋" w:eastAsia="仿宋" w:hAnsi="仿宋" w:cs="仿宋" w:hint="eastAsia"/>
            <w:lang w:eastAsia="zh-CN"/>
          </w:rPr>
          <w:t>九、组织机构及人力资源</w:t>
        </w:r>
        <w:r>
          <w:tab/>
        </w:r>
        <w:r>
          <w:fldChar w:fldCharType="begin"/>
        </w:r>
        <w:r>
          <w:instrText xml:space="preserve"> PAGEREF _Toc19536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1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_Toc14481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9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_Toc29389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63" w:history="1">
        <w:r>
          <w:rPr>
            <w:rFonts w:ascii="仿宋" w:eastAsia="仿宋" w:hAnsi="仿宋" w:cs="仿宋" w:hint="eastAsia"/>
            <w:lang w:eastAsia="zh-CN"/>
          </w:rPr>
          <w:t>十、发展规划分析</w:t>
        </w:r>
        <w:r>
          <w:tab/>
        </w:r>
        <w:r>
          <w:fldChar w:fldCharType="begin"/>
        </w:r>
        <w:r>
          <w:instrText xml:space="preserve"> PAGEREF _Toc22863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_Toc28573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_Toc29410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6" w:history="1">
        <w:r>
          <w:rPr>
            <w:rFonts w:ascii="仿宋" w:eastAsia="仿宋" w:hAnsi="仿宋" w:cs="仿宋" w:hint="eastAsia"/>
            <w:lang w:eastAsia="zh-CN"/>
          </w:rPr>
          <w:t>十一、第四十章员工身心健康管理</w:t>
        </w:r>
        <w:r>
          <w:tab/>
        </w:r>
        <w:r>
          <w:fldChar w:fldCharType="begin"/>
        </w:r>
        <w:r>
          <w:instrText xml:space="preserve"> PAGEREF _Toc27506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0" w:history="1">
        <w:r>
          <w:rPr>
            <w:rFonts w:ascii="仿宋" w:eastAsia="仿宋" w:hAnsi="仿宋" w:cs="仿宋" w:hint="eastAsia"/>
            <w:lang w:eastAsia="zh-CN"/>
          </w:rPr>
          <w:t>(一)、健康促进计划</w:t>
        </w:r>
        <w:r>
          <w:tab/>
        </w:r>
        <w:r>
          <w:fldChar w:fldCharType="begin"/>
        </w:r>
        <w:r>
          <w:instrText xml:space="preserve"> PAGEREF _Toc15320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0" w:history="1">
        <w:r>
          <w:rPr>
            <w:rFonts w:ascii="仿宋" w:eastAsia="仿宋" w:hAnsi="仿宋" w:cs="仿宋" w:hint="eastAsia"/>
            <w:lang w:eastAsia="zh-CN"/>
          </w:rPr>
          <w:t>(二)、健康饮食与运动计划</w:t>
        </w:r>
        <w:r>
          <w:tab/>
        </w:r>
        <w:r>
          <w:fldChar w:fldCharType="begin"/>
        </w:r>
        <w:r>
          <w:instrText xml:space="preserve"> PAGEREF _Toc6360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1" w:history="1">
        <w:r>
          <w:rPr>
            <w:rFonts w:ascii="仿宋" w:eastAsia="仿宋" w:hAnsi="仿宋" w:cs="仿宋" w:hint="eastAsia"/>
            <w:lang w:eastAsia="zh-CN"/>
          </w:rPr>
          <w:t>(三)、心理健康服务与支持</w:t>
        </w:r>
        <w:r>
          <w:tab/>
        </w:r>
        <w:r>
          <w:fldChar w:fldCharType="begin"/>
        </w:r>
        <w:r>
          <w:instrText xml:space="preserve"> PAGEREF _Toc25071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6" w:history="1">
        <w:r>
          <w:rPr>
            <w:rFonts w:ascii="仿宋" w:eastAsia="仿宋" w:hAnsi="仿宋" w:cs="仿宋" w:hint="eastAsia"/>
            <w:lang w:eastAsia="zh-CN"/>
          </w:rPr>
          <w:t>(四)、工作压力管理</w:t>
        </w:r>
        <w:r>
          <w:tab/>
        </w:r>
        <w:r>
          <w:fldChar w:fldCharType="begin"/>
        </w:r>
        <w:r>
          <w:instrText xml:space="preserve"> PAGEREF _Toc18006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4" w:history="1">
        <w:r>
          <w:rPr>
            <w:rFonts w:ascii="仿宋" w:eastAsia="仿宋" w:hAnsi="仿宋" w:cs="仿宋" w:hint="eastAsia"/>
            <w:lang w:eastAsia="zh-CN"/>
          </w:rPr>
          <w:t>(五)、工作负荷评估与调整</w:t>
        </w:r>
        <w:r>
          <w:tab/>
        </w:r>
        <w:r>
          <w:fldChar w:fldCharType="begin"/>
        </w:r>
        <w:r>
          <w:instrText xml:space="preserve"> PAGEREF _Toc31314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4" w:history="1">
        <w:r>
          <w:rPr>
            <w:rFonts w:ascii="仿宋" w:eastAsia="仿宋" w:hAnsi="仿宋" w:cs="仿宋" w:hint="eastAsia"/>
            <w:lang w:eastAsia="zh-CN"/>
          </w:rPr>
          <w:t>(六)、员工心理咨询与支持</w:t>
        </w:r>
        <w:r>
          <w:tab/>
        </w:r>
        <w:r>
          <w:fldChar w:fldCharType="begin"/>
        </w:r>
        <w:r>
          <w:instrText xml:space="preserve"> PAGEREF _Toc6714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95" w:history="1">
        <w:r>
          <w:rPr>
            <w:rFonts w:ascii="仿宋" w:eastAsia="仿宋" w:hAnsi="仿宋" w:cs="仿宋" w:hint="eastAsia"/>
            <w:lang w:eastAsia="zh-CN"/>
          </w:rPr>
          <w:t>十二、人员培训与发展</w:t>
        </w:r>
        <w:r>
          <w:tab/>
        </w:r>
        <w:r>
          <w:fldChar w:fldCharType="begin"/>
        </w:r>
        <w:r>
          <w:instrText xml:space="preserve"> PAGEREF _Toc10395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1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_Toc3611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9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_Toc23269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5" w:history="1">
        <w:r>
          <w:rPr>
            <w:rFonts w:ascii="仿宋" w:eastAsia="仿宋" w:hAnsi="仿宋" w:cs="仿宋" w:hint="eastAsia"/>
            <w:lang w:eastAsia="zh-CN"/>
          </w:rPr>
          <w:t>(三)、培训执行与评估</w:t>
        </w:r>
        <w:r>
          <w:tab/>
        </w:r>
        <w:r>
          <w:fldChar w:fldCharType="begin"/>
        </w:r>
        <w:r>
          <w:instrText xml:space="preserve"> PAGEREF _Toc12055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0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_Toc11130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40" w:history="1">
        <w:r>
          <w:rPr>
            <w:rFonts w:ascii="仿宋" w:eastAsia="仿宋" w:hAnsi="仿宋" w:cs="仿宋" w:hint="eastAsia"/>
            <w:lang w:eastAsia="zh-CN"/>
          </w:rPr>
          <w:t>十三、投资方案</w:t>
        </w:r>
        <w:r>
          <w:tab/>
        </w:r>
        <w:r>
          <w:fldChar w:fldCharType="begin"/>
        </w:r>
        <w:r>
          <w:instrText xml:space="preserve"> PAGEREF _Toc4440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0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_Toc15580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4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_Toc6244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_Toc19265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0" w:history="1">
        <w:r>
          <w:rPr>
            <w:rFonts w:ascii="仿宋" w:eastAsia="仿宋" w:hAnsi="仿宋" w:cs="仿宋" w:hint="eastAsia"/>
            <w:lang w:eastAsia="zh-CN"/>
          </w:rPr>
          <w:t>(五)、碳水化合物项目总投资</w:t>
        </w:r>
        <w:r>
          <w:tab/>
        </w:r>
        <w:r>
          <w:fldChar w:fldCharType="begin"/>
        </w:r>
        <w:r>
          <w:instrText xml:space="preserve"> PAGEREF _Toc18100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_Toc25206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83" w:history="1">
        <w:r>
          <w:rPr>
            <w:rFonts w:ascii="仿宋" w:eastAsia="仿宋" w:hAnsi="仿宋" w:cs="仿宋" w:hint="eastAsia"/>
            <w:lang w:eastAsia="zh-CN"/>
          </w:rPr>
          <w:t>十四、环境保护概况</w:t>
        </w:r>
        <w:r>
          <w:tab/>
        </w:r>
        <w:r>
          <w:fldChar w:fldCharType="begin"/>
        </w:r>
        <w:r>
          <w:instrText xml:space="preserve"> PAGEREF _Toc9083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5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_Toc3965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3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_Toc14963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8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_Toc14348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4" w:history="1">
        <w:r>
          <w:rPr>
            <w:rFonts w:ascii="仿宋" w:eastAsia="仿宋" w:hAnsi="仿宋" w:cs="仿宋" w:hint="eastAsia"/>
            <w:lang w:eastAsia="zh-CN"/>
          </w:rPr>
          <w:t>(四)、碳水化合物项目建设对区域经济的影响</w:t>
        </w:r>
        <w:r>
          <w:tab/>
        </w:r>
        <w:r>
          <w:fldChar w:fldCharType="begin"/>
        </w:r>
        <w:r>
          <w:instrText xml:space="preserve"> PAGEREF _Toc8574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4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_Toc25954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0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_Toc25660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6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_Toc26256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" w:history="1">
        <w:r>
          <w:rPr>
            <w:rFonts w:ascii="仿宋" w:eastAsia="仿宋" w:hAnsi="仿宋" w:cs="仿宋" w:hint="eastAsia"/>
            <w:lang w:eastAsia="zh-CN"/>
          </w:rPr>
          <w:t>(八)、碳水化合物项目建设对区域经济的影响</w:t>
        </w:r>
        <w:r>
          <w:tab/>
        </w:r>
        <w:r>
          <w:fldChar w:fldCharType="begin"/>
        </w:r>
        <w:r>
          <w:instrText xml:space="preserve"> PAGEREF _Toc1950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2" w:history="1">
        <w:r>
          <w:rPr>
            <w:rFonts w:ascii="仿宋" w:eastAsia="仿宋" w:hAnsi="仿宋" w:cs="仿宋" w:hint="eastAsia"/>
            <w:lang w:eastAsia="zh-CN"/>
          </w:rPr>
          <w:t>(九)、环境保护综合评价</w:t>
        </w:r>
        <w:r>
          <w:tab/>
        </w:r>
        <w:r>
          <w:fldChar w:fldCharType="begin"/>
        </w:r>
        <w:r>
          <w:instrText xml:space="preserve"> PAGEREF _Toc32322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03" w:history="1">
        <w:r>
          <w:rPr>
            <w:rFonts w:ascii="仿宋" w:eastAsia="仿宋" w:hAnsi="仿宋" w:cs="仿宋" w:hint="eastAsia"/>
            <w:lang w:eastAsia="zh-CN"/>
          </w:rPr>
          <w:t>十五、市场营销与推广策略</w:t>
        </w:r>
        <w:r>
          <w:tab/>
        </w:r>
        <w:r>
          <w:fldChar w:fldCharType="begin"/>
        </w:r>
        <w:r>
          <w:instrText xml:space="preserve"> PAGEREF _Toc22303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8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_Toc30618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8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_Toc12448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7" w:history="1">
        <w:r>
          <w:rPr>
            <w:rFonts w:ascii="仿宋" w:eastAsia="仿宋" w:hAnsi="仿宋" w:cs="仿宋" w:hint="eastAsia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_Toc8987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01" w:history="1">
        <w:r>
          <w:rPr>
            <w:rFonts w:ascii="仿宋" w:eastAsia="仿宋" w:hAnsi="仿宋" w:cs="仿宋" w:hint="eastAsia"/>
            <w:lang w:eastAsia="zh-CN"/>
          </w:rPr>
          <w:t>十六、社会影响分析</w:t>
        </w:r>
        <w:r>
          <w:tab/>
        </w:r>
        <w:r>
          <w:fldChar w:fldCharType="begin"/>
        </w:r>
        <w:r>
          <w:instrText xml:space="preserve"> PAGEREF _Toc27701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5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_Toc950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_Toc10098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_Toc30071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7" w:history="1">
        <w:r>
          <w:rPr>
            <w:rFonts w:ascii="仿宋" w:eastAsia="仿宋" w:hAnsi="仿宋" w:cs="仿宋" w:hint="eastAsia"/>
            <w:lang w:eastAsia="zh-CN"/>
          </w:rPr>
          <w:t>十七、合规与风险管理</w:t>
        </w:r>
        <w:r>
          <w:tab/>
        </w:r>
        <w:r>
          <w:fldChar w:fldCharType="begin"/>
        </w:r>
        <w:r>
          <w:instrText xml:space="preserve"> PAGEREF _Toc14317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7" w:history="1">
        <w:r>
          <w:rPr>
            <w:rFonts w:ascii="仿宋" w:eastAsia="仿宋" w:hAnsi="仿宋" w:cs="仿宋" w:hint="eastAsia"/>
            <w:lang w:eastAsia="zh-CN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_Toc8807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3" w:history="1">
        <w:r>
          <w:rPr>
            <w:rFonts w:ascii="仿宋" w:eastAsia="仿宋" w:hAnsi="仿宋" w:cs="仿宋" w:hint="eastAsia"/>
            <w:lang w:eastAsia="zh-CN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_Toc26393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0" w:history="1">
        <w:r>
          <w:rPr>
            <w:rFonts w:ascii="仿宋" w:eastAsia="仿宋" w:hAnsi="仿宋" w:cs="仿宋" w:hint="eastAsia"/>
            <w:lang w:eastAsia="zh-CN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_Toc32660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1" w:history="1">
        <w:r>
          <w:rPr>
            <w:rFonts w:ascii="仿宋" w:eastAsia="仿宋" w:hAnsi="仿宋" w:cs="仿宋" w:hint="eastAsia"/>
            <w:lang w:eastAsia="zh-CN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_Toc27041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20" w:history="1">
        <w:r>
          <w:rPr>
            <w:rFonts w:ascii="仿宋" w:eastAsia="仿宋" w:hAnsi="仿宋" w:cs="仿宋" w:hint="eastAsia"/>
            <w:lang w:eastAsia="zh-CN"/>
          </w:rPr>
          <w:t>十八、节能方案分析</w:t>
        </w:r>
        <w:r>
          <w:tab/>
        </w:r>
        <w:r>
          <w:fldChar w:fldCharType="begin"/>
        </w:r>
        <w:r>
          <w:instrText xml:space="preserve"> PAGEREF _Toc7020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0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_Toc22250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5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_Toc4035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7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_Toc18797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81" w:history="1">
        <w:r>
          <w:rPr>
            <w:rFonts w:ascii="仿宋" w:eastAsia="仿宋" w:hAnsi="仿宋" w:cs="仿宋" w:hint="eastAsia"/>
            <w:lang w:eastAsia="zh-CN"/>
          </w:rPr>
          <w:t>十九、供应链管理</w:t>
        </w:r>
        <w:r>
          <w:tab/>
        </w:r>
        <w:r>
          <w:fldChar w:fldCharType="begin"/>
        </w:r>
        <w:r>
          <w:instrText xml:space="preserve"> PAGEREF _Toc15681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9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_Toc22269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8" w:history="1">
        <w:r>
          <w:rPr>
            <w:rFonts w:ascii="仿宋" w:eastAsia="仿宋" w:hAnsi="仿宋" w:cs="仿宋" w:hint="eastAsia"/>
            <w:lang w:eastAsia="zh-CN"/>
          </w:rPr>
          <w:t>(二)、供应链可持续性规划</w:t>
        </w:r>
        <w:r>
          <w:tab/>
        </w:r>
        <w:r>
          <w:fldChar w:fldCharType="begin"/>
        </w:r>
        <w:r>
          <w:instrText xml:space="preserve"> PAGEREF _Toc25358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6" w:history="1">
        <w:r>
          <w:rPr>
            <w:rFonts w:ascii="仿宋" w:eastAsia="仿宋" w:hAnsi="仿宋" w:cs="仿宋" w:hint="eastAsia"/>
            <w:lang w:eastAsia="zh-CN"/>
          </w:rPr>
          <w:t>(三)、物流管理与库存控制</w:t>
        </w:r>
        <w:r>
          <w:tab/>
        </w:r>
        <w:r>
          <w:fldChar w:fldCharType="begin"/>
        </w:r>
        <w:r>
          <w:instrText xml:space="preserve"> PAGEREF _Toc18496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7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_Toc31977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95" w:history="1">
        <w:r>
          <w:rPr>
            <w:rFonts w:ascii="仿宋" w:eastAsia="仿宋" w:hAnsi="仿宋" w:cs="仿宋" w:hint="eastAsia"/>
            <w:lang w:eastAsia="zh-CN"/>
          </w:rPr>
          <w:t>二十、建设规模</w:t>
        </w:r>
        <w:r>
          <w:tab/>
        </w:r>
        <w:r>
          <w:fldChar w:fldCharType="begin"/>
        </w:r>
        <w:r>
          <w:instrText xml:space="preserve"> PAGEREF _Toc28895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_Toc25373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_Toc22067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55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783"/>
      <w:r>
        <w:rPr>
          <w:rFonts w:ascii="仿宋" w:eastAsia="仿宋" w:hAnsi="仿宋" w:cs="仿宋" w:hint="eastAsia"/>
          <w:sz w:val="28"/>
          <w:lang w:eastAsia="zh-CN"/>
        </w:rPr>
        <w:t>一、建设单位基本情况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71"/>
      <w:r>
        <w:rPr>
          <w:rFonts w:ascii="仿宋" w:eastAsia="仿宋" w:hAnsi="仿宋" w:cs="仿宋" w:hint="eastAsia"/>
          <w:lang w:eastAsia="zh-CN"/>
        </w:rPr>
        <w:t>(一)、公司基本信息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我们是一家名为XXX投资管理公司的企业。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我们的法定代表人是XX先生/女士。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注册资本为XX万元。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我们的统一社会信用代码是XXXXXXXXXXXXX。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登记机关是XXX市场监督管理局。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公司成立的日期是20XX-XX-XX。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我们的营业期限是20XX-XX-XX至无固定期限。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公司注册地址位于XX市XX区XX。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https://d.book118.com/077156112015006050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碳水化合物项目规划设计方案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碳水化合物项目规划设计方案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碳水化合物项目规划设计方案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碳水化合物项目规划设计方案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碳水化合物项目规划设计方案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D1243E"/>
    <w:rsid w:val="24D1243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7156112015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2024-03-04T10:08:00Z</dcterms:created>
  <dcterms:modified xsi:type="dcterms:W3CDTF">2024-03-04T10:08:54Z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E259908795DE4F16B37CC502952E6B4D_11</vt:lpwstr>
  </property>
  <property fmtid="{D5CDD505-2E9C-101B-9397-08002B2CF9AE}" pid="3" name="KSOProductBuildVer">
    <vt:lpwstr>2052-12.1.0.16399</vt:lpwstr>
  </property>
</Properties>
</file>