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亚叶酸钙项目建设方案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510" w:history="1">
        <w:r>
          <w:rPr>
            <w:rFonts w:ascii="仿宋" w:eastAsia="仿宋" w:hAnsi="仿宋" w:cs="仿宋" w:hint="eastAsia"/>
            <w:lang w:eastAsia="zh-CN"/>
          </w:rPr>
          <w:t>概论</w:t>
        </w:r>
        <w:r>
          <w:tab/>
        </w:r>
        <w:r>
          <w:fldChar w:fldCharType="begin"/>
        </w:r>
        <w:r>
          <w:instrText xml:space="preserve"> PAGEREF _Toc7510 \h </w:instrText>
        </w:r>
        <w:r>
          <w:fldChar w:fldCharType="separate"/>
        </w:r>
        <w:r>
          <w:t>3</w:t>
        </w:r>
        <w:r>
          <w:fldChar w:fldCharType="end"/>
        </w:r>
      </w:hyperlink>
    </w:p>
    <w:p>
      <w:pPr>
        <w:pStyle w:val="TOC1"/>
        <w:tabs>
          <w:tab w:val="right" w:leader="dot" w:pos="8306"/>
        </w:tabs>
      </w:pPr>
      <w:hyperlink w:anchor="_Toc26143" w:history="1">
        <w:r>
          <w:rPr>
            <w:rFonts w:ascii="仿宋" w:eastAsia="仿宋" w:hAnsi="仿宋" w:cs="仿宋" w:hint="eastAsia"/>
            <w:lang w:eastAsia="zh-CN"/>
          </w:rPr>
          <w:t>一、资源开发及综合利用分析</w:t>
        </w:r>
        <w:r>
          <w:tab/>
        </w:r>
        <w:r>
          <w:fldChar w:fldCharType="begin"/>
        </w:r>
        <w:r>
          <w:instrText xml:space="preserve"> PAGEREF _Toc26143 \h </w:instrText>
        </w:r>
        <w:r>
          <w:fldChar w:fldCharType="separate"/>
        </w:r>
        <w:r>
          <w:t>3</w:t>
        </w:r>
        <w:r>
          <w:fldChar w:fldCharType="end"/>
        </w:r>
      </w:hyperlink>
    </w:p>
    <w:p>
      <w:pPr>
        <w:pStyle w:val="TOC2"/>
        <w:tabs>
          <w:tab w:val="right" w:leader="dot" w:pos="8306"/>
        </w:tabs>
      </w:pPr>
      <w:hyperlink w:anchor="_Toc31512" w:history="1">
        <w:r>
          <w:rPr>
            <w:rFonts w:ascii="仿宋" w:eastAsia="仿宋" w:hAnsi="仿宋" w:cs="仿宋" w:hint="eastAsia"/>
            <w:lang w:eastAsia="zh-CN"/>
          </w:rPr>
          <w:t>(一)、资源开发方案</w:t>
        </w:r>
        <w:r>
          <w:tab/>
        </w:r>
        <w:r>
          <w:fldChar w:fldCharType="begin"/>
        </w:r>
        <w:r>
          <w:instrText xml:space="preserve"> PAGEREF _Toc31512 \h </w:instrText>
        </w:r>
        <w:r>
          <w:fldChar w:fldCharType="separate"/>
        </w:r>
        <w:r>
          <w:t>3</w:t>
        </w:r>
        <w:r>
          <w:fldChar w:fldCharType="end"/>
        </w:r>
      </w:hyperlink>
    </w:p>
    <w:p>
      <w:pPr>
        <w:pStyle w:val="TOC2"/>
        <w:tabs>
          <w:tab w:val="right" w:leader="dot" w:pos="8306"/>
        </w:tabs>
      </w:pPr>
      <w:hyperlink w:anchor="_Toc29983" w:history="1">
        <w:r>
          <w:rPr>
            <w:rFonts w:ascii="仿宋" w:eastAsia="仿宋" w:hAnsi="仿宋" w:cs="仿宋" w:hint="eastAsia"/>
            <w:lang w:eastAsia="zh-CN"/>
          </w:rPr>
          <w:t>(二)、资源利用方案</w:t>
        </w:r>
        <w:r>
          <w:tab/>
        </w:r>
        <w:r>
          <w:fldChar w:fldCharType="begin"/>
        </w:r>
        <w:r>
          <w:instrText xml:space="preserve"> PAGEREF _Toc29983 \h </w:instrText>
        </w:r>
        <w:r>
          <w:fldChar w:fldCharType="separate"/>
        </w:r>
        <w:r>
          <w:t>4</w:t>
        </w:r>
        <w:r>
          <w:fldChar w:fldCharType="end"/>
        </w:r>
      </w:hyperlink>
    </w:p>
    <w:p>
      <w:pPr>
        <w:pStyle w:val="TOC2"/>
        <w:tabs>
          <w:tab w:val="right" w:leader="dot" w:pos="8306"/>
        </w:tabs>
      </w:pPr>
      <w:hyperlink w:anchor="_Toc1894" w:history="1">
        <w:r>
          <w:rPr>
            <w:rFonts w:ascii="仿宋" w:eastAsia="仿宋" w:hAnsi="仿宋" w:cs="仿宋" w:hint="eastAsia"/>
            <w:lang w:eastAsia="zh-CN"/>
          </w:rPr>
          <w:t>(三)、资源节约措施</w:t>
        </w:r>
        <w:r>
          <w:tab/>
        </w:r>
        <w:r>
          <w:fldChar w:fldCharType="begin"/>
        </w:r>
        <w:r>
          <w:instrText xml:space="preserve"> PAGEREF _Toc1894 \h </w:instrText>
        </w:r>
        <w:r>
          <w:fldChar w:fldCharType="separate"/>
        </w:r>
        <w:r>
          <w:t>5</w:t>
        </w:r>
        <w:r>
          <w:fldChar w:fldCharType="end"/>
        </w:r>
      </w:hyperlink>
    </w:p>
    <w:p>
      <w:pPr>
        <w:pStyle w:val="TOC1"/>
        <w:tabs>
          <w:tab w:val="right" w:leader="dot" w:pos="8306"/>
        </w:tabs>
      </w:pPr>
      <w:hyperlink w:anchor="_Toc3563" w:history="1">
        <w:r>
          <w:rPr>
            <w:rFonts w:ascii="仿宋" w:eastAsia="仿宋" w:hAnsi="仿宋" w:cs="仿宋" w:hint="eastAsia"/>
            <w:lang w:eastAsia="zh-CN"/>
          </w:rPr>
          <w:t>二、环境和生态影响分析</w:t>
        </w:r>
        <w:r>
          <w:tab/>
        </w:r>
        <w:r>
          <w:fldChar w:fldCharType="begin"/>
        </w:r>
        <w:r>
          <w:instrText xml:space="preserve"> PAGEREF _Toc3563 \h </w:instrText>
        </w:r>
        <w:r>
          <w:fldChar w:fldCharType="separate"/>
        </w:r>
        <w:r>
          <w:t>6</w:t>
        </w:r>
        <w:r>
          <w:fldChar w:fldCharType="end"/>
        </w:r>
      </w:hyperlink>
    </w:p>
    <w:p>
      <w:pPr>
        <w:pStyle w:val="TOC2"/>
        <w:tabs>
          <w:tab w:val="right" w:leader="dot" w:pos="8306"/>
        </w:tabs>
      </w:pPr>
      <w:hyperlink w:anchor="_Toc18176" w:history="1">
        <w:r>
          <w:rPr>
            <w:rFonts w:ascii="仿宋" w:eastAsia="仿宋" w:hAnsi="仿宋" w:cs="仿宋" w:hint="eastAsia"/>
            <w:lang w:eastAsia="zh-CN"/>
          </w:rPr>
          <w:t>(一)、环境和生态现状</w:t>
        </w:r>
        <w:r>
          <w:tab/>
        </w:r>
        <w:r>
          <w:fldChar w:fldCharType="begin"/>
        </w:r>
        <w:r>
          <w:instrText xml:space="preserve"> PAGEREF _Toc18176 \h </w:instrText>
        </w:r>
        <w:r>
          <w:fldChar w:fldCharType="separate"/>
        </w:r>
        <w:r>
          <w:t>6</w:t>
        </w:r>
        <w:r>
          <w:fldChar w:fldCharType="end"/>
        </w:r>
      </w:hyperlink>
    </w:p>
    <w:p>
      <w:pPr>
        <w:pStyle w:val="TOC2"/>
        <w:tabs>
          <w:tab w:val="right" w:leader="dot" w:pos="8306"/>
        </w:tabs>
      </w:pPr>
      <w:hyperlink w:anchor="_Toc26566" w:history="1">
        <w:r>
          <w:rPr>
            <w:rFonts w:ascii="仿宋" w:eastAsia="仿宋" w:hAnsi="仿宋" w:cs="仿宋" w:hint="eastAsia"/>
            <w:lang w:eastAsia="zh-CN"/>
          </w:rPr>
          <w:t>(二)、生态环境影响分析</w:t>
        </w:r>
        <w:r>
          <w:tab/>
        </w:r>
        <w:r>
          <w:fldChar w:fldCharType="begin"/>
        </w:r>
        <w:r>
          <w:instrText xml:space="preserve"> PAGEREF _Toc26566 \h </w:instrText>
        </w:r>
        <w:r>
          <w:fldChar w:fldCharType="separate"/>
        </w:r>
        <w:r>
          <w:t>8</w:t>
        </w:r>
        <w:r>
          <w:fldChar w:fldCharType="end"/>
        </w:r>
      </w:hyperlink>
    </w:p>
    <w:p>
      <w:pPr>
        <w:pStyle w:val="TOC2"/>
        <w:tabs>
          <w:tab w:val="right" w:leader="dot" w:pos="8306"/>
        </w:tabs>
      </w:pPr>
      <w:hyperlink w:anchor="_Toc19348" w:history="1">
        <w:r>
          <w:rPr>
            <w:rFonts w:ascii="仿宋" w:eastAsia="仿宋" w:hAnsi="仿宋" w:cs="仿宋" w:hint="eastAsia"/>
            <w:lang w:eastAsia="zh-CN"/>
          </w:rPr>
          <w:t>(三)、生态环境保护措施</w:t>
        </w:r>
        <w:r>
          <w:tab/>
        </w:r>
        <w:r>
          <w:fldChar w:fldCharType="begin"/>
        </w:r>
        <w:r>
          <w:instrText xml:space="preserve"> PAGEREF _Toc19348 \h </w:instrText>
        </w:r>
        <w:r>
          <w:fldChar w:fldCharType="separate"/>
        </w:r>
        <w:r>
          <w:t>9</w:t>
        </w:r>
        <w:r>
          <w:fldChar w:fldCharType="end"/>
        </w:r>
      </w:hyperlink>
    </w:p>
    <w:p>
      <w:pPr>
        <w:pStyle w:val="TOC2"/>
        <w:tabs>
          <w:tab w:val="right" w:leader="dot" w:pos="8306"/>
        </w:tabs>
      </w:pPr>
      <w:hyperlink w:anchor="_Toc3893" w:history="1">
        <w:r>
          <w:rPr>
            <w:rFonts w:ascii="仿宋" w:eastAsia="仿宋" w:hAnsi="仿宋" w:cs="仿宋" w:hint="eastAsia"/>
            <w:lang w:eastAsia="zh-CN"/>
          </w:rPr>
          <w:t>(四)、地质灾害影响分析</w:t>
        </w:r>
        <w:r>
          <w:tab/>
        </w:r>
        <w:r>
          <w:fldChar w:fldCharType="begin"/>
        </w:r>
        <w:r>
          <w:instrText xml:space="preserve"> PAGEREF _Toc3893 \h </w:instrText>
        </w:r>
        <w:r>
          <w:fldChar w:fldCharType="separate"/>
        </w:r>
        <w:r>
          <w:t>11</w:t>
        </w:r>
        <w:r>
          <w:fldChar w:fldCharType="end"/>
        </w:r>
      </w:hyperlink>
    </w:p>
    <w:p>
      <w:pPr>
        <w:pStyle w:val="TOC2"/>
        <w:tabs>
          <w:tab w:val="right" w:leader="dot" w:pos="8306"/>
        </w:tabs>
      </w:pPr>
      <w:hyperlink w:anchor="_Toc29409" w:history="1">
        <w:r>
          <w:rPr>
            <w:rFonts w:ascii="仿宋" w:eastAsia="仿宋" w:hAnsi="仿宋" w:cs="仿宋" w:hint="eastAsia"/>
            <w:lang w:eastAsia="zh-CN"/>
          </w:rPr>
          <w:t>(五)、特殊环境影响</w:t>
        </w:r>
        <w:r>
          <w:tab/>
        </w:r>
        <w:r>
          <w:fldChar w:fldCharType="begin"/>
        </w:r>
        <w:r>
          <w:instrText xml:space="preserve"> PAGEREF _Toc29409 \h </w:instrText>
        </w:r>
        <w:r>
          <w:fldChar w:fldCharType="separate"/>
        </w:r>
        <w:r>
          <w:t>12</w:t>
        </w:r>
        <w:r>
          <w:fldChar w:fldCharType="end"/>
        </w:r>
      </w:hyperlink>
    </w:p>
    <w:p>
      <w:pPr>
        <w:pStyle w:val="TOC1"/>
        <w:tabs>
          <w:tab w:val="right" w:leader="dot" w:pos="8306"/>
        </w:tabs>
      </w:pPr>
      <w:hyperlink w:anchor="_Toc2339" w:history="1">
        <w:r>
          <w:rPr>
            <w:rFonts w:ascii="仿宋" w:eastAsia="仿宋" w:hAnsi="仿宋" w:cs="仿宋" w:hint="eastAsia"/>
            <w:lang w:eastAsia="zh-CN"/>
          </w:rPr>
          <w:t>三、背景、必要性分析</w:t>
        </w:r>
        <w:r>
          <w:tab/>
        </w:r>
        <w:r>
          <w:fldChar w:fldCharType="begin"/>
        </w:r>
        <w:r>
          <w:instrText xml:space="preserve"> PAGEREF _Toc2339 \h </w:instrText>
        </w:r>
        <w:r>
          <w:fldChar w:fldCharType="separate"/>
        </w:r>
        <w:r>
          <w:t>13</w:t>
        </w:r>
        <w:r>
          <w:fldChar w:fldCharType="end"/>
        </w:r>
      </w:hyperlink>
    </w:p>
    <w:p>
      <w:pPr>
        <w:pStyle w:val="TOC2"/>
        <w:tabs>
          <w:tab w:val="right" w:leader="dot" w:pos="8306"/>
        </w:tabs>
      </w:pPr>
      <w:hyperlink w:anchor="_Toc23487" w:history="1">
        <w:r>
          <w:rPr>
            <w:rFonts w:ascii="仿宋" w:eastAsia="仿宋" w:hAnsi="仿宋" w:cs="仿宋" w:hint="eastAsia"/>
            <w:lang w:eastAsia="zh-CN"/>
          </w:rPr>
          <w:t>(一)、项目建设背景</w:t>
        </w:r>
        <w:r>
          <w:tab/>
        </w:r>
        <w:r>
          <w:fldChar w:fldCharType="begin"/>
        </w:r>
        <w:r>
          <w:instrText xml:space="preserve"> PAGEREF _Toc23487 \h </w:instrText>
        </w:r>
        <w:r>
          <w:fldChar w:fldCharType="separate"/>
        </w:r>
        <w:r>
          <w:t>13</w:t>
        </w:r>
        <w:r>
          <w:fldChar w:fldCharType="end"/>
        </w:r>
      </w:hyperlink>
    </w:p>
    <w:p>
      <w:pPr>
        <w:pStyle w:val="TOC2"/>
        <w:tabs>
          <w:tab w:val="right" w:leader="dot" w:pos="8306"/>
        </w:tabs>
      </w:pPr>
      <w:hyperlink w:anchor="_Toc22578" w:history="1">
        <w:r>
          <w:rPr>
            <w:rFonts w:ascii="仿宋" w:eastAsia="仿宋" w:hAnsi="仿宋" w:cs="仿宋" w:hint="eastAsia"/>
            <w:lang w:eastAsia="zh-CN"/>
          </w:rPr>
          <w:t>(二)、必要性分析</w:t>
        </w:r>
        <w:r>
          <w:tab/>
        </w:r>
        <w:r>
          <w:fldChar w:fldCharType="begin"/>
        </w:r>
        <w:r>
          <w:instrText xml:space="preserve"> PAGEREF _Toc22578 \h </w:instrText>
        </w:r>
        <w:r>
          <w:fldChar w:fldCharType="separate"/>
        </w:r>
        <w:r>
          <w:t>14</w:t>
        </w:r>
        <w:r>
          <w:fldChar w:fldCharType="end"/>
        </w:r>
      </w:hyperlink>
    </w:p>
    <w:p>
      <w:pPr>
        <w:pStyle w:val="TOC2"/>
        <w:tabs>
          <w:tab w:val="right" w:leader="dot" w:pos="8306"/>
        </w:tabs>
      </w:pPr>
      <w:hyperlink w:anchor="_Toc10415" w:history="1">
        <w:r>
          <w:rPr>
            <w:rFonts w:ascii="仿宋" w:eastAsia="仿宋" w:hAnsi="仿宋" w:cs="仿宋" w:hint="eastAsia"/>
            <w:lang w:eastAsia="zh-CN"/>
          </w:rPr>
          <w:t>(三)、项目建设有利条件</w:t>
        </w:r>
        <w:r>
          <w:tab/>
        </w:r>
        <w:r>
          <w:fldChar w:fldCharType="begin"/>
        </w:r>
        <w:r>
          <w:instrText xml:space="preserve"> PAGEREF _Toc10415 \h </w:instrText>
        </w:r>
        <w:r>
          <w:fldChar w:fldCharType="separate"/>
        </w:r>
        <w:r>
          <w:t>16</w:t>
        </w:r>
        <w:r>
          <w:fldChar w:fldCharType="end"/>
        </w:r>
      </w:hyperlink>
    </w:p>
    <w:p>
      <w:pPr>
        <w:pStyle w:val="TOC1"/>
        <w:tabs>
          <w:tab w:val="right" w:leader="dot" w:pos="8306"/>
        </w:tabs>
      </w:pPr>
      <w:hyperlink w:anchor="_Toc15784" w:history="1">
        <w:r>
          <w:rPr>
            <w:rFonts w:ascii="仿宋" w:eastAsia="仿宋" w:hAnsi="仿宋" w:cs="仿宋" w:hint="eastAsia"/>
            <w:lang w:eastAsia="zh-CN"/>
          </w:rPr>
          <w:t>四、建设风险评估分析</w:t>
        </w:r>
        <w:r>
          <w:tab/>
        </w:r>
        <w:r>
          <w:fldChar w:fldCharType="begin"/>
        </w:r>
        <w:r>
          <w:instrText xml:space="preserve"> PAGEREF _Toc15784 \h </w:instrText>
        </w:r>
        <w:r>
          <w:fldChar w:fldCharType="separate"/>
        </w:r>
        <w:r>
          <w:t>17</w:t>
        </w:r>
        <w:r>
          <w:fldChar w:fldCharType="end"/>
        </w:r>
      </w:hyperlink>
    </w:p>
    <w:p>
      <w:pPr>
        <w:pStyle w:val="TOC2"/>
        <w:tabs>
          <w:tab w:val="right" w:leader="dot" w:pos="8306"/>
        </w:tabs>
      </w:pPr>
      <w:hyperlink w:anchor="_Toc9118" w:history="1">
        <w:r>
          <w:rPr>
            <w:rFonts w:ascii="仿宋" w:eastAsia="仿宋" w:hAnsi="仿宋" w:cs="仿宋" w:hint="eastAsia"/>
            <w:lang w:eastAsia="zh-CN"/>
          </w:rPr>
          <w:t>(一)、政策风险分析</w:t>
        </w:r>
        <w:r>
          <w:tab/>
        </w:r>
        <w:r>
          <w:fldChar w:fldCharType="begin"/>
        </w:r>
        <w:r>
          <w:instrText xml:space="preserve"> PAGEREF _Toc9118 \h </w:instrText>
        </w:r>
        <w:r>
          <w:fldChar w:fldCharType="separate"/>
        </w:r>
        <w:r>
          <w:t>17</w:t>
        </w:r>
        <w:r>
          <w:fldChar w:fldCharType="end"/>
        </w:r>
      </w:hyperlink>
    </w:p>
    <w:p>
      <w:pPr>
        <w:pStyle w:val="TOC2"/>
        <w:tabs>
          <w:tab w:val="right" w:leader="dot" w:pos="8306"/>
        </w:tabs>
      </w:pPr>
      <w:hyperlink w:anchor="_Toc6797" w:history="1">
        <w:r>
          <w:rPr>
            <w:rFonts w:ascii="仿宋" w:eastAsia="仿宋" w:hAnsi="仿宋" w:cs="仿宋" w:hint="eastAsia"/>
            <w:lang w:eastAsia="zh-CN"/>
          </w:rPr>
          <w:t>(二)、社会风险分析</w:t>
        </w:r>
        <w:r>
          <w:tab/>
        </w:r>
        <w:r>
          <w:fldChar w:fldCharType="begin"/>
        </w:r>
        <w:r>
          <w:instrText xml:space="preserve"> PAGEREF _Toc6797 \h </w:instrText>
        </w:r>
        <w:r>
          <w:fldChar w:fldCharType="separate"/>
        </w:r>
        <w:r>
          <w:t>19</w:t>
        </w:r>
        <w:r>
          <w:fldChar w:fldCharType="end"/>
        </w:r>
      </w:hyperlink>
    </w:p>
    <w:p>
      <w:pPr>
        <w:pStyle w:val="TOC2"/>
        <w:tabs>
          <w:tab w:val="right" w:leader="dot" w:pos="8306"/>
        </w:tabs>
      </w:pPr>
      <w:hyperlink w:anchor="_Toc13562" w:history="1">
        <w:r>
          <w:rPr>
            <w:rFonts w:ascii="仿宋" w:eastAsia="仿宋" w:hAnsi="仿宋" w:cs="仿宋" w:hint="eastAsia"/>
            <w:lang w:eastAsia="zh-CN"/>
          </w:rPr>
          <w:t>(三)、市场风险分析</w:t>
        </w:r>
        <w:r>
          <w:tab/>
        </w:r>
        <w:r>
          <w:fldChar w:fldCharType="begin"/>
        </w:r>
        <w:r>
          <w:instrText xml:space="preserve"> PAGEREF _Toc13562 \h </w:instrText>
        </w:r>
        <w:r>
          <w:fldChar w:fldCharType="separate"/>
        </w:r>
        <w:r>
          <w:t>20</w:t>
        </w:r>
        <w:r>
          <w:fldChar w:fldCharType="end"/>
        </w:r>
      </w:hyperlink>
    </w:p>
    <w:p>
      <w:pPr>
        <w:pStyle w:val="TOC2"/>
        <w:tabs>
          <w:tab w:val="right" w:leader="dot" w:pos="8306"/>
        </w:tabs>
      </w:pPr>
      <w:hyperlink w:anchor="_Toc15097" w:history="1">
        <w:r>
          <w:rPr>
            <w:rFonts w:ascii="仿宋" w:eastAsia="仿宋" w:hAnsi="仿宋" w:cs="仿宋" w:hint="eastAsia"/>
            <w:lang w:eastAsia="zh-CN"/>
          </w:rPr>
          <w:t>(四)、资金风险分析</w:t>
        </w:r>
        <w:r>
          <w:tab/>
        </w:r>
        <w:r>
          <w:fldChar w:fldCharType="begin"/>
        </w:r>
        <w:r>
          <w:instrText xml:space="preserve"> PAGEREF _Toc15097 \h </w:instrText>
        </w:r>
        <w:r>
          <w:fldChar w:fldCharType="separate"/>
        </w:r>
        <w:r>
          <w:t>21</w:t>
        </w:r>
        <w:r>
          <w:fldChar w:fldCharType="end"/>
        </w:r>
      </w:hyperlink>
    </w:p>
    <w:p>
      <w:pPr>
        <w:pStyle w:val="TOC2"/>
        <w:tabs>
          <w:tab w:val="right" w:leader="dot" w:pos="8306"/>
        </w:tabs>
      </w:pPr>
      <w:hyperlink w:anchor="_Toc28756" w:history="1">
        <w:r>
          <w:rPr>
            <w:rFonts w:ascii="仿宋" w:eastAsia="仿宋" w:hAnsi="仿宋" w:cs="仿宋" w:hint="eastAsia"/>
            <w:lang w:eastAsia="zh-CN"/>
          </w:rPr>
          <w:t>(五)、技术风险分析</w:t>
        </w:r>
        <w:r>
          <w:tab/>
        </w:r>
        <w:r>
          <w:fldChar w:fldCharType="begin"/>
        </w:r>
        <w:r>
          <w:instrText xml:space="preserve"> PAGEREF _Toc28756 \h </w:instrText>
        </w:r>
        <w:r>
          <w:fldChar w:fldCharType="separate"/>
        </w:r>
        <w:r>
          <w:t>22</w:t>
        </w:r>
        <w:r>
          <w:fldChar w:fldCharType="end"/>
        </w:r>
      </w:hyperlink>
    </w:p>
    <w:p>
      <w:pPr>
        <w:pStyle w:val="TOC2"/>
        <w:tabs>
          <w:tab w:val="right" w:leader="dot" w:pos="8306"/>
        </w:tabs>
      </w:pPr>
      <w:hyperlink w:anchor="_Toc25771" w:history="1">
        <w:r>
          <w:rPr>
            <w:rFonts w:ascii="仿宋" w:eastAsia="仿宋" w:hAnsi="仿宋" w:cs="仿宋" w:hint="eastAsia"/>
            <w:lang w:eastAsia="zh-CN"/>
          </w:rPr>
          <w:t>(六)、财务风险分析</w:t>
        </w:r>
        <w:r>
          <w:tab/>
        </w:r>
        <w:r>
          <w:fldChar w:fldCharType="begin"/>
        </w:r>
        <w:r>
          <w:instrText xml:space="preserve"> PAGEREF _Toc25771 \h </w:instrText>
        </w:r>
        <w:r>
          <w:fldChar w:fldCharType="separate"/>
        </w:r>
        <w:r>
          <w:t>24</w:t>
        </w:r>
        <w:r>
          <w:fldChar w:fldCharType="end"/>
        </w:r>
      </w:hyperlink>
    </w:p>
    <w:p>
      <w:pPr>
        <w:pStyle w:val="TOC2"/>
        <w:tabs>
          <w:tab w:val="right" w:leader="dot" w:pos="8306"/>
        </w:tabs>
      </w:pPr>
      <w:hyperlink w:anchor="_Toc19230" w:history="1">
        <w:r>
          <w:rPr>
            <w:rFonts w:ascii="仿宋" w:eastAsia="仿宋" w:hAnsi="仿宋" w:cs="仿宋" w:hint="eastAsia"/>
            <w:lang w:eastAsia="zh-CN"/>
          </w:rPr>
          <w:t>(七)、管理风险分析</w:t>
        </w:r>
        <w:r>
          <w:tab/>
        </w:r>
        <w:r>
          <w:fldChar w:fldCharType="begin"/>
        </w:r>
        <w:r>
          <w:instrText xml:space="preserve"> PAGEREF _Toc19230 \h </w:instrText>
        </w:r>
        <w:r>
          <w:fldChar w:fldCharType="separate"/>
        </w:r>
        <w:r>
          <w:t>25</w:t>
        </w:r>
        <w:r>
          <w:fldChar w:fldCharType="end"/>
        </w:r>
      </w:hyperlink>
    </w:p>
    <w:p>
      <w:pPr>
        <w:pStyle w:val="TOC2"/>
        <w:tabs>
          <w:tab w:val="right" w:leader="dot" w:pos="8306"/>
        </w:tabs>
      </w:pPr>
      <w:hyperlink w:anchor="_Toc2897" w:history="1">
        <w:r>
          <w:rPr>
            <w:rFonts w:ascii="仿宋" w:eastAsia="仿宋" w:hAnsi="仿宋" w:cs="仿宋" w:hint="eastAsia"/>
            <w:lang w:eastAsia="zh-CN"/>
          </w:rPr>
          <w:t>(八)、其它风险分析</w:t>
        </w:r>
        <w:r>
          <w:tab/>
        </w:r>
        <w:r>
          <w:fldChar w:fldCharType="begin"/>
        </w:r>
        <w:r>
          <w:instrText xml:space="preserve"> PAGEREF _Toc2897 \h </w:instrText>
        </w:r>
        <w:r>
          <w:fldChar w:fldCharType="separate"/>
        </w:r>
        <w:r>
          <w:t>27</w:t>
        </w:r>
        <w:r>
          <w:fldChar w:fldCharType="end"/>
        </w:r>
      </w:hyperlink>
    </w:p>
    <w:p>
      <w:pPr>
        <w:pStyle w:val="TOC2"/>
        <w:tabs>
          <w:tab w:val="right" w:leader="dot" w:pos="8306"/>
        </w:tabs>
      </w:pPr>
      <w:hyperlink w:anchor="_Toc30277" w:history="1">
        <w:r>
          <w:rPr>
            <w:rFonts w:ascii="仿宋" w:eastAsia="仿宋" w:hAnsi="仿宋" w:cs="仿宋" w:hint="eastAsia"/>
            <w:lang w:eastAsia="zh-CN"/>
          </w:rPr>
          <w:t>(九)、社会影响评估</w:t>
        </w:r>
        <w:r>
          <w:tab/>
        </w:r>
        <w:r>
          <w:fldChar w:fldCharType="begin"/>
        </w:r>
        <w:r>
          <w:instrText xml:space="preserve"> PAGEREF _Toc30277 \h </w:instrText>
        </w:r>
        <w:r>
          <w:fldChar w:fldCharType="separate"/>
        </w:r>
        <w:r>
          <w:t>28</w:t>
        </w:r>
        <w:r>
          <w:fldChar w:fldCharType="end"/>
        </w:r>
      </w:hyperlink>
    </w:p>
    <w:p>
      <w:pPr>
        <w:pStyle w:val="TOC1"/>
        <w:tabs>
          <w:tab w:val="right" w:leader="dot" w:pos="8306"/>
        </w:tabs>
      </w:pPr>
      <w:hyperlink w:anchor="_Toc24627" w:history="1">
        <w:r>
          <w:rPr>
            <w:rFonts w:ascii="仿宋" w:eastAsia="仿宋" w:hAnsi="仿宋" w:cs="仿宋" w:hint="eastAsia"/>
            <w:lang w:eastAsia="zh-CN"/>
          </w:rPr>
          <w:t>五、经济影响分析</w:t>
        </w:r>
        <w:r>
          <w:tab/>
        </w:r>
        <w:r>
          <w:fldChar w:fldCharType="begin"/>
        </w:r>
        <w:r>
          <w:instrText xml:space="preserve"> PAGEREF _Toc24627 \h </w:instrText>
        </w:r>
        <w:r>
          <w:fldChar w:fldCharType="separate"/>
        </w:r>
        <w:r>
          <w:t>30</w:t>
        </w:r>
        <w:r>
          <w:fldChar w:fldCharType="end"/>
        </w:r>
      </w:hyperlink>
    </w:p>
    <w:p>
      <w:pPr>
        <w:pStyle w:val="TOC2"/>
        <w:tabs>
          <w:tab w:val="right" w:leader="dot" w:pos="8306"/>
        </w:tabs>
      </w:pPr>
      <w:hyperlink w:anchor="_Toc22970" w:history="1">
        <w:r>
          <w:rPr>
            <w:rFonts w:ascii="仿宋" w:eastAsia="仿宋" w:hAnsi="仿宋" w:cs="仿宋" w:hint="eastAsia"/>
            <w:lang w:eastAsia="zh-CN"/>
          </w:rPr>
          <w:t>(一)、经济费用效益或费用效果分析</w:t>
        </w:r>
        <w:r>
          <w:tab/>
        </w:r>
        <w:r>
          <w:fldChar w:fldCharType="begin"/>
        </w:r>
        <w:r>
          <w:instrText xml:space="preserve"> PAGEREF _Toc22970 \h </w:instrText>
        </w:r>
        <w:r>
          <w:fldChar w:fldCharType="separate"/>
        </w:r>
        <w:r>
          <w:t>30</w:t>
        </w:r>
        <w:r>
          <w:fldChar w:fldCharType="end"/>
        </w:r>
      </w:hyperlink>
    </w:p>
    <w:p>
      <w:pPr>
        <w:pStyle w:val="TOC2"/>
        <w:tabs>
          <w:tab w:val="right" w:leader="dot" w:pos="8306"/>
        </w:tabs>
      </w:pPr>
      <w:hyperlink w:anchor="_Toc24610" w:history="1">
        <w:r>
          <w:rPr>
            <w:rFonts w:ascii="仿宋" w:eastAsia="仿宋" w:hAnsi="仿宋" w:cs="仿宋" w:hint="eastAsia"/>
            <w:lang w:eastAsia="zh-CN"/>
          </w:rPr>
          <w:t>(二)、行业影响分析</w:t>
        </w:r>
        <w:r>
          <w:tab/>
        </w:r>
        <w:r>
          <w:fldChar w:fldCharType="begin"/>
        </w:r>
        <w:r>
          <w:instrText xml:space="preserve"> PAGEREF _Toc24610 \h </w:instrText>
        </w:r>
        <w:r>
          <w:fldChar w:fldCharType="separate"/>
        </w:r>
        <w:r>
          <w:t>32</w:t>
        </w:r>
        <w:r>
          <w:fldChar w:fldCharType="end"/>
        </w:r>
      </w:hyperlink>
    </w:p>
    <w:p>
      <w:pPr>
        <w:pStyle w:val="TOC2"/>
        <w:tabs>
          <w:tab w:val="right" w:leader="dot" w:pos="8306"/>
        </w:tabs>
      </w:pPr>
      <w:hyperlink w:anchor="_Toc26919" w:history="1">
        <w:r>
          <w:rPr>
            <w:rFonts w:ascii="仿宋" w:eastAsia="仿宋" w:hAnsi="仿宋" w:cs="仿宋" w:hint="eastAsia"/>
            <w:lang w:eastAsia="zh-CN"/>
          </w:rPr>
          <w:t>(三)、区域经济影响分析</w:t>
        </w:r>
        <w:r>
          <w:tab/>
        </w:r>
        <w:r>
          <w:fldChar w:fldCharType="begin"/>
        </w:r>
        <w:r>
          <w:instrText xml:space="preserve"> PAGEREF _Toc26919 \h </w:instrText>
        </w:r>
        <w:r>
          <w:fldChar w:fldCharType="separate"/>
        </w:r>
        <w:r>
          <w:t>34</w:t>
        </w:r>
        <w:r>
          <w:fldChar w:fldCharType="end"/>
        </w:r>
      </w:hyperlink>
    </w:p>
    <w:p>
      <w:pPr>
        <w:pStyle w:val="TOC2"/>
        <w:tabs>
          <w:tab w:val="right" w:leader="dot" w:pos="8306"/>
        </w:tabs>
      </w:pPr>
      <w:hyperlink w:anchor="_Toc22990" w:history="1">
        <w:r>
          <w:rPr>
            <w:rFonts w:ascii="仿宋" w:eastAsia="仿宋" w:hAnsi="仿宋" w:cs="仿宋" w:hint="eastAsia"/>
            <w:lang w:eastAsia="zh-CN"/>
          </w:rPr>
          <w:t>(四)、宏观经济影响分析</w:t>
        </w:r>
        <w:r>
          <w:tab/>
        </w:r>
        <w:r>
          <w:fldChar w:fldCharType="begin"/>
        </w:r>
        <w:r>
          <w:instrText xml:space="preserve"> PAGEREF _Toc22990 \h </w:instrText>
        </w:r>
        <w:r>
          <w:fldChar w:fldCharType="separate"/>
        </w:r>
        <w:r>
          <w:t>35</w:t>
        </w:r>
        <w:r>
          <w:fldChar w:fldCharType="end"/>
        </w:r>
      </w:hyperlink>
    </w:p>
    <w:p>
      <w:pPr>
        <w:pStyle w:val="TOC1"/>
        <w:tabs>
          <w:tab w:val="right" w:leader="dot" w:pos="8306"/>
        </w:tabs>
      </w:pPr>
      <w:hyperlink w:anchor="_Toc867" w:history="1">
        <w:r>
          <w:rPr>
            <w:rFonts w:ascii="仿宋" w:eastAsia="仿宋" w:hAnsi="仿宋" w:cs="仿宋" w:hint="eastAsia"/>
            <w:lang w:eastAsia="zh-CN"/>
          </w:rPr>
          <w:t>六、财务管理与成本控制</w:t>
        </w:r>
        <w:r>
          <w:tab/>
        </w:r>
        <w:r>
          <w:fldChar w:fldCharType="begin"/>
        </w:r>
        <w:r>
          <w:instrText xml:space="preserve"> PAGEREF _Toc867 \h </w:instrText>
        </w:r>
        <w:r>
          <w:fldChar w:fldCharType="separate"/>
        </w:r>
        <w:r>
          <w:t>36</w:t>
        </w:r>
        <w:r>
          <w:fldChar w:fldCharType="end"/>
        </w:r>
      </w:hyperlink>
    </w:p>
    <w:p>
      <w:pPr>
        <w:pStyle w:val="TOC2"/>
        <w:tabs>
          <w:tab w:val="right" w:leader="dot" w:pos="8306"/>
        </w:tabs>
      </w:pPr>
      <w:hyperlink w:anchor="_Toc30715" w:history="1">
        <w:r>
          <w:rPr>
            <w:rFonts w:ascii="仿宋" w:eastAsia="仿宋" w:hAnsi="仿宋" w:cs="仿宋" w:hint="eastAsia"/>
            <w:lang w:eastAsia="zh-CN"/>
          </w:rPr>
          <w:t>(一)、财务管理体系建设</w:t>
        </w:r>
        <w:r>
          <w:tab/>
        </w:r>
        <w:r>
          <w:fldChar w:fldCharType="begin"/>
        </w:r>
        <w:r>
          <w:instrText xml:space="preserve"> PAGEREF _Toc30715 \h </w:instrText>
        </w:r>
        <w:r>
          <w:fldChar w:fldCharType="separate"/>
        </w:r>
        <w:r>
          <w:t>36</w:t>
        </w:r>
        <w:r>
          <w:fldChar w:fldCharType="end"/>
        </w:r>
      </w:hyperlink>
    </w:p>
    <w:p>
      <w:pPr>
        <w:pStyle w:val="TOC2"/>
        <w:tabs>
          <w:tab w:val="right" w:leader="dot" w:pos="8306"/>
        </w:tabs>
      </w:pPr>
      <w:hyperlink w:anchor="_Toc23132" w:history="1">
        <w:r>
          <w:rPr>
            <w:rFonts w:ascii="仿宋" w:eastAsia="仿宋" w:hAnsi="仿宋" w:cs="仿宋" w:hint="eastAsia"/>
            <w:lang w:eastAsia="zh-CN"/>
          </w:rPr>
          <w:t>(二)、成本控制措施</w:t>
        </w:r>
        <w:r>
          <w:tab/>
        </w:r>
        <w:r>
          <w:fldChar w:fldCharType="begin"/>
        </w:r>
        <w:r>
          <w:instrText xml:space="preserve"> PAGEREF _Toc23132 \h </w:instrText>
        </w:r>
        <w:r>
          <w:fldChar w:fldCharType="separate"/>
        </w:r>
        <w:r>
          <w:t>38</w:t>
        </w:r>
        <w:r>
          <w:fldChar w:fldCharType="end"/>
        </w:r>
      </w:hyperlink>
    </w:p>
    <w:p>
      <w:pPr>
        <w:pStyle w:val="TOC1"/>
        <w:tabs>
          <w:tab w:val="right" w:leader="dot" w:pos="8306"/>
        </w:tabs>
      </w:pPr>
      <w:hyperlink w:anchor="_Toc30251" w:history="1">
        <w:r>
          <w:rPr>
            <w:rFonts w:ascii="仿宋" w:eastAsia="仿宋" w:hAnsi="仿宋" w:cs="仿宋" w:hint="eastAsia"/>
            <w:lang w:eastAsia="zh-CN"/>
          </w:rPr>
          <w:t>七、项目实施与管理方案</w:t>
        </w:r>
        <w:r>
          <w:tab/>
        </w:r>
        <w:r>
          <w:fldChar w:fldCharType="begin"/>
        </w:r>
        <w:r>
          <w:instrText xml:space="preserve"> PAGEREF _Toc30251 \h </w:instrText>
        </w:r>
        <w:r>
          <w:fldChar w:fldCharType="separate"/>
        </w:r>
        <w:r>
          <w:t>39</w:t>
        </w:r>
        <w:r>
          <w:fldChar w:fldCharType="end"/>
        </w:r>
      </w:hyperlink>
    </w:p>
    <w:p>
      <w:pPr>
        <w:pStyle w:val="TOC2"/>
        <w:tabs>
          <w:tab w:val="right" w:leader="dot" w:pos="8306"/>
        </w:tabs>
      </w:pPr>
      <w:hyperlink w:anchor="_Toc3993" w:history="1">
        <w:r>
          <w:rPr>
            <w:rFonts w:ascii="仿宋" w:eastAsia="仿宋" w:hAnsi="仿宋" w:cs="仿宋" w:hint="eastAsia"/>
            <w:lang w:eastAsia="zh-CN"/>
          </w:rPr>
          <w:t>(一)、项目实施计划</w:t>
        </w:r>
        <w:r>
          <w:tab/>
        </w:r>
        <w:r>
          <w:fldChar w:fldCharType="begin"/>
        </w:r>
        <w:r>
          <w:instrText xml:space="preserve"> PAGEREF _Toc3993 \h </w:instrText>
        </w:r>
        <w:r>
          <w:fldChar w:fldCharType="separate"/>
        </w:r>
        <w:r>
          <w:t>39</w:t>
        </w:r>
        <w:r>
          <w:fldChar w:fldCharType="end"/>
        </w:r>
      </w:hyperlink>
    </w:p>
    <w:p>
      <w:pPr>
        <w:pStyle w:val="TOC2"/>
        <w:tabs>
          <w:tab w:val="right" w:leader="dot" w:pos="8306"/>
        </w:tabs>
      </w:pPr>
      <w:hyperlink w:anchor="_Toc7087" w:history="1">
        <w:r>
          <w:rPr>
            <w:rFonts w:ascii="仿宋" w:eastAsia="仿宋" w:hAnsi="仿宋" w:cs="仿宋" w:hint="eastAsia"/>
            <w:lang w:eastAsia="zh-CN"/>
          </w:rPr>
          <w:t>(二)、项目组织机构与职责</w:t>
        </w:r>
        <w:r>
          <w:tab/>
        </w:r>
        <w:r>
          <w:fldChar w:fldCharType="begin"/>
        </w:r>
        <w:r>
          <w:instrText xml:space="preserve"> PAGEREF _Toc7087 \h </w:instrText>
        </w:r>
        <w:r>
          <w:fldChar w:fldCharType="separate"/>
        </w:r>
        <w:r>
          <w:t>40</w:t>
        </w:r>
        <w:r>
          <w:fldChar w:fldCharType="end"/>
        </w:r>
      </w:hyperlink>
    </w:p>
    <w:p>
      <w:pPr>
        <w:pStyle w:val="TOC2"/>
        <w:tabs>
          <w:tab w:val="right" w:leader="dot" w:pos="8306"/>
        </w:tabs>
      </w:pPr>
      <w:hyperlink w:anchor="_Toc20863" w:history="1">
        <w:r>
          <w:rPr>
            <w:rFonts w:ascii="仿宋" w:eastAsia="仿宋" w:hAnsi="仿宋" w:cs="仿宋" w:hint="eastAsia"/>
            <w:lang w:eastAsia="zh-CN"/>
          </w:rPr>
          <w:t>(三)、项目管理与监控体系</w:t>
        </w:r>
        <w:r>
          <w:tab/>
        </w:r>
        <w:r>
          <w:fldChar w:fldCharType="begin"/>
        </w:r>
        <w:r>
          <w:instrText xml:space="preserve"> PAGEREF _Toc20863 \h </w:instrText>
        </w:r>
        <w:r>
          <w:fldChar w:fldCharType="separate"/>
        </w:r>
        <w:r>
          <w:t>43</w:t>
        </w:r>
        <w:r>
          <w:fldChar w:fldCharType="end"/>
        </w:r>
      </w:hyperlink>
    </w:p>
    <w:p>
      <w:pPr>
        <w:pStyle w:val="TOC1"/>
        <w:tabs>
          <w:tab w:val="right" w:leader="dot" w:pos="8306"/>
        </w:tabs>
      </w:pPr>
      <w:hyperlink w:anchor="_Toc14407" w:history="1">
        <w:r>
          <w:rPr>
            <w:rFonts w:ascii="仿宋" w:eastAsia="仿宋" w:hAnsi="仿宋" w:cs="仿宋" w:hint="eastAsia"/>
            <w:lang w:eastAsia="zh-CN"/>
          </w:rPr>
          <w:t>八、项目质量与标准</w:t>
        </w:r>
        <w:r>
          <w:tab/>
        </w:r>
        <w:r>
          <w:fldChar w:fldCharType="begin"/>
        </w:r>
        <w:r>
          <w:instrText xml:space="preserve"> PAGEREF _Toc14407 \h </w:instrText>
        </w:r>
        <w:r>
          <w:fldChar w:fldCharType="separate"/>
        </w:r>
        <w:r>
          <w:t>44</w:t>
        </w:r>
        <w:r>
          <w:fldChar w:fldCharType="end"/>
        </w:r>
      </w:hyperlink>
    </w:p>
    <w:p>
      <w:pPr>
        <w:pStyle w:val="TOC2"/>
        <w:tabs>
          <w:tab w:val="right" w:leader="dot" w:pos="8306"/>
        </w:tabs>
      </w:pPr>
      <w:hyperlink w:anchor="_Toc26617" w:history="1">
        <w:r>
          <w:rPr>
            <w:rFonts w:ascii="仿宋" w:eastAsia="仿宋" w:hAnsi="仿宋" w:cs="仿宋" w:hint="eastAsia"/>
            <w:lang w:eastAsia="zh-CN"/>
          </w:rPr>
          <w:t>(一)、质量保障体系</w:t>
        </w:r>
        <w:r>
          <w:tab/>
        </w:r>
        <w:r>
          <w:fldChar w:fldCharType="begin"/>
        </w:r>
        <w:r>
          <w:instrText xml:space="preserve"> PAGEREF _Toc26617 \h </w:instrText>
        </w:r>
        <w:r>
          <w:fldChar w:fldCharType="separate"/>
        </w:r>
        <w:r>
          <w:t>44</w:t>
        </w:r>
        <w:r>
          <w:fldChar w:fldCharType="end"/>
        </w:r>
      </w:hyperlink>
    </w:p>
    <w:p>
      <w:pPr>
        <w:pStyle w:val="TOC2"/>
        <w:tabs>
          <w:tab w:val="right" w:leader="dot" w:pos="8306"/>
        </w:tabs>
      </w:pPr>
      <w:hyperlink w:anchor="_Toc30388" w:history="1">
        <w:r>
          <w:rPr>
            <w:rFonts w:ascii="仿宋" w:eastAsia="仿宋" w:hAnsi="仿宋" w:cs="仿宋" w:hint="eastAsia"/>
            <w:lang w:eastAsia="zh-CN"/>
          </w:rPr>
          <w:t>(二)、标准化作业流程</w:t>
        </w:r>
        <w:r>
          <w:tab/>
        </w:r>
        <w:r>
          <w:fldChar w:fldCharType="begin"/>
        </w:r>
        <w:r>
          <w:instrText xml:space="preserve"> PAGEREF _Toc30388 \h </w:instrText>
        </w:r>
        <w:r>
          <w:fldChar w:fldCharType="separate"/>
        </w:r>
        <w:r>
          <w:t>46</w:t>
        </w:r>
        <w:r>
          <w:fldChar w:fldCharType="end"/>
        </w:r>
      </w:hyperlink>
    </w:p>
    <w:p>
      <w:pPr>
        <w:pStyle w:val="TOC2"/>
        <w:tabs>
          <w:tab w:val="right" w:leader="dot" w:pos="8306"/>
        </w:tabs>
      </w:pPr>
      <w:hyperlink w:anchor="_Toc21309" w:history="1">
        <w:r>
          <w:rPr>
            <w:rFonts w:ascii="仿宋" w:eastAsia="仿宋" w:hAnsi="仿宋" w:cs="仿宋" w:hint="eastAsia"/>
            <w:lang w:eastAsia="zh-CN"/>
          </w:rPr>
          <w:t>(三)、质量监控与评估</w:t>
        </w:r>
        <w:r>
          <w:tab/>
        </w:r>
        <w:r>
          <w:fldChar w:fldCharType="begin"/>
        </w:r>
        <w:r>
          <w:instrText xml:space="preserve"> PAGEREF _Toc21309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595" w:history="1">
        <w:r>
          <w:rPr>
            <w:rFonts w:ascii="仿宋" w:eastAsia="仿宋" w:hAnsi="仿宋" w:cs="仿宋" w:hint="eastAsia"/>
            <w:lang w:eastAsia="zh-CN"/>
          </w:rPr>
          <w:t>(四)、质量改进计划</w:t>
        </w:r>
        <w:r>
          <w:tab/>
        </w:r>
        <w:r>
          <w:fldChar w:fldCharType="begin"/>
        </w:r>
        <w:r>
          <w:instrText xml:space="preserve"> PAGEREF _Toc15595 \h </w:instrText>
        </w:r>
        <w:r>
          <w:fldChar w:fldCharType="separate"/>
        </w:r>
        <w:r>
          <w:t>48</w:t>
        </w:r>
        <w:r>
          <w:fldChar w:fldCharType="end"/>
        </w:r>
      </w:hyperlink>
    </w:p>
    <w:p>
      <w:pPr>
        <w:pStyle w:val="TOC1"/>
        <w:tabs>
          <w:tab w:val="right" w:leader="dot" w:pos="8306"/>
        </w:tabs>
      </w:pPr>
      <w:hyperlink w:anchor="_Toc30133" w:history="1">
        <w:r>
          <w:rPr>
            <w:rFonts w:ascii="仿宋" w:eastAsia="仿宋" w:hAnsi="仿宋" w:cs="仿宋" w:hint="eastAsia"/>
            <w:lang w:eastAsia="zh-CN"/>
          </w:rPr>
          <w:t>九、项目进度计划</w:t>
        </w:r>
        <w:r>
          <w:tab/>
        </w:r>
        <w:r>
          <w:fldChar w:fldCharType="begin"/>
        </w:r>
        <w:r>
          <w:instrText xml:space="preserve"> PAGEREF _Toc30133 \h </w:instrText>
        </w:r>
        <w:r>
          <w:fldChar w:fldCharType="separate"/>
        </w:r>
        <w:r>
          <w:t>50</w:t>
        </w:r>
        <w:r>
          <w:fldChar w:fldCharType="end"/>
        </w:r>
      </w:hyperlink>
    </w:p>
    <w:p>
      <w:pPr>
        <w:pStyle w:val="TOC2"/>
        <w:tabs>
          <w:tab w:val="right" w:leader="dot" w:pos="8306"/>
        </w:tabs>
      </w:pPr>
      <w:hyperlink w:anchor="_Toc20169" w:history="1">
        <w:r>
          <w:rPr>
            <w:rFonts w:ascii="仿宋" w:eastAsia="仿宋" w:hAnsi="仿宋" w:cs="仿宋" w:hint="eastAsia"/>
            <w:lang w:eastAsia="zh-CN"/>
          </w:rPr>
          <w:t>(一)、建设周期</w:t>
        </w:r>
        <w:r>
          <w:tab/>
        </w:r>
        <w:r>
          <w:fldChar w:fldCharType="begin"/>
        </w:r>
        <w:r>
          <w:instrText xml:space="preserve"> PAGEREF _Toc20169 \h </w:instrText>
        </w:r>
        <w:r>
          <w:fldChar w:fldCharType="separate"/>
        </w:r>
        <w:r>
          <w:t>50</w:t>
        </w:r>
        <w:r>
          <w:fldChar w:fldCharType="end"/>
        </w:r>
      </w:hyperlink>
    </w:p>
    <w:p>
      <w:pPr>
        <w:pStyle w:val="TOC2"/>
        <w:tabs>
          <w:tab w:val="right" w:leader="dot" w:pos="8306"/>
        </w:tabs>
      </w:pPr>
      <w:hyperlink w:anchor="_Toc19046" w:history="1">
        <w:r>
          <w:rPr>
            <w:rFonts w:ascii="仿宋" w:eastAsia="仿宋" w:hAnsi="仿宋" w:cs="仿宋" w:hint="eastAsia"/>
            <w:lang w:eastAsia="zh-CN"/>
          </w:rPr>
          <w:t>(二)、建设进度</w:t>
        </w:r>
        <w:r>
          <w:tab/>
        </w:r>
        <w:r>
          <w:fldChar w:fldCharType="begin"/>
        </w:r>
        <w:r>
          <w:instrText xml:space="preserve"> PAGEREF _Toc19046 \h </w:instrText>
        </w:r>
        <w:r>
          <w:fldChar w:fldCharType="separate"/>
        </w:r>
        <w:r>
          <w:t>50</w:t>
        </w:r>
        <w:r>
          <w:fldChar w:fldCharType="end"/>
        </w:r>
      </w:hyperlink>
    </w:p>
    <w:p>
      <w:pPr>
        <w:pStyle w:val="TOC2"/>
        <w:tabs>
          <w:tab w:val="right" w:leader="dot" w:pos="8306"/>
        </w:tabs>
      </w:pPr>
      <w:hyperlink w:anchor="_Toc20342" w:history="1">
        <w:r>
          <w:rPr>
            <w:rFonts w:ascii="仿宋" w:eastAsia="仿宋" w:hAnsi="仿宋" w:cs="仿宋" w:hint="eastAsia"/>
            <w:lang w:eastAsia="zh-CN"/>
          </w:rPr>
          <w:t>(三)、进度安排注意事项</w:t>
        </w:r>
        <w:r>
          <w:tab/>
        </w:r>
        <w:r>
          <w:fldChar w:fldCharType="begin"/>
        </w:r>
        <w:r>
          <w:instrText xml:space="preserve"> PAGEREF _Toc20342 \h </w:instrText>
        </w:r>
        <w:r>
          <w:fldChar w:fldCharType="separate"/>
        </w:r>
        <w:r>
          <w:t>51</w:t>
        </w:r>
        <w:r>
          <w:fldChar w:fldCharType="end"/>
        </w:r>
      </w:hyperlink>
    </w:p>
    <w:p>
      <w:pPr>
        <w:pStyle w:val="TOC2"/>
        <w:tabs>
          <w:tab w:val="right" w:leader="dot" w:pos="8306"/>
        </w:tabs>
      </w:pPr>
      <w:hyperlink w:anchor="_Toc29506" w:history="1">
        <w:r>
          <w:rPr>
            <w:rFonts w:ascii="仿宋" w:eastAsia="仿宋" w:hAnsi="仿宋" w:cs="仿宋" w:hint="eastAsia"/>
            <w:lang w:eastAsia="zh-CN"/>
          </w:rPr>
          <w:t>(四)、人力资源配置</w:t>
        </w:r>
        <w:r>
          <w:tab/>
        </w:r>
        <w:r>
          <w:fldChar w:fldCharType="begin"/>
        </w:r>
        <w:r>
          <w:instrText xml:space="preserve"> PAGEREF _Toc29506 \h </w:instrText>
        </w:r>
        <w:r>
          <w:fldChar w:fldCharType="separate"/>
        </w:r>
        <w:r>
          <w:t>52</w:t>
        </w:r>
        <w:r>
          <w:fldChar w:fldCharType="end"/>
        </w:r>
      </w:hyperlink>
    </w:p>
    <w:p>
      <w:pPr>
        <w:pStyle w:val="TOC2"/>
        <w:tabs>
          <w:tab w:val="right" w:leader="dot" w:pos="8306"/>
        </w:tabs>
      </w:pPr>
      <w:hyperlink w:anchor="_Toc24283" w:history="1">
        <w:r>
          <w:rPr>
            <w:rFonts w:ascii="仿宋" w:eastAsia="仿宋" w:hAnsi="仿宋" w:cs="仿宋" w:hint="eastAsia"/>
            <w:lang w:eastAsia="zh-CN"/>
          </w:rPr>
          <w:t>(五)、员工培训</w:t>
        </w:r>
        <w:r>
          <w:tab/>
        </w:r>
        <w:r>
          <w:fldChar w:fldCharType="begin"/>
        </w:r>
        <w:r>
          <w:instrText xml:space="preserve"> PAGEREF _Toc24283 \h </w:instrText>
        </w:r>
        <w:r>
          <w:fldChar w:fldCharType="separate"/>
        </w:r>
        <w:r>
          <w:t>54</w:t>
        </w:r>
        <w:r>
          <w:fldChar w:fldCharType="end"/>
        </w:r>
      </w:hyperlink>
    </w:p>
    <w:p>
      <w:pPr>
        <w:pStyle w:val="TOC2"/>
        <w:tabs>
          <w:tab w:val="right" w:leader="dot" w:pos="8306"/>
        </w:tabs>
      </w:pPr>
      <w:hyperlink w:anchor="_Toc1859" w:history="1">
        <w:r>
          <w:rPr>
            <w:rFonts w:ascii="仿宋" w:eastAsia="仿宋" w:hAnsi="仿宋" w:cs="仿宋" w:hint="eastAsia"/>
            <w:lang w:eastAsia="zh-CN"/>
          </w:rPr>
          <w:t>(六)、项目实施保障</w:t>
        </w:r>
        <w:r>
          <w:tab/>
        </w:r>
        <w:r>
          <w:fldChar w:fldCharType="begin"/>
        </w:r>
        <w:r>
          <w:instrText xml:space="preserve"> PAGEREF _Toc1859 \h </w:instrText>
        </w:r>
        <w:r>
          <w:fldChar w:fldCharType="separate"/>
        </w:r>
        <w:r>
          <w:t>55</w:t>
        </w:r>
        <w:r>
          <w:fldChar w:fldCharType="end"/>
        </w:r>
      </w:hyperlink>
    </w:p>
    <w:p>
      <w:pPr>
        <w:pStyle w:val="TOC2"/>
        <w:tabs>
          <w:tab w:val="right" w:leader="dot" w:pos="8306"/>
        </w:tabs>
      </w:pPr>
      <w:hyperlink w:anchor="_Toc15324" w:history="1">
        <w:r>
          <w:rPr>
            <w:rFonts w:ascii="仿宋" w:eastAsia="仿宋" w:hAnsi="仿宋" w:cs="仿宋" w:hint="eastAsia"/>
            <w:lang w:eastAsia="zh-CN"/>
          </w:rPr>
          <w:t>(七)、安全规范管理</w:t>
        </w:r>
        <w:r>
          <w:tab/>
        </w:r>
        <w:r>
          <w:fldChar w:fldCharType="begin"/>
        </w:r>
        <w:r>
          <w:instrText xml:space="preserve"> PAGEREF _Toc15324 \h </w:instrText>
        </w:r>
        <w:r>
          <w:fldChar w:fldCharType="separate"/>
        </w:r>
        <w:r>
          <w:t>56</w:t>
        </w:r>
        <w:r>
          <w:fldChar w:fldCharType="end"/>
        </w:r>
      </w:hyperlink>
    </w:p>
    <w:p>
      <w:pPr>
        <w:pStyle w:val="TOC1"/>
        <w:tabs>
          <w:tab w:val="right" w:leader="dot" w:pos="8306"/>
        </w:tabs>
      </w:pPr>
      <w:hyperlink w:anchor="_Toc1616" w:history="1">
        <w:r>
          <w:rPr>
            <w:rFonts w:ascii="仿宋" w:eastAsia="仿宋" w:hAnsi="仿宋" w:cs="仿宋" w:hint="eastAsia"/>
            <w:lang w:eastAsia="zh-CN"/>
          </w:rPr>
          <w:t>十、资金管理与财务规划</w:t>
        </w:r>
        <w:r>
          <w:tab/>
        </w:r>
        <w:r>
          <w:fldChar w:fldCharType="begin"/>
        </w:r>
        <w:r>
          <w:instrText xml:space="preserve"> PAGEREF _Toc1616 \h </w:instrText>
        </w:r>
        <w:r>
          <w:fldChar w:fldCharType="separate"/>
        </w:r>
        <w:r>
          <w:t>57</w:t>
        </w:r>
        <w:r>
          <w:fldChar w:fldCharType="end"/>
        </w:r>
      </w:hyperlink>
    </w:p>
    <w:p>
      <w:pPr>
        <w:pStyle w:val="TOC2"/>
        <w:tabs>
          <w:tab w:val="right" w:leader="dot" w:pos="8306"/>
        </w:tabs>
      </w:pPr>
      <w:hyperlink w:anchor="_Toc22826" w:history="1">
        <w:r>
          <w:rPr>
            <w:rFonts w:ascii="仿宋" w:eastAsia="仿宋" w:hAnsi="仿宋" w:cs="仿宋" w:hint="eastAsia"/>
            <w:lang w:eastAsia="zh-CN"/>
          </w:rPr>
          <w:t>(一)、项目资金来源与筹措</w:t>
        </w:r>
        <w:r>
          <w:tab/>
        </w:r>
        <w:r>
          <w:fldChar w:fldCharType="begin"/>
        </w:r>
        <w:r>
          <w:instrText xml:space="preserve"> PAGEREF _Toc22826 \h </w:instrText>
        </w:r>
        <w:r>
          <w:fldChar w:fldCharType="separate"/>
        </w:r>
        <w:r>
          <w:t>57</w:t>
        </w:r>
        <w:r>
          <w:fldChar w:fldCharType="end"/>
        </w:r>
      </w:hyperlink>
    </w:p>
    <w:p>
      <w:pPr>
        <w:pStyle w:val="TOC2"/>
        <w:tabs>
          <w:tab w:val="right" w:leader="dot" w:pos="8306"/>
        </w:tabs>
      </w:pPr>
      <w:hyperlink w:anchor="_Toc18731" w:history="1">
        <w:r>
          <w:rPr>
            <w:rFonts w:ascii="仿宋" w:eastAsia="仿宋" w:hAnsi="仿宋" w:cs="仿宋" w:hint="eastAsia"/>
            <w:lang w:eastAsia="zh-CN"/>
          </w:rPr>
          <w:t>(二)、资金使用与监管</w:t>
        </w:r>
        <w:r>
          <w:tab/>
        </w:r>
        <w:r>
          <w:fldChar w:fldCharType="begin"/>
        </w:r>
        <w:r>
          <w:instrText xml:space="preserve"> PAGEREF _Toc18731 \h </w:instrText>
        </w:r>
        <w:r>
          <w:fldChar w:fldCharType="separate"/>
        </w:r>
        <w:r>
          <w:t>59</w:t>
        </w:r>
        <w:r>
          <w:fldChar w:fldCharType="end"/>
        </w:r>
      </w:hyperlink>
    </w:p>
    <w:p>
      <w:pPr>
        <w:pStyle w:val="TOC2"/>
        <w:tabs>
          <w:tab w:val="right" w:leader="dot" w:pos="8306"/>
        </w:tabs>
      </w:pPr>
      <w:hyperlink w:anchor="_Toc495" w:history="1">
        <w:r>
          <w:rPr>
            <w:rFonts w:ascii="仿宋" w:eastAsia="仿宋" w:hAnsi="仿宋" w:cs="仿宋" w:hint="eastAsia"/>
            <w:lang w:eastAsia="zh-CN"/>
          </w:rPr>
          <w:t>(三)、财务规划与预测</w:t>
        </w:r>
        <w:r>
          <w:tab/>
        </w:r>
        <w:r>
          <w:fldChar w:fldCharType="begin"/>
        </w:r>
        <w:r>
          <w:instrText xml:space="preserve"> PAGEREF _Toc495 \h </w:instrText>
        </w:r>
        <w:r>
          <w:fldChar w:fldCharType="separate"/>
        </w:r>
        <w:r>
          <w:t>60</w:t>
        </w:r>
        <w:r>
          <w:fldChar w:fldCharType="end"/>
        </w:r>
      </w:hyperlink>
    </w:p>
    <w:p>
      <w:pPr>
        <w:pStyle w:val="TOC1"/>
        <w:tabs>
          <w:tab w:val="right" w:leader="dot" w:pos="8306"/>
        </w:tabs>
      </w:pPr>
      <w:hyperlink w:anchor="_Toc13823" w:history="1">
        <w:r>
          <w:rPr>
            <w:rFonts w:ascii="仿宋" w:eastAsia="仿宋" w:hAnsi="仿宋" w:cs="仿宋" w:hint="eastAsia"/>
            <w:lang w:eastAsia="zh-CN"/>
          </w:rPr>
          <w:t>十一、环境保护与治理方案</w:t>
        </w:r>
        <w:r>
          <w:tab/>
        </w:r>
        <w:r>
          <w:fldChar w:fldCharType="begin"/>
        </w:r>
        <w:r>
          <w:instrText xml:space="preserve"> PAGEREF _Toc13823 \h </w:instrText>
        </w:r>
        <w:r>
          <w:fldChar w:fldCharType="separate"/>
        </w:r>
        <w:r>
          <w:t>61</w:t>
        </w:r>
        <w:r>
          <w:fldChar w:fldCharType="end"/>
        </w:r>
      </w:hyperlink>
    </w:p>
    <w:p>
      <w:pPr>
        <w:pStyle w:val="TOC2"/>
        <w:tabs>
          <w:tab w:val="right" w:leader="dot" w:pos="8306"/>
        </w:tabs>
      </w:pPr>
      <w:hyperlink w:anchor="_Toc21672" w:history="1">
        <w:r>
          <w:rPr>
            <w:rFonts w:ascii="仿宋" w:eastAsia="仿宋" w:hAnsi="仿宋" w:cs="仿宋" w:hint="eastAsia"/>
            <w:lang w:eastAsia="zh-CN"/>
          </w:rPr>
          <w:t>(一)、项目环境影响评估</w:t>
        </w:r>
        <w:r>
          <w:tab/>
        </w:r>
        <w:r>
          <w:fldChar w:fldCharType="begin"/>
        </w:r>
        <w:r>
          <w:instrText xml:space="preserve"> PAGEREF _Toc21672 \h </w:instrText>
        </w:r>
        <w:r>
          <w:fldChar w:fldCharType="separate"/>
        </w:r>
        <w:r>
          <w:t>61</w:t>
        </w:r>
        <w:r>
          <w:fldChar w:fldCharType="end"/>
        </w:r>
      </w:hyperlink>
    </w:p>
    <w:p>
      <w:pPr>
        <w:pStyle w:val="TOC2"/>
        <w:tabs>
          <w:tab w:val="right" w:leader="dot" w:pos="8306"/>
        </w:tabs>
      </w:pPr>
      <w:hyperlink w:anchor="_Toc1617" w:history="1">
        <w:r>
          <w:rPr>
            <w:rFonts w:ascii="仿宋" w:eastAsia="仿宋" w:hAnsi="仿宋" w:cs="仿宋" w:hint="eastAsia"/>
            <w:lang w:eastAsia="zh-CN"/>
          </w:rPr>
          <w:t>(二)、环境保护措施与治理方案</w:t>
        </w:r>
        <w:r>
          <w:tab/>
        </w:r>
        <w:r>
          <w:fldChar w:fldCharType="begin"/>
        </w:r>
        <w:r>
          <w:instrText xml:space="preserve"> PAGEREF _Toc1617 \h </w:instrText>
        </w:r>
        <w:r>
          <w:fldChar w:fldCharType="separate"/>
        </w:r>
        <w:r>
          <w:t>61</w:t>
        </w:r>
        <w:r>
          <w:fldChar w:fldCharType="end"/>
        </w:r>
      </w:hyperlink>
    </w:p>
    <w:p>
      <w:pPr>
        <w:pStyle w:val="TOC1"/>
        <w:tabs>
          <w:tab w:val="right" w:leader="dot" w:pos="8306"/>
        </w:tabs>
      </w:pPr>
      <w:hyperlink w:anchor="_Toc19933" w:history="1">
        <w:r>
          <w:rPr>
            <w:rFonts w:ascii="仿宋" w:eastAsia="仿宋" w:hAnsi="仿宋" w:cs="仿宋" w:hint="eastAsia"/>
            <w:lang w:eastAsia="zh-CN"/>
          </w:rPr>
          <w:t>十二、安全与应急管理</w:t>
        </w:r>
        <w:r>
          <w:tab/>
        </w:r>
        <w:r>
          <w:fldChar w:fldCharType="begin"/>
        </w:r>
        <w:r>
          <w:instrText xml:space="preserve"> PAGEREF _Toc19933 \h </w:instrText>
        </w:r>
        <w:r>
          <w:fldChar w:fldCharType="separate"/>
        </w:r>
        <w:r>
          <w:t>62</w:t>
        </w:r>
        <w:r>
          <w:fldChar w:fldCharType="end"/>
        </w:r>
      </w:hyperlink>
    </w:p>
    <w:p>
      <w:pPr>
        <w:pStyle w:val="TOC2"/>
        <w:tabs>
          <w:tab w:val="right" w:leader="dot" w:pos="8306"/>
        </w:tabs>
      </w:pPr>
      <w:hyperlink w:anchor="_Toc4432" w:history="1">
        <w:r>
          <w:rPr>
            <w:rFonts w:ascii="仿宋" w:eastAsia="仿宋" w:hAnsi="仿宋" w:cs="仿宋" w:hint="eastAsia"/>
            <w:lang w:eastAsia="zh-CN"/>
          </w:rPr>
          <w:t>(一)、安全生产管理</w:t>
        </w:r>
        <w:r>
          <w:tab/>
        </w:r>
        <w:r>
          <w:fldChar w:fldCharType="begin"/>
        </w:r>
        <w:r>
          <w:instrText xml:space="preserve"> PAGEREF _Toc4432 \h </w:instrText>
        </w:r>
        <w:r>
          <w:fldChar w:fldCharType="separate"/>
        </w:r>
        <w:r>
          <w:t>62</w:t>
        </w:r>
        <w:r>
          <w:fldChar w:fldCharType="end"/>
        </w:r>
      </w:hyperlink>
    </w:p>
    <w:p>
      <w:pPr>
        <w:pStyle w:val="TOC2"/>
        <w:tabs>
          <w:tab w:val="right" w:leader="dot" w:pos="8306"/>
        </w:tabs>
      </w:pPr>
      <w:hyperlink w:anchor="_Toc10657" w:history="1">
        <w:r>
          <w:rPr>
            <w:rFonts w:ascii="仿宋" w:eastAsia="仿宋" w:hAnsi="仿宋" w:cs="仿宋" w:hint="eastAsia"/>
            <w:lang w:eastAsia="zh-CN"/>
          </w:rPr>
          <w:t>(二)、应急预案与响应</w:t>
        </w:r>
        <w:r>
          <w:tab/>
        </w:r>
        <w:r>
          <w:fldChar w:fldCharType="begin"/>
        </w:r>
        <w:r>
          <w:instrText xml:space="preserve"> PAGEREF _Toc10657 \h </w:instrText>
        </w:r>
        <w:r>
          <w:fldChar w:fldCharType="separate"/>
        </w:r>
        <w:r>
          <w:t>64</w:t>
        </w:r>
        <w:r>
          <w:fldChar w:fldCharType="end"/>
        </w:r>
      </w:hyperlink>
    </w:p>
    <w:p>
      <w:pPr>
        <w:pStyle w:val="TOC1"/>
        <w:tabs>
          <w:tab w:val="right" w:leader="dot" w:pos="8306"/>
        </w:tabs>
      </w:pPr>
      <w:hyperlink w:anchor="_Toc26080" w:history="1">
        <w:r>
          <w:rPr>
            <w:rFonts w:ascii="仿宋" w:eastAsia="仿宋" w:hAnsi="仿宋" w:cs="仿宋" w:hint="eastAsia"/>
            <w:lang w:eastAsia="zh-CN"/>
          </w:rPr>
          <w:t>十三、产业协同与集群发展</w:t>
        </w:r>
        <w:r>
          <w:tab/>
        </w:r>
        <w:r>
          <w:fldChar w:fldCharType="begin"/>
        </w:r>
        <w:r>
          <w:instrText xml:space="preserve"> PAGEREF _Toc26080 \h </w:instrText>
        </w:r>
        <w:r>
          <w:fldChar w:fldCharType="separate"/>
        </w:r>
        <w:r>
          <w:t>65</w:t>
        </w:r>
        <w:r>
          <w:fldChar w:fldCharType="end"/>
        </w:r>
      </w:hyperlink>
    </w:p>
    <w:p>
      <w:pPr>
        <w:pStyle w:val="TOC2"/>
        <w:tabs>
          <w:tab w:val="right" w:leader="dot" w:pos="8306"/>
        </w:tabs>
      </w:pPr>
      <w:hyperlink w:anchor="_Toc23034" w:history="1">
        <w:r>
          <w:rPr>
            <w:rFonts w:ascii="仿宋" w:eastAsia="仿宋" w:hAnsi="仿宋" w:cs="仿宋" w:hint="eastAsia"/>
            <w:lang w:eastAsia="zh-CN"/>
          </w:rPr>
          <w:t>(一)、产业协同机制建设</w:t>
        </w:r>
        <w:r>
          <w:tab/>
        </w:r>
        <w:r>
          <w:fldChar w:fldCharType="begin"/>
        </w:r>
        <w:r>
          <w:instrText xml:space="preserve"> PAGEREF _Toc23034 \h </w:instrText>
        </w:r>
        <w:r>
          <w:fldChar w:fldCharType="separate"/>
        </w:r>
        <w:r>
          <w:t>65</w:t>
        </w:r>
        <w:r>
          <w:fldChar w:fldCharType="end"/>
        </w:r>
      </w:hyperlink>
    </w:p>
    <w:p>
      <w:pPr>
        <w:pStyle w:val="TOC2"/>
        <w:tabs>
          <w:tab w:val="right" w:leader="dot" w:pos="8306"/>
        </w:tabs>
      </w:pPr>
      <w:hyperlink w:anchor="_Toc6617" w:history="1">
        <w:r>
          <w:rPr>
            <w:rFonts w:ascii="仿宋" w:eastAsia="仿宋" w:hAnsi="仿宋" w:cs="仿宋" w:hint="eastAsia"/>
            <w:lang w:eastAsia="zh-CN"/>
          </w:rPr>
          <w:t>(二)、产业集群培育与发展</w:t>
        </w:r>
        <w:r>
          <w:tab/>
        </w:r>
        <w:r>
          <w:fldChar w:fldCharType="begin"/>
        </w:r>
        <w:r>
          <w:instrText xml:space="preserve"> PAGEREF _Toc6617 \h </w:instrText>
        </w:r>
        <w:r>
          <w:fldChar w:fldCharType="separate"/>
        </w:r>
        <w:r>
          <w:t>67</w:t>
        </w:r>
        <w:r>
          <w:fldChar w:fldCharType="end"/>
        </w:r>
      </w:hyperlink>
    </w:p>
    <w:p>
      <w:pPr>
        <w:pStyle w:val="TOC1"/>
        <w:tabs>
          <w:tab w:val="right" w:leader="dot" w:pos="8306"/>
        </w:tabs>
      </w:pPr>
      <w:hyperlink w:anchor="_Toc417" w:history="1">
        <w:r>
          <w:rPr>
            <w:rFonts w:ascii="仿宋" w:eastAsia="仿宋" w:hAnsi="仿宋" w:cs="仿宋" w:hint="eastAsia"/>
            <w:lang w:eastAsia="zh-CN"/>
          </w:rPr>
          <w:t>十四、创新驱动与持续发展</w:t>
        </w:r>
        <w:r>
          <w:tab/>
        </w:r>
        <w:r>
          <w:fldChar w:fldCharType="begin"/>
        </w:r>
        <w:r>
          <w:instrText xml:space="preserve"> PAGEREF _Toc417 \h </w:instrText>
        </w:r>
        <w:r>
          <w:fldChar w:fldCharType="separate"/>
        </w:r>
        <w:r>
          <w:t>67</w:t>
        </w:r>
        <w:r>
          <w:fldChar w:fldCharType="end"/>
        </w:r>
      </w:hyperlink>
    </w:p>
    <w:p>
      <w:pPr>
        <w:pStyle w:val="TOC2"/>
        <w:tabs>
          <w:tab w:val="right" w:leader="dot" w:pos="8306"/>
        </w:tabs>
      </w:pPr>
      <w:hyperlink w:anchor="_Toc8266" w:history="1">
        <w:r>
          <w:rPr>
            <w:rFonts w:ascii="仿宋" w:eastAsia="仿宋" w:hAnsi="仿宋" w:cs="仿宋" w:hint="eastAsia"/>
            <w:lang w:eastAsia="zh-CN"/>
          </w:rPr>
          <w:t>(一)、创新驱动战略实施</w:t>
        </w:r>
        <w:r>
          <w:tab/>
        </w:r>
        <w:r>
          <w:fldChar w:fldCharType="begin"/>
        </w:r>
        <w:r>
          <w:instrText xml:space="preserve"> PAGEREF _Toc8266 \h </w:instrText>
        </w:r>
        <w:r>
          <w:fldChar w:fldCharType="separate"/>
        </w:r>
        <w:r>
          <w:t>67</w:t>
        </w:r>
        <w:r>
          <w:fldChar w:fldCharType="end"/>
        </w:r>
      </w:hyperlink>
    </w:p>
    <w:p>
      <w:pPr>
        <w:pStyle w:val="TOC2"/>
        <w:tabs>
          <w:tab w:val="right" w:leader="dot" w:pos="8306"/>
        </w:tabs>
      </w:pPr>
      <w:hyperlink w:anchor="_Toc7616" w:history="1">
        <w:r>
          <w:rPr>
            <w:rFonts w:ascii="仿宋" w:eastAsia="仿宋" w:hAnsi="仿宋" w:cs="仿宋" w:hint="eastAsia"/>
            <w:lang w:eastAsia="zh-CN"/>
          </w:rPr>
          <w:t>(二)、持续发展路径探索</w:t>
        </w:r>
        <w:r>
          <w:tab/>
        </w:r>
        <w:r>
          <w:fldChar w:fldCharType="begin"/>
        </w:r>
        <w:r>
          <w:instrText xml:space="preserve"> PAGEREF _Toc7616 \h </w:instrText>
        </w:r>
        <w:r>
          <w:fldChar w:fldCharType="separate"/>
        </w:r>
        <w:r>
          <w:t>69</w:t>
        </w:r>
        <w:r>
          <w:fldChar w:fldCharType="end"/>
        </w:r>
      </w:hyperlink>
    </w:p>
    <w:p>
      <w:pPr>
        <w:pStyle w:val="TOC1"/>
        <w:tabs>
          <w:tab w:val="right" w:leader="dot" w:pos="8306"/>
        </w:tabs>
      </w:pPr>
      <w:hyperlink w:anchor="_Toc18110" w:history="1">
        <w:r>
          <w:rPr>
            <w:rFonts w:ascii="仿宋" w:eastAsia="仿宋" w:hAnsi="仿宋" w:cs="仿宋" w:hint="eastAsia"/>
            <w:lang w:eastAsia="zh-CN"/>
          </w:rPr>
          <w:t>十五、成果转化与推广应用</w:t>
        </w:r>
        <w:r>
          <w:tab/>
        </w:r>
        <w:r>
          <w:fldChar w:fldCharType="begin"/>
        </w:r>
        <w:r>
          <w:instrText xml:space="preserve"> PAGEREF _Toc18110 \h </w:instrText>
        </w:r>
        <w:r>
          <w:fldChar w:fldCharType="separate"/>
        </w:r>
        <w:r>
          <w:t>73</w:t>
        </w:r>
        <w:r>
          <w:fldChar w:fldCharType="end"/>
        </w:r>
      </w:hyperlink>
    </w:p>
    <w:p>
      <w:pPr>
        <w:pStyle w:val="TOC2"/>
        <w:tabs>
          <w:tab w:val="right" w:leader="dot" w:pos="8306"/>
        </w:tabs>
      </w:pPr>
      <w:hyperlink w:anchor="_Toc7827" w:history="1">
        <w:r>
          <w:rPr>
            <w:rFonts w:ascii="仿宋" w:eastAsia="仿宋" w:hAnsi="仿宋" w:cs="仿宋" w:hint="eastAsia"/>
            <w:lang w:eastAsia="zh-CN"/>
          </w:rPr>
          <w:t>(一)、成果转化策略制定</w:t>
        </w:r>
        <w:r>
          <w:tab/>
        </w:r>
        <w:r>
          <w:fldChar w:fldCharType="begin"/>
        </w:r>
        <w:r>
          <w:instrText xml:space="preserve"> PAGEREF _Toc7827 \h </w:instrText>
        </w:r>
        <w:r>
          <w:fldChar w:fldCharType="separate"/>
        </w:r>
        <w:r>
          <w:t>73</w:t>
        </w:r>
        <w:r>
          <w:fldChar w:fldCharType="end"/>
        </w:r>
      </w:hyperlink>
    </w:p>
    <w:p>
      <w:pPr>
        <w:pStyle w:val="TOC2"/>
        <w:tabs>
          <w:tab w:val="right" w:leader="dot" w:pos="8306"/>
        </w:tabs>
      </w:pPr>
      <w:hyperlink w:anchor="_Toc14812" w:history="1">
        <w:r>
          <w:rPr>
            <w:rFonts w:ascii="仿宋" w:eastAsia="仿宋" w:hAnsi="仿宋" w:cs="仿宋" w:hint="eastAsia"/>
            <w:lang w:eastAsia="zh-CN"/>
          </w:rPr>
          <w:t>(二)、成果推广应用方案</w:t>
        </w:r>
        <w:r>
          <w:tab/>
        </w:r>
        <w:r>
          <w:fldChar w:fldCharType="begin"/>
        </w:r>
        <w:r>
          <w:instrText xml:space="preserve"> PAGEREF _Toc14812 \h </w:instrText>
        </w:r>
        <w:r>
          <w:fldChar w:fldCharType="separate"/>
        </w:r>
        <w:r>
          <w:t>74</w:t>
        </w:r>
        <w:r>
          <w:fldChar w:fldCharType="end"/>
        </w:r>
      </w:hyperlink>
    </w:p>
    <w:p>
      <w:pPr>
        <w:pStyle w:val="TOC1"/>
        <w:tabs>
          <w:tab w:val="right" w:leader="dot" w:pos="8306"/>
        </w:tabs>
      </w:pPr>
      <w:hyperlink w:anchor="_Toc28180" w:history="1">
        <w:r>
          <w:rPr>
            <w:rFonts w:ascii="仿宋" w:eastAsia="仿宋" w:hAnsi="仿宋" w:cs="仿宋" w:hint="eastAsia"/>
            <w:lang w:eastAsia="zh-CN"/>
          </w:rPr>
          <w:t>十六、知识产权管理与保护</w:t>
        </w:r>
        <w:r>
          <w:tab/>
        </w:r>
        <w:r>
          <w:fldChar w:fldCharType="begin"/>
        </w:r>
        <w:r>
          <w:instrText xml:space="preserve"> PAGEREF _Toc28180 \h </w:instrText>
        </w:r>
        <w:r>
          <w:fldChar w:fldCharType="separate"/>
        </w:r>
        <w:r>
          <w:t>76</w:t>
        </w:r>
        <w:r>
          <w:fldChar w:fldCharType="end"/>
        </w:r>
      </w:hyperlink>
    </w:p>
    <w:p>
      <w:pPr>
        <w:pStyle w:val="TOC2"/>
        <w:tabs>
          <w:tab w:val="right" w:leader="dot" w:pos="8306"/>
        </w:tabs>
      </w:pPr>
      <w:hyperlink w:anchor="_Toc13276" w:history="1">
        <w:r>
          <w:rPr>
            <w:rFonts w:ascii="仿宋" w:eastAsia="仿宋" w:hAnsi="仿宋" w:cs="仿宋" w:hint="eastAsia"/>
            <w:lang w:eastAsia="zh-CN"/>
          </w:rPr>
          <w:t>(一)、知识产权管理体系建设</w:t>
        </w:r>
        <w:r>
          <w:tab/>
        </w:r>
        <w:r>
          <w:fldChar w:fldCharType="begin"/>
        </w:r>
        <w:r>
          <w:instrText xml:space="preserve"> PAGEREF _Toc13276 \h </w:instrText>
        </w:r>
        <w:r>
          <w:fldChar w:fldCharType="separate"/>
        </w:r>
        <w:r>
          <w:t>76</w:t>
        </w:r>
        <w:r>
          <w:fldChar w:fldCharType="end"/>
        </w:r>
      </w:hyperlink>
    </w:p>
    <w:p>
      <w:pPr>
        <w:pStyle w:val="TOC2"/>
        <w:tabs>
          <w:tab w:val="right" w:leader="dot" w:pos="8306"/>
        </w:tabs>
      </w:pPr>
      <w:hyperlink w:anchor="_Toc7462" w:history="1">
        <w:r>
          <w:rPr>
            <w:rFonts w:ascii="仿宋" w:eastAsia="仿宋" w:hAnsi="仿宋" w:cs="仿宋" w:hint="eastAsia"/>
            <w:lang w:eastAsia="zh-CN"/>
          </w:rPr>
          <w:t>(二)、知识产权保护措施</w:t>
        </w:r>
        <w:r>
          <w:tab/>
        </w:r>
        <w:r>
          <w:fldChar w:fldCharType="begin"/>
        </w:r>
        <w:r>
          <w:instrText xml:space="preserve"> PAGEREF _Toc7462 \h </w:instrText>
        </w:r>
        <w:r>
          <w:fldChar w:fldCharType="separate"/>
        </w:r>
        <w:r>
          <w:t>77</w:t>
        </w:r>
        <w:r>
          <w:fldChar w:fldCharType="end"/>
        </w:r>
      </w:hyperlink>
    </w:p>
    <w:p>
      <w:pPr>
        <w:pStyle w:val="TOC1"/>
        <w:tabs>
          <w:tab w:val="right" w:leader="dot" w:pos="8306"/>
        </w:tabs>
      </w:pPr>
      <w:hyperlink w:anchor="_Toc19351" w:history="1">
        <w:r>
          <w:rPr>
            <w:rFonts w:ascii="仿宋" w:eastAsia="仿宋" w:hAnsi="仿宋" w:cs="仿宋" w:hint="eastAsia"/>
            <w:lang w:eastAsia="zh-CN"/>
          </w:rPr>
          <w:t>十七、设施与设备管理</w:t>
        </w:r>
        <w:r>
          <w:tab/>
        </w:r>
        <w:r>
          <w:fldChar w:fldCharType="begin"/>
        </w:r>
        <w:r>
          <w:instrText xml:space="preserve"> PAGEREF _Toc19351 \h </w:instrText>
        </w:r>
        <w:r>
          <w:fldChar w:fldCharType="separate"/>
        </w:r>
        <w:r>
          <w:t>78</w:t>
        </w:r>
        <w:r>
          <w:fldChar w:fldCharType="end"/>
        </w:r>
      </w:hyperlink>
    </w:p>
    <w:p>
      <w:pPr>
        <w:pStyle w:val="TOC2"/>
        <w:tabs>
          <w:tab w:val="right" w:leader="dot" w:pos="8306"/>
        </w:tabs>
      </w:pPr>
      <w:hyperlink w:anchor="_Toc29387" w:history="1">
        <w:r>
          <w:rPr>
            <w:rFonts w:ascii="仿宋" w:eastAsia="仿宋" w:hAnsi="仿宋" w:cs="仿宋" w:hint="eastAsia"/>
            <w:lang w:eastAsia="zh-CN"/>
          </w:rPr>
          <w:t>(一)、设施规划与配置</w:t>
        </w:r>
        <w:r>
          <w:tab/>
        </w:r>
        <w:r>
          <w:fldChar w:fldCharType="begin"/>
        </w:r>
        <w:r>
          <w:instrText xml:space="preserve"> PAGEREF _Toc29387 \h </w:instrText>
        </w:r>
        <w:r>
          <w:fldChar w:fldCharType="separate"/>
        </w:r>
        <w:r>
          <w:t>78</w:t>
        </w:r>
        <w:r>
          <w:fldChar w:fldCharType="end"/>
        </w:r>
      </w:hyperlink>
    </w:p>
    <w:p>
      <w:pPr>
        <w:pStyle w:val="TOC2"/>
        <w:tabs>
          <w:tab w:val="right" w:leader="dot" w:pos="8306"/>
        </w:tabs>
      </w:pPr>
      <w:hyperlink w:anchor="_Toc20807" w:history="1">
        <w:r>
          <w:rPr>
            <w:rFonts w:ascii="仿宋" w:eastAsia="仿宋" w:hAnsi="仿宋" w:cs="仿宋" w:hint="eastAsia"/>
            <w:lang w:eastAsia="zh-CN"/>
          </w:rPr>
          <w:t>(二)、设备采购与维护管理</w:t>
        </w:r>
        <w:r>
          <w:tab/>
        </w:r>
        <w:r>
          <w:fldChar w:fldCharType="begin"/>
        </w:r>
        <w:r>
          <w:instrText xml:space="preserve"> PAGEREF _Toc20807 \h </w:instrText>
        </w:r>
        <w:r>
          <w:fldChar w:fldCharType="separate"/>
        </w:r>
        <w:r>
          <w:t>79</w:t>
        </w:r>
        <w:r>
          <w:fldChar w:fldCharType="end"/>
        </w:r>
      </w:hyperlink>
    </w:p>
    <w:p>
      <w:pPr>
        <w:pStyle w:val="TOC2"/>
        <w:tabs>
          <w:tab w:val="right" w:leader="dot" w:pos="8306"/>
        </w:tabs>
      </w:pPr>
      <w:hyperlink w:anchor="_Toc13941" w:history="1">
        <w:r>
          <w:rPr>
            <w:rFonts w:ascii="仿宋" w:eastAsia="仿宋" w:hAnsi="仿宋" w:cs="仿宋" w:hint="eastAsia"/>
            <w:lang w:eastAsia="zh-CN"/>
          </w:rPr>
          <w:t>(三)、设施设备升级策略</w:t>
        </w:r>
        <w:r>
          <w:tab/>
        </w:r>
        <w:r>
          <w:fldChar w:fldCharType="begin"/>
        </w:r>
        <w:r>
          <w:instrText xml:space="preserve"> PAGEREF _Toc13941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5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14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151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一、亚叶酸钙项目的技术资源开发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二、亚叶酸钙项目的人力资源管理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亚叶酸钙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三、亚叶酸钙项目的资金资源筹措与优化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亚叶酸钙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9983"/>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亚叶酸钙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亚叶酸钙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亚叶酸钙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894"/>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亚叶酸钙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亚叶酸钙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智能技术的应用：亚叶酸钙项目将利用智能技术，如物联网（IoT）和大数据分析，来监控和优化资源使用。通过实时数据分析，项目可以更有效地管理能源消耗、减少原材料浪费，并提高生产过程的整体效率。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563"/>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8176"/>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亚叶酸钙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656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亚叶酸钙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亚叶酸钙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亚叶酸钙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9348"/>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3893"/>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在亚叶酸钙项目启动前，将进行一系列深入的地质调查，包括钻探和土壤取样，以深入了解项目区域的地层结构和土壤组成。特别是对于土壤的承载能力和地下水位的深度进行详细评估。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亚叶酸钙项目将通过地下水位监测系统定期检测水位变化，以预测和预防由高地下水位可能引起的地基问题。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https://d.book118.com/077200140041006043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亚叶酸钙项目建设方案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541C30"/>
    <w:rsid w:val="04541C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77200140041006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2024-02-11T02:48:00Z</dcterms:created>
  <dcterms:modified xsi:type="dcterms:W3CDTF">2024-02-11T02:48:50Z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21F82688C594463292278059FD84FCB0_11</vt:lpwstr>
  </property>
  <property fmtid="{D5CDD505-2E9C-101B-9397-08002B2CF9AE}" pid="3" name="KSOProductBuildVer">
    <vt:lpwstr>2052-12.1.0.16250</vt:lpwstr>
  </property>
</Properties>
</file>