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涂布助剂项目规划设计方案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08" w:history="1">
        <w:r>
          <w:rPr>
            <w:rFonts w:ascii="仿宋" w:eastAsia="仿宋" w:hAnsi="仿宋" w:cs="仿宋" w:hint="eastAsia"/>
            <w:lang w:eastAsia="zh-CN"/>
          </w:rPr>
          <w:t>概论</w:t>
        </w:r>
        <w:r>
          <w:tab/>
        </w:r>
        <w:r>
          <w:fldChar w:fldCharType="begin"/>
        </w:r>
        <w:r>
          <w:instrText xml:space="preserve"> PAGEREF _Toc7808 \h </w:instrText>
        </w:r>
        <w:r>
          <w:fldChar w:fldCharType="separate"/>
        </w:r>
        <w:r>
          <w:t>3</w:t>
        </w:r>
        <w:r>
          <w:fldChar w:fldCharType="end"/>
        </w:r>
      </w:hyperlink>
    </w:p>
    <w:p>
      <w:pPr>
        <w:pStyle w:val="TOC1"/>
        <w:tabs>
          <w:tab w:val="right" w:leader="dot" w:pos="8306"/>
        </w:tabs>
      </w:pPr>
      <w:hyperlink w:anchor="_Toc24671" w:history="1">
        <w:r>
          <w:rPr>
            <w:rFonts w:ascii="仿宋" w:eastAsia="仿宋" w:hAnsi="仿宋" w:cs="仿宋" w:hint="eastAsia"/>
            <w:lang w:eastAsia="zh-CN"/>
          </w:rPr>
          <w:t>一、涂布助剂项目建设背景及必要性分析</w:t>
        </w:r>
        <w:r>
          <w:tab/>
        </w:r>
        <w:r>
          <w:fldChar w:fldCharType="begin"/>
        </w:r>
        <w:r>
          <w:instrText xml:space="preserve"> PAGEREF _Toc24671 \h </w:instrText>
        </w:r>
        <w:r>
          <w:fldChar w:fldCharType="separate"/>
        </w:r>
        <w:r>
          <w:t>3</w:t>
        </w:r>
        <w:r>
          <w:fldChar w:fldCharType="end"/>
        </w:r>
      </w:hyperlink>
    </w:p>
    <w:p>
      <w:pPr>
        <w:pStyle w:val="TOC2"/>
        <w:tabs>
          <w:tab w:val="right" w:leader="dot" w:pos="8306"/>
        </w:tabs>
      </w:pPr>
      <w:hyperlink w:anchor="_Toc20937" w:history="1">
        <w:r>
          <w:rPr>
            <w:rFonts w:ascii="仿宋" w:eastAsia="仿宋" w:hAnsi="仿宋" w:cs="仿宋" w:hint="eastAsia"/>
            <w:lang w:eastAsia="zh-CN"/>
          </w:rPr>
          <w:t>(一)、涂布助剂项目背景分析</w:t>
        </w:r>
        <w:r>
          <w:tab/>
        </w:r>
        <w:r>
          <w:fldChar w:fldCharType="begin"/>
        </w:r>
        <w:r>
          <w:instrText xml:space="preserve"> PAGEREF _Toc20937 \h </w:instrText>
        </w:r>
        <w:r>
          <w:fldChar w:fldCharType="separate"/>
        </w:r>
        <w:r>
          <w:t>3</w:t>
        </w:r>
        <w:r>
          <w:fldChar w:fldCharType="end"/>
        </w:r>
      </w:hyperlink>
    </w:p>
    <w:p>
      <w:pPr>
        <w:pStyle w:val="TOC2"/>
        <w:tabs>
          <w:tab w:val="right" w:leader="dot" w:pos="8306"/>
        </w:tabs>
      </w:pPr>
      <w:hyperlink w:anchor="_Toc9388" w:history="1">
        <w:r>
          <w:rPr>
            <w:rFonts w:ascii="仿宋" w:eastAsia="仿宋" w:hAnsi="仿宋" w:cs="仿宋" w:hint="eastAsia"/>
            <w:lang w:eastAsia="zh-CN"/>
          </w:rPr>
          <w:t>(二)、涂布助剂项目建设必要性分析</w:t>
        </w:r>
        <w:r>
          <w:tab/>
        </w:r>
        <w:r>
          <w:fldChar w:fldCharType="begin"/>
        </w:r>
        <w:r>
          <w:instrText xml:space="preserve"> PAGEREF _Toc9388 \h </w:instrText>
        </w:r>
        <w:r>
          <w:fldChar w:fldCharType="separate"/>
        </w:r>
        <w:r>
          <w:t>5</w:t>
        </w:r>
        <w:r>
          <w:fldChar w:fldCharType="end"/>
        </w:r>
      </w:hyperlink>
    </w:p>
    <w:p>
      <w:pPr>
        <w:pStyle w:val="TOC1"/>
        <w:tabs>
          <w:tab w:val="right" w:leader="dot" w:pos="8306"/>
        </w:tabs>
      </w:pPr>
      <w:hyperlink w:anchor="_Toc4626" w:history="1">
        <w:r>
          <w:rPr>
            <w:rFonts w:ascii="仿宋" w:eastAsia="仿宋" w:hAnsi="仿宋" w:cs="仿宋" w:hint="eastAsia"/>
            <w:lang w:eastAsia="zh-CN"/>
          </w:rPr>
          <w:t>二、涂布助剂项目选址可行性分析</w:t>
        </w:r>
        <w:r>
          <w:tab/>
        </w:r>
        <w:r>
          <w:fldChar w:fldCharType="begin"/>
        </w:r>
        <w:r>
          <w:instrText xml:space="preserve"> PAGEREF _Toc4626 \h </w:instrText>
        </w:r>
        <w:r>
          <w:fldChar w:fldCharType="separate"/>
        </w:r>
        <w:r>
          <w:t>6</w:t>
        </w:r>
        <w:r>
          <w:fldChar w:fldCharType="end"/>
        </w:r>
      </w:hyperlink>
    </w:p>
    <w:p>
      <w:pPr>
        <w:pStyle w:val="TOC2"/>
        <w:tabs>
          <w:tab w:val="right" w:leader="dot" w:pos="8306"/>
        </w:tabs>
      </w:pPr>
      <w:hyperlink w:anchor="_Toc17760" w:history="1">
        <w:r>
          <w:rPr>
            <w:rFonts w:ascii="仿宋" w:eastAsia="仿宋" w:hAnsi="仿宋" w:cs="仿宋" w:hint="eastAsia"/>
            <w:lang w:eastAsia="zh-CN"/>
          </w:rPr>
          <w:t>(一)、涂布助剂项目选址</w:t>
        </w:r>
        <w:r>
          <w:tab/>
        </w:r>
        <w:r>
          <w:fldChar w:fldCharType="begin"/>
        </w:r>
        <w:r>
          <w:instrText xml:space="preserve"> PAGEREF _Toc17760 \h </w:instrText>
        </w:r>
        <w:r>
          <w:fldChar w:fldCharType="separate"/>
        </w:r>
        <w:r>
          <w:t>6</w:t>
        </w:r>
        <w:r>
          <w:fldChar w:fldCharType="end"/>
        </w:r>
      </w:hyperlink>
    </w:p>
    <w:p>
      <w:pPr>
        <w:pStyle w:val="TOC2"/>
        <w:tabs>
          <w:tab w:val="right" w:leader="dot" w:pos="8306"/>
        </w:tabs>
      </w:pPr>
      <w:hyperlink w:anchor="_Toc28645" w:history="1">
        <w:r>
          <w:rPr>
            <w:rFonts w:ascii="仿宋" w:eastAsia="仿宋" w:hAnsi="仿宋" w:cs="仿宋" w:hint="eastAsia"/>
            <w:lang w:eastAsia="zh-CN"/>
          </w:rPr>
          <w:t>(二)、用地控制指标</w:t>
        </w:r>
        <w:r>
          <w:tab/>
        </w:r>
        <w:r>
          <w:fldChar w:fldCharType="begin"/>
        </w:r>
        <w:r>
          <w:instrText xml:space="preserve"> PAGEREF _Toc28645 \h </w:instrText>
        </w:r>
        <w:r>
          <w:fldChar w:fldCharType="separate"/>
        </w:r>
        <w:r>
          <w:t>6</w:t>
        </w:r>
        <w:r>
          <w:fldChar w:fldCharType="end"/>
        </w:r>
      </w:hyperlink>
    </w:p>
    <w:p>
      <w:pPr>
        <w:pStyle w:val="TOC2"/>
        <w:tabs>
          <w:tab w:val="right" w:leader="dot" w:pos="8306"/>
        </w:tabs>
      </w:pPr>
      <w:hyperlink w:anchor="_Toc15934" w:history="1">
        <w:r>
          <w:rPr>
            <w:rFonts w:ascii="仿宋" w:eastAsia="仿宋" w:hAnsi="仿宋" w:cs="仿宋" w:hint="eastAsia"/>
            <w:lang w:eastAsia="zh-CN"/>
          </w:rPr>
          <w:t>(三)、节约用地措施</w:t>
        </w:r>
        <w:r>
          <w:tab/>
        </w:r>
        <w:r>
          <w:fldChar w:fldCharType="begin"/>
        </w:r>
        <w:r>
          <w:instrText xml:space="preserve"> PAGEREF _Toc15934 \h </w:instrText>
        </w:r>
        <w:r>
          <w:fldChar w:fldCharType="separate"/>
        </w:r>
        <w:r>
          <w:t>8</w:t>
        </w:r>
        <w:r>
          <w:fldChar w:fldCharType="end"/>
        </w:r>
      </w:hyperlink>
    </w:p>
    <w:p>
      <w:pPr>
        <w:pStyle w:val="TOC2"/>
        <w:tabs>
          <w:tab w:val="right" w:leader="dot" w:pos="8306"/>
        </w:tabs>
      </w:pPr>
      <w:hyperlink w:anchor="_Toc22504" w:history="1">
        <w:r>
          <w:rPr>
            <w:rFonts w:ascii="仿宋" w:eastAsia="仿宋" w:hAnsi="仿宋" w:cs="仿宋" w:hint="eastAsia"/>
            <w:lang w:eastAsia="zh-CN"/>
          </w:rPr>
          <w:t>(四)、总图布置方案</w:t>
        </w:r>
        <w:r>
          <w:tab/>
        </w:r>
        <w:r>
          <w:fldChar w:fldCharType="begin"/>
        </w:r>
        <w:r>
          <w:instrText xml:space="preserve"> PAGEREF _Toc22504 \h </w:instrText>
        </w:r>
        <w:r>
          <w:fldChar w:fldCharType="separate"/>
        </w:r>
        <w:r>
          <w:t>9</w:t>
        </w:r>
        <w:r>
          <w:fldChar w:fldCharType="end"/>
        </w:r>
      </w:hyperlink>
    </w:p>
    <w:p>
      <w:pPr>
        <w:pStyle w:val="TOC2"/>
        <w:tabs>
          <w:tab w:val="right" w:leader="dot" w:pos="8306"/>
        </w:tabs>
      </w:pPr>
      <w:hyperlink w:anchor="_Toc29049" w:history="1">
        <w:r>
          <w:rPr>
            <w:rFonts w:ascii="仿宋" w:eastAsia="仿宋" w:hAnsi="仿宋" w:cs="仿宋" w:hint="eastAsia"/>
            <w:lang w:eastAsia="zh-CN"/>
          </w:rPr>
          <w:t>(五)、选址综合评价</w:t>
        </w:r>
        <w:r>
          <w:tab/>
        </w:r>
        <w:r>
          <w:fldChar w:fldCharType="begin"/>
        </w:r>
        <w:r>
          <w:instrText xml:space="preserve"> PAGEREF _Toc29049 \h </w:instrText>
        </w:r>
        <w:r>
          <w:fldChar w:fldCharType="separate"/>
        </w:r>
        <w:r>
          <w:t>10</w:t>
        </w:r>
        <w:r>
          <w:fldChar w:fldCharType="end"/>
        </w:r>
      </w:hyperlink>
    </w:p>
    <w:p>
      <w:pPr>
        <w:pStyle w:val="TOC1"/>
        <w:tabs>
          <w:tab w:val="right" w:leader="dot" w:pos="8306"/>
        </w:tabs>
      </w:pPr>
      <w:hyperlink w:anchor="_Toc21257" w:history="1">
        <w:r>
          <w:rPr>
            <w:rFonts w:ascii="仿宋" w:eastAsia="仿宋" w:hAnsi="仿宋" w:cs="仿宋" w:hint="eastAsia"/>
            <w:lang w:eastAsia="zh-CN"/>
          </w:rPr>
          <w:t>三、涂布助剂项目绩效评估</w:t>
        </w:r>
        <w:r>
          <w:tab/>
        </w:r>
        <w:r>
          <w:fldChar w:fldCharType="begin"/>
        </w:r>
        <w:r>
          <w:instrText xml:space="preserve"> PAGEREF _Toc21257 \h </w:instrText>
        </w:r>
        <w:r>
          <w:fldChar w:fldCharType="separate"/>
        </w:r>
        <w:r>
          <w:t>11</w:t>
        </w:r>
        <w:r>
          <w:fldChar w:fldCharType="end"/>
        </w:r>
      </w:hyperlink>
    </w:p>
    <w:p>
      <w:pPr>
        <w:pStyle w:val="TOC2"/>
        <w:tabs>
          <w:tab w:val="right" w:leader="dot" w:pos="8306"/>
        </w:tabs>
      </w:pPr>
      <w:hyperlink w:anchor="_Toc15813" w:history="1">
        <w:r>
          <w:rPr>
            <w:rFonts w:ascii="仿宋" w:eastAsia="仿宋" w:hAnsi="仿宋" w:cs="仿宋" w:hint="eastAsia"/>
            <w:lang w:eastAsia="zh-CN"/>
          </w:rPr>
          <w:t>(一)、绩效评估指标</w:t>
        </w:r>
        <w:r>
          <w:tab/>
        </w:r>
        <w:r>
          <w:fldChar w:fldCharType="begin"/>
        </w:r>
        <w:r>
          <w:instrText xml:space="preserve"> PAGEREF _Toc15813 \h </w:instrText>
        </w:r>
        <w:r>
          <w:fldChar w:fldCharType="separate"/>
        </w:r>
        <w:r>
          <w:t>11</w:t>
        </w:r>
        <w:r>
          <w:fldChar w:fldCharType="end"/>
        </w:r>
      </w:hyperlink>
    </w:p>
    <w:p>
      <w:pPr>
        <w:pStyle w:val="TOC2"/>
        <w:tabs>
          <w:tab w:val="right" w:leader="dot" w:pos="8306"/>
        </w:tabs>
      </w:pPr>
      <w:hyperlink w:anchor="_Toc16567" w:history="1">
        <w:r>
          <w:rPr>
            <w:rFonts w:ascii="仿宋" w:eastAsia="仿宋" w:hAnsi="仿宋" w:cs="仿宋" w:hint="eastAsia"/>
            <w:lang w:eastAsia="zh-CN"/>
          </w:rPr>
          <w:t>(二)、绩效评估方法</w:t>
        </w:r>
        <w:r>
          <w:tab/>
        </w:r>
        <w:r>
          <w:fldChar w:fldCharType="begin"/>
        </w:r>
        <w:r>
          <w:instrText xml:space="preserve"> PAGEREF _Toc16567 \h </w:instrText>
        </w:r>
        <w:r>
          <w:fldChar w:fldCharType="separate"/>
        </w:r>
        <w:r>
          <w:t>12</w:t>
        </w:r>
        <w:r>
          <w:fldChar w:fldCharType="end"/>
        </w:r>
      </w:hyperlink>
    </w:p>
    <w:p>
      <w:pPr>
        <w:pStyle w:val="TOC2"/>
        <w:tabs>
          <w:tab w:val="right" w:leader="dot" w:pos="8306"/>
        </w:tabs>
      </w:pPr>
      <w:hyperlink w:anchor="_Toc23068" w:history="1">
        <w:r>
          <w:rPr>
            <w:rFonts w:ascii="仿宋" w:eastAsia="仿宋" w:hAnsi="仿宋" w:cs="仿宋" w:hint="eastAsia"/>
            <w:lang w:eastAsia="zh-CN"/>
          </w:rPr>
          <w:t>(三)、绩效评估周期</w:t>
        </w:r>
        <w:r>
          <w:tab/>
        </w:r>
        <w:r>
          <w:fldChar w:fldCharType="begin"/>
        </w:r>
        <w:r>
          <w:instrText xml:space="preserve"> PAGEREF _Toc23068 \h </w:instrText>
        </w:r>
        <w:r>
          <w:fldChar w:fldCharType="separate"/>
        </w:r>
        <w:r>
          <w:t>13</w:t>
        </w:r>
        <w:r>
          <w:fldChar w:fldCharType="end"/>
        </w:r>
      </w:hyperlink>
    </w:p>
    <w:p>
      <w:pPr>
        <w:pStyle w:val="TOC1"/>
        <w:tabs>
          <w:tab w:val="right" w:leader="dot" w:pos="8306"/>
        </w:tabs>
      </w:pPr>
      <w:hyperlink w:anchor="_Toc9263" w:history="1">
        <w:r>
          <w:rPr>
            <w:rFonts w:ascii="仿宋" w:eastAsia="仿宋" w:hAnsi="仿宋" w:cs="仿宋" w:hint="eastAsia"/>
            <w:lang w:eastAsia="zh-CN"/>
          </w:rPr>
          <w:t>四、涂布助剂项目土建工程</w:t>
        </w:r>
        <w:r>
          <w:tab/>
        </w:r>
        <w:r>
          <w:fldChar w:fldCharType="begin"/>
        </w:r>
        <w:r>
          <w:instrText xml:space="preserve"> PAGEREF _Toc9263 \h </w:instrText>
        </w:r>
        <w:r>
          <w:fldChar w:fldCharType="separate"/>
        </w:r>
        <w:r>
          <w:t>14</w:t>
        </w:r>
        <w:r>
          <w:fldChar w:fldCharType="end"/>
        </w:r>
      </w:hyperlink>
    </w:p>
    <w:p>
      <w:pPr>
        <w:pStyle w:val="TOC2"/>
        <w:tabs>
          <w:tab w:val="right" w:leader="dot" w:pos="8306"/>
        </w:tabs>
      </w:pPr>
      <w:hyperlink w:anchor="_Toc19557" w:history="1">
        <w:r>
          <w:rPr>
            <w:rFonts w:ascii="仿宋" w:eastAsia="仿宋" w:hAnsi="仿宋" w:cs="仿宋" w:hint="eastAsia"/>
            <w:lang w:eastAsia="zh-CN"/>
          </w:rPr>
          <w:t>(一)、建筑工程设计原则</w:t>
        </w:r>
        <w:r>
          <w:tab/>
        </w:r>
        <w:r>
          <w:fldChar w:fldCharType="begin"/>
        </w:r>
        <w:r>
          <w:instrText xml:space="preserve"> PAGEREF _Toc19557 \h </w:instrText>
        </w:r>
        <w:r>
          <w:fldChar w:fldCharType="separate"/>
        </w:r>
        <w:r>
          <w:t>14</w:t>
        </w:r>
        <w:r>
          <w:fldChar w:fldCharType="end"/>
        </w:r>
      </w:hyperlink>
    </w:p>
    <w:p>
      <w:pPr>
        <w:pStyle w:val="TOC2"/>
        <w:tabs>
          <w:tab w:val="right" w:leader="dot" w:pos="8306"/>
        </w:tabs>
      </w:pPr>
      <w:hyperlink w:anchor="_Toc9447" w:history="1">
        <w:r>
          <w:rPr>
            <w:rFonts w:ascii="仿宋" w:eastAsia="仿宋" w:hAnsi="仿宋" w:cs="仿宋" w:hint="eastAsia"/>
            <w:lang w:eastAsia="zh-CN"/>
          </w:rPr>
          <w:t>(二)、土建工程设计年限及安全等级</w:t>
        </w:r>
        <w:r>
          <w:tab/>
        </w:r>
        <w:r>
          <w:fldChar w:fldCharType="begin"/>
        </w:r>
        <w:r>
          <w:instrText xml:space="preserve"> PAGEREF _Toc9447 \h </w:instrText>
        </w:r>
        <w:r>
          <w:fldChar w:fldCharType="separate"/>
        </w:r>
        <w:r>
          <w:t>15</w:t>
        </w:r>
        <w:r>
          <w:fldChar w:fldCharType="end"/>
        </w:r>
      </w:hyperlink>
    </w:p>
    <w:p>
      <w:pPr>
        <w:pStyle w:val="TOC2"/>
        <w:tabs>
          <w:tab w:val="right" w:leader="dot" w:pos="8306"/>
        </w:tabs>
      </w:pPr>
      <w:hyperlink w:anchor="_Toc15010" w:history="1">
        <w:r>
          <w:rPr>
            <w:rFonts w:ascii="仿宋" w:eastAsia="仿宋" w:hAnsi="仿宋" w:cs="仿宋" w:hint="eastAsia"/>
            <w:lang w:eastAsia="zh-CN"/>
          </w:rPr>
          <w:t>(三)、建筑工程设计总体要求</w:t>
        </w:r>
        <w:r>
          <w:tab/>
        </w:r>
        <w:r>
          <w:fldChar w:fldCharType="begin"/>
        </w:r>
        <w:r>
          <w:instrText xml:space="preserve"> PAGEREF _Toc15010 \h </w:instrText>
        </w:r>
        <w:r>
          <w:fldChar w:fldCharType="separate"/>
        </w:r>
        <w:r>
          <w:t>17</w:t>
        </w:r>
        <w:r>
          <w:fldChar w:fldCharType="end"/>
        </w:r>
      </w:hyperlink>
    </w:p>
    <w:p>
      <w:pPr>
        <w:pStyle w:val="TOC2"/>
        <w:tabs>
          <w:tab w:val="right" w:leader="dot" w:pos="8306"/>
        </w:tabs>
      </w:pPr>
      <w:hyperlink w:anchor="_Toc9117" w:history="1">
        <w:r>
          <w:rPr>
            <w:rFonts w:ascii="仿宋" w:eastAsia="仿宋" w:hAnsi="仿宋" w:cs="仿宋" w:hint="eastAsia"/>
            <w:lang w:eastAsia="zh-CN"/>
          </w:rPr>
          <w:t>(四)、土建工程建设指标</w:t>
        </w:r>
        <w:r>
          <w:tab/>
        </w:r>
        <w:r>
          <w:fldChar w:fldCharType="begin"/>
        </w:r>
        <w:r>
          <w:instrText xml:space="preserve"> PAGEREF _Toc9117 \h </w:instrText>
        </w:r>
        <w:r>
          <w:fldChar w:fldCharType="separate"/>
        </w:r>
        <w:r>
          <w:t>17</w:t>
        </w:r>
        <w:r>
          <w:fldChar w:fldCharType="end"/>
        </w:r>
      </w:hyperlink>
    </w:p>
    <w:p>
      <w:pPr>
        <w:pStyle w:val="TOC1"/>
        <w:tabs>
          <w:tab w:val="right" w:leader="dot" w:pos="8306"/>
        </w:tabs>
      </w:pPr>
      <w:hyperlink w:anchor="_Toc4695" w:history="1">
        <w:r>
          <w:rPr>
            <w:rFonts w:ascii="仿宋" w:eastAsia="仿宋" w:hAnsi="仿宋" w:cs="仿宋" w:hint="eastAsia"/>
            <w:lang w:eastAsia="zh-CN"/>
          </w:rPr>
          <w:t>五、涂布助剂项目可持续发展</w:t>
        </w:r>
        <w:r>
          <w:tab/>
        </w:r>
        <w:r>
          <w:fldChar w:fldCharType="begin"/>
        </w:r>
        <w:r>
          <w:instrText xml:space="preserve"> PAGEREF _Toc4695 \h </w:instrText>
        </w:r>
        <w:r>
          <w:fldChar w:fldCharType="separate"/>
        </w:r>
        <w:r>
          <w:t>17</w:t>
        </w:r>
        <w:r>
          <w:fldChar w:fldCharType="end"/>
        </w:r>
      </w:hyperlink>
    </w:p>
    <w:p>
      <w:pPr>
        <w:pStyle w:val="TOC2"/>
        <w:tabs>
          <w:tab w:val="right" w:leader="dot" w:pos="8306"/>
        </w:tabs>
      </w:pPr>
      <w:hyperlink w:anchor="_Toc4246" w:history="1">
        <w:r>
          <w:rPr>
            <w:rFonts w:ascii="仿宋" w:eastAsia="仿宋" w:hAnsi="仿宋" w:cs="仿宋" w:hint="eastAsia"/>
            <w:lang w:eastAsia="zh-CN"/>
          </w:rPr>
          <w:t>(一)、可持续战略与实践</w:t>
        </w:r>
        <w:r>
          <w:tab/>
        </w:r>
        <w:r>
          <w:fldChar w:fldCharType="begin"/>
        </w:r>
        <w:r>
          <w:instrText xml:space="preserve"> PAGEREF _Toc4246 \h </w:instrText>
        </w:r>
        <w:r>
          <w:fldChar w:fldCharType="separate"/>
        </w:r>
        <w:r>
          <w:t>17</w:t>
        </w:r>
        <w:r>
          <w:fldChar w:fldCharType="end"/>
        </w:r>
      </w:hyperlink>
    </w:p>
    <w:p>
      <w:pPr>
        <w:pStyle w:val="TOC2"/>
        <w:tabs>
          <w:tab w:val="right" w:leader="dot" w:pos="8306"/>
        </w:tabs>
      </w:pPr>
      <w:hyperlink w:anchor="_Toc8254" w:history="1">
        <w:r>
          <w:rPr>
            <w:rFonts w:ascii="仿宋" w:eastAsia="仿宋" w:hAnsi="仿宋" w:cs="仿宋" w:hint="eastAsia"/>
            <w:lang w:eastAsia="zh-CN"/>
          </w:rPr>
          <w:t>(二)、环保与社会责任</w:t>
        </w:r>
        <w:r>
          <w:tab/>
        </w:r>
        <w:r>
          <w:fldChar w:fldCharType="begin"/>
        </w:r>
        <w:r>
          <w:instrText xml:space="preserve"> PAGEREF _Toc8254 \h </w:instrText>
        </w:r>
        <w:r>
          <w:fldChar w:fldCharType="separate"/>
        </w:r>
        <w:r>
          <w:t>18</w:t>
        </w:r>
        <w:r>
          <w:fldChar w:fldCharType="end"/>
        </w:r>
      </w:hyperlink>
    </w:p>
    <w:p>
      <w:pPr>
        <w:pStyle w:val="TOC1"/>
        <w:tabs>
          <w:tab w:val="right" w:leader="dot" w:pos="8306"/>
        </w:tabs>
      </w:pPr>
      <w:hyperlink w:anchor="_Toc21772" w:history="1">
        <w:r>
          <w:rPr>
            <w:rFonts w:ascii="仿宋" w:eastAsia="仿宋" w:hAnsi="仿宋" w:cs="仿宋" w:hint="eastAsia"/>
            <w:lang w:eastAsia="zh-CN"/>
          </w:rPr>
          <w:t>六、涂布助剂项目建设单位说明</w:t>
        </w:r>
        <w:r>
          <w:tab/>
        </w:r>
        <w:r>
          <w:fldChar w:fldCharType="begin"/>
        </w:r>
        <w:r>
          <w:instrText xml:space="preserve"> PAGEREF _Toc21772 \h </w:instrText>
        </w:r>
        <w:r>
          <w:fldChar w:fldCharType="separate"/>
        </w:r>
        <w:r>
          <w:t>19</w:t>
        </w:r>
        <w:r>
          <w:fldChar w:fldCharType="end"/>
        </w:r>
      </w:hyperlink>
    </w:p>
    <w:p>
      <w:pPr>
        <w:pStyle w:val="TOC2"/>
        <w:tabs>
          <w:tab w:val="right" w:leader="dot" w:pos="8306"/>
        </w:tabs>
      </w:pPr>
      <w:hyperlink w:anchor="_Toc17028" w:history="1">
        <w:r>
          <w:rPr>
            <w:rFonts w:ascii="仿宋" w:eastAsia="仿宋" w:hAnsi="仿宋" w:cs="仿宋" w:hint="eastAsia"/>
            <w:lang w:eastAsia="zh-CN"/>
          </w:rPr>
          <w:t>(一)、涂布助剂项目承办单位基本情况</w:t>
        </w:r>
        <w:r>
          <w:tab/>
        </w:r>
        <w:r>
          <w:fldChar w:fldCharType="begin"/>
        </w:r>
        <w:r>
          <w:instrText xml:space="preserve"> PAGEREF _Toc17028 \h </w:instrText>
        </w:r>
        <w:r>
          <w:fldChar w:fldCharType="separate"/>
        </w:r>
        <w:r>
          <w:t>19</w:t>
        </w:r>
        <w:r>
          <w:fldChar w:fldCharType="end"/>
        </w:r>
      </w:hyperlink>
    </w:p>
    <w:p>
      <w:pPr>
        <w:pStyle w:val="TOC2"/>
        <w:tabs>
          <w:tab w:val="right" w:leader="dot" w:pos="8306"/>
        </w:tabs>
      </w:pPr>
      <w:hyperlink w:anchor="_Toc28896" w:history="1">
        <w:r>
          <w:rPr>
            <w:rFonts w:ascii="仿宋" w:eastAsia="仿宋" w:hAnsi="仿宋" w:cs="仿宋" w:hint="eastAsia"/>
            <w:lang w:eastAsia="zh-CN"/>
          </w:rPr>
          <w:t>(二)、公司经济效益分析</w:t>
        </w:r>
        <w:r>
          <w:tab/>
        </w:r>
        <w:r>
          <w:fldChar w:fldCharType="begin"/>
        </w:r>
        <w:r>
          <w:instrText xml:space="preserve"> PAGEREF _Toc28896 \h </w:instrText>
        </w:r>
        <w:r>
          <w:fldChar w:fldCharType="separate"/>
        </w:r>
        <w:r>
          <w:t>20</w:t>
        </w:r>
        <w:r>
          <w:fldChar w:fldCharType="end"/>
        </w:r>
      </w:hyperlink>
    </w:p>
    <w:p>
      <w:pPr>
        <w:pStyle w:val="TOC1"/>
        <w:tabs>
          <w:tab w:val="right" w:leader="dot" w:pos="8306"/>
        </w:tabs>
      </w:pPr>
      <w:hyperlink w:anchor="_Toc29231" w:history="1">
        <w:r>
          <w:rPr>
            <w:rFonts w:ascii="仿宋" w:eastAsia="仿宋" w:hAnsi="仿宋" w:cs="仿宋" w:hint="eastAsia"/>
            <w:lang w:eastAsia="zh-CN"/>
          </w:rPr>
          <w:t>七、涂布助剂项目社会影响</w:t>
        </w:r>
        <w:r>
          <w:tab/>
        </w:r>
        <w:r>
          <w:fldChar w:fldCharType="begin"/>
        </w:r>
        <w:r>
          <w:instrText xml:space="preserve"> PAGEREF _Toc29231 \h </w:instrText>
        </w:r>
        <w:r>
          <w:fldChar w:fldCharType="separate"/>
        </w:r>
        <w:r>
          <w:t>21</w:t>
        </w:r>
        <w:r>
          <w:fldChar w:fldCharType="end"/>
        </w:r>
      </w:hyperlink>
    </w:p>
    <w:p>
      <w:pPr>
        <w:pStyle w:val="TOC2"/>
        <w:tabs>
          <w:tab w:val="right" w:leader="dot" w:pos="8306"/>
        </w:tabs>
      </w:pPr>
      <w:hyperlink w:anchor="_Toc14090" w:history="1">
        <w:r>
          <w:rPr>
            <w:rFonts w:ascii="仿宋" w:eastAsia="仿宋" w:hAnsi="仿宋" w:cs="仿宋" w:hint="eastAsia"/>
            <w:lang w:eastAsia="zh-CN"/>
          </w:rPr>
          <w:t>(一)、社会责任与义务</w:t>
        </w:r>
        <w:r>
          <w:tab/>
        </w:r>
        <w:r>
          <w:fldChar w:fldCharType="begin"/>
        </w:r>
        <w:r>
          <w:instrText xml:space="preserve"> PAGEREF _Toc14090 \h </w:instrText>
        </w:r>
        <w:r>
          <w:fldChar w:fldCharType="separate"/>
        </w:r>
        <w:r>
          <w:t>21</w:t>
        </w:r>
        <w:r>
          <w:fldChar w:fldCharType="end"/>
        </w:r>
      </w:hyperlink>
    </w:p>
    <w:p>
      <w:pPr>
        <w:pStyle w:val="TOC2"/>
        <w:tabs>
          <w:tab w:val="right" w:leader="dot" w:pos="8306"/>
        </w:tabs>
      </w:pPr>
      <w:hyperlink w:anchor="_Toc1107" w:history="1">
        <w:r>
          <w:rPr>
            <w:rFonts w:ascii="仿宋" w:eastAsia="仿宋" w:hAnsi="仿宋" w:cs="仿宋" w:hint="eastAsia"/>
            <w:lang w:eastAsia="zh-CN"/>
          </w:rPr>
          <w:t>(二)、社会参与与沟通</w:t>
        </w:r>
        <w:r>
          <w:tab/>
        </w:r>
        <w:r>
          <w:fldChar w:fldCharType="begin"/>
        </w:r>
        <w:r>
          <w:instrText xml:space="preserve"> PAGEREF _Toc1107 \h </w:instrText>
        </w:r>
        <w:r>
          <w:fldChar w:fldCharType="separate"/>
        </w:r>
        <w:r>
          <w:t>21</w:t>
        </w:r>
        <w:r>
          <w:fldChar w:fldCharType="end"/>
        </w:r>
      </w:hyperlink>
    </w:p>
    <w:p>
      <w:pPr>
        <w:pStyle w:val="TOC1"/>
        <w:tabs>
          <w:tab w:val="right" w:leader="dot" w:pos="8306"/>
        </w:tabs>
      </w:pPr>
      <w:hyperlink w:anchor="_Toc9822" w:history="1">
        <w:r>
          <w:rPr>
            <w:rFonts w:ascii="仿宋" w:eastAsia="仿宋" w:hAnsi="仿宋" w:cs="仿宋" w:hint="eastAsia"/>
            <w:lang w:eastAsia="zh-CN"/>
          </w:rPr>
          <w:t>八、涂布助剂项目创新与研发</w:t>
        </w:r>
        <w:r>
          <w:tab/>
        </w:r>
        <w:r>
          <w:fldChar w:fldCharType="begin"/>
        </w:r>
        <w:r>
          <w:instrText xml:space="preserve"> PAGEREF _Toc9822 \h </w:instrText>
        </w:r>
        <w:r>
          <w:fldChar w:fldCharType="separate"/>
        </w:r>
        <w:r>
          <w:t>22</w:t>
        </w:r>
        <w:r>
          <w:fldChar w:fldCharType="end"/>
        </w:r>
      </w:hyperlink>
    </w:p>
    <w:p>
      <w:pPr>
        <w:pStyle w:val="TOC2"/>
        <w:tabs>
          <w:tab w:val="right" w:leader="dot" w:pos="8306"/>
        </w:tabs>
      </w:pPr>
      <w:hyperlink w:anchor="_Toc19002" w:history="1">
        <w:r>
          <w:rPr>
            <w:rFonts w:ascii="仿宋" w:eastAsia="仿宋" w:hAnsi="仿宋" w:cs="仿宋" w:hint="eastAsia"/>
            <w:lang w:eastAsia="zh-CN"/>
          </w:rPr>
          <w:t>(一)、创新策略与方向</w:t>
        </w:r>
        <w:r>
          <w:tab/>
        </w:r>
        <w:r>
          <w:fldChar w:fldCharType="begin"/>
        </w:r>
        <w:r>
          <w:instrText xml:space="preserve"> PAGEREF _Toc19002 \h </w:instrText>
        </w:r>
        <w:r>
          <w:fldChar w:fldCharType="separate"/>
        </w:r>
        <w:r>
          <w:t>22</w:t>
        </w:r>
        <w:r>
          <w:fldChar w:fldCharType="end"/>
        </w:r>
      </w:hyperlink>
    </w:p>
    <w:p>
      <w:pPr>
        <w:pStyle w:val="TOC2"/>
        <w:tabs>
          <w:tab w:val="right" w:leader="dot" w:pos="8306"/>
        </w:tabs>
      </w:pPr>
      <w:hyperlink w:anchor="_Toc2461" w:history="1">
        <w:r>
          <w:rPr>
            <w:rFonts w:ascii="仿宋" w:eastAsia="仿宋" w:hAnsi="仿宋" w:cs="仿宋" w:hint="eastAsia"/>
            <w:lang w:eastAsia="zh-CN"/>
          </w:rPr>
          <w:t>(二)、研发规划与投入</w:t>
        </w:r>
        <w:r>
          <w:tab/>
        </w:r>
        <w:r>
          <w:fldChar w:fldCharType="begin"/>
        </w:r>
        <w:r>
          <w:instrText xml:space="preserve"> PAGEREF _Toc2461 \h </w:instrText>
        </w:r>
        <w:r>
          <w:fldChar w:fldCharType="separate"/>
        </w:r>
        <w:r>
          <w:t>24</w:t>
        </w:r>
        <w:r>
          <w:fldChar w:fldCharType="end"/>
        </w:r>
      </w:hyperlink>
    </w:p>
    <w:p>
      <w:pPr>
        <w:pStyle w:val="TOC1"/>
        <w:tabs>
          <w:tab w:val="right" w:leader="dot" w:pos="8306"/>
        </w:tabs>
      </w:pPr>
      <w:hyperlink w:anchor="_Toc12223" w:history="1">
        <w:r>
          <w:rPr>
            <w:rFonts w:ascii="仿宋" w:eastAsia="仿宋" w:hAnsi="仿宋" w:cs="仿宋" w:hint="eastAsia"/>
            <w:lang w:eastAsia="zh-CN"/>
          </w:rPr>
          <w:t>九、涂布助剂项目经营效益</w:t>
        </w:r>
        <w:r>
          <w:tab/>
        </w:r>
        <w:r>
          <w:fldChar w:fldCharType="begin"/>
        </w:r>
        <w:r>
          <w:instrText xml:space="preserve"> PAGEREF _Toc12223 \h </w:instrText>
        </w:r>
        <w:r>
          <w:fldChar w:fldCharType="separate"/>
        </w:r>
        <w:r>
          <w:t>25</w:t>
        </w:r>
        <w:r>
          <w:fldChar w:fldCharType="end"/>
        </w:r>
      </w:hyperlink>
    </w:p>
    <w:p>
      <w:pPr>
        <w:pStyle w:val="TOC2"/>
        <w:tabs>
          <w:tab w:val="right" w:leader="dot" w:pos="8306"/>
        </w:tabs>
      </w:pPr>
      <w:hyperlink w:anchor="_Toc8428" w:history="1">
        <w:r>
          <w:rPr>
            <w:rFonts w:ascii="仿宋" w:eastAsia="仿宋" w:hAnsi="仿宋" w:cs="仿宋" w:hint="eastAsia"/>
            <w:lang w:eastAsia="zh-CN"/>
          </w:rPr>
          <w:t>(一)、经济评价财务测算</w:t>
        </w:r>
        <w:r>
          <w:tab/>
        </w:r>
        <w:r>
          <w:fldChar w:fldCharType="begin"/>
        </w:r>
        <w:r>
          <w:instrText xml:space="preserve"> PAGEREF _Toc8428 \h </w:instrText>
        </w:r>
        <w:r>
          <w:fldChar w:fldCharType="separate"/>
        </w:r>
        <w:r>
          <w:t>25</w:t>
        </w:r>
        <w:r>
          <w:fldChar w:fldCharType="end"/>
        </w:r>
      </w:hyperlink>
    </w:p>
    <w:p>
      <w:pPr>
        <w:pStyle w:val="TOC2"/>
        <w:tabs>
          <w:tab w:val="right" w:leader="dot" w:pos="8306"/>
        </w:tabs>
      </w:pPr>
      <w:hyperlink w:anchor="_Toc12632" w:history="1">
        <w:r>
          <w:rPr>
            <w:rFonts w:ascii="仿宋" w:eastAsia="仿宋" w:hAnsi="仿宋" w:cs="仿宋" w:hint="eastAsia"/>
            <w:lang w:eastAsia="zh-CN"/>
          </w:rPr>
          <w:t>(二)、涂布助剂项目盈利能力分析</w:t>
        </w:r>
        <w:r>
          <w:tab/>
        </w:r>
        <w:r>
          <w:fldChar w:fldCharType="begin"/>
        </w:r>
        <w:r>
          <w:instrText xml:space="preserve"> PAGEREF _Toc12632 \h </w:instrText>
        </w:r>
        <w:r>
          <w:fldChar w:fldCharType="separate"/>
        </w:r>
        <w:r>
          <w:t>27</w:t>
        </w:r>
        <w:r>
          <w:fldChar w:fldCharType="end"/>
        </w:r>
      </w:hyperlink>
    </w:p>
    <w:p>
      <w:pPr>
        <w:pStyle w:val="TOC1"/>
        <w:tabs>
          <w:tab w:val="right" w:leader="dot" w:pos="8306"/>
        </w:tabs>
      </w:pPr>
      <w:hyperlink w:anchor="_Toc26665" w:history="1">
        <w:r>
          <w:rPr>
            <w:rFonts w:ascii="仿宋" w:eastAsia="仿宋" w:hAnsi="仿宋" w:cs="仿宋" w:hint="eastAsia"/>
            <w:lang w:eastAsia="zh-CN"/>
          </w:rPr>
          <w:t>十、涂布助剂项目风险管理</w:t>
        </w:r>
        <w:r>
          <w:tab/>
        </w:r>
        <w:r>
          <w:fldChar w:fldCharType="begin"/>
        </w:r>
        <w:r>
          <w:instrText xml:space="preserve"> PAGEREF _Toc26665 \h </w:instrText>
        </w:r>
        <w:r>
          <w:fldChar w:fldCharType="separate"/>
        </w:r>
        <w:r>
          <w:t>27</w:t>
        </w:r>
        <w:r>
          <w:fldChar w:fldCharType="end"/>
        </w:r>
      </w:hyperlink>
    </w:p>
    <w:p>
      <w:pPr>
        <w:pStyle w:val="TOC2"/>
        <w:tabs>
          <w:tab w:val="right" w:leader="dot" w:pos="8306"/>
        </w:tabs>
      </w:pPr>
      <w:hyperlink w:anchor="_Toc4012" w:history="1">
        <w:r>
          <w:rPr>
            <w:rFonts w:ascii="仿宋" w:eastAsia="仿宋" w:hAnsi="仿宋" w:cs="仿宋" w:hint="eastAsia"/>
            <w:lang w:eastAsia="zh-CN"/>
          </w:rPr>
          <w:t>(一)、风险识别与评估</w:t>
        </w:r>
        <w:r>
          <w:tab/>
        </w:r>
        <w:r>
          <w:fldChar w:fldCharType="begin"/>
        </w:r>
        <w:r>
          <w:instrText xml:space="preserve"> PAGEREF _Toc4012 \h </w:instrText>
        </w:r>
        <w:r>
          <w:fldChar w:fldCharType="separate"/>
        </w:r>
        <w:r>
          <w:t>27</w:t>
        </w:r>
        <w:r>
          <w:fldChar w:fldCharType="end"/>
        </w:r>
      </w:hyperlink>
    </w:p>
    <w:p>
      <w:pPr>
        <w:pStyle w:val="TOC2"/>
        <w:tabs>
          <w:tab w:val="right" w:leader="dot" w:pos="8306"/>
        </w:tabs>
      </w:pPr>
      <w:hyperlink w:anchor="_Toc26800" w:history="1">
        <w:r>
          <w:rPr>
            <w:rFonts w:ascii="仿宋" w:eastAsia="仿宋" w:hAnsi="仿宋" w:cs="仿宋" w:hint="eastAsia"/>
            <w:lang w:eastAsia="zh-CN"/>
          </w:rPr>
          <w:t>(二)、风险应对策略</w:t>
        </w:r>
        <w:r>
          <w:tab/>
        </w:r>
        <w:r>
          <w:fldChar w:fldCharType="begin"/>
        </w:r>
        <w:r>
          <w:instrText xml:space="preserve"> PAGEREF _Toc26800 \h </w:instrText>
        </w:r>
        <w:r>
          <w:fldChar w:fldCharType="separate"/>
        </w:r>
        <w:r>
          <w:t>29</w:t>
        </w:r>
        <w:r>
          <w:fldChar w:fldCharType="end"/>
        </w:r>
      </w:hyperlink>
    </w:p>
    <w:p>
      <w:pPr>
        <w:pStyle w:val="TOC2"/>
        <w:tabs>
          <w:tab w:val="right" w:leader="dot" w:pos="8306"/>
        </w:tabs>
      </w:pPr>
      <w:hyperlink w:anchor="_Toc5292" w:history="1">
        <w:r>
          <w:rPr>
            <w:rFonts w:ascii="仿宋" w:eastAsia="仿宋" w:hAnsi="仿宋" w:cs="仿宋" w:hint="eastAsia"/>
            <w:lang w:eastAsia="zh-CN"/>
          </w:rPr>
          <w:t>(三)、风险监控与控制</w:t>
        </w:r>
        <w:r>
          <w:tab/>
        </w:r>
        <w:r>
          <w:fldChar w:fldCharType="begin"/>
        </w:r>
        <w:r>
          <w:instrText xml:space="preserve"> PAGEREF _Toc5292 \h </w:instrText>
        </w:r>
        <w:r>
          <w:fldChar w:fldCharType="separate"/>
        </w:r>
        <w:r>
          <w:t>30</w:t>
        </w:r>
        <w:r>
          <w:fldChar w:fldCharType="end"/>
        </w:r>
      </w:hyperlink>
    </w:p>
    <w:p>
      <w:pPr>
        <w:pStyle w:val="TOC1"/>
        <w:tabs>
          <w:tab w:val="right" w:leader="dot" w:pos="8306"/>
        </w:tabs>
      </w:pPr>
      <w:hyperlink w:anchor="_Toc14995" w:history="1">
        <w:r>
          <w:rPr>
            <w:rFonts w:ascii="仿宋" w:eastAsia="仿宋" w:hAnsi="仿宋" w:cs="仿宋" w:hint="eastAsia"/>
            <w:lang w:eastAsia="zh-CN"/>
          </w:rPr>
          <w:t>十一、涂布助剂项目环境影响分析</w:t>
        </w:r>
        <w:r>
          <w:tab/>
        </w:r>
        <w:r>
          <w:fldChar w:fldCharType="begin"/>
        </w:r>
        <w:r>
          <w:instrText xml:space="preserve"> PAGEREF _Toc14995 \h </w:instrText>
        </w:r>
        <w:r>
          <w:fldChar w:fldCharType="separate"/>
        </w:r>
        <w:r>
          <w:t>31</w:t>
        </w:r>
        <w:r>
          <w:fldChar w:fldCharType="end"/>
        </w:r>
      </w:hyperlink>
    </w:p>
    <w:p>
      <w:pPr>
        <w:pStyle w:val="TOC2"/>
        <w:tabs>
          <w:tab w:val="right" w:leader="dot" w:pos="8306"/>
        </w:tabs>
      </w:pPr>
      <w:hyperlink w:anchor="_Toc7803" w:history="1">
        <w:r>
          <w:rPr>
            <w:rFonts w:ascii="仿宋" w:eastAsia="仿宋" w:hAnsi="仿宋" w:cs="仿宋" w:hint="eastAsia"/>
            <w:lang w:eastAsia="zh-CN"/>
          </w:rPr>
          <w:t>(一)、建设区域环境质量现状</w:t>
        </w:r>
        <w:r>
          <w:tab/>
        </w:r>
        <w:r>
          <w:fldChar w:fldCharType="begin"/>
        </w:r>
        <w:r>
          <w:instrText xml:space="preserve"> PAGEREF _Toc7803 \h </w:instrText>
        </w:r>
        <w:r>
          <w:fldChar w:fldCharType="separate"/>
        </w:r>
        <w:r>
          <w:t>31</w:t>
        </w:r>
        <w:r>
          <w:fldChar w:fldCharType="end"/>
        </w:r>
      </w:hyperlink>
    </w:p>
    <w:p>
      <w:pPr>
        <w:pStyle w:val="TOC2"/>
        <w:tabs>
          <w:tab w:val="right" w:leader="dot" w:pos="8306"/>
        </w:tabs>
      </w:pPr>
      <w:hyperlink w:anchor="_Toc14424" w:history="1">
        <w:r>
          <w:rPr>
            <w:rFonts w:ascii="仿宋" w:eastAsia="仿宋" w:hAnsi="仿宋" w:cs="仿宋" w:hint="eastAsia"/>
            <w:lang w:eastAsia="zh-CN"/>
          </w:rPr>
          <w:t>(二)、建设期环境保护</w:t>
        </w:r>
        <w:r>
          <w:tab/>
        </w:r>
        <w:r>
          <w:fldChar w:fldCharType="begin"/>
        </w:r>
        <w:r>
          <w:instrText xml:space="preserve"> PAGEREF _Toc14424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9" w:history="1">
        <w:r>
          <w:rPr>
            <w:rFonts w:ascii="仿宋" w:eastAsia="仿宋" w:hAnsi="仿宋" w:cs="仿宋" w:hint="eastAsia"/>
            <w:lang w:eastAsia="zh-CN"/>
          </w:rPr>
          <w:t>(三)、运营期环境保护</w:t>
        </w:r>
        <w:r>
          <w:tab/>
        </w:r>
        <w:r>
          <w:fldChar w:fldCharType="begin"/>
        </w:r>
        <w:r>
          <w:instrText xml:space="preserve"> PAGEREF _Toc1719 \h </w:instrText>
        </w:r>
        <w:r>
          <w:fldChar w:fldCharType="separate"/>
        </w:r>
        <w:r>
          <w:t>34</w:t>
        </w:r>
        <w:r>
          <w:fldChar w:fldCharType="end"/>
        </w:r>
      </w:hyperlink>
    </w:p>
    <w:p>
      <w:pPr>
        <w:pStyle w:val="TOC2"/>
        <w:tabs>
          <w:tab w:val="right" w:leader="dot" w:pos="8306"/>
        </w:tabs>
      </w:pPr>
      <w:hyperlink w:anchor="_Toc16807" w:history="1">
        <w:r>
          <w:rPr>
            <w:rFonts w:ascii="仿宋" w:eastAsia="仿宋" w:hAnsi="仿宋" w:cs="仿宋" w:hint="eastAsia"/>
            <w:lang w:eastAsia="zh-CN"/>
          </w:rPr>
          <w:t>(四)、涂布助剂项目建设对区域经济的影响</w:t>
        </w:r>
        <w:r>
          <w:tab/>
        </w:r>
        <w:r>
          <w:fldChar w:fldCharType="begin"/>
        </w:r>
        <w:r>
          <w:instrText xml:space="preserve"> PAGEREF _Toc16807 \h </w:instrText>
        </w:r>
        <w:r>
          <w:fldChar w:fldCharType="separate"/>
        </w:r>
        <w:r>
          <w:t>35</w:t>
        </w:r>
        <w:r>
          <w:fldChar w:fldCharType="end"/>
        </w:r>
      </w:hyperlink>
    </w:p>
    <w:p>
      <w:pPr>
        <w:pStyle w:val="TOC2"/>
        <w:tabs>
          <w:tab w:val="right" w:leader="dot" w:pos="8306"/>
        </w:tabs>
      </w:pPr>
      <w:hyperlink w:anchor="_Toc28892" w:history="1">
        <w:r>
          <w:rPr>
            <w:rFonts w:ascii="仿宋" w:eastAsia="仿宋" w:hAnsi="仿宋" w:cs="仿宋" w:hint="eastAsia"/>
            <w:lang w:eastAsia="zh-CN"/>
          </w:rPr>
          <w:t>(五)、废弃物处理</w:t>
        </w:r>
        <w:r>
          <w:tab/>
        </w:r>
        <w:r>
          <w:fldChar w:fldCharType="begin"/>
        </w:r>
        <w:r>
          <w:instrText xml:space="preserve"> PAGEREF _Toc28892 \h </w:instrText>
        </w:r>
        <w:r>
          <w:fldChar w:fldCharType="separate"/>
        </w:r>
        <w:r>
          <w:t>37</w:t>
        </w:r>
        <w:r>
          <w:fldChar w:fldCharType="end"/>
        </w:r>
      </w:hyperlink>
    </w:p>
    <w:p>
      <w:pPr>
        <w:pStyle w:val="TOC2"/>
        <w:tabs>
          <w:tab w:val="right" w:leader="dot" w:pos="8306"/>
        </w:tabs>
      </w:pPr>
      <w:hyperlink w:anchor="_Toc3234" w:history="1">
        <w:r>
          <w:rPr>
            <w:rFonts w:ascii="仿宋" w:eastAsia="仿宋" w:hAnsi="仿宋" w:cs="仿宋" w:hint="eastAsia"/>
            <w:lang w:eastAsia="zh-CN"/>
          </w:rPr>
          <w:t>(六)、特殊环境影响分析</w:t>
        </w:r>
        <w:r>
          <w:tab/>
        </w:r>
        <w:r>
          <w:fldChar w:fldCharType="begin"/>
        </w:r>
        <w:r>
          <w:instrText xml:space="preserve"> PAGEREF _Toc3234 \h </w:instrText>
        </w:r>
        <w:r>
          <w:fldChar w:fldCharType="separate"/>
        </w:r>
        <w:r>
          <w:t>38</w:t>
        </w:r>
        <w:r>
          <w:fldChar w:fldCharType="end"/>
        </w:r>
      </w:hyperlink>
    </w:p>
    <w:p>
      <w:pPr>
        <w:pStyle w:val="TOC2"/>
        <w:tabs>
          <w:tab w:val="right" w:leader="dot" w:pos="8306"/>
        </w:tabs>
      </w:pPr>
      <w:hyperlink w:anchor="_Toc8399" w:history="1">
        <w:r>
          <w:rPr>
            <w:rFonts w:ascii="仿宋" w:eastAsia="仿宋" w:hAnsi="仿宋" w:cs="仿宋" w:hint="eastAsia"/>
            <w:lang w:eastAsia="zh-CN"/>
          </w:rPr>
          <w:t>(七)、清洁生产</w:t>
        </w:r>
        <w:r>
          <w:tab/>
        </w:r>
        <w:r>
          <w:fldChar w:fldCharType="begin"/>
        </w:r>
        <w:r>
          <w:instrText xml:space="preserve"> PAGEREF _Toc8399 \h </w:instrText>
        </w:r>
        <w:r>
          <w:fldChar w:fldCharType="separate"/>
        </w:r>
        <w:r>
          <w:t>40</w:t>
        </w:r>
        <w:r>
          <w:fldChar w:fldCharType="end"/>
        </w:r>
      </w:hyperlink>
    </w:p>
    <w:p>
      <w:pPr>
        <w:pStyle w:val="TOC2"/>
        <w:tabs>
          <w:tab w:val="right" w:leader="dot" w:pos="8306"/>
        </w:tabs>
      </w:pPr>
      <w:hyperlink w:anchor="_Toc17079" w:history="1">
        <w:r>
          <w:rPr>
            <w:rFonts w:ascii="仿宋" w:eastAsia="仿宋" w:hAnsi="仿宋" w:cs="仿宋" w:hint="eastAsia"/>
            <w:lang w:eastAsia="zh-CN"/>
          </w:rPr>
          <w:t>(八)、环境保护综合评价</w:t>
        </w:r>
        <w:r>
          <w:tab/>
        </w:r>
        <w:r>
          <w:fldChar w:fldCharType="begin"/>
        </w:r>
        <w:r>
          <w:instrText xml:space="preserve"> PAGEREF _Toc17079 \h </w:instrText>
        </w:r>
        <w:r>
          <w:fldChar w:fldCharType="separate"/>
        </w:r>
        <w:r>
          <w:t>41</w:t>
        </w:r>
        <w:r>
          <w:fldChar w:fldCharType="end"/>
        </w:r>
      </w:hyperlink>
    </w:p>
    <w:p>
      <w:pPr>
        <w:pStyle w:val="TOC1"/>
        <w:tabs>
          <w:tab w:val="right" w:leader="dot" w:pos="8306"/>
        </w:tabs>
      </w:pPr>
      <w:hyperlink w:anchor="_Toc17123" w:history="1">
        <w:r>
          <w:rPr>
            <w:rFonts w:ascii="仿宋" w:eastAsia="仿宋" w:hAnsi="仿宋" w:cs="仿宋" w:hint="eastAsia"/>
            <w:lang w:eastAsia="zh-CN"/>
          </w:rPr>
          <w:t>十二、涂布助剂项目计划安排</w:t>
        </w:r>
        <w:r>
          <w:tab/>
        </w:r>
        <w:r>
          <w:fldChar w:fldCharType="begin"/>
        </w:r>
        <w:r>
          <w:instrText xml:space="preserve"> PAGEREF _Toc17123 \h </w:instrText>
        </w:r>
        <w:r>
          <w:fldChar w:fldCharType="separate"/>
        </w:r>
        <w:r>
          <w:t>42</w:t>
        </w:r>
        <w:r>
          <w:fldChar w:fldCharType="end"/>
        </w:r>
      </w:hyperlink>
    </w:p>
    <w:p>
      <w:pPr>
        <w:pStyle w:val="TOC2"/>
        <w:tabs>
          <w:tab w:val="right" w:leader="dot" w:pos="8306"/>
        </w:tabs>
      </w:pPr>
      <w:hyperlink w:anchor="_Toc19746" w:history="1">
        <w:r>
          <w:rPr>
            <w:rFonts w:ascii="仿宋" w:eastAsia="仿宋" w:hAnsi="仿宋" w:cs="仿宋" w:hint="eastAsia"/>
            <w:lang w:eastAsia="zh-CN"/>
          </w:rPr>
          <w:t>(一)、建设周期</w:t>
        </w:r>
        <w:r>
          <w:tab/>
        </w:r>
        <w:r>
          <w:fldChar w:fldCharType="begin"/>
        </w:r>
        <w:r>
          <w:instrText xml:space="preserve"> PAGEREF _Toc19746 \h </w:instrText>
        </w:r>
        <w:r>
          <w:fldChar w:fldCharType="separate"/>
        </w:r>
        <w:r>
          <w:t>42</w:t>
        </w:r>
        <w:r>
          <w:fldChar w:fldCharType="end"/>
        </w:r>
      </w:hyperlink>
    </w:p>
    <w:p>
      <w:pPr>
        <w:pStyle w:val="TOC2"/>
        <w:tabs>
          <w:tab w:val="right" w:leader="dot" w:pos="8306"/>
        </w:tabs>
      </w:pPr>
      <w:hyperlink w:anchor="_Toc6349" w:history="1">
        <w:r>
          <w:rPr>
            <w:rFonts w:ascii="仿宋" w:eastAsia="仿宋" w:hAnsi="仿宋" w:cs="仿宋" w:hint="eastAsia"/>
            <w:lang w:eastAsia="zh-CN"/>
          </w:rPr>
          <w:t>(二)、建设进度</w:t>
        </w:r>
        <w:r>
          <w:tab/>
        </w:r>
        <w:r>
          <w:fldChar w:fldCharType="begin"/>
        </w:r>
        <w:r>
          <w:instrText xml:space="preserve"> PAGEREF _Toc6349 \h </w:instrText>
        </w:r>
        <w:r>
          <w:fldChar w:fldCharType="separate"/>
        </w:r>
        <w:r>
          <w:t>43</w:t>
        </w:r>
        <w:r>
          <w:fldChar w:fldCharType="end"/>
        </w:r>
      </w:hyperlink>
    </w:p>
    <w:p>
      <w:pPr>
        <w:pStyle w:val="TOC2"/>
        <w:tabs>
          <w:tab w:val="right" w:leader="dot" w:pos="8306"/>
        </w:tabs>
      </w:pPr>
      <w:hyperlink w:anchor="_Toc5765" w:history="1">
        <w:r>
          <w:rPr>
            <w:rFonts w:ascii="仿宋" w:eastAsia="仿宋" w:hAnsi="仿宋" w:cs="仿宋" w:hint="eastAsia"/>
            <w:lang w:eastAsia="zh-CN"/>
          </w:rPr>
          <w:t>(三)、进度安排注意事项</w:t>
        </w:r>
        <w:r>
          <w:tab/>
        </w:r>
        <w:r>
          <w:fldChar w:fldCharType="begin"/>
        </w:r>
        <w:r>
          <w:instrText xml:space="preserve"> PAGEREF _Toc5765 \h </w:instrText>
        </w:r>
        <w:r>
          <w:fldChar w:fldCharType="separate"/>
        </w:r>
        <w:r>
          <w:t>44</w:t>
        </w:r>
        <w:r>
          <w:fldChar w:fldCharType="end"/>
        </w:r>
      </w:hyperlink>
    </w:p>
    <w:p>
      <w:pPr>
        <w:pStyle w:val="TOC2"/>
        <w:tabs>
          <w:tab w:val="right" w:leader="dot" w:pos="8306"/>
        </w:tabs>
      </w:pPr>
      <w:hyperlink w:anchor="_Toc23391" w:history="1">
        <w:r>
          <w:rPr>
            <w:rFonts w:ascii="仿宋" w:eastAsia="仿宋" w:hAnsi="仿宋" w:cs="仿宋" w:hint="eastAsia"/>
            <w:lang w:eastAsia="zh-CN"/>
          </w:rPr>
          <w:t>(四)、人力资源配置</w:t>
        </w:r>
        <w:r>
          <w:tab/>
        </w:r>
        <w:r>
          <w:fldChar w:fldCharType="begin"/>
        </w:r>
        <w:r>
          <w:instrText xml:space="preserve"> PAGEREF _Toc23391 \h </w:instrText>
        </w:r>
        <w:r>
          <w:fldChar w:fldCharType="separate"/>
        </w:r>
        <w:r>
          <w:t>45</w:t>
        </w:r>
        <w:r>
          <w:fldChar w:fldCharType="end"/>
        </w:r>
      </w:hyperlink>
    </w:p>
    <w:p>
      <w:pPr>
        <w:pStyle w:val="TOC1"/>
        <w:tabs>
          <w:tab w:val="right" w:leader="dot" w:pos="8306"/>
        </w:tabs>
      </w:pPr>
      <w:hyperlink w:anchor="_Toc29248" w:history="1">
        <w:r>
          <w:rPr>
            <w:rFonts w:ascii="仿宋" w:eastAsia="仿宋" w:hAnsi="仿宋" w:cs="仿宋" w:hint="eastAsia"/>
            <w:lang w:eastAsia="zh-CN"/>
          </w:rPr>
          <w:t>十三、涂布助剂项目变更管理</w:t>
        </w:r>
        <w:r>
          <w:tab/>
        </w:r>
        <w:r>
          <w:fldChar w:fldCharType="begin"/>
        </w:r>
        <w:r>
          <w:instrText xml:space="preserve"> PAGEREF _Toc29248 \h </w:instrText>
        </w:r>
        <w:r>
          <w:fldChar w:fldCharType="separate"/>
        </w:r>
        <w:r>
          <w:t>46</w:t>
        </w:r>
        <w:r>
          <w:fldChar w:fldCharType="end"/>
        </w:r>
      </w:hyperlink>
    </w:p>
    <w:p>
      <w:pPr>
        <w:pStyle w:val="TOC2"/>
        <w:tabs>
          <w:tab w:val="right" w:leader="dot" w:pos="8306"/>
        </w:tabs>
      </w:pPr>
      <w:hyperlink w:anchor="_Toc24327" w:history="1">
        <w:r>
          <w:rPr>
            <w:rFonts w:ascii="仿宋" w:eastAsia="仿宋" w:hAnsi="仿宋" w:cs="仿宋" w:hint="eastAsia"/>
            <w:lang w:eastAsia="zh-CN"/>
          </w:rPr>
          <w:t>(一)、变更申请与评估</w:t>
        </w:r>
        <w:r>
          <w:tab/>
        </w:r>
        <w:r>
          <w:fldChar w:fldCharType="begin"/>
        </w:r>
        <w:r>
          <w:instrText xml:space="preserve"> PAGEREF _Toc24327 \h </w:instrText>
        </w:r>
        <w:r>
          <w:fldChar w:fldCharType="separate"/>
        </w:r>
        <w:r>
          <w:t>46</w:t>
        </w:r>
        <w:r>
          <w:fldChar w:fldCharType="end"/>
        </w:r>
      </w:hyperlink>
    </w:p>
    <w:p>
      <w:pPr>
        <w:pStyle w:val="TOC2"/>
        <w:tabs>
          <w:tab w:val="right" w:leader="dot" w:pos="8306"/>
        </w:tabs>
      </w:pPr>
      <w:hyperlink w:anchor="_Toc8036" w:history="1">
        <w:r>
          <w:rPr>
            <w:rFonts w:ascii="仿宋" w:eastAsia="仿宋" w:hAnsi="仿宋" w:cs="仿宋" w:hint="eastAsia"/>
            <w:lang w:eastAsia="zh-CN"/>
          </w:rPr>
          <w:t>(二)、变更实施与控制</w:t>
        </w:r>
        <w:r>
          <w:tab/>
        </w:r>
        <w:r>
          <w:fldChar w:fldCharType="begin"/>
        </w:r>
        <w:r>
          <w:instrText xml:space="preserve"> PAGEREF _Toc8036 \h </w:instrText>
        </w:r>
        <w:r>
          <w:fldChar w:fldCharType="separate"/>
        </w:r>
        <w:r>
          <w:t>47</w:t>
        </w:r>
        <w:r>
          <w:fldChar w:fldCharType="end"/>
        </w:r>
      </w:hyperlink>
    </w:p>
    <w:p>
      <w:pPr>
        <w:pStyle w:val="TOC1"/>
        <w:tabs>
          <w:tab w:val="right" w:leader="dot" w:pos="8306"/>
        </w:tabs>
      </w:pPr>
      <w:hyperlink w:anchor="_Toc14695" w:history="1">
        <w:r>
          <w:rPr>
            <w:rFonts w:ascii="仿宋" w:eastAsia="仿宋" w:hAnsi="仿宋" w:cs="仿宋" w:hint="eastAsia"/>
            <w:lang w:eastAsia="zh-CN"/>
          </w:rPr>
          <w:t>十四、涂布助剂项目工程方案分析</w:t>
        </w:r>
        <w:r>
          <w:tab/>
        </w:r>
        <w:r>
          <w:fldChar w:fldCharType="begin"/>
        </w:r>
        <w:r>
          <w:instrText xml:space="preserve"> PAGEREF _Toc14695 \h </w:instrText>
        </w:r>
        <w:r>
          <w:fldChar w:fldCharType="separate"/>
        </w:r>
        <w:r>
          <w:t>47</w:t>
        </w:r>
        <w:r>
          <w:fldChar w:fldCharType="end"/>
        </w:r>
      </w:hyperlink>
    </w:p>
    <w:p>
      <w:pPr>
        <w:pStyle w:val="TOC2"/>
        <w:tabs>
          <w:tab w:val="right" w:leader="dot" w:pos="8306"/>
        </w:tabs>
      </w:pPr>
      <w:hyperlink w:anchor="_Toc19584" w:history="1">
        <w:r>
          <w:rPr>
            <w:rFonts w:ascii="仿宋" w:eastAsia="仿宋" w:hAnsi="仿宋" w:cs="仿宋" w:hint="eastAsia"/>
            <w:lang w:eastAsia="zh-CN"/>
          </w:rPr>
          <w:t>(一)、建筑工程设计原则</w:t>
        </w:r>
        <w:r>
          <w:tab/>
        </w:r>
        <w:r>
          <w:fldChar w:fldCharType="begin"/>
        </w:r>
        <w:r>
          <w:instrText xml:space="preserve"> PAGEREF _Toc19584 \h </w:instrText>
        </w:r>
        <w:r>
          <w:fldChar w:fldCharType="separate"/>
        </w:r>
        <w:r>
          <w:t>47</w:t>
        </w:r>
        <w:r>
          <w:fldChar w:fldCharType="end"/>
        </w:r>
      </w:hyperlink>
    </w:p>
    <w:p>
      <w:pPr>
        <w:pStyle w:val="TOC2"/>
        <w:tabs>
          <w:tab w:val="right" w:leader="dot" w:pos="8306"/>
        </w:tabs>
      </w:pPr>
      <w:hyperlink w:anchor="_Toc22654" w:history="1">
        <w:r>
          <w:rPr>
            <w:rFonts w:ascii="仿宋" w:eastAsia="仿宋" w:hAnsi="仿宋" w:cs="仿宋" w:hint="eastAsia"/>
            <w:lang w:eastAsia="zh-CN"/>
          </w:rPr>
          <w:t>(二)、土建工程建设指标</w:t>
        </w:r>
        <w:r>
          <w:tab/>
        </w:r>
        <w:r>
          <w:fldChar w:fldCharType="begin"/>
        </w:r>
        <w:r>
          <w:instrText xml:space="preserve"> PAGEREF _Toc22654 \h </w:instrText>
        </w:r>
        <w:r>
          <w:fldChar w:fldCharType="separate"/>
        </w:r>
        <w:r>
          <w:t>50</w:t>
        </w:r>
        <w:r>
          <w:fldChar w:fldCharType="end"/>
        </w:r>
      </w:hyperlink>
    </w:p>
    <w:p>
      <w:pPr>
        <w:pStyle w:val="TOC1"/>
        <w:tabs>
          <w:tab w:val="right" w:leader="dot" w:pos="8306"/>
        </w:tabs>
      </w:pPr>
      <w:hyperlink w:anchor="_Toc27289" w:history="1">
        <w:r>
          <w:rPr>
            <w:rFonts w:ascii="仿宋" w:eastAsia="仿宋" w:hAnsi="仿宋" w:cs="仿宋" w:hint="eastAsia"/>
            <w:lang w:eastAsia="zh-CN"/>
          </w:rPr>
          <w:t>十五、利益相关者分析与沟通计划</w:t>
        </w:r>
        <w:r>
          <w:tab/>
        </w:r>
        <w:r>
          <w:fldChar w:fldCharType="begin"/>
        </w:r>
        <w:r>
          <w:instrText xml:space="preserve"> PAGEREF _Toc27289 \h </w:instrText>
        </w:r>
        <w:r>
          <w:fldChar w:fldCharType="separate"/>
        </w:r>
        <w:r>
          <w:t>52</w:t>
        </w:r>
        <w:r>
          <w:fldChar w:fldCharType="end"/>
        </w:r>
      </w:hyperlink>
    </w:p>
    <w:p>
      <w:pPr>
        <w:pStyle w:val="TOC2"/>
        <w:tabs>
          <w:tab w:val="right" w:leader="dot" w:pos="8306"/>
        </w:tabs>
      </w:pPr>
      <w:hyperlink w:anchor="_Toc16437" w:history="1">
        <w:r>
          <w:rPr>
            <w:rFonts w:ascii="仿宋" w:eastAsia="仿宋" w:hAnsi="仿宋" w:cs="仿宋" w:hint="eastAsia"/>
            <w:lang w:eastAsia="zh-CN"/>
          </w:rPr>
          <w:t>(一)、利益相关者分析</w:t>
        </w:r>
        <w:r>
          <w:tab/>
        </w:r>
        <w:r>
          <w:fldChar w:fldCharType="begin"/>
        </w:r>
        <w:r>
          <w:instrText xml:space="preserve"> PAGEREF _Toc16437 \h </w:instrText>
        </w:r>
        <w:r>
          <w:fldChar w:fldCharType="separate"/>
        </w:r>
        <w:r>
          <w:t>52</w:t>
        </w:r>
        <w:r>
          <w:fldChar w:fldCharType="end"/>
        </w:r>
      </w:hyperlink>
    </w:p>
    <w:p>
      <w:pPr>
        <w:pStyle w:val="TOC2"/>
        <w:tabs>
          <w:tab w:val="right" w:leader="dot" w:pos="8306"/>
        </w:tabs>
      </w:pPr>
      <w:hyperlink w:anchor="_Toc20742" w:history="1">
        <w:r>
          <w:rPr>
            <w:rFonts w:ascii="仿宋" w:eastAsia="仿宋" w:hAnsi="仿宋" w:cs="仿宋" w:hint="eastAsia"/>
            <w:lang w:eastAsia="zh-CN"/>
          </w:rPr>
          <w:t>(二)、沟通计划</w:t>
        </w:r>
        <w:r>
          <w:tab/>
        </w:r>
        <w:r>
          <w:fldChar w:fldCharType="begin"/>
        </w:r>
        <w:r>
          <w:instrText xml:space="preserve"> PAGEREF _Toc20742 \h </w:instrText>
        </w:r>
        <w:r>
          <w:fldChar w:fldCharType="separate"/>
        </w:r>
        <w:r>
          <w:t>53</w:t>
        </w:r>
        <w:r>
          <w:fldChar w:fldCharType="end"/>
        </w:r>
      </w:hyperlink>
    </w:p>
    <w:p>
      <w:pPr>
        <w:pStyle w:val="TOC1"/>
        <w:tabs>
          <w:tab w:val="right" w:leader="dot" w:pos="8306"/>
        </w:tabs>
      </w:pPr>
      <w:hyperlink w:anchor="_Toc2392" w:history="1">
        <w:r>
          <w:rPr>
            <w:rFonts w:ascii="仿宋" w:eastAsia="仿宋" w:hAnsi="仿宋" w:cs="仿宋" w:hint="eastAsia"/>
            <w:lang w:eastAsia="zh-CN"/>
          </w:rPr>
          <w:t>十六、涂布助剂项目治理与监督</w:t>
        </w:r>
        <w:r>
          <w:tab/>
        </w:r>
        <w:r>
          <w:fldChar w:fldCharType="begin"/>
        </w:r>
        <w:r>
          <w:instrText xml:space="preserve"> PAGEREF _Toc2392 \h </w:instrText>
        </w:r>
        <w:r>
          <w:fldChar w:fldCharType="separate"/>
        </w:r>
        <w:r>
          <w:t>55</w:t>
        </w:r>
        <w:r>
          <w:fldChar w:fldCharType="end"/>
        </w:r>
      </w:hyperlink>
    </w:p>
    <w:p>
      <w:pPr>
        <w:pStyle w:val="TOC2"/>
        <w:tabs>
          <w:tab w:val="right" w:leader="dot" w:pos="8306"/>
        </w:tabs>
      </w:pPr>
      <w:hyperlink w:anchor="_Toc263" w:history="1">
        <w:r>
          <w:rPr>
            <w:rFonts w:ascii="仿宋" w:eastAsia="仿宋" w:hAnsi="仿宋" w:cs="仿宋" w:hint="eastAsia"/>
            <w:lang w:eastAsia="zh-CN"/>
          </w:rPr>
          <w:t>(一)、涂布助剂项目治理结构</w:t>
        </w:r>
        <w:r>
          <w:tab/>
        </w:r>
        <w:r>
          <w:fldChar w:fldCharType="begin"/>
        </w:r>
        <w:r>
          <w:instrText xml:space="preserve"> PAGEREF _Toc263 \h </w:instrText>
        </w:r>
        <w:r>
          <w:fldChar w:fldCharType="separate"/>
        </w:r>
        <w:r>
          <w:t>55</w:t>
        </w:r>
        <w:r>
          <w:fldChar w:fldCharType="end"/>
        </w:r>
      </w:hyperlink>
    </w:p>
    <w:p>
      <w:pPr>
        <w:pStyle w:val="TOC2"/>
        <w:tabs>
          <w:tab w:val="right" w:leader="dot" w:pos="8306"/>
        </w:tabs>
      </w:pPr>
      <w:hyperlink w:anchor="_Toc21816" w:history="1">
        <w:r>
          <w:rPr>
            <w:rFonts w:ascii="仿宋" w:eastAsia="仿宋" w:hAnsi="仿宋" w:cs="仿宋" w:hint="eastAsia"/>
            <w:lang w:eastAsia="zh-CN"/>
          </w:rPr>
          <w:t>(二)、监督与审计</w:t>
        </w:r>
        <w:r>
          <w:tab/>
        </w:r>
        <w:r>
          <w:fldChar w:fldCharType="begin"/>
        </w:r>
        <w:r>
          <w:instrText xml:space="preserve"> PAGEREF _Toc21816 \h </w:instrText>
        </w:r>
        <w:r>
          <w:fldChar w:fldCharType="separate"/>
        </w:r>
        <w:r>
          <w:t>56</w:t>
        </w:r>
        <w:r>
          <w:fldChar w:fldCharType="end"/>
        </w:r>
      </w:hyperlink>
    </w:p>
    <w:p>
      <w:pPr>
        <w:pStyle w:val="TOC1"/>
        <w:tabs>
          <w:tab w:val="right" w:leader="dot" w:pos="8306"/>
        </w:tabs>
      </w:pPr>
      <w:hyperlink w:anchor="_Toc3929" w:history="1">
        <w:r>
          <w:rPr>
            <w:rFonts w:ascii="仿宋" w:eastAsia="仿宋" w:hAnsi="仿宋" w:cs="仿宋" w:hint="eastAsia"/>
            <w:lang w:eastAsia="zh-CN"/>
          </w:rPr>
          <w:t>十七、风险识别与分类</w:t>
        </w:r>
        <w:r>
          <w:tab/>
        </w:r>
        <w:r>
          <w:fldChar w:fldCharType="begin"/>
        </w:r>
        <w:r>
          <w:instrText xml:space="preserve"> PAGEREF _Toc3929 \h </w:instrText>
        </w:r>
        <w:r>
          <w:fldChar w:fldCharType="separate"/>
        </w:r>
        <w:r>
          <w:t>57</w:t>
        </w:r>
        <w:r>
          <w:fldChar w:fldCharType="end"/>
        </w:r>
      </w:hyperlink>
    </w:p>
    <w:p>
      <w:pPr>
        <w:pStyle w:val="TOC2"/>
        <w:tabs>
          <w:tab w:val="right" w:leader="dot" w:pos="8306"/>
        </w:tabs>
      </w:pPr>
      <w:hyperlink w:anchor="_Toc17296" w:history="1">
        <w:r>
          <w:rPr>
            <w:rFonts w:ascii="仿宋" w:eastAsia="仿宋" w:hAnsi="仿宋" w:cs="仿宋" w:hint="eastAsia"/>
            <w:lang w:eastAsia="zh-CN"/>
          </w:rPr>
          <w:t>(一)、风险识别</w:t>
        </w:r>
        <w:r>
          <w:tab/>
        </w:r>
        <w:r>
          <w:fldChar w:fldCharType="begin"/>
        </w:r>
        <w:r>
          <w:instrText xml:space="preserve"> PAGEREF _Toc17296 \h </w:instrText>
        </w:r>
        <w:r>
          <w:fldChar w:fldCharType="separate"/>
        </w:r>
        <w:r>
          <w:t>57</w:t>
        </w:r>
        <w:r>
          <w:fldChar w:fldCharType="end"/>
        </w:r>
      </w:hyperlink>
    </w:p>
    <w:p>
      <w:pPr>
        <w:pStyle w:val="TOC2"/>
        <w:tabs>
          <w:tab w:val="right" w:leader="dot" w:pos="8306"/>
        </w:tabs>
      </w:pPr>
      <w:hyperlink w:anchor="_Toc11020" w:history="1">
        <w:r>
          <w:rPr>
            <w:rFonts w:ascii="仿宋" w:eastAsia="仿宋" w:hAnsi="仿宋" w:cs="仿宋" w:hint="eastAsia"/>
            <w:lang w:eastAsia="zh-CN"/>
          </w:rPr>
          <w:t>(二)、风险分类</w:t>
        </w:r>
        <w:r>
          <w:tab/>
        </w:r>
        <w:r>
          <w:fldChar w:fldCharType="begin"/>
        </w:r>
        <w:r>
          <w:instrText xml:space="preserve"> PAGEREF _Toc11020 \h </w:instrText>
        </w:r>
        <w:r>
          <w:fldChar w:fldCharType="separate"/>
        </w:r>
        <w:r>
          <w:t>59</w:t>
        </w:r>
        <w:r>
          <w:fldChar w:fldCharType="end"/>
        </w:r>
      </w:hyperlink>
    </w:p>
    <w:p>
      <w:pPr>
        <w:pStyle w:val="TOC1"/>
        <w:tabs>
          <w:tab w:val="right" w:leader="dot" w:pos="8306"/>
        </w:tabs>
      </w:pPr>
      <w:hyperlink w:anchor="_Toc9316" w:history="1">
        <w:r>
          <w:rPr>
            <w:rFonts w:ascii="仿宋" w:eastAsia="仿宋" w:hAnsi="仿宋" w:cs="仿宋" w:hint="eastAsia"/>
            <w:lang w:eastAsia="zh-CN"/>
          </w:rPr>
          <w:t>十八、涂布助剂项目实施时间节点</w:t>
        </w:r>
        <w:r>
          <w:tab/>
        </w:r>
        <w:r>
          <w:fldChar w:fldCharType="begin"/>
        </w:r>
        <w:r>
          <w:instrText xml:space="preserve"> PAGEREF _Toc9316 \h </w:instrText>
        </w:r>
        <w:r>
          <w:fldChar w:fldCharType="separate"/>
        </w:r>
        <w:r>
          <w:t>60</w:t>
        </w:r>
        <w:r>
          <w:fldChar w:fldCharType="end"/>
        </w:r>
      </w:hyperlink>
    </w:p>
    <w:p>
      <w:pPr>
        <w:pStyle w:val="TOC2"/>
        <w:tabs>
          <w:tab w:val="right" w:leader="dot" w:pos="8306"/>
        </w:tabs>
      </w:pPr>
      <w:hyperlink w:anchor="_Toc13415" w:history="1">
        <w:r>
          <w:rPr>
            <w:rFonts w:ascii="仿宋" w:eastAsia="仿宋" w:hAnsi="仿宋" w:cs="仿宋" w:hint="eastAsia"/>
            <w:lang w:eastAsia="zh-CN"/>
          </w:rPr>
          <w:t>(一)、涂布助剂项目启动阶段时间节点</w:t>
        </w:r>
        <w:r>
          <w:tab/>
        </w:r>
        <w:r>
          <w:fldChar w:fldCharType="begin"/>
        </w:r>
        <w:r>
          <w:instrText xml:space="preserve"> PAGEREF _Toc13415 \h </w:instrText>
        </w:r>
        <w:r>
          <w:fldChar w:fldCharType="separate"/>
        </w:r>
        <w:r>
          <w:t>60</w:t>
        </w:r>
        <w:r>
          <w:fldChar w:fldCharType="end"/>
        </w:r>
      </w:hyperlink>
    </w:p>
    <w:p>
      <w:pPr>
        <w:pStyle w:val="TOC2"/>
        <w:tabs>
          <w:tab w:val="right" w:leader="dot" w:pos="8306"/>
        </w:tabs>
      </w:pPr>
      <w:hyperlink w:anchor="_Toc11756" w:history="1">
        <w:r>
          <w:rPr>
            <w:rFonts w:ascii="仿宋" w:eastAsia="仿宋" w:hAnsi="仿宋" w:cs="仿宋" w:hint="eastAsia"/>
            <w:lang w:eastAsia="zh-CN"/>
          </w:rPr>
          <w:t>(二)、涂布助剂项目执行阶段时间节点</w:t>
        </w:r>
        <w:r>
          <w:tab/>
        </w:r>
        <w:r>
          <w:fldChar w:fldCharType="begin"/>
        </w:r>
        <w:r>
          <w:instrText xml:space="preserve"> PAGEREF _Toc11756 \h </w:instrText>
        </w:r>
        <w:r>
          <w:fldChar w:fldCharType="separate"/>
        </w:r>
        <w:r>
          <w:t>62</w:t>
        </w:r>
        <w:r>
          <w:fldChar w:fldCharType="end"/>
        </w:r>
      </w:hyperlink>
    </w:p>
    <w:p>
      <w:pPr>
        <w:pStyle w:val="TOC2"/>
        <w:tabs>
          <w:tab w:val="right" w:leader="dot" w:pos="8306"/>
        </w:tabs>
      </w:pPr>
      <w:hyperlink w:anchor="_Toc11174" w:history="1">
        <w:r>
          <w:rPr>
            <w:rFonts w:ascii="仿宋" w:eastAsia="仿宋" w:hAnsi="仿宋" w:cs="仿宋" w:hint="eastAsia"/>
            <w:lang w:eastAsia="zh-CN"/>
          </w:rPr>
          <w:t>(三)、涂布助剂项目完成阶段时间节点</w:t>
        </w:r>
        <w:r>
          <w:tab/>
        </w:r>
        <w:r>
          <w:fldChar w:fldCharType="begin"/>
        </w:r>
        <w:r>
          <w:instrText xml:space="preserve"> PAGEREF _Toc11174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671"/>
      <w:r>
        <w:rPr>
          <w:rFonts w:ascii="仿宋" w:eastAsia="仿宋" w:hAnsi="仿宋" w:cs="仿宋" w:hint="eastAsia"/>
          <w:sz w:val="28"/>
          <w:lang w:eastAsia="zh-CN"/>
        </w:rPr>
        <w:t>一、涂布助剂项目建设背景及必要性分析</w:t>
      </w:r>
      <w:bookmarkEnd w:id="2"/>
    </w:p>
    <w:p>
      <w:pPr>
        <w:pStyle w:val="Heading2"/>
        <w:rPr>
          <w:rFonts w:ascii="仿宋" w:eastAsia="仿宋" w:hAnsi="仿宋" w:cs="仿宋" w:hint="eastAsia"/>
          <w:lang w:eastAsia="zh-CN"/>
        </w:rPr>
      </w:pPr>
      <w:bookmarkStart w:id="3" w:name="_Toc20937"/>
      <w:r>
        <w:rPr>
          <w:rFonts w:ascii="仿宋" w:eastAsia="仿宋" w:hAnsi="仿宋" w:cs="仿宋" w:hint="eastAsia"/>
          <w:lang w:eastAsia="zh-CN"/>
        </w:rPr>
        <w:t>(一)、涂布助剂项目背景分析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助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涂布助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涂布助剂项目在这个潮流中的定位。同时，我们将关注行业内涌现的新兴机遇，以便涂布助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涂布助剂项目提供了强大的发展动力。我们将聚焦于行业内最新的技术发展趋势，包括但不限于人工智能、大数据分析、物联网等领域。通过深度的技术研究，我们将确保涂布助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涂布助剂项目发展的源泉。我们将投入更多的精力对市场需求进行深入剖析，超越表面的需求，深入挖掘潜在的市场痛点和机遇。通过对市场需求的细致了解，涂布助剂项目将更有针对性地设计解决方案，满足市场的多样化需求，从而更好地促进涂布助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涂布助剂项目战略至关重要。我们将对竞争态势进行更为深入的分析，包括但不限于市场份额、产品特点、客户满意度等多个维度。通过深度的竞争分析，涂布助剂项目将能够更准确地把握市场脉搏，制定具有竞争力的涂布助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涂布助剂项目的发展具有直接的影响。我们将进行更为全面的法规和政策分析，了解行业发展中的潜在法律风险和合规挑战。通过充分了解和遵守相关法规，涂布助剂项目将确保在法律框架内合法合规运营，为涂布助剂项目的稳健发展提供有力支持。</w:t>
      </w:r>
    </w:p>
    <w:p>
      <w:pPr>
        <w:pStyle w:val="Heading2"/>
        <w:ind w:firstLine="560" w:firstLineChars="200"/>
        <w:rPr>
          <w:rFonts w:ascii="仿宋" w:eastAsia="仿宋" w:hAnsi="仿宋" w:cs="仿宋" w:hint="eastAsia"/>
          <w:sz w:val="28"/>
          <w:lang w:eastAsia="zh-CN"/>
        </w:rPr>
      </w:pPr>
      <w:bookmarkStart w:id="4" w:name="_Toc9388"/>
      <w:r>
        <w:rPr>
          <w:rFonts w:ascii="仿宋" w:eastAsia="仿宋" w:hAnsi="仿宋" w:cs="仿宋" w:hint="eastAsia"/>
          <w:sz w:val="28"/>
          <w:lang w:eastAsia="zh-CN"/>
        </w:rPr>
        <w:t>(二)、涂布助剂项目建设必要性分析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助剂项目建设的迫切性源于对行业发展趋势的深刻洞察。我们正处于一个行业变革的时代，科技创新、数字化转型成为企业发展的关键动力。涂布助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助剂项目建设不仅仅是为了跟上潮流，更是为了通过技术创新推动企业的持续发展。通过引入先进的技术和解决方案，涂布助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涂布助剂项目的建设成为必然选择，通过提高产品质量、拓展服务领域，从而在竞争中获得更多的机会。涂布助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涂布助剂项目建设的必要性体现在对客户需求更精准的满足。通过涂布助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助剂项目建设的背后是对企业持续创新的追求。只有通过不断创新，企业才能在竞争中立于不败之地。涂布助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626"/>
      <w:r>
        <w:rPr>
          <w:rFonts w:ascii="仿宋" w:eastAsia="仿宋" w:hAnsi="仿宋" w:cs="仿宋" w:hint="eastAsia"/>
          <w:sz w:val="28"/>
          <w:lang w:eastAsia="zh-CN"/>
        </w:rPr>
        <w:t>二、涂布助剂项目选址可行性分析</w:t>
      </w:r>
      <w:bookmarkEnd w:id="5"/>
    </w:p>
    <w:p>
      <w:pPr>
        <w:pStyle w:val="Heading2"/>
        <w:rPr>
          <w:rFonts w:ascii="仿宋" w:eastAsia="仿宋" w:hAnsi="仿宋" w:cs="仿宋" w:hint="eastAsia"/>
          <w:lang w:eastAsia="zh-CN"/>
        </w:rPr>
      </w:pPr>
      <w:bookmarkStart w:id="6" w:name="_Toc17760"/>
      <w:r>
        <w:rPr>
          <w:rFonts w:ascii="仿宋" w:eastAsia="仿宋" w:hAnsi="仿宋" w:cs="仿宋" w:hint="eastAsia"/>
          <w:lang w:eastAsia="zh-CN"/>
        </w:rPr>
        <w:t>(一)、涂布助剂项目选址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该涂布助剂项目选址位于XX省XX市XX区XXX街道</w:t>
      </w:r>
    </w:p>
    <w:p>
      <w:pPr>
        <w:pStyle w:val="Heading2"/>
        <w:ind w:firstLine="560" w:firstLineChars="200"/>
        <w:rPr>
          <w:rFonts w:ascii="仿宋" w:eastAsia="仿宋" w:hAnsi="仿宋" w:cs="仿宋" w:hint="eastAsia"/>
          <w:sz w:val="28"/>
          <w:lang w:eastAsia="zh-CN"/>
        </w:rPr>
      </w:pPr>
      <w:bookmarkStart w:id="7" w:name="_Toc2864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涂布助剂项目的征地面积将根据涂布助剂项目的实际规模和需求进行精确规划。具体面积XXX平方米，旨在确保涂布助剂项目不仅能够满足当前的发展需求，还能够预留空间以适应未来的扩展。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净用地面积是在征地面积基础上去除不可利用面积后的实际可开发用地。具体面积XXX平方米，考虑到环保、交通、安全等多方面因素，以确保涂布助剂项目在整体利用效率上达到最优。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涂布助剂项目计划建设的建筑总规模具体面积XXX平方米。这一规模的确定综合考虑了涂布助剂项目的性质、规模，以及城市规划的相关要求，确保建筑布局与周边环境协调一致。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绿地率是涂布助剂项目用地中被规划为绿地的比例。具体面积XXX平方米，旨在通过合理规划绿地，改善涂布助剂项目周边环境，提升居民生活质量，并符合城市整体绿化规划。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容积率是用地上可以建设的建筑总体积与用地面积之比。具体面积XXX，通过合理的容积率规划，确保涂布助剂项目建筑规模与周边环境和谐共生。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确保涂布助剂项目选址与当地城市规划相一致，具体面积XXX平方米。通过与城市规划部门深入沟通，确保涂布助剂项目不仅符合城市的整体发展方向，还能够融入城市的发展布局，为城市的长远发展贡献力量。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涂布助剂项目选址符合当地产业政策，具体面积XXX平方米。这包括涂布助剂项目对当地经济的促进作用，以及对相关产业的带动效应，确保涂布助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用地总体要求必须符合环保和可持续发展的原则，具体面积XXX平方米。通过采用绿色建筑设计、节能减排等措施，确保涂布助剂项目在建设和运营过程中对环境的影响最小化，达到可持续发展的要求。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确保涂布助剂项目选址具备必要的公共设施配套，具体面积XXX平方米。这包括交通便利性、教育、医疗等基础设施，以提高居民生活品质，使得涂布助剂项目选址更具吸引力。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考虑用地总体要求对当地社会稳定性的影响，具体面积XXX平方米。通过深入了解当地社区反馈，确保涂布助剂项目的选址和建设过程对当地社会和谐稳定产生积极作用。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涂布助剂项目选址不仅符合法规和规划，还在实际操作中具有可行性。这一全面规划将为涂布助剂项目的成功实施提供坚实的基础，确保涂布助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93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布助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涂布助剂项目的设备规划和空间设计中，我们将采取灵活设备布局的措施。设备布局将根据实际需求进行灵活设计，避免不必要的浪费。通过合理规划设备摆放位置，我们将提高设备的利用率，减少设备间距，以确保涂布助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涂布助剂项目内部引入共享设施的概念，例如共享会议室、办公区等。通过这种方式，我们可以减少对资源的重复建设，提高资源共享效率，从而减小涂布助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50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涂布助剂项目的总图布置中，我们将不同功能区域进行明确的规划，以最大程度满足涂布助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04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涂布助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涂布助剂项目对环境的影响是综合评价的重要因素之一。我们将详细考虑选址周边的自然环境、生态保护区、水源地等情况，确保涂布助剂项目的建设和运营对环境影响最小化，并符合当地的环保法规标准。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对选址的评价还需充分考虑当地政府的产业政策和法规。我们将详细了解涂布助剂项目所在地的相关政策，确保涂布助剂项目的规划和运营与当地法规相符，降低不必要的法律风险。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考虑到社会稳定性对企业运营的重要性，我们将评估选址地区的社会安全情况、劳工关系、社区反馈等方面，以确保涂布助剂项目的建设和运营不会受到社会稳定性的负面影响。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最后，我们将综合考虑用地成本，包括土地购置费用、土地开发成本等。通过对用地成本的详细评估，我们能够做出更为精确的经济效益分析，为涂布助剂项目的投资决策提供有力支持。</w:t>
      </w:r>
    </w:p>
    <w:p>
      <w:pPr>
        <w:pStyle w:val="Heading1"/>
        <w:ind w:firstLine="560" w:firstLineChars="200"/>
        <w:rPr>
          <w:rFonts w:ascii="仿宋" w:eastAsia="仿宋" w:hAnsi="仿宋" w:cs="仿宋" w:hint="eastAsia"/>
          <w:sz w:val="28"/>
          <w:lang w:eastAsia="zh-CN"/>
        </w:rPr>
      </w:pPr>
      <w:bookmarkStart w:id="11" w:name="_Toc21257"/>
      <w:r>
        <w:rPr>
          <w:rFonts w:ascii="仿宋" w:eastAsia="仿宋" w:hAnsi="仿宋" w:cs="仿宋" w:hint="eastAsia"/>
          <w:sz w:val="28"/>
          <w:lang w:eastAsia="zh-CN"/>
        </w:rPr>
        <w:t>三、涂布助剂项目绩效评估</w:t>
      </w:r>
      <w:bookmarkEnd w:id="11"/>
    </w:p>
    <w:p>
      <w:pPr>
        <w:pStyle w:val="Heading2"/>
        <w:rPr>
          <w:rFonts w:ascii="仿宋" w:eastAsia="仿宋" w:hAnsi="仿宋" w:cs="仿宋" w:hint="eastAsia"/>
          <w:lang w:eastAsia="zh-CN"/>
        </w:rPr>
      </w:pPr>
      <w:bookmarkStart w:id="12" w:name="_Toc1581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涂布助剂项目中，我们设计了一套全面的绩效评估指标，以确保涂布助剂项目的可控和成功交付。这些指标跨足涂布助剂项目目标、成本、进度和质量等多个维度，为我们提供了全面洞察涂布助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助剂项目目标达成率是我们关注的首要指标。我们设定了明确的目标，并通过定期监测和评估，迅速发现并应对潜在的目标偏差。这为涂布助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成本绩效是另一个核心关注点。通过实际成本与预算成本的对比分析，我们深入了解成本差异的原因，及时调整资源分配，保持涂布助剂项目在经济效益方面的合理水平。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助剂项目进度作为关键的绩效指标之一，得到了精心的关注。我们制定了详细的涂布助剂项目进度计划，并设立了进度符合度指标，确保实际进度与计划进度保持一致。这使我们能够快速发现和解决潜在的进度问题，保持涂布助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涂布助剂项目绩效的不可或缺的一环。我们引入了一系列的质量标准和客户满意度指标，以确保涂布助剂项目交付的成果在质量上达到或超越预期水平。通过持续监测这些指标，我们努力提升涂布助剂项目整体质量水平，为涂布助剂项目的成功交付提供有力保障。通过这些科学且全面的绩效评估，我们能够更好地引导涂布助剂项目的持续改进，确保涂布助剂项目目标的顺利达成。</w:t>
      </w:r>
    </w:p>
    <w:p>
      <w:pPr>
        <w:pStyle w:val="Heading2"/>
        <w:ind w:firstLine="560" w:firstLineChars="200"/>
        <w:rPr>
          <w:rFonts w:ascii="仿宋" w:eastAsia="仿宋" w:hAnsi="仿宋" w:cs="仿宋" w:hint="eastAsia"/>
          <w:sz w:val="28"/>
          <w:lang w:eastAsia="zh-CN"/>
        </w:rPr>
      </w:pPr>
      <w:bookmarkStart w:id="13" w:name="_Toc1656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绩效评估是涂布助剂项目中的关键环节，为确保涂布助剂项目达到预期目标，我们采用了多层次、多维度的绩效评估方法。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涂布助剂项目的战略目标对齐，确保每个决策和行动都与涂布助剂项目整体目标保持一致。团队会定期召开战略对齐会议，审视当前工作与涂布助剂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涂布助剂项目进度、质量、成本和风险等方面。这些指标通过数据收集和分析，为涂布助剂项目管理团队提供了客观的评估依据。例如，我们通过涂布助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绩效评估不仅仅停留在涂布助剂项目内部，还考虑了涂布助剂项目对外部环境的影响。我们定期进行干系人满意度调查，以了解各利益相关方对涂布助剂项目的期望和满意度，并及时做出调整。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这种多层次、多角度的绩效评估方法，使得我们能够全面了解涂布助剂项目的运行状态，及时做出调整，确保涂布助剂项目在不断变化的环境中保持稳健前行。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2306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为了确保涂布助剂项目的有效管理和不断优化，我们采用了精心设计的绩效评估周期。这个周期旨在实现灵活、实时和全面的评估，以适应涂布助剂项目执行中的各种挑战。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涂布助剂项目的不同需求，分为短期、中期和长期。短期评估关注每个迭代或工作周期，以及时发现和解决当前任务中的问题。中期评估涵盖几个迭代，深入了解整体涂布助剂项目的趋势和性能。长期评估则着眼于整个涂布助剂项目阶段，确保涂布助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涂布助剂项目管理工具和协作平台，团队成员能够随时更新和分享涂布助剂项目数据。这种实时性的反馈机制使我们能够及时察觉潜在问题，快速调整，保持涂布助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涂布助剂项目的决策制定密不可分。每个周期的涂布助剂项目回顾会议成为集体总结经验、识别问题深层次原因并找到创新解决方案的平台。这种定期的反思与调整机制使涂布助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9263"/>
      <w:r>
        <w:rPr>
          <w:rFonts w:ascii="仿宋" w:eastAsia="仿宋" w:hAnsi="仿宋" w:cs="仿宋" w:hint="eastAsia"/>
          <w:sz w:val="28"/>
          <w:lang w:eastAsia="zh-CN"/>
        </w:rPr>
        <w:t>四、涂布助剂项目土建工程</w:t>
      </w:r>
      <w:bookmarkEnd w:id="15"/>
    </w:p>
    <w:p>
      <w:pPr>
        <w:pStyle w:val="Heading2"/>
        <w:rPr>
          <w:rFonts w:ascii="仿宋" w:eastAsia="仿宋" w:hAnsi="仿宋" w:cs="仿宋" w:hint="eastAsia"/>
          <w:lang w:eastAsia="zh-CN"/>
        </w:rPr>
      </w:pPr>
      <w:bookmarkStart w:id="16" w:name="_Toc1955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在涂布助剂项目的建筑工程设计中，我们将秉承一系列重要的设计原则，以确保涂布助剂项目建筑在功能、美观、可持续性等方面达到最佳效果。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首要原则是确保建筑的功能性得到最大化的发挥。我们将充分理解涂布助剂项目的实际需求，合理布局各个功能区域，保证建筑在满足业务需求的同时，提供高效的工作环境。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在建筑设计中，我们将综合考虑建设和运营成本。通过精细的经济效益分析，确保设计方案在高效利用资源的同时，对涂布助剂项目的长期盈利能力有积极的贡献。</w:t>
      </w:r>
    </w:p>
    <w:p>
      <w:pPr>
        <w:pStyle w:val="Heading2"/>
        <w:ind w:firstLine="560" w:firstLineChars="200"/>
        <w:rPr>
          <w:rFonts w:ascii="仿宋" w:eastAsia="仿宋" w:hAnsi="仿宋" w:cs="仿宋" w:hint="eastAsia"/>
          <w:sz w:val="28"/>
          <w:lang w:eastAsia="zh-CN"/>
        </w:rPr>
      </w:pPr>
      <w:bookmarkStart w:id="17" w:name="_Toc944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涂布助剂项目的土建工程设计中，我们将精准设定设计年限，结合涂布助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涂布助剂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https://d.book118.com/078001032053006031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330B13"/>
    <w:rsid w:val="21330B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01032053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2024-01-24T13:56:00Z</dcterms:created>
  <dcterms:modified xsi:type="dcterms:W3CDTF">2024-01-24T13:56:54Z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35314B228D8842498F9A0F6C25C05920_11</vt:lpwstr>
  </property>
  <property fmtid="{D5CDD505-2E9C-101B-9397-08002B2CF9AE}" pid="3" name="KSOProductBuildVer">
    <vt:lpwstr>2052-12.1.0.16120</vt:lpwstr>
  </property>
</Properties>
</file>