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81707">
      <w:pPr>
        <w:widowControl/>
        <w:jc w:val="left"/>
        <w:rPr>
          <w:rFonts w:ascii="仿宋" w:eastAsia="仿宋" w:hAnsi="仿宋"/>
          <w:b/>
          <w:sz w:val="40"/>
        </w:rPr>
      </w:pPr>
      <w:bookmarkStart w:id="0" w:name="_GoBack"/>
      <w:bookmarkEnd w:id="0"/>
    </w:p>
    <w:p w:rsidR="00681707">
      <w:pPr>
        <w:widowControl/>
        <w:jc w:val="left"/>
        <w:rPr>
          <w:rFonts w:ascii="仿宋" w:eastAsia="仿宋" w:hAnsi="仿宋"/>
          <w:b/>
          <w:sz w:val="40"/>
        </w:rPr>
      </w:pPr>
    </w:p>
    <w:p w:rsidR="00681707">
      <w:pPr>
        <w:widowControl/>
        <w:jc w:val="left"/>
        <w:rPr>
          <w:rFonts w:ascii="仿宋" w:eastAsia="仿宋" w:hAnsi="仿宋"/>
          <w:b/>
          <w:sz w:val="40"/>
        </w:rPr>
      </w:pPr>
    </w:p>
    <w:p w:rsidR="00681707" w:rsidRPr="00681707">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681707">
        <w:rPr>
          <w:rFonts w:ascii="宋体" w:eastAsia="宋体" w:hAnsi="宋体" w:hint="eastAsia"/>
          <w:b/>
          <w:sz w:val="60"/>
        </w:rPr>
        <w:t>皮革机械风险评估与管理报告</w:t>
      </w:r>
    </w:p>
    <w:p w:rsidR="00681707" w:rsidP="00681707">
      <w:pPr>
        <w:widowControl/>
        <w:jc w:val="center"/>
        <w:rPr>
          <w:rFonts w:ascii="仿宋" w:eastAsia="仿宋" w:hAnsi="仿宋" w:hint="eastAsia"/>
          <w:b/>
          <w:sz w:val="40"/>
        </w:rPr>
      </w:pPr>
      <w:r w:rsidRPr="00681707">
        <w:rPr>
          <w:rFonts w:ascii="仿宋" w:eastAsia="仿宋" w:hAnsi="仿宋" w:hint="eastAsia"/>
          <w:b/>
          <w:sz w:val="40"/>
        </w:rPr>
        <w:t>目录</w:t>
      </w:r>
    </w:p>
    <w:p w:rsidR="00681707">
      <w:pPr>
        <w:pStyle w:val="TOC1"/>
        <w:tabs>
          <w:tab w:val="right" w:leader="dot" w:pos="8296"/>
        </w:tabs>
        <w:rPr>
          <w:noProof/>
        </w:rPr>
      </w:pPr>
      <w:r>
        <w:fldChar w:fldCharType="begin"/>
      </w:r>
      <w:r>
        <w:instrText xml:space="preserve"> TOC \o "1-9" </w:instrText>
      </w:r>
      <w:r>
        <w:fldChar w:fldCharType="separate"/>
      </w:r>
      <w:r>
        <w:rPr>
          <w:rFonts w:hint="eastAsia"/>
          <w:noProof/>
        </w:rPr>
        <w:t>前言</w:t>
      </w:r>
      <w:r>
        <w:rPr>
          <w:noProof/>
        </w:rPr>
        <w:tab/>
      </w:r>
      <w:r>
        <w:rPr>
          <w:noProof/>
        </w:rPr>
        <w:fldChar w:fldCharType="begin"/>
      </w:r>
      <w:r>
        <w:rPr>
          <w:noProof/>
        </w:rPr>
        <w:instrText xml:space="preserve"> PAGEREF _Toc160426998 \h </w:instrText>
      </w:r>
      <w:r>
        <w:rPr>
          <w:noProof/>
        </w:rPr>
        <w:fldChar w:fldCharType="separate"/>
      </w:r>
      <w:r>
        <w:rPr>
          <w:noProof/>
        </w:rPr>
        <w:t>3</w:t>
      </w:r>
      <w:r>
        <w:rPr>
          <w:noProof/>
        </w:rPr>
        <w:fldChar w:fldCharType="end"/>
      </w:r>
    </w:p>
    <w:p w:rsidR="00681707">
      <w:pPr>
        <w:pStyle w:val="TOC1"/>
        <w:tabs>
          <w:tab w:val="right" w:leader="dot" w:pos="8296"/>
        </w:tabs>
        <w:rPr>
          <w:noProof/>
        </w:rPr>
      </w:pPr>
      <w:r>
        <w:rPr>
          <w:rFonts w:hint="eastAsia"/>
          <w:noProof/>
        </w:rPr>
        <w:t>一、皮革机械项目风险管理方案</w:t>
      </w:r>
      <w:r>
        <w:rPr>
          <w:noProof/>
        </w:rPr>
        <w:tab/>
      </w:r>
      <w:r>
        <w:rPr>
          <w:noProof/>
        </w:rPr>
        <w:fldChar w:fldCharType="begin"/>
      </w:r>
      <w:r>
        <w:rPr>
          <w:noProof/>
        </w:rPr>
        <w:instrText xml:space="preserve"> PAGEREF _Toc160426999 \h </w:instrText>
      </w:r>
      <w:r>
        <w:rPr>
          <w:noProof/>
        </w:rPr>
        <w:fldChar w:fldCharType="separate"/>
      </w:r>
      <w:r>
        <w:rPr>
          <w:noProof/>
        </w:rPr>
        <w:t>3</w:t>
      </w:r>
      <w:r>
        <w:rPr>
          <w:noProof/>
        </w:rPr>
        <w:fldChar w:fldCharType="end"/>
      </w:r>
    </w:p>
    <w:p w:rsidR="00681707">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_Toc160427000 \h </w:instrText>
      </w:r>
      <w:r>
        <w:rPr>
          <w:noProof/>
        </w:rPr>
        <w:fldChar w:fldCharType="separate"/>
      </w:r>
      <w:r>
        <w:rPr>
          <w:noProof/>
        </w:rPr>
        <w:t>3</w:t>
      </w:r>
      <w:r>
        <w:rPr>
          <w:noProof/>
        </w:rPr>
        <w:fldChar w:fldCharType="end"/>
      </w:r>
    </w:p>
    <w:p w:rsidR="00681707">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_Toc160427001 \h </w:instrText>
      </w:r>
      <w:r>
        <w:rPr>
          <w:noProof/>
        </w:rPr>
        <w:fldChar w:fldCharType="separate"/>
      </w:r>
      <w:r>
        <w:rPr>
          <w:noProof/>
        </w:rPr>
        <w:t>4</w:t>
      </w:r>
      <w:r>
        <w:rPr>
          <w:noProof/>
        </w:rPr>
        <w:fldChar w:fldCharType="end"/>
      </w:r>
    </w:p>
    <w:p w:rsidR="00681707">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_Toc160427002 \h </w:instrText>
      </w:r>
      <w:r>
        <w:rPr>
          <w:noProof/>
        </w:rPr>
        <w:fldChar w:fldCharType="separate"/>
      </w:r>
      <w:r>
        <w:rPr>
          <w:noProof/>
        </w:rPr>
        <w:t>7</w:t>
      </w:r>
      <w:r>
        <w:rPr>
          <w:noProof/>
        </w:rPr>
        <w:fldChar w:fldCharType="end"/>
      </w:r>
    </w:p>
    <w:p w:rsidR="00681707">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_Toc160427003 \h </w:instrText>
      </w:r>
      <w:r>
        <w:rPr>
          <w:noProof/>
        </w:rPr>
        <w:fldChar w:fldCharType="separate"/>
      </w:r>
      <w:r>
        <w:rPr>
          <w:noProof/>
        </w:rPr>
        <w:t>8</w:t>
      </w:r>
      <w:r>
        <w:rPr>
          <w:noProof/>
        </w:rPr>
        <w:fldChar w:fldCharType="end"/>
      </w:r>
    </w:p>
    <w:p w:rsidR="00681707">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_Toc160427004 \h </w:instrText>
      </w:r>
      <w:r>
        <w:rPr>
          <w:noProof/>
        </w:rPr>
        <w:fldChar w:fldCharType="separate"/>
      </w:r>
      <w:r>
        <w:rPr>
          <w:noProof/>
        </w:rPr>
        <w:t>10</w:t>
      </w:r>
      <w:r>
        <w:rPr>
          <w:noProof/>
        </w:rPr>
        <w:fldChar w:fldCharType="end"/>
      </w:r>
    </w:p>
    <w:p w:rsidR="00681707">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_Toc160427005 \h </w:instrText>
      </w:r>
      <w:r>
        <w:rPr>
          <w:noProof/>
        </w:rPr>
        <w:fldChar w:fldCharType="separate"/>
      </w:r>
      <w:r>
        <w:rPr>
          <w:noProof/>
        </w:rPr>
        <w:t>14</w:t>
      </w:r>
      <w:r>
        <w:rPr>
          <w:noProof/>
        </w:rPr>
        <w:fldChar w:fldCharType="end"/>
      </w:r>
    </w:p>
    <w:p w:rsidR="00681707">
      <w:pPr>
        <w:pStyle w:val="TOC1"/>
        <w:tabs>
          <w:tab w:val="right" w:leader="dot" w:pos="8296"/>
        </w:tabs>
        <w:rPr>
          <w:noProof/>
        </w:rPr>
      </w:pPr>
      <w:r>
        <w:rPr>
          <w:rFonts w:hint="eastAsia"/>
          <w:noProof/>
        </w:rPr>
        <w:t>二、背景及必要性分析</w:t>
      </w:r>
      <w:r>
        <w:rPr>
          <w:noProof/>
        </w:rPr>
        <w:tab/>
      </w:r>
      <w:r>
        <w:rPr>
          <w:noProof/>
        </w:rPr>
        <w:fldChar w:fldCharType="begin"/>
      </w:r>
      <w:r>
        <w:rPr>
          <w:noProof/>
        </w:rPr>
        <w:instrText xml:space="preserve"> PAGEREF _Toc160427006 \h </w:instrText>
      </w:r>
      <w:r>
        <w:rPr>
          <w:noProof/>
        </w:rPr>
        <w:fldChar w:fldCharType="separate"/>
      </w:r>
      <w:r>
        <w:rPr>
          <w:noProof/>
        </w:rPr>
        <w:t>15</w:t>
      </w:r>
      <w:r>
        <w:rPr>
          <w:noProof/>
        </w:rPr>
        <w:fldChar w:fldCharType="end"/>
      </w:r>
    </w:p>
    <w:p w:rsidR="00681707">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_Toc160427007 \h </w:instrText>
      </w:r>
      <w:r>
        <w:rPr>
          <w:noProof/>
        </w:rPr>
        <w:fldChar w:fldCharType="separate"/>
      </w:r>
      <w:r>
        <w:rPr>
          <w:noProof/>
        </w:rPr>
        <w:t>15</w:t>
      </w:r>
      <w:r>
        <w:rPr>
          <w:noProof/>
        </w:rPr>
        <w:fldChar w:fldCharType="end"/>
      </w:r>
    </w:p>
    <w:p w:rsidR="00681707">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_Toc160427008 \h </w:instrText>
      </w:r>
      <w:r>
        <w:rPr>
          <w:noProof/>
        </w:rPr>
        <w:fldChar w:fldCharType="separate"/>
      </w:r>
      <w:r>
        <w:rPr>
          <w:noProof/>
        </w:rPr>
        <w:t>17</w:t>
      </w:r>
      <w:r>
        <w:rPr>
          <w:noProof/>
        </w:rPr>
        <w:fldChar w:fldCharType="end"/>
      </w:r>
    </w:p>
    <w:p w:rsidR="00681707">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_Toc160427009 \h </w:instrText>
      </w:r>
      <w:r>
        <w:rPr>
          <w:noProof/>
        </w:rPr>
        <w:fldChar w:fldCharType="separate"/>
      </w:r>
      <w:r>
        <w:rPr>
          <w:noProof/>
        </w:rPr>
        <w:t>18</w:t>
      </w:r>
      <w:r>
        <w:rPr>
          <w:noProof/>
        </w:rPr>
        <w:fldChar w:fldCharType="end"/>
      </w:r>
    </w:p>
    <w:p w:rsidR="00681707">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_Toc160427010 \h </w:instrText>
      </w:r>
      <w:r>
        <w:rPr>
          <w:noProof/>
        </w:rPr>
        <w:fldChar w:fldCharType="separate"/>
      </w:r>
      <w:r>
        <w:rPr>
          <w:noProof/>
        </w:rPr>
        <w:t>20</w:t>
      </w:r>
      <w:r>
        <w:rPr>
          <w:noProof/>
        </w:rPr>
        <w:fldChar w:fldCharType="end"/>
      </w:r>
    </w:p>
    <w:p w:rsidR="00681707">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_Toc160427011 \h </w:instrText>
      </w:r>
      <w:r>
        <w:rPr>
          <w:noProof/>
        </w:rPr>
        <w:fldChar w:fldCharType="separate"/>
      </w:r>
      <w:r>
        <w:rPr>
          <w:noProof/>
        </w:rPr>
        <w:t>21</w:t>
      </w:r>
      <w:r>
        <w:rPr>
          <w:noProof/>
        </w:rPr>
        <w:fldChar w:fldCharType="end"/>
      </w:r>
    </w:p>
    <w:p w:rsidR="00681707">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_Toc160427012 \h </w:instrText>
      </w:r>
      <w:r>
        <w:rPr>
          <w:noProof/>
        </w:rPr>
        <w:fldChar w:fldCharType="separate"/>
      </w:r>
      <w:r>
        <w:rPr>
          <w:noProof/>
        </w:rPr>
        <w:t>22</w:t>
      </w:r>
      <w:r>
        <w:rPr>
          <w:noProof/>
        </w:rPr>
        <w:fldChar w:fldCharType="end"/>
      </w:r>
    </w:p>
    <w:p w:rsidR="00681707">
      <w:pPr>
        <w:pStyle w:val="TOC1"/>
        <w:tabs>
          <w:tab w:val="right" w:leader="dot" w:pos="8296"/>
        </w:tabs>
        <w:rPr>
          <w:noProof/>
        </w:rPr>
      </w:pPr>
      <w:r>
        <w:rPr>
          <w:rFonts w:hint="eastAsia"/>
          <w:noProof/>
        </w:rPr>
        <w:t>三、皮革机械项目质量管理方案</w:t>
      </w:r>
      <w:r>
        <w:rPr>
          <w:noProof/>
        </w:rPr>
        <w:tab/>
      </w:r>
      <w:r>
        <w:rPr>
          <w:noProof/>
        </w:rPr>
        <w:fldChar w:fldCharType="begin"/>
      </w:r>
      <w:r>
        <w:rPr>
          <w:noProof/>
        </w:rPr>
        <w:instrText xml:space="preserve"> PAGEREF _Toc160427013 \h </w:instrText>
      </w:r>
      <w:r>
        <w:rPr>
          <w:noProof/>
        </w:rPr>
        <w:fldChar w:fldCharType="separate"/>
      </w:r>
      <w:r>
        <w:rPr>
          <w:noProof/>
        </w:rPr>
        <w:t>24</w:t>
      </w:r>
      <w:r>
        <w:rPr>
          <w:noProof/>
        </w:rPr>
        <w:fldChar w:fldCharType="end"/>
      </w:r>
    </w:p>
    <w:p w:rsidR="00681707">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_Toc160427014 \h </w:instrText>
      </w:r>
      <w:r>
        <w:rPr>
          <w:noProof/>
        </w:rPr>
        <w:fldChar w:fldCharType="separate"/>
      </w:r>
      <w:r>
        <w:rPr>
          <w:noProof/>
        </w:rPr>
        <w:t>24</w:t>
      </w:r>
      <w:r>
        <w:rPr>
          <w:noProof/>
        </w:rPr>
        <w:fldChar w:fldCharType="end"/>
      </w:r>
    </w:p>
    <w:p w:rsidR="00681707">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_Toc160427015 \h </w:instrText>
      </w:r>
      <w:r>
        <w:rPr>
          <w:noProof/>
        </w:rPr>
        <w:fldChar w:fldCharType="separate"/>
      </w:r>
      <w:r>
        <w:rPr>
          <w:noProof/>
        </w:rPr>
        <w:t>28</w:t>
      </w:r>
      <w:r>
        <w:rPr>
          <w:noProof/>
        </w:rPr>
        <w:fldChar w:fldCharType="end"/>
      </w:r>
    </w:p>
    <w:p w:rsidR="00681707">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_Toc160427016 \h </w:instrText>
      </w:r>
      <w:r>
        <w:rPr>
          <w:noProof/>
        </w:rPr>
        <w:fldChar w:fldCharType="separate"/>
      </w:r>
      <w:r>
        <w:rPr>
          <w:noProof/>
        </w:rPr>
        <w:t>30</w:t>
      </w:r>
      <w:r>
        <w:rPr>
          <w:noProof/>
        </w:rPr>
        <w:fldChar w:fldCharType="end"/>
      </w:r>
    </w:p>
    <w:p w:rsidR="00681707">
      <w:pPr>
        <w:pStyle w:val="TOC1"/>
        <w:tabs>
          <w:tab w:val="right" w:leader="dot" w:pos="8296"/>
        </w:tabs>
        <w:rPr>
          <w:noProof/>
        </w:rPr>
      </w:pPr>
      <w:r>
        <w:rPr>
          <w:rFonts w:hint="eastAsia"/>
          <w:noProof/>
        </w:rPr>
        <w:t>四、企业管理方案</w:t>
      </w:r>
      <w:r>
        <w:rPr>
          <w:noProof/>
        </w:rPr>
        <w:tab/>
      </w:r>
      <w:r>
        <w:rPr>
          <w:noProof/>
        </w:rPr>
        <w:fldChar w:fldCharType="begin"/>
      </w:r>
      <w:r>
        <w:rPr>
          <w:noProof/>
        </w:rPr>
        <w:instrText xml:space="preserve"> PAGEREF _Toc160427017 \h </w:instrText>
      </w:r>
      <w:r>
        <w:rPr>
          <w:noProof/>
        </w:rPr>
        <w:fldChar w:fldCharType="separate"/>
      </w:r>
      <w:r>
        <w:rPr>
          <w:noProof/>
        </w:rPr>
        <w:t>32</w:t>
      </w:r>
      <w:r>
        <w:rPr>
          <w:noProof/>
        </w:rPr>
        <w:fldChar w:fldCharType="end"/>
      </w:r>
    </w:p>
    <w:p w:rsidR="00681707">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_Toc160427018 \h </w:instrText>
      </w:r>
      <w:r>
        <w:rPr>
          <w:noProof/>
        </w:rPr>
        <w:fldChar w:fldCharType="separate"/>
      </w:r>
      <w:r>
        <w:rPr>
          <w:noProof/>
        </w:rPr>
        <w:t>32</w:t>
      </w:r>
      <w:r>
        <w:rPr>
          <w:noProof/>
        </w:rPr>
        <w:fldChar w:fldCharType="end"/>
      </w:r>
    </w:p>
    <w:p w:rsidR="00681707">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_Toc160427019 \h </w:instrText>
      </w:r>
      <w:r>
        <w:rPr>
          <w:noProof/>
        </w:rPr>
        <w:fldChar w:fldCharType="separate"/>
      </w:r>
      <w:r>
        <w:rPr>
          <w:noProof/>
        </w:rPr>
        <w:t>34</w:t>
      </w:r>
      <w:r>
        <w:rPr>
          <w:noProof/>
        </w:rPr>
        <w:fldChar w:fldCharType="end"/>
      </w:r>
    </w:p>
    <w:p w:rsidR="00681707">
      <w:pPr>
        <w:pStyle w:val="TOC1"/>
        <w:tabs>
          <w:tab w:val="right" w:leader="dot" w:pos="8296"/>
        </w:tabs>
        <w:rPr>
          <w:noProof/>
        </w:rPr>
      </w:pPr>
      <w:r>
        <w:rPr>
          <w:rFonts w:hint="eastAsia"/>
          <w:noProof/>
        </w:rPr>
        <w:t>五、工艺原则</w:t>
      </w:r>
      <w:r>
        <w:rPr>
          <w:noProof/>
        </w:rPr>
        <w:tab/>
      </w:r>
      <w:r>
        <w:rPr>
          <w:noProof/>
        </w:rPr>
        <w:fldChar w:fldCharType="begin"/>
      </w:r>
      <w:r>
        <w:rPr>
          <w:noProof/>
        </w:rPr>
        <w:instrText xml:space="preserve"> PAGEREF _Toc160427020 \h </w:instrText>
      </w:r>
      <w:r>
        <w:rPr>
          <w:noProof/>
        </w:rPr>
        <w:fldChar w:fldCharType="separate"/>
      </w:r>
      <w:r>
        <w:rPr>
          <w:noProof/>
        </w:rPr>
        <w:t>37</w:t>
      </w:r>
      <w:r>
        <w:rPr>
          <w:noProof/>
        </w:rPr>
        <w:fldChar w:fldCharType="end"/>
      </w:r>
    </w:p>
    <w:p w:rsidR="00681707">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_Toc160427021 \h </w:instrText>
      </w:r>
      <w:r>
        <w:rPr>
          <w:noProof/>
        </w:rPr>
        <w:fldChar w:fldCharType="separate"/>
      </w:r>
      <w:r>
        <w:rPr>
          <w:noProof/>
        </w:rPr>
        <w:t>37</w:t>
      </w:r>
      <w:r>
        <w:rPr>
          <w:noProof/>
        </w:rPr>
        <w:fldChar w:fldCharType="end"/>
      </w:r>
    </w:p>
    <w:p w:rsidR="00681707">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_Toc160427022 \h </w:instrText>
      </w:r>
      <w:r>
        <w:rPr>
          <w:noProof/>
        </w:rPr>
        <w:fldChar w:fldCharType="separate"/>
      </w:r>
      <w:r>
        <w:rPr>
          <w:noProof/>
        </w:rPr>
        <w:t>38</w:t>
      </w:r>
      <w:r>
        <w:rPr>
          <w:noProof/>
        </w:rPr>
        <w:fldChar w:fldCharType="end"/>
      </w:r>
    </w:p>
    <w:p w:rsidR="00681707">
      <w:pPr>
        <w:pStyle w:val="TOC2"/>
        <w:tabs>
          <w:tab w:val="right" w:leader="dot" w:pos="8296"/>
        </w:tabs>
        <w:rPr>
          <w:noProof/>
        </w:rPr>
      </w:pPr>
      <w:r>
        <w:rPr>
          <w:noProof/>
        </w:rPr>
        <w:t>(</w:t>
      </w:r>
      <w:r>
        <w:rPr>
          <w:rFonts w:hint="eastAsia"/>
          <w:noProof/>
        </w:rPr>
        <w:t>三</w:t>
      </w:r>
      <w:r>
        <w:rPr>
          <w:noProof/>
        </w:rPr>
        <w:t>)</w:t>
      </w:r>
      <w:r>
        <w:rPr>
          <w:rFonts w:hint="eastAsia"/>
          <w:noProof/>
        </w:rPr>
        <w:t>、皮革机械项目工艺技术设计方案</w:t>
      </w:r>
      <w:r>
        <w:rPr>
          <w:noProof/>
        </w:rPr>
        <w:tab/>
      </w:r>
      <w:r>
        <w:rPr>
          <w:noProof/>
        </w:rPr>
        <w:fldChar w:fldCharType="begin"/>
      </w:r>
      <w:r>
        <w:rPr>
          <w:noProof/>
        </w:rPr>
        <w:instrText xml:space="preserve"> PAGEREF _Toc160427023 \h </w:instrText>
      </w:r>
      <w:r>
        <w:rPr>
          <w:noProof/>
        </w:rPr>
        <w:fldChar w:fldCharType="separate"/>
      </w:r>
      <w:r>
        <w:rPr>
          <w:noProof/>
        </w:rPr>
        <w:t>39</w:t>
      </w:r>
      <w:r>
        <w:rPr>
          <w:noProof/>
        </w:rPr>
        <w:fldChar w:fldCharType="end"/>
      </w:r>
    </w:p>
    <w:p w:rsidR="00681707">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_Toc160427024 \h </w:instrText>
      </w:r>
      <w:r>
        <w:rPr>
          <w:noProof/>
        </w:rPr>
        <w:fldChar w:fldCharType="separate"/>
      </w:r>
      <w:r>
        <w:rPr>
          <w:noProof/>
        </w:rPr>
        <w:t>40</w:t>
      </w:r>
      <w:r>
        <w:rPr>
          <w:noProof/>
        </w:rPr>
        <w:fldChar w:fldCharType="end"/>
      </w:r>
    </w:p>
    <w:p w:rsidR="00681707">
      <w:pPr>
        <w:pStyle w:val="TOC1"/>
        <w:tabs>
          <w:tab w:val="right" w:leader="dot" w:pos="8296"/>
        </w:tabs>
        <w:rPr>
          <w:noProof/>
        </w:rPr>
      </w:pPr>
      <w:r>
        <w:rPr>
          <w:rFonts w:hint="eastAsia"/>
          <w:noProof/>
        </w:rPr>
        <w:t>六、选址方案评估</w:t>
      </w:r>
      <w:r>
        <w:rPr>
          <w:noProof/>
        </w:rPr>
        <w:tab/>
      </w:r>
      <w:r>
        <w:rPr>
          <w:noProof/>
        </w:rPr>
        <w:fldChar w:fldCharType="begin"/>
      </w:r>
      <w:r>
        <w:rPr>
          <w:noProof/>
        </w:rPr>
        <w:instrText xml:space="preserve"> PAGEREF _Toc160427025 \h </w:instrText>
      </w:r>
      <w:r>
        <w:rPr>
          <w:noProof/>
        </w:rPr>
        <w:fldChar w:fldCharType="separate"/>
      </w:r>
      <w:r>
        <w:rPr>
          <w:noProof/>
        </w:rPr>
        <w:t>41</w:t>
      </w:r>
      <w:r>
        <w:rPr>
          <w:noProof/>
        </w:rPr>
        <w:fldChar w:fldCharType="end"/>
      </w:r>
    </w:p>
    <w:p w:rsidR="00681707">
      <w:pPr>
        <w:pStyle w:val="TOC2"/>
        <w:tabs>
          <w:tab w:val="right" w:leader="dot" w:pos="8296"/>
        </w:tabs>
        <w:rPr>
          <w:noProof/>
        </w:rPr>
      </w:pPr>
      <w:r>
        <w:rPr>
          <w:noProof/>
        </w:rPr>
        <w:t>(</w:t>
      </w:r>
      <w:r>
        <w:rPr>
          <w:rFonts w:hint="eastAsia"/>
          <w:noProof/>
        </w:rPr>
        <w:t>一</w:t>
      </w:r>
      <w:r>
        <w:rPr>
          <w:noProof/>
        </w:rPr>
        <w:t>)</w:t>
      </w:r>
      <w:r>
        <w:rPr>
          <w:rFonts w:hint="eastAsia"/>
          <w:noProof/>
        </w:rPr>
        <w:t>、皮革机械项目选址原则</w:t>
      </w:r>
      <w:r>
        <w:rPr>
          <w:noProof/>
        </w:rPr>
        <w:tab/>
      </w:r>
      <w:r>
        <w:rPr>
          <w:noProof/>
        </w:rPr>
        <w:fldChar w:fldCharType="begin"/>
      </w:r>
      <w:r>
        <w:rPr>
          <w:noProof/>
        </w:rPr>
        <w:instrText xml:space="preserve"> PAGEREF _Toc160427026 \h </w:instrText>
      </w:r>
      <w:r>
        <w:rPr>
          <w:noProof/>
        </w:rPr>
        <w:fldChar w:fldCharType="separate"/>
      </w:r>
      <w:r>
        <w:rPr>
          <w:noProof/>
        </w:rPr>
        <w:t>41</w:t>
      </w:r>
      <w:r>
        <w:rPr>
          <w:noProof/>
        </w:rPr>
        <w:fldChar w:fldCharType="end"/>
      </w:r>
    </w:p>
    <w:p w:rsidR="00681707">
      <w:pPr>
        <w:pStyle w:val="TOC2"/>
        <w:tabs>
          <w:tab w:val="right" w:leader="dot" w:pos="8296"/>
        </w:tabs>
        <w:rPr>
          <w:noProof/>
        </w:rPr>
      </w:pPr>
      <w:r>
        <w:rPr>
          <w:noProof/>
        </w:rPr>
        <w:t>(</w:t>
      </w:r>
      <w:r>
        <w:rPr>
          <w:rFonts w:hint="eastAsia"/>
          <w:noProof/>
        </w:rPr>
        <w:t>二</w:t>
      </w:r>
      <w:r>
        <w:rPr>
          <w:noProof/>
        </w:rPr>
        <w:t>)</w:t>
      </w:r>
      <w:r>
        <w:rPr>
          <w:rFonts w:hint="eastAsia"/>
          <w:noProof/>
        </w:rPr>
        <w:t>、皮革机械项目选址</w:t>
      </w:r>
      <w:r>
        <w:rPr>
          <w:noProof/>
        </w:rPr>
        <w:tab/>
      </w:r>
      <w:r>
        <w:rPr>
          <w:noProof/>
        </w:rPr>
        <w:fldChar w:fldCharType="begin"/>
      </w:r>
      <w:r>
        <w:rPr>
          <w:noProof/>
        </w:rPr>
        <w:instrText xml:space="preserve"> PAGEREF _Toc160427027 \h </w:instrText>
      </w:r>
      <w:r>
        <w:rPr>
          <w:noProof/>
        </w:rPr>
        <w:fldChar w:fldCharType="separate"/>
      </w:r>
      <w:r>
        <w:rPr>
          <w:noProof/>
        </w:rPr>
        <w:t>43</w:t>
      </w:r>
      <w:r>
        <w:rPr>
          <w:noProof/>
        </w:rPr>
        <w:fldChar w:fldCharType="end"/>
      </w:r>
    </w:p>
    <w:p w:rsidR="00681707">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_Toc160427028 \h </w:instrText>
      </w:r>
      <w:r>
        <w:rPr>
          <w:noProof/>
        </w:rPr>
        <w:fldChar w:fldCharType="separate"/>
      </w:r>
      <w:r>
        <w:rPr>
          <w:noProof/>
        </w:rPr>
        <w:t>44</w:t>
      </w:r>
      <w:r>
        <w:rPr>
          <w:noProof/>
        </w:rPr>
        <w:fldChar w:fldCharType="end"/>
      </w:r>
    </w:p>
    <w:p w:rsidR="00681707">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_Toc160427029 \h </w:instrText>
      </w:r>
      <w:r>
        <w:rPr>
          <w:noProof/>
        </w:rPr>
        <w:fldChar w:fldCharType="separate"/>
      </w:r>
      <w:r>
        <w:rPr>
          <w:noProof/>
        </w:rPr>
        <w:t>45</w:t>
      </w:r>
      <w:r>
        <w:rPr>
          <w:noProof/>
        </w:rPr>
        <w:fldChar w:fldCharType="end"/>
      </w:r>
    </w:p>
    <w:p w:rsidR="00681707">
      <w:pPr>
        <w:pStyle w:val="TOC2"/>
        <w:tabs>
          <w:tab w:val="right" w:leader="dot" w:pos="8296"/>
        </w:tabs>
        <w:rPr>
          <w:noProof/>
        </w:r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_Toc160427030 \h </w:instrText>
      </w:r>
      <w:r>
        <w:rPr>
          <w:noProof/>
        </w:rPr>
        <w:fldChar w:fldCharType="separate"/>
      </w:r>
      <w:r>
        <w:rPr>
          <w:noProof/>
        </w:rPr>
        <w:t>46</w:t>
      </w:r>
      <w:r>
        <w:rPr>
          <w:noProof/>
        </w:rPr>
        <w:fldChar w:fldCharType="end"/>
      </w:r>
    </w:p>
    <w:p w:rsidR="00681707">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_Toc160427031 \h </w:instrText>
      </w:r>
      <w:r>
        <w:rPr>
          <w:noProof/>
        </w:rPr>
        <w:fldChar w:fldCharType="separate"/>
      </w:r>
      <w:r>
        <w:rPr>
          <w:noProof/>
        </w:rPr>
        <w:t>48</w:t>
      </w:r>
      <w:r>
        <w:rPr>
          <w:noProof/>
        </w:rPr>
        <w:fldChar w:fldCharType="end"/>
      </w:r>
    </w:p>
    <w:p w:rsidR="00681707">
      <w:pPr>
        <w:pStyle w:val="TOC2"/>
        <w:tabs>
          <w:tab w:val="right" w:leader="dot" w:pos="8296"/>
        </w:tabs>
        <w:rPr>
          <w:noProof/>
        </w:r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_Toc160427032 \h </w:instrText>
      </w:r>
      <w:r>
        <w:rPr>
          <w:noProof/>
        </w:rPr>
        <w:fldChar w:fldCharType="separate"/>
      </w:r>
      <w:r>
        <w:rPr>
          <w:noProof/>
        </w:rPr>
        <w:t>49</w:t>
      </w:r>
      <w:r>
        <w:rPr>
          <w:noProof/>
        </w:rPr>
        <w:fldChar w:fldCharType="end"/>
      </w:r>
    </w:p>
    <w:p w:rsidR="00681707">
      <w:pPr>
        <w:pStyle w:val="TOC1"/>
        <w:tabs>
          <w:tab w:val="right" w:leader="dot" w:pos="8296"/>
        </w:tabs>
        <w:rPr>
          <w:noProof/>
        </w:rPr>
      </w:pPr>
      <w:r>
        <w:rPr>
          <w:rFonts w:hint="eastAsia"/>
          <w:noProof/>
        </w:rPr>
        <w:t>七、实施安排</w:t>
      </w:r>
      <w:r>
        <w:rPr>
          <w:noProof/>
        </w:rPr>
        <w:tab/>
      </w:r>
      <w:r>
        <w:rPr>
          <w:noProof/>
        </w:rPr>
        <w:fldChar w:fldCharType="begin"/>
      </w:r>
      <w:r>
        <w:rPr>
          <w:noProof/>
        </w:rPr>
        <w:instrText xml:space="preserve"> PAGEREF _Toc160427033 \h </w:instrText>
      </w:r>
      <w:r>
        <w:rPr>
          <w:noProof/>
        </w:rPr>
        <w:fldChar w:fldCharType="separate"/>
      </w:r>
      <w:r>
        <w:rPr>
          <w:noProof/>
        </w:rPr>
        <w:t>51</w:t>
      </w:r>
      <w:r>
        <w:rPr>
          <w:noProof/>
        </w:rPr>
        <w:fldChar w:fldCharType="end"/>
      </w:r>
    </w:p>
    <w:p w:rsidR="00681707">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_Toc160427034 \h </w:instrText>
      </w:r>
      <w:r>
        <w:rPr>
          <w:noProof/>
        </w:rPr>
        <w:fldChar w:fldCharType="separate"/>
      </w:r>
      <w:r>
        <w:rPr>
          <w:noProof/>
        </w:rPr>
        <w:t>51</w:t>
      </w:r>
      <w:r>
        <w:rPr>
          <w:noProof/>
        </w:rPr>
        <w:fldChar w:fldCharType="end"/>
      </w:r>
    </w:p>
    <w:p w:rsidR="00681707">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_Toc160427035 \h </w:instrText>
      </w:r>
      <w:r>
        <w:rPr>
          <w:noProof/>
        </w:rPr>
        <w:fldChar w:fldCharType="separate"/>
      </w:r>
      <w:r>
        <w:rPr>
          <w:noProof/>
        </w:rPr>
        <w:t>53</w:t>
      </w:r>
      <w:r>
        <w:rPr>
          <w:noProof/>
        </w:rPr>
        <w:fldChar w:fldCharType="end"/>
      </w:r>
    </w:p>
    <w:p w:rsidR="00681707">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_Toc160427036 \h </w:instrText>
      </w:r>
      <w:r>
        <w:rPr>
          <w:noProof/>
        </w:rPr>
        <w:fldChar w:fldCharType="separate"/>
      </w:r>
      <w:r>
        <w:rPr>
          <w:noProof/>
        </w:rPr>
        <w:t>54</w:t>
      </w:r>
      <w:r>
        <w:rPr>
          <w:noProof/>
        </w:rPr>
        <w:fldChar w:fldCharType="end"/>
      </w:r>
    </w:p>
    <w:p w:rsidR="00681707">
      <w:pPr>
        <w:pStyle w:val="TOC2"/>
        <w:tabs>
          <w:tab w:val="right" w:leader="dot" w:pos="8296"/>
        </w:tabs>
        <w:rPr>
          <w:noProof/>
        </w:rPr>
      </w:pPr>
      <w:r>
        <w:rPr>
          <w:noProof/>
        </w:rPr>
        <w:t>(</w:t>
      </w:r>
      <w:r>
        <w:rPr>
          <w:rFonts w:hint="eastAsia"/>
          <w:noProof/>
        </w:rPr>
        <w:t>四</w:t>
      </w:r>
      <w:r>
        <w:rPr>
          <w:noProof/>
        </w:rPr>
        <w:t>)</w:t>
      </w:r>
      <w:r>
        <w:rPr>
          <w:rFonts w:hint="eastAsia"/>
          <w:noProof/>
        </w:rPr>
        <w:t>、人力资源配置</w:t>
      </w:r>
      <w:r>
        <w:rPr>
          <w:noProof/>
        </w:rPr>
        <w:tab/>
      </w:r>
      <w:r>
        <w:rPr>
          <w:noProof/>
        </w:rPr>
        <w:fldChar w:fldCharType="begin"/>
      </w:r>
      <w:r>
        <w:rPr>
          <w:noProof/>
        </w:rPr>
        <w:instrText xml:space="preserve"> PAGEREF _Toc160427037 \h </w:instrText>
      </w:r>
      <w:r>
        <w:rPr>
          <w:noProof/>
        </w:rPr>
        <w:fldChar w:fldCharType="separate"/>
      </w:r>
      <w:r>
        <w:rPr>
          <w:noProof/>
        </w:rPr>
        <w:t>55</w:t>
      </w:r>
      <w:r>
        <w:rPr>
          <w:noProof/>
        </w:rPr>
        <w:fldChar w:fldCharType="end"/>
      </w:r>
    </w:p>
    <w:p w:rsidR="00681707">
      <w:pPr>
        <w:pStyle w:val="TOC2"/>
        <w:tabs>
          <w:tab w:val="right" w:leader="dot" w:pos="8296"/>
        </w:tabs>
        <w:rPr>
          <w:noProof/>
        </w:rPr>
      </w:pPr>
      <w:r>
        <w:rPr>
          <w:noProof/>
        </w:rPr>
        <w:t>(</w:t>
      </w:r>
      <w:r>
        <w:rPr>
          <w:rFonts w:hint="eastAsia"/>
          <w:noProof/>
        </w:rPr>
        <w:t>五</w:t>
      </w:r>
      <w:r>
        <w:rPr>
          <w:noProof/>
        </w:rPr>
        <w:t>)</w:t>
      </w:r>
      <w:r>
        <w:rPr>
          <w:rFonts w:hint="eastAsia"/>
          <w:noProof/>
        </w:rPr>
        <w:t>、员工培训</w:t>
      </w:r>
      <w:r>
        <w:rPr>
          <w:noProof/>
        </w:rPr>
        <w:tab/>
      </w:r>
      <w:r>
        <w:rPr>
          <w:noProof/>
        </w:rPr>
        <w:fldChar w:fldCharType="begin"/>
      </w:r>
      <w:r>
        <w:rPr>
          <w:noProof/>
        </w:rPr>
        <w:instrText xml:space="preserve"> PAGEREF _Toc160427038 \h </w:instrText>
      </w:r>
      <w:r>
        <w:rPr>
          <w:noProof/>
        </w:rPr>
        <w:fldChar w:fldCharType="separate"/>
      </w:r>
      <w:r>
        <w:rPr>
          <w:noProof/>
        </w:rPr>
        <w:t>57</w:t>
      </w:r>
      <w:r>
        <w:rPr>
          <w:noProof/>
        </w:rPr>
        <w:fldChar w:fldCharType="end"/>
      </w:r>
    </w:p>
    <w:p w:rsidR="00681707">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六</w:t>
      </w:r>
      <w:r>
        <w:rPr>
          <w:noProof/>
        </w:rPr>
        <w:t>)</w:t>
      </w:r>
      <w:r>
        <w:rPr>
          <w:rFonts w:hint="eastAsia"/>
          <w:noProof/>
        </w:rPr>
        <w:t>、皮革机械项目实施保障</w:t>
      </w:r>
      <w:r>
        <w:rPr>
          <w:noProof/>
        </w:rPr>
        <w:tab/>
      </w:r>
      <w:r>
        <w:rPr>
          <w:noProof/>
        </w:rPr>
        <w:fldChar w:fldCharType="begin"/>
      </w:r>
      <w:r>
        <w:rPr>
          <w:noProof/>
        </w:rPr>
        <w:instrText xml:space="preserve"> PAGEREF _Toc160427039 \h </w:instrText>
      </w:r>
      <w:r>
        <w:rPr>
          <w:noProof/>
        </w:rPr>
        <w:fldChar w:fldCharType="separate"/>
      </w:r>
      <w:r>
        <w:rPr>
          <w:noProof/>
        </w:rPr>
        <w:t>60</w:t>
      </w:r>
      <w:r>
        <w:rPr>
          <w:noProof/>
        </w:rPr>
        <w:fldChar w:fldCharType="end"/>
      </w:r>
    </w:p>
    <w:p w:rsidR="00681707">
      <w:pPr>
        <w:pStyle w:val="TOC1"/>
        <w:tabs>
          <w:tab w:val="right" w:leader="dot" w:pos="8296"/>
        </w:tabs>
        <w:rPr>
          <w:noProof/>
        </w:rPr>
      </w:pPr>
      <w:r>
        <w:rPr>
          <w:rFonts w:hint="eastAsia"/>
          <w:noProof/>
        </w:rPr>
        <w:t>八、皮革机械项目经济评价分析</w:t>
      </w:r>
      <w:r>
        <w:rPr>
          <w:noProof/>
        </w:rPr>
        <w:tab/>
      </w:r>
      <w:r>
        <w:rPr>
          <w:noProof/>
        </w:rPr>
        <w:fldChar w:fldCharType="begin"/>
      </w:r>
      <w:r>
        <w:rPr>
          <w:noProof/>
        </w:rPr>
        <w:instrText xml:space="preserve"> PAGEREF _Toc160427040 \h </w:instrText>
      </w:r>
      <w:r>
        <w:rPr>
          <w:noProof/>
        </w:rPr>
        <w:fldChar w:fldCharType="separate"/>
      </w:r>
      <w:r>
        <w:rPr>
          <w:noProof/>
        </w:rPr>
        <w:t>62</w:t>
      </w:r>
      <w:r>
        <w:rPr>
          <w:noProof/>
        </w:rPr>
        <w:fldChar w:fldCharType="end"/>
      </w:r>
    </w:p>
    <w:p w:rsidR="00681707">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_Toc160427041 \h </w:instrText>
      </w:r>
      <w:r>
        <w:rPr>
          <w:noProof/>
        </w:rPr>
        <w:fldChar w:fldCharType="separate"/>
      </w:r>
      <w:r>
        <w:rPr>
          <w:noProof/>
        </w:rPr>
        <w:t>62</w:t>
      </w:r>
      <w:r>
        <w:rPr>
          <w:noProof/>
        </w:rPr>
        <w:fldChar w:fldCharType="end"/>
      </w:r>
    </w:p>
    <w:p w:rsidR="00681707">
      <w:pPr>
        <w:pStyle w:val="TOC2"/>
        <w:tabs>
          <w:tab w:val="right" w:leader="dot" w:pos="8296"/>
        </w:tabs>
        <w:rPr>
          <w:noProof/>
        </w:rPr>
      </w:pPr>
      <w:r>
        <w:rPr>
          <w:noProof/>
        </w:rPr>
        <w:t>(</w:t>
      </w:r>
      <w:r>
        <w:rPr>
          <w:rFonts w:hint="eastAsia"/>
          <w:noProof/>
        </w:rPr>
        <w:t>二</w:t>
      </w:r>
      <w:r>
        <w:rPr>
          <w:noProof/>
        </w:rPr>
        <w:t>)</w:t>
      </w:r>
      <w:r>
        <w:rPr>
          <w:rFonts w:hint="eastAsia"/>
          <w:noProof/>
        </w:rPr>
        <w:t>、皮革机械项目盈利能力分析</w:t>
      </w:r>
      <w:r>
        <w:rPr>
          <w:noProof/>
        </w:rPr>
        <w:tab/>
      </w:r>
      <w:r>
        <w:rPr>
          <w:noProof/>
        </w:rPr>
        <w:fldChar w:fldCharType="begin"/>
      </w:r>
      <w:r>
        <w:rPr>
          <w:noProof/>
        </w:rPr>
        <w:instrText xml:space="preserve"> PAGEREF _Toc160427042 \h </w:instrText>
      </w:r>
      <w:r>
        <w:rPr>
          <w:noProof/>
        </w:rPr>
        <w:fldChar w:fldCharType="separate"/>
      </w:r>
      <w:r>
        <w:rPr>
          <w:noProof/>
        </w:rPr>
        <w:t>63</w:t>
      </w:r>
      <w:r>
        <w:rPr>
          <w:noProof/>
        </w:rPr>
        <w:fldChar w:fldCharType="end"/>
      </w:r>
    </w:p>
    <w:p w:rsidR="00681707">
      <w:pPr>
        <w:pStyle w:val="TOC1"/>
        <w:tabs>
          <w:tab w:val="right" w:leader="dot" w:pos="8296"/>
        </w:tabs>
        <w:rPr>
          <w:noProof/>
        </w:rPr>
      </w:pPr>
      <w:r>
        <w:rPr>
          <w:rFonts w:hint="eastAsia"/>
          <w:noProof/>
        </w:rPr>
        <w:t>九、供应链可持续性</w:t>
      </w:r>
      <w:r>
        <w:rPr>
          <w:noProof/>
        </w:rPr>
        <w:tab/>
      </w:r>
      <w:r>
        <w:rPr>
          <w:noProof/>
        </w:rPr>
        <w:fldChar w:fldCharType="begin"/>
      </w:r>
      <w:r>
        <w:rPr>
          <w:noProof/>
        </w:rPr>
        <w:instrText xml:space="preserve"> PAGEREF _Toc160427043 \h </w:instrText>
      </w:r>
      <w:r>
        <w:rPr>
          <w:noProof/>
        </w:rPr>
        <w:fldChar w:fldCharType="separate"/>
      </w:r>
      <w:r>
        <w:rPr>
          <w:noProof/>
        </w:rPr>
        <w:t>64</w:t>
      </w:r>
      <w:r>
        <w:rPr>
          <w:noProof/>
        </w:rPr>
        <w:fldChar w:fldCharType="end"/>
      </w:r>
    </w:p>
    <w:p w:rsidR="00681707">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_Toc160427044 \h </w:instrText>
      </w:r>
      <w:r>
        <w:rPr>
          <w:noProof/>
        </w:rPr>
        <w:fldChar w:fldCharType="separate"/>
      </w:r>
      <w:r>
        <w:rPr>
          <w:noProof/>
        </w:rPr>
        <w:t>64</w:t>
      </w:r>
      <w:r>
        <w:rPr>
          <w:noProof/>
        </w:rPr>
        <w:fldChar w:fldCharType="end"/>
      </w:r>
    </w:p>
    <w:p w:rsidR="00681707">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_Toc160427045 \h </w:instrText>
      </w:r>
      <w:r>
        <w:rPr>
          <w:noProof/>
        </w:rPr>
        <w:fldChar w:fldCharType="separate"/>
      </w:r>
      <w:r>
        <w:rPr>
          <w:noProof/>
        </w:rPr>
        <w:t>65</w:t>
      </w:r>
      <w:r>
        <w:rPr>
          <w:noProof/>
        </w:rPr>
        <w:fldChar w:fldCharType="end"/>
      </w:r>
    </w:p>
    <w:p w:rsidR="00681707">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_Toc160427046 \h </w:instrText>
      </w:r>
      <w:r>
        <w:rPr>
          <w:noProof/>
        </w:rPr>
        <w:fldChar w:fldCharType="separate"/>
      </w:r>
      <w:r>
        <w:rPr>
          <w:noProof/>
        </w:rPr>
        <w:t>67</w:t>
      </w:r>
      <w:r>
        <w:rPr>
          <w:noProof/>
        </w:rPr>
        <w:fldChar w:fldCharType="end"/>
      </w:r>
    </w:p>
    <w:p w:rsidR="00681707">
      <w:pPr>
        <w:pStyle w:val="TOC1"/>
        <w:tabs>
          <w:tab w:val="right" w:leader="dot" w:pos="8296"/>
        </w:tabs>
        <w:rPr>
          <w:noProof/>
        </w:rPr>
      </w:pPr>
      <w:r>
        <w:rPr>
          <w:rFonts w:hint="eastAsia"/>
          <w:noProof/>
        </w:rPr>
        <w:t>十、品牌建设与公关策略</w:t>
      </w:r>
      <w:r>
        <w:rPr>
          <w:noProof/>
        </w:rPr>
        <w:tab/>
      </w:r>
      <w:r>
        <w:rPr>
          <w:noProof/>
        </w:rPr>
        <w:fldChar w:fldCharType="begin"/>
      </w:r>
      <w:r>
        <w:rPr>
          <w:noProof/>
        </w:rPr>
        <w:instrText xml:space="preserve"> PAGEREF _Toc160427047 \h </w:instrText>
      </w:r>
      <w:r>
        <w:rPr>
          <w:noProof/>
        </w:rPr>
        <w:fldChar w:fldCharType="separate"/>
      </w:r>
      <w:r>
        <w:rPr>
          <w:noProof/>
        </w:rPr>
        <w:t>68</w:t>
      </w:r>
      <w:r>
        <w:rPr>
          <w:noProof/>
        </w:rPr>
        <w:fldChar w:fldCharType="end"/>
      </w:r>
    </w:p>
    <w:p w:rsidR="00681707">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_Toc160427048 \h </w:instrText>
      </w:r>
      <w:r>
        <w:rPr>
          <w:noProof/>
        </w:rPr>
        <w:fldChar w:fldCharType="separate"/>
      </w:r>
      <w:r>
        <w:rPr>
          <w:noProof/>
        </w:rPr>
        <w:t>68</w:t>
      </w:r>
      <w:r>
        <w:rPr>
          <w:noProof/>
        </w:rPr>
        <w:fldChar w:fldCharType="end"/>
      </w:r>
    </w:p>
    <w:p w:rsidR="00681707">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_Toc160427049 \h </w:instrText>
      </w:r>
      <w:r>
        <w:rPr>
          <w:noProof/>
        </w:rPr>
        <w:fldChar w:fldCharType="separate"/>
      </w:r>
      <w:r>
        <w:rPr>
          <w:noProof/>
        </w:rPr>
        <w:t>70</w:t>
      </w:r>
      <w:r>
        <w:rPr>
          <w:noProof/>
        </w:rPr>
        <w:fldChar w:fldCharType="end"/>
      </w:r>
    </w:p>
    <w:p w:rsidR="00681707">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_Toc160427050 \h </w:instrText>
      </w:r>
      <w:r>
        <w:rPr>
          <w:noProof/>
        </w:rPr>
        <w:fldChar w:fldCharType="separate"/>
      </w:r>
      <w:r>
        <w:rPr>
          <w:noProof/>
        </w:rPr>
        <w:t>71</w:t>
      </w:r>
      <w:r>
        <w:rPr>
          <w:noProof/>
        </w:rPr>
        <w:fldChar w:fldCharType="end"/>
      </w:r>
    </w:p>
    <w:p w:rsidR="00681707">
      <w:pPr>
        <w:pStyle w:val="TOC1"/>
        <w:tabs>
          <w:tab w:val="right" w:leader="dot" w:pos="8296"/>
        </w:tabs>
        <w:rPr>
          <w:noProof/>
        </w:rPr>
      </w:pPr>
      <w:r>
        <w:rPr>
          <w:rFonts w:hint="eastAsia"/>
          <w:noProof/>
        </w:rPr>
        <w:t>十一、皮革机械项目执行风险与应对策略</w:t>
      </w:r>
      <w:r>
        <w:rPr>
          <w:noProof/>
        </w:rPr>
        <w:tab/>
      </w:r>
      <w:r>
        <w:rPr>
          <w:noProof/>
        </w:rPr>
        <w:fldChar w:fldCharType="begin"/>
      </w:r>
      <w:r>
        <w:rPr>
          <w:noProof/>
        </w:rPr>
        <w:instrText xml:space="preserve"> PAGEREF _Toc160427051 \h </w:instrText>
      </w:r>
      <w:r>
        <w:rPr>
          <w:noProof/>
        </w:rPr>
        <w:fldChar w:fldCharType="separate"/>
      </w:r>
      <w:r>
        <w:rPr>
          <w:noProof/>
        </w:rPr>
        <w:t>73</w:t>
      </w:r>
      <w:r>
        <w:rPr>
          <w:noProof/>
        </w:rPr>
        <w:fldChar w:fldCharType="end"/>
      </w:r>
    </w:p>
    <w:p w:rsidR="00681707">
      <w:pPr>
        <w:pStyle w:val="TOC2"/>
        <w:tabs>
          <w:tab w:val="right" w:leader="dot" w:pos="8296"/>
        </w:tabs>
        <w:rPr>
          <w:noProof/>
        </w:rPr>
      </w:pPr>
      <w:r>
        <w:rPr>
          <w:noProof/>
        </w:rPr>
        <w:t>(</w:t>
      </w:r>
      <w:r>
        <w:rPr>
          <w:rFonts w:hint="eastAsia"/>
          <w:noProof/>
        </w:rPr>
        <w:t>一</w:t>
      </w:r>
      <w:r>
        <w:rPr>
          <w:noProof/>
        </w:rPr>
        <w:t>)</w:t>
      </w:r>
      <w:r>
        <w:rPr>
          <w:rFonts w:hint="eastAsia"/>
          <w:noProof/>
        </w:rPr>
        <w:t>、皮革机械项目执行风险识别</w:t>
      </w:r>
      <w:r>
        <w:rPr>
          <w:noProof/>
        </w:rPr>
        <w:tab/>
      </w:r>
      <w:r>
        <w:rPr>
          <w:noProof/>
        </w:rPr>
        <w:fldChar w:fldCharType="begin"/>
      </w:r>
      <w:r>
        <w:rPr>
          <w:noProof/>
        </w:rPr>
        <w:instrText xml:space="preserve"> PAGEREF _Toc160427052 \h </w:instrText>
      </w:r>
      <w:r>
        <w:rPr>
          <w:noProof/>
        </w:rPr>
        <w:fldChar w:fldCharType="separate"/>
      </w:r>
      <w:r>
        <w:rPr>
          <w:noProof/>
        </w:rPr>
        <w:t>73</w:t>
      </w:r>
      <w:r>
        <w:rPr>
          <w:noProof/>
        </w:rPr>
        <w:fldChar w:fldCharType="end"/>
      </w:r>
    </w:p>
    <w:p w:rsidR="00681707">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_Toc160427053 \h </w:instrText>
      </w:r>
      <w:r>
        <w:rPr>
          <w:noProof/>
        </w:rPr>
        <w:fldChar w:fldCharType="separate"/>
      </w:r>
      <w:r>
        <w:rPr>
          <w:noProof/>
        </w:rPr>
        <w:t>74</w:t>
      </w:r>
      <w:r>
        <w:rPr>
          <w:noProof/>
        </w:rPr>
        <w:fldChar w:fldCharType="end"/>
      </w:r>
    </w:p>
    <w:p w:rsidR="00681707">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_Toc160427054 \h </w:instrText>
      </w:r>
      <w:r>
        <w:rPr>
          <w:noProof/>
        </w:rPr>
        <w:fldChar w:fldCharType="separate"/>
      </w:r>
      <w:r>
        <w:rPr>
          <w:noProof/>
        </w:rPr>
        <w:t>76</w:t>
      </w:r>
      <w:r>
        <w:rPr>
          <w:noProof/>
        </w:rPr>
        <w:fldChar w:fldCharType="end"/>
      </w:r>
    </w:p>
    <w:p w:rsidR="00681707">
      <w:pPr>
        <w:pStyle w:val="TOC1"/>
        <w:tabs>
          <w:tab w:val="right" w:leader="dot" w:pos="8296"/>
        </w:tabs>
        <w:rPr>
          <w:noProof/>
        </w:rPr>
      </w:pPr>
      <w:r>
        <w:rPr>
          <w:rFonts w:hint="eastAsia"/>
          <w:noProof/>
        </w:rPr>
        <w:t>十二、环境影响评价</w:t>
      </w:r>
      <w:r>
        <w:rPr>
          <w:noProof/>
        </w:rPr>
        <w:tab/>
      </w:r>
      <w:r>
        <w:rPr>
          <w:noProof/>
        </w:rPr>
        <w:fldChar w:fldCharType="begin"/>
      </w:r>
      <w:r>
        <w:rPr>
          <w:noProof/>
        </w:rPr>
        <w:instrText xml:space="preserve"> PAGEREF _Toc160427055 \h </w:instrText>
      </w:r>
      <w:r>
        <w:rPr>
          <w:noProof/>
        </w:rPr>
        <w:fldChar w:fldCharType="separate"/>
      </w:r>
      <w:r>
        <w:rPr>
          <w:noProof/>
        </w:rPr>
        <w:t>77</w:t>
      </w:r>
      <w:r>
        <w:rPr>
          <w:noProof/>
        </w:rPr>
        <w:fldChar w:fldCharType="end"/>
      </w:r>
    </w:p>
    <w:p w:rsidR="00681707">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_Toc160427056 \h </w:instrText>
      </w:r>
      <w:r>
        <w:rPr>
          <w:noProof/>
        </w:rPr>
        <w:fldChar w:fldCharType="separate"/>
      </w:r>
      <w:r>
        <w:rPr>
          <w:noProof/>
        </w:rPr>
        <w:t>77</w:t>
      </w:r>
      <w:r>
        <w:rPr>
          <w:noProof/>
        </w:rPr>
        <w:fldChar w:fldCharType="end"/>
      </w:r>
    </w:p>
    <w:p w:rsidR="00681707">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_Toc160427057 \h </w:instrText>
      </w:r>
      <w:r>
        <w:rPr>
          <w:noProof/>
        </w:rPr>
        <w:fldChar w:fldCharType="separate"/>
      </w:r>
      <w:r>
        <w:rPr>
          <w:noProof/>
        </w:rPr>
        <w:t>78</w:t>
      </w:r>
      <w:r>
        <w:rPr>
          <w:noProof/>
        </w:rPr>
        <w:fldChar w:fldCharType="end"/>
      </w:r>
    </w:p>
    <w:p w:rsidR="00681707">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_Toc160427058 \h </w:instrText>
      </w:r>
      <w:r>
        <w:rPr>
          <w:noProof/>
        </w:rPr>
        <w:fldChar w:fldCharType="separate"/>
      </w:r>
      <w:r>
        <w:rPr>
          <w:noProof/>
        </w:rPr>
        <w:t>78</w:t>
      </w:r>
      <w:r>
        <w:rPr>
          <w:noProof/>
        </w:rPr>
        <w:fldChar w:fldCharType="end"/>
      </w:r>
    </w:p>
    <w:p w:rsidR="00681707">
      <w:pPr>
        <w:pStyle w:val="TOC1"/>
        <w:tabs>
          <w:tab w:val="right" w:leader="dot" w:pos="8296"/>
        </w:tabs>
        <w:rPr>
          <w:noProof/>
        </w:rPr>
      </w:pPr>
      <w:r>
        <w:rPr>
          <w:rFonts w:hint="eastAsia"/>
          <w:noProof/>
        </w:rPr>
        <w:t>十三、皮革机械项目执行与监控</w:t>
      </w:r>
      <w:r>
        <w:rPr>
          <w:noProof/>
        </w:rPr>
        <w:tab/>
      </w:r>
      <w:r>
        <w:rPr>
          <w:noProof/>
        </w:rPr>
        <w:fldChar w:fldCharType="begin"/>
      </w:r>
      <w:r>
        <w:rPr>
          <w:noProof/>
        </w:rPr>
        <w:instrText xml:space="preserve"> PAGEREF _Toc160427059 \h </w:instrText>
      </w:r>
      <w:r>
        <w:rPr>
          <w:noProof/>
        </w:rPr>
        <w:fldChar w:fldCharType="separate"/>
      </w:r>
      <w:r>
        <w:rPr>
          <w:noProof/>
        </w:rPr>
        <w:t>79</w:t>
      </w:r>
      <w:r>
        <w:rPr>
          <w:noProof/>
        </w:rPr>
        <w:fldChar w:fldCharType="end"/>
      </w:r>
    </w:p>
    <w:p w:rsidR="00681707">
      <w:pPr>
        <w:pStyle w:val="TOC2"/>
        <w:tabs>
          <w:tab w:val="right" w:leader="dot" w:pos="8296"/>
        </w:tabs>
        <w:rPr>
          <w:noProof/>
        </w:rPr>
      </w:pPr>
      <w:r>
        <w:rPr>
          <w:noProof/>
        </w:rPr>
        <w:t>(</w:t>
      </w:r>
      <w:r>
        <w:rPr>
          <w:rFonts w:hint="eastAsia"/>
          <w:noProof/>
        </w:rPr>
        <w:t>一</w:t>
      </w:r>
      <w:r>
        <w:rPr>
          <w:noProof/>
        </w:rPr>
        <w:t>)</w:t>
      </w:r>
      <w:r>
        <w:rPr>
          <w:rFonts w:hint="eastAsia"/>
          <w:noProof/>
        </w:rPr>
        <w:t>、皮革机械项目执行计划</w:t>
      </w:r>
      <w:r>
        <w:rPr>
          <w:noProof/>
        </w:rPr>
        <w:tab/>
      </w:r>
      <w:r>
        <w:rPr>
          <w:noProof/>
        </w:rPr>
        <w:fldChar w:fldCharType="begin"/>
      </w:r>
      <w:r>
        <w:rPr>
          <w:noProof/>
        </w:rPr>
        <w:instrText xml:space="preserve"> PAGEREF _Toc160427060 \h </w:instrText>
      </w:r>
      <w:r>
        <w:rPr>
          <w:noProof/>
        </w:rPr>
        <w:fldChar w:fldCharType="separate"/>
      </w:r>
      <w:r>
        <w:rPr>
          <w:noProof/>
        </w:rPr>
        <w:t>79</w:t>
      </w:r>
      <w:r>
        <w:rPr>
          <w:noProof/>
        </w:rPr>
        <w:fldChar w:fldCharType="end"/>
      </w:r>
    </w:p>
    <w:p w:rsidR="00681707">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_Toc160427061 \h </w:instrText>
      </w:r>
      <w:r>
        <w:rPr>
          <w:noProof/>
        </w:rPr>
        <w:fldChar w:fldCharType="separate"/>
      </w:r>
      <w:r>
        <w:rPr>
          <w:noProof/>
        </w:rPr>
        <w:t>81</w:t>
      </w:r>
      <w:r>
        <w:rPr>
          <w:noProof/>
        </w:rPr>
        <w:fldChar w:fldCharType="end"/>
      </w:r>
    </w:p>
    <w:p w:rsidR="00681707">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_Toc160427062 \h </w:instrText>
      </w:r>
      <w:r>
        <w:rPr>
          <w:noProof/>
        </w:rPr>
        <w:fldChar w:fldCharType="separate"/>
      </w:r>
      <w:r>
        <w:rPr>
          <w:noProof/>
        </w:rPr>
        <w:t>84</w:t>
      </w:r>
      <w:r>
        <w:rPr>
          <w:noProof/>
        </w:rPr>
        <w:fldChar w:fldCharType="end"/>
      </w:r>
    </w:p>
    <w:p w:rsidR="00681707">
      <w:pPr>
        <w:pStyle w:val="TOC1"/>
        <w:tabs>
          <w:tab w:val="right" w:leader="dot" w:pos="8296"/>
        </w:tabs>
        <w:rPr>
          <w:noProof/>
        </w:rPr>
      </w:pPr>
      <w:r>
        <w:rPr>
          <w:rFonts w:hint="eastAsia"/>
          <w:noProof/>
        </w:rPr>
        <w:t>十四、法律法规及合规性</w:t>
      </w:r>
      <w:r>
        <w:rPr>
          <w:noProof/>
        </w:rPr>
        <w:tab/>
      </w:r>
      <w:r>
        <w:rPr>
          <w:noProof/>
        </w:rPr>
        <w:fldChar w:fldCharType="begin"/>
      </w:r>
      <w:r>
        <w:rPr>
          <w:noProof/>
        </w:rPr>
        <w:instrText xml:space="preserve"> PAGEREF _Toc160427063 \h </w:instrText>
      </w:r>
      <w:r>
        <w:rPr>
          <w:noProof/>
        </w:rPr>
        <w:fldChar w:fldCharType="separate"/>
      </w:r>
      <w:r>
        <w:rPr>
          <w:noProof/>
        </w:rPr>
        <w:t>86</w:t>
      </w:r>
      <w:r>
        <w:rPr>
          <w:noProof/>
        </w:rPr>
        <w:fldChar w:fldCharType="end"/>
      </w:r>
    </w:p>
    <w:p w:rsidR="00681707">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_Toc160427064 \h </w:instrText>
      </w:r>
      <w:r>
        <w:rPr>
          <w:noProof/>
        </w:rPr>
        <w:fldChar w:fldCharType="separate"/>
      </w:r>
      <w:r>
        <w:rPr>
          <w:noProof/>
        </w:rPr>
        <w:t>86</w:t>
      </w:r>
      <w:r>
        <w:rPr>
          <w:noProof/>
        </w:rPr>
        <w:fldChar w:fldCharType="end"/>
      </w:r>
    </w:p>
    <w:p w:rsidR="00681707">
      <w:pPr>
        <w:pStyle w:val="TOC2"/>
        <w:tabs>
          <w:tab w:val="right" w:leader="dot" w:pos="8296"/>
        </w:tabs>
        <w:rPr>
          <w:noProof/>
        </w:rPr>
      </w:pPr>
      <w:r>
        <w:rPr>
          <w:noProof/>
        </w:rPr>
        <w:t>(</w:t>
      </w:r>
      <w:r>
        <w:rPr>
          <w:rFonts w:hint="eastAsia"/>
          <w:noProof/>
        </w:rPr>
        <w:t>二</w:t>
      </w:r>
      <w:r>
        <w:rPr>
          <w:noProof/>
        </w:rPr>
        <w:t>)</w:t>
      </w:r>
      <w:r>
        <w:rPr>
          <w:rFonts w:hint="eastAsia"/>
          <w:noProof/>
        </w:rPr>
        <w:t>、皮革机械项目合规性评估</w:t>
      </w:r>
      <w:r>
        <w:rPr>
          <w:noProof/>
        </w:rPr>
        <w:tab/>
      </w:r>
      <w:r>
        <w:rPr>
          <w:noProof/>
        </w:rPr>
        <w:fldChar w:fldCharType="begin"/>
      </w:r>
      <w:r>
        <w:rPr>
          <w:noProof/>
        </w:rPr>
        <w:instrText xml:space="preserve"> PAGEREF _Toc160427065 \h </w:instrText>
      </w:r>
      <w:r>
        <w:rPr>
          <w:noProof/>
        </w:rPr>
        <w:fldChar w:fldCharType="separate"/>
      </w:r>
      <w:r>
        <w:rPr>
          <w:noProof/>
        </w:rPr>
        <w:t>87</w:t>
      </w:r>
      <w:r>
        <w:rPr>
          <w:noProof/>
        </w:rPr>
        <w:fldChar w:fldCharType="end"/>
      </w:r>
    </w:p>
    <w:p w:rsidR="00681707">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_Toc160427066 \h </w:instrText>
      </w:r>
      <w:r>
        <w:rPr>
          <w:noProof/>
        </w:rPr>
        <w:fldChar w:fldCharType="separate"/>
      </w:r>
      <w:r>
        <w:rPr>
          <w:noProof/>
        </w:rPr>
        <w:t>89</w:t>
      </w:r>
      <w:r>
        <w:rPr>
          <w:noProof/>
        </w:rPr>
        <w:fldChar w:fldCharType="end"/>
      </w:r>
    </w:p>
    <w:p w:rsidR="00681707" w:rsidP="00681707">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681707" w:rsidP="00681707">
      <w:pPr>
        <w:pStyle w:val="Heading1"/>
        <w:jc w:val="center"/>
        <w:rPr>
          <w:rFonts w:hint="eastAsia"/>
        </w:rPr>
      </w:pPr>
      <w:bookmarkStart w:id="1" w:name="_Toc160426998"/>
      <w:r w:rsidRPr="00681707">
        <w:rPr>
          <w:rFonts w:hint="eastAsia"/>
        </w:rPr>
        <w:t>前言</w:t>
      </w:r>
      <w:bookmarkEnd w:id="1"/>
    </w:p>
    <w:p w:rsidR="00681707" w:rsidP="00681707">
      <w:pPr>
        <w:ind w:firstLine="560" w:firstLineChars="200"/>
        <w:rPr>
          <w:rFonts w:ascii="仿宋" w:eastAsia="仿宋" w:hAnsi="仿宋" w:hint="eastAsia"/>
          <w:sz w:val="28"/>
        </w:rPr>
      </w:pPr>
      <w:r w:rsidRPr="00681707">
        <w:rPr>
          <w:rFonts w:ascii="仿宋" w:eastAsia="仿宋" w:hAnsi="仿宋" w:hint="eastAsia"/>
          <w:sz w:val="28"/>
        </w:rPr>
        <w:t>在当前经济全球化与市场竞争不断激烈的背景下，进行精确的项目投资分析显得尤为重要。本报告围绕投资项目的市场前景、营收预期、成本控制和风险管理等方面提供了全面且系统的评估，旨在为投资者提供一种科学的投资决策参考。报告内容涵盖了最新的财务分析理论及实践方法，并结合案例分析，增强了理论与实际的结合。温馨提示：本报告内容仅供学习交流使用，不可做为商业用途。</w:t>
      </w:r>
    </w:p>
    <w:p w:rsidR="00681707" w:rsidP="00681707">
      <w:pPr>
        <w:pStyle w:val="Heading1"/>
        <w:rPr>
          <w:rFonts w:hint="eastAsia"/>
        </w:rPr>
      </w:pPr>
      <w:bookmarkStart w:id="2" w:name="_Toc160426999"/>
      <w:r w:rsidRPr="00681707">
        <w:rPr>
          <w:rFonts w:hint="eastAsia"/>
        </w:rPr>
        <w:t>一、皮革机械项目风险管理方案</w:t>
      </w:r>
      <w:bookmarkEnd w:id="2"/>
    </w:p>
    <w:p w:rsidR="00681707" w:rsidP="00681707">
      <w:pPr>
        <w:pStyle w:val="Heading2"/>
        <w:rPr>
          <w:rFonts w:hint="eastAsia"/>
        </w:rPr>
      </w:pPr>
      <w:bookmarkStart w:id="3" w:name="_Toc160427000"/>
      <w:r w:rsidRPr="00681707">
        <w:rPr>
          <w:rFonts w:hint="eastAsia"/>
        </w:rPr>
        <w:t>(</w:t>
      </w:r>
      <w:r w:rsidRPr="00681707">
        <w:rPr>
          <w:rFonts w:hint="eastAsia"/>
        </w:rPr>
        <w:t>一</w:t>
      </w:r>
      <w:r w:rsidRPr="00681707">
        <w:rPr>
          <w:rFonts w:hint="eastAsia"/>
        </w:rPr>
        <w:t>)</w:t>
      </w:r>
      <w:r w:rsidRPr="00681707">
        <w:rPr>
          <w:rFonts w:hint="eastAsia"/>
        </w:rPr>
        <w:t>、风险管理概述</w:t>
      </w:r>
      <w:bookmarkEnd w:id="3"/>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在当前政策环境下，风险管理的关键性日益凸显，尤其在皮革机械项目实施中扮演着不可或缺的角色。政策的不断调整和变化可能带来新的挑战，因此皮革机械项目团队需要更加敏锐地识别、评估和应对各种潜在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在政策导向下的风险管理过程中，首先，风险识别不仅要考虑传统的技术、供应链和人力资源等内部因素，还需要更深入地关注政策层面的变动，以便及时洞察可能带来的新风险。与相关利益相关者的密切合作和及时沟通显得尤为关键，以确保全面了解政策变化对皮革机械项目可能产生的潜在影响。</w:t>
      </w:r>
    </w:p>
    <w:p w:rsidR="00681707" w:rsidRPr="00681707" w:rsidP="00681707">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681707">
        <w:rPr>
          <w:rFonts w:ascii="仿宋" w:eastAsia="仿宋" w:hAnsi="仿宋" w:hint="eastAsia"/>
          <w:sz w:val="28"/>
        </w:rPr>
        <w:t>其次，风险评估的过程需要更具前瞻性，皮革机械项目团队应当通过定性和定量分析，充分评估政策变化对皮革机械项目目标的可能</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影响。这一过程的关键在于科学合理地量化潜在风险的概率和影响程度，从而有针对性地采取相应的风险应对措施。</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在面对政策层面的风险时，风险应对措施需要更加灵活。除了常规的避免、减轻、转移和接受策略外，皮革机械项目团队还应考虑制定专门的政策应对计划，包括密切关注政策变化、及时调整皮革机械项目实施方案等。例如，加强与相关政府部门的沟通，获取政策解读，及时调整皮革机械项目策略以确保皮革机械项目不受不确定性的过大影响。</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最后，风险监控的过程也需要更具前瞻性。皮革机械项目团队在监控风险的同时，应当随时关注政策环境的变化，确保皮革机械项目能够灵活适应新的政策要求。这可能涉及到对皮革机械项目计划的及时调整、政策培训和皮革机械项目团队的更新等方面，以保持皮革机械项目在复杂多变的政策环境中的稳定推进。</w:t>
      </w:r>
    </w:p>
    <w:p w:rsidR="00681707" w:rsidP="00681707">
      <w:pPr>
        <w:ind w:firstLine="560" w:firstLineChars="200"/>
        <w:rPr>
          <w:rFonts w:ascii="仿宋" w:eastAsia="仿宋" w:hAnsi="仿宋" w:hint="eastAsia"/>
          <w:sz w:val="28"/>
        </w:rPr>
      </w:pPr>
      <w:r w:rsidRPr="00681707">
        <w:rPr>
          <w:rFonts w:ascii="仿宋" w:eastAsia="仿宋" w:hAnsi="仿宋" w:hint="eastAsia"/>
          <w:sz w:val="28"/>
        </w:rPr>
        <w:t>在当前政策背景下，风险管理需要更具前瞻性、灵活性和战略性，以确保皮革机械项目能够在不断变化的政策环境中保持成功实施的稳定性。通过全面考虑政策层面的风险，并采取相应的战略性风险管理措施，皮革机械项目团队将更有信心和能力应对潜在的挑战，确保皮革机械项目的成功推进。</w:t>
      </w:r>
    </w:p>
    <w:p w:rsidR="00681707" w:rsidP="00681707">
      <w:pPr>
        <w:pStyle w:val="Heading2"/>
      </w:pPr>
      <w:bookmarkStart w:id="4" w:name="_Toc160427001"/>
      <w:r w:rsidRPr="00681707">
        <w:t>(</w:t>
      </w:r>
      <w:r w:rsidRPr="00681707">
        <w:t>二</w:t>
      </w:r>
      <w:r w:rsidRPr="00681707">
        <w:t>)</w:t>
      </w:r>
      <w:r w:rsidRPr="00681707">
        <w:t>、企业面临的风险</w:t>
      </w:r>
      <w:bookmarkEnd w:id="4"/>
    </w:p>
    <w:p w:rsidR="00681707" w:rsidRPr="00681707" w:rsidP="00681707">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681707">
        <w:rPr>
          <w:rFonts w:ascii="仿宋" w:eastAsia="仿宋" w:hAnsi="仿宋" w:hint="eastAsia"/>
          <w:sz w:val="28"/>
        </w:rPr>
        <w:t>在皮革机械项目领域，企业在运营过程中面临着多层次的风险，这些风险源于内部操作、外部环境变化以及激烈的市场竞争。为了确</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保企业的成功，有效的风险管理显得尤为关键。下面将详细探讨皮革机械项目中可能出现的各类风险，并提出相应的应对措施，以保障企业的可持续发展。</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一、市场需求波动风险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1. 市场变化带来的需求波动风险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市场需求的不断变化可能导致产品销售不稳定，库存积压，从而影响企业的资金周转和盈利能力。尤其是在新兴行业或高科技领域，市场需求的不确定性更为突出。为降低市场需求波动风险，企业应当加强市场预测，灵活调整生产计划和产品结构，以及加强与客户的紧密沟通，及时了解市场变化。</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2. 竞争对手的市场份额侵蚀风险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激烈的市场竞争可能导致竞争对手的价格战、产品创新等对企业市场份额的侵蚀。为了抵御竞争对手，企业需持续提升竞争力，包括加强研发创新、品牌建设、市场营销等方面的工作，以确保在竞争中保持竞争优势。</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二、供应链风险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1. 原材料供应不稳定风险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企业对原材料供应的依赖性较高，原材料供应的不稳定可能导致生产计划推迟、成本增加甚至生产中断。为应对这一风险，企业需要建立健全的供应链体系，与供应商建立长期稳定的合作关系，同时寻找备选的供应渠道，以降低原材料供应不稳定带来的风险。</w:t>
      </w:r>
    </w:p>
    <w:p w:rsidR="00681707" w:rsidRPr="00681707" w:rsidP="00681707">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681707">
        <w:rPr>
          <w:rFonts w:ascii="仿宋" w:eastAsia="仿宋" w:hAnsi="仿宋" w:hint="eastAsia"/>
          <w:sz w:val="28"/>
        </w:rPr>
        <w:t>2. 供应链环节的质量风险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每一个供应链环节的质量问题都可能对最终产品的质量产生重大影响，甚至对消费者安全构成威胁。因此，企业需要实施全面的供应链质量管理，确保每个环节都符合标准，从而降低质量风险。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三、技术与生产风险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1. 生产设备故障风险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生产设备的故障可能导致生产线停机，影响交付周期和客户满意度。为减少生产设备故障风险，企业需进行定期的设备检修和维护，确保生产设备的正常运转。</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2. 生产工艺变革风险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随着技术的不断更新，引入新的生产工艺可能提升生产效率，但也伴随着一定的技术应用风险。企业在引入新技术时应进行充分的评估和测试，确保新的生产工艺能够稳定可靠地应用于实际生产中。</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四、法律与政策风险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1. 环保政策风险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随着环保要求的提高，企业需要严格遵守相关的环保法规，以免面临罚款、停产等风险。因此，企业应密切关注环保政策的变化，加强环保投入，确保生产活动符合环保要求，降低环保政策风险。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2. 知识产权风险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在皮革机械项目中，知识产权的保护至关重要。企业需防范知识产权被侵犯的风险，加强专利申请、技术保密等工作，以避免知识产权纠纷导致的市场排斥和法律诉讼风险。</w:t>
      </w:r>
    </w:p>
    <w:p w:rsidR="00681707" w:rsidP="00681707">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681707">
        <w:rPr>
          <w:rFonts w:ascii="仿宋" w:eastAsia="仿宋" w:hAnsi="仿宋" w:hint="eastAsia"/>
          <w:sz w:val="28"/>
        </w:rPr>
        <w:t>通过采取上述措施，企业可以更全面、系统地管理各类风险，提</w:t>
      </w:r>
    </w:p>
    <w:p w:rsidR="00681707" w:rsidP="00681707">
      <w:pPr>
        <w:ind w:firstLine="560" w:firstLineChars="200"/>
        <w:rPr>
          <w:rFonts w:ascii="仿宋" w:eastAsia="仿宋" w:hAnsi="仿宋" w:hint="eastAsia"/>
          <w:sz w:val="28"/>
        </w:rPr>
      </w:pPr>
      <w:r w:rsidRPr="00681707">
        <w:rPr>
          <w:rFonts w:ascii="仿宋" w:eastAsia="仿宋" w:hAnsi="仿宋" w:hint="eastAsia"/>
          <w:sz w:val="28"/>
        </w:rPr>
        <w:t>高对不确定性的应对能力，从而确保皮革机械项目的顺利进行和企业的可持续发展。</w:t>
      </w:r>
    </w:p>
    <w:p w:rsidR="00681707" w:rsidP="00681707">
      <w:pPr>
        <w:pStyle w:val="Heading2"/>
      </w:pPr>
      <w:bookmarkStart w:id="5" w:name="_Toc160427002"/>
      <w:r w:rsidRPr="00681707">
        <w:t>(</w:t>
      </w:r>
      <w:r w:rsidRPr="00681707">
        <w:t>三</w:t>
      </w:r>
      <w:r w:rsidRPr="00681707">
        <w:t>)</w:t>
      </w:r>
      <w:r w:rsidRPr="00681707">
        <w:t>、风险成本与风险管理的目标</w:t>
      </w:r>
      <w:bookmarkEnd w:id="5"/>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风险管理一直是任何皮革机械项目成功实施的关键因素之一。在皮革机械项目中，风险管理的目标是通过系统性的方法识别、评估和应对可能影响皮革机械项目目标的潜在风险。为了降低皮革机械项目失败的风险，提高皮革机械项目的成功率，皮革机械项目团队需要在整个皮革机械项目生命周期中采取一系列有效的风险管理措施。</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风险成本作为风险管理的一个关键概念，在皮革机械项目中显得尤为重要。这指的是由于风险事件的发生可能导致的经济损失和其他负面影响所带来的费用。这些成本涵盖了直接和间接的损失，以及为了应对风险而采取的各种措施所产生的费用。考虑到皮革机械项目通常涉及大量资金投入，合理评估和控制风险成本对皮革机械项目的成功至关重要，直接影响皮革机械项目的资金流动和盈利能力。</w:t>
      </w:r>
    </w:p>
    <w:p w:rsidR="00681707" w:rsidRPr="00681707" w:rsidP="00681707">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681707">
        <w:rPr>
          <w:rFonts w:ascii="仿宋" w:eastAsia="仿宋" w:hAnsi="仿宋" w:hint="eastAsia"/>
          <w:sz w:val="28"/>
        </w:rPr>
        <w:t>风险管理的目标之一是在皮革机械项目启动阶段就能预测和识别潜在风险。通过建立完善的风险识别和分析体系，皮革机械项目团队可以提前评估可能出现的风险，为皮革机械项目决策提供科学依据。评估和量化风险同样重要，通过对风险事件的发生概率和影响程度进行评估，可以为皮革机械项目制定合适的风险应对策略提供基础。将风险以数字形式量化有助于皮革机械项目管理者更好地理解整体风险影响，并作出相应决策。</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控制和减少风险是风险管理的核心目标。通过建立完善的风险控制体系，皮革机械项目团队能够制定详细的风险控制计划，并实施有效的措施，以降低皮革机械项目的风险水平，提高皮革机械项目的成功率。应对和处理风险同样重要，特别是在风险事件发生时，能够及时采取措施最大程度减少损失。</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监控和反馈风险是风险管理的最终目标。通过不断监控皮革机械项目的风险状态，及时反馈风险信息，皮革机械项目管理者能够做出及时决策，快速调整风险应对策略，确保皮革机械项目按计划进行。这有效地建立了皮革机械项目的风险监控和反馈机制，有助于皮革机械项目在变化的环境中保持灵活性和应变能力。</w:t>
      </w:r>
    </w:p>
    <w:p w:rsidR="00681707" w:rsidP="00681707">
      <w:pPr>
        <w:ind w:firstLine="560" w:firstLineChars="200"/>
        <w:rPr>
          <w:rFonts w:ascii="仿宋" w:eastAsia="仿宋" w:hAnsi="仿宋" w:hint="eastAsia"/>
          <w:sz w:val="28"/>
        </w:rPr>
      </w:pPr>
      <w:r w:rsidRPr="00681707">
        <w:rPr>
          <w:rFonts w:ascii="仿宋" w:eastAsia="仿宋" w:hAnsi="仿宋" w:hint="eastAsia"/>
          <w:sz w:val="28"/>
        </w:rPr>
        <w:t>在皮革机械项目中，综合考虑风险成本和风险管理的各皮革机械项目标，皮革机械项目团队能够更好地应对不确定性，提高皮革机械项目的成功率。通过合理的风险管理，皮革机械项目可以更顺利、更有效地达成预定的时间、成本和质量目标。</w:t>
      </w:r>
    </w:p>
    <w:p w:rsidR="00681707" w:rsidP="00681707">
      <w:pPr>
        <w:pStyle w:val="Heading2"/>
      </w:pPr>
      <w:bookmarkStart w:id="6" w:name="_Toc160427003"/>
      <w:r w:rsidRPr="00681707">
        <w:t>(</w:t>
      </w:r>
      <w:r w:rsidRPr="00681707">
        <w:t>四</w:t>
      </w:r>
      <w:r w:rsidRPr="00681707">
        <w:t>)</w:t>
      </w:r>
      <w:r w:rsidRPr="00681707">
        <w:t>、人力资本风险分析</w:t>
      </w:r>
      <w:bookmarkEnd w:id="6"/>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一、人力资本风险的界定与总览</w:t>
      </w:r>
    </w:p>
    <w:p w:rsidR="00681707" w:rsidRPr="00681707" w:rsidP="00681707">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681707">
        <w:rPr>
          <w:rFonts w:ascii="仿宋" w:eastAsia="仿宋" w:hAnsi="仿宋" w:hint="eastAsia"/>
          <w:sz w:val="28"/>
        </w:rPr>
        <w:t>在皮革机械项目中，人力资本风险指的是由于不当的人力资源管理、员工素质欠缺或者员工频繁流动等因素引发的可能性风险。这些潜在的风险直接关系到企业的关键指标，如生产效率、产品质量以及皮革机械项目进展。人力资本风险分析的主要目的在于识别和评估这些风险，以帮助企业采取相应措施来降低或避免对皮革机械项目的不</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利影响。</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二、内部人力资本风险的深度分析</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1. 员工素质风险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员工在技术水平、专业知识和工作经验等方面的不足可能导致生产过程中出现错误、低效工作或产品质量问题。为减轻这一风险，企业应强化员工培训和技能提升计划，确保员工具备必要的技能和知识。</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2. 员工流动风险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高离职率和频繁流动可能带来皮革机械项目延误、生产线断档以及知识流失等问题。为了缓解这种风险，企业可通过建立健全的员工关系、提供发展空间和培训机会，增强员工的归属感和忠诚度。</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3. 管理能力风险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管理层在皮革机械项目过程中的决策、协调和沟通能力不足可能导致皮革机械项目进展缓慢、资源浪费以及团队合作不畅。为规避这一风险，企业需强化管理层的培训和能力提升，提高他们的领导力和组织能力。</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三、外部人力资本风险的综合分析</w:t>
      </w:r>
    </w:p>
    <w:p w:rsidR="00681707" w:rsidRPr="00681707" w:rsidP="00681707">
      <w:pPr>
        <w:ind w:firstLine="560" w:firstLineChars="200"/>
        <w:rPr>
          <w:rFonts w:ascii="仿宋" w:eastAsia="仿宋" w:hAnsi="仿宋"/>
          <w:sz w:val="28"/>
        </w:rPr>
      </w:pPr>
      <w:r w:rsidRPr="00681707">
        <w:rPr>
          <w:rFonts w:ascii="仿宋" w:eastAsia="仿宋" w:hAnsi="仿宋" w:hint="eastAsia"/>
          <w:sz w:val="28"/>
        </w:rPr>
        <w:t>1. 市场竞争风险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激烈的市场竞争可能使企业在招聘和留住优秀员工方面面临诸多挑战。为应对这一风险，企业需提供具有竞争力的薪酬福利体系、优秀的职业发展规划以及积极向上的企业文化。</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2. 法律法规风险</w:t>
      </w:r>
    </w:p>
    <w:p w:rsidR="00681707" w:rsidRPr="00681707" w:rsidP="00681707">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681707">
        <w:rPr>
          <w:rFonts w:ascii="仿宋" w:eastAsia="仿宋" w:hAnsi="仿宋" w:hint="eastAsia"/>
          <w:sz w:val="28"/>
        </w:rPr>
        <w:t>未遵守相关法律法规可能引发劳动纠纷、罚款甚至停产等法律风</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险。为规避此类风险，企业需建立健全的人力资源管理制度，确保符合法律法规的要求。</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3. 技术变革风险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技术进步和市场需求变化可能导致人力资本风险。为了应对这一风险，企业需定期评估员工的技能需求并进行相应的培训和转岗安排，以适应技术变革和市场需求的演变。</w:t>
      </w:r>
    </w:p>
    <w:p w:rsidR="00681707" w:rsidP="00681707">
      <w:pPr>
        <w:ind w:firstLine="560" w:firstLineChars="200"/>
        <w:rPr>
          <w:rFonts w:ascii="仿宋" w:eastAsia="仿宋" w:hAnsi="仿宋" w:hint="eastAsia"/>
          <w:sz w:val="28"/>
        </w:rPr>
      </w:pPr>
      <w:r w:rsidRPr="00681707">
        <w:rPr>
          <w:rFonts w:ascii="仿宋" w:eastAsia="仿宋" w:hAnsi="仿宋" w:hint="eastAsia"/>
          <w:sz w:val="28"/>
        </w:rPr>
        <w:t>通过全面分析内外部人力资本风险，企业能够识别潜在的问题因素，并采取相应措施来降低或避免这些风险对皮革机械项目的负面影响。科学合理的人力资本管理有助于提高生产效率、确保产品质量，并确保皮革机械项目的顺利推进。</w:t>
      </w:r>
    </w:p>
    <w:p w:rsidR="00681707" w:rsidP="00681707">
      <w:pPr>
        <w:pStyle w:val="Heading2"/>
      </w:pPr>
      <w:bookmarkStart w:id="7" w:name="_Toc160427004"/>
      <w:r w:rsidRPr="00681707">
        <w:t>(</w:t>
      </w:r>
      <w:r w:rsidRPr="00681707">
        <w:t>五</w:t>
      </w:r>
      <w:r w:rsidRPr="00681707">
        <w:t>)</w:t>
      </w:r>
      <w:r w:rsidRPr="00681707">
        <w:t>、风险识别</w:t>
      </w:r>
      <w:bookmarkEnd w:id="7"/>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 xml:space="preserve"> 1. 人才招聘与储备风险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在皮革机械项目进行中，人才招聘与储备是关键的环节。如果企业无法及时找到合适的人才填补空缺，可能导致皮革机械项目推进受阻，增加其他员工工作负担。建议企业建立健全的招聘渠道，同时进行人才储备，以确保在关键时刻能够迅速找到合适的替补人员。</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 xml:space="preserve"> 2. 培训与继续教育风险</w:t>
      </w:r>
    </w:p>
    <w:p w:rsidR="00681707" w:rsidRPr="00681707" w:rsidP="00681707">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681707">
        <w:rPr>
          <w:rFonts w:ascii="仿宋" w:eastAsia="仿宋" w:hAnsi="仿宋" w:hint="eastAsia"/>
          <w:sz w:val="28"/>
        </w:rPr>
        <w:t>技术水平和市场需求的变化可能使员工的技能面临过时的风险。企业需要定期进行培训和继续教育，确保员工的专业知识与市场保持同步。忽视培训可能导致员工技能滞后，影响生产效率和皮革机械项目质量。</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 xml:space="preserve"> 3. 沟通与团队协作风险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皮革机械项目的成功关键在于团队的良好协作和有效沟通。如果存在沟通障碍或团队成员之间的合作出现问题，可能导致信息传递不及时、任务分配混乱等。企业应该注重团队建设，定期进行沟通培训，提高团队协作效能，降低沟通与团队协作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 xml:space="preserve"> 4. 福利与激励风险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员工对于福利和激励的期望日益增长，不合理的福利政策和激励机制可能导致员工不满意，从而影响工作积极性和绩效。企业需要根据员工需求调整福利政策，建立灵活激励机制，以提高员工满意度，减缓福利与激励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 xml:space="preserve"> 5. 外部劳动力市场风险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外部劳动力市场的变化可能影响到企业的招聘和人才储备计划。例如，市场竞争激烈可能导致薪酬水平上涨，影响企业的用工成本。企业需要密切关注劳动力市场的动态，灵活调整招聘策略，以降低外部劳动力市场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风险识别的建议与对策</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 xml:space="preserve"> 1. 建立健全的招聘渠道与人才储备计划</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通过多元化的招聘渠道，包括社交媒体、招聘网站等，确保企业能够及时找到合适的人才。同时，建立人才储备计划，提前预测可能出现的人才短缺，并采取措施储备合适的人才。</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 xml:space="preserve"> 2. 实施持续的培训与教育计划</w:t>
      </w:r>
    </w:p>
    <w:p w:rsidR="00681707" w:rsidRPr="00681707" w:rsidP="00681707">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681707">
        <w:rPr>
          <w:rFonts w:ascii="仿宋" w:eastAsia="仿宋" w:hAnsi="仿宋" w:hint="eastAsia"/>
          <w:sz w:val="28"/>
        </w:rPr>
        <w:t>定期进行员工培训和继续教育，以适应技术和市场的变化。通过</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提供学习机会和培训计划，确保员工的技能始终保持在业界的领先水平，降低因技能滞后而带来的风险。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 xml:space="preserve"> 3. 加强沟通培训与团队建设</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通过沟通培训和团队建设活动，加强员工之间的沟通和协作。建立良好的沟通机制，鼓励团队分享信息，降低信息传递延误的风险，并提高团队整体协作效率。</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 xml:space="preserve"> 4. 调整灵活的福利政策和激励机制</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根据员工需求和市场变化，灵活调整福利政策和激励机制，确保其符合员工期望，提高员工满意度。综合考虑薪酬、福利、晋升机会等方面，降低福利与激励风险。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5. 持续关注外部劳动力市场动态</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定期监测外部劳动力市场的动态，包括薪酬水平、竞争态势等因素。及时了解市场趋势，以制定灵活的招聘和用工策略，降低因市场波动而引起的风险。建议与专业招聘机构建立合作关系，获取及时的市场信息。</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6. 制定危机管理计划</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建立完善的危机管理计划，明确各类风险发生时的应急预案和决策流程。包括人才流失、技能短缺、管理层变动等情况的具体处理方案，以应对突发情况，保障皮革机械项目的平稳进行。</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7. 强化绩效评估和激励机制</w:t>
      </w:r>
    </w:p>
    <w:p w:rsidR="00681707" w:rsidRPr="00681707" w:rsidP="00681707">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681707">
        <w:rPr>
          <w:rFonts w:ascii="仿宋" w:eastAsia="仿宋" w:hAnsi="仿宋" w:hint="eastAsia"/>
          <w:sz w:val="28"/>
        </w:rPr>
        <w:t>建立科学的绩效评估体系，确保员工的工作表现能够被客观、公正地评价。合理设定激励机制，通过激励措施激发员工的工作热情，</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提高工作积极性，降低员工流动风险。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8. 持续改进企业文化</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营造积极向上的企业文化，加强员工归属感和凝聚力。通过团队活动、文化建设等方式，培养员工对企业的认同感，减少员工流失风险。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9. 制定法律合规标准</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建立完善的法律合规标准，确保企业在人力资源管理过程中遵守相关法规。包括薪酬福利、工时管理、安全环境等方面，减少因法律法规问题而带来的法律风险。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风险识别的综合管理</w:t>
      </w:r>
    </w:p>
    <w:p w:rsidR="00681707" w:rsidRPr="00681707" w:rsidP="00681707">
      <w:pPr>
        <w:ind w:firstLine="560" w:firstLineChars="200"/>
        <w:rPr>
          <w:rFonts w:ascii="仿宋" w:eastAsia="仿宋" w:hAnsi="仿宋"/>
          <w:sz w:val="28"/>
        </w:rPr>
      </w:pPr>
      <w:r w:rsidRPr="00681707">
        <w:rPr>
          <w:rFonts w:ascii="仿宋" w:eastAsia="仿宋" w:hAnsi="仿宋" w:hint="eastAsia"/>
          <w:sz w:val="28"/>
        </w:rPr>
        <w:t>综合运用先进的信息技术手段，建立起全面、实时的风险识别系统。通过数据分析、员工反馈、市场调研等多方面信息，不断完善风险识别模型，提高对潜在风险的感知能力，使企业能够更迅速、更精准地应对各类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风险识别是一个动态过程，需要不断地跟踪和调整。企业在皮革机械项目中应当持续关注内外部环境的变化，及时调整风险识别策略，以确保皮革机械项目的持续稳定推进。通过科学的风险识别和有效的应对措施，企业可以更好地规避潜在风险，保障皮革机械项目的成功实施。</w:t>
      </w:r>
    </w:p>
    <w:p w:rsidR="00681707" w:rsidP="0068170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681707" w:rsidP="00681707">
      <w:pPr>
        <w:pStyle w:val="Heading2"/>
      </w:pPr>
      <w:bookmarkStart w:id="8" w:name="_Toc160427005"/>
      <w:r w:rsidRPr="00681707">
        <w:t>(</w:t>
      </w:r>
      <w:r w:rsidRPr="00681707">
        <w:t>六</w:t>
      </w:r>
      <w:r w:rsidRPr="00681707">
        <w:t>)</w:t>
      </w:r>
      <w:r w:rsidRPr="00681707">
        <w:t>、风险管理的措施</w:t>
      </w:r>
      <w:bookmarkEnd w:id="8"/>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1. 制定全面的风险管理计划</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在皮革机械项目启动阶段，制定一份全面的风险管理计划，明确风险的识别、评估、监测和应对流程。确保团队对计划的理解，并定期审查和更新以适应皮革机械项目的变化。</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2. 建立专业的风险管理团队</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组建专门的风险管理团队，负责监测和分析潜在风险。团队成员应具备专业的风险管理知识和经验，能够迅速做出反应并提供有效的解决方案。</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3. 定期进行风险评估</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定期进行全面的风险评估，包括内部和外部风险。通过使用风险矩阵、SWOT分析等工具，全面了解潜在风险的严重性和概率，以有针对性地采取相应措施。</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4. 强化沟通与团队合作</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建立畅通的沟通渠道，鼓励团队成员分享风险信息。强化团队的协作能力，确保皮革机械项目各阶段的协同工作，以减缓因沟通不畅导致的风险。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5. 制定风险应对策略</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对每一种潜在风险，制定相应的应对策略。这包括风险的缓解、转移、接受或避免，确保团队在面对风险时能够迅速作出决策并采取有效行动。</w:t>
      </w:r>
    </w:p>
    <w:p w:rsidR="00681707" w:rsidRPr="00681707" w:rsidP="00681707">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681707">
        <w:rPr>
          <w:rFonts w:ascii="仿宋" w:eastAsia="仿宋" w:hAnsi="仿宋" w:hint="eastAsia"/>
          <w:sz w:val="28"/>
        </w:rPr>
        <w:t>6. 建立紧急响应机制</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制定紧急响应计划，确保在风险发生时能够快速、有序地做出反应。明确责任人，提前准备好必要的资源和工具，以降低风险事件对皮革机械项目的不利影响。</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7. 风险监测和追踪</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建立系统化的风险监测和追踪机制，及时了解风险的变化和发展趋势。定期更新风险登记簿，跟踪风险的实际发生概率和影响程度，以及已采取的应对措施的效果。</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8. 制度化的经验总结</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在皮革机械项目结束后，进行全面的风险经验总结。总结成功的风险管理实践和教训，形成制度化的经验库，为未来皮革机械项目提供有力的参考和借鉴。</w:t>
      </w:r>
    </w:p>
    <w:p w:rsidR="00681707" w:rsidP="00681707">
      <w:pPr>
        <w:ind w:firstLine="560" w:firstLineChars="200"/>
        <w:rPr>
          <w:rFonts w:ascii="仿宋" w:eastAsia="仿宋" w:hAnsi="仿宋" w:hint="eastAsia"/>
          <w:sz w:val="28"/>
        </w:rPr>
      </w:pPr>
      <w:r w:rsidRPr="00681707">
        <w:rPr>
          <w:rFonts w:ascii="仿宋" w:eastAsia="仿宋" w:hAnsi="仿宋" w:hint="eastAsia"/>
          <w:sz w:val="28"/>
        </w:rPr>
        <w:t>通过采取以上风险管理的措施，企业可以更好地识别、评估和应对潜在的风险，确保皮革机械项目能够在不确定的环境中取得成功。风险管理不仅仅是问题的解决，更是对未知因素的有序应对，为皮革机械项目的可持续发展提供有力支持。</w:t>
      </w:r>
    </w:p>
    <w:p w:rsidR="00681707" w:rsidP="00681707">
      <w:pPr>
        <w:pStyle w:val="Heading1"/>
        <w:rPr>
          <w:rFonts w:hint="eastAsia"/>
        </w:rPr>
      </w:pPr>
      <w:bookmarkStart w:id="9" w:name="_Toc160427006"/>
      <w:r w:rsidRPr="00681707">
        <w:rPr>
          <w:rFonts w:hint="eastAsia"/>
        </w:rPr>
        <w:t>二、背景及必要性分析</w:t>
      </w:r>
      <w:bookmarkEnd w:id="9"/>
    </w:p>
    <w:p w:rsidR="00681707" w:rsidP="00681707">
      <w:pPr>
        <w:pStyle w:val="Heading2"/>
        <w:rPr>
          <w:rFonts w:hint="eastAsia"/>
        </w:rPr>
      </w:pPr>
      <w:bookmarkStart w:id="10" w:name="_Toc160427007"/>
      <w:r w:rsidRPr="00681707">
        <w:rPr>
          <w:rFonts w:hint="eastAsia"/>
        </w:rPr>
        <w:t>(</w:t>
      </w:r>
      <w:r w:rsidRPr="00681707">
        <w:rPr>
          <w:rFonts w:hint="eastAsia"/>
        </w:rPr>
        <w:t>一</w:t>
      </w:r>
      <w:r w:rsidRPr="00681707">
        <w:rPr>
          <w:rFonts w:hint="eastAsia"/>
        </w:rPr>
        <w:t>)</w:t>
      </w:r>
      <w:r w:rsidRPr="00681707">
        <w:rPr>
          <w:rFonts w:hint="eastAsia"/>
        </w:rPr>
        <w:t>、行业发展方向</w:t>
      </w:r>
      <w:bookmarkEnd w:id="10"/>
    </w:p>
    <w:p w:rsidR="00681707" w:rsidRPr="00681707" w:rsidP="00681707">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681707">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将有助于行业迎接数字化时代的挑战，提高整体竞争力。</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行业未来的发展趋势将更加注重智能制造和自动化生产。引入智能制造技术，实现生产过程的自动化和智能化，不仅提高产品质量和生产效率，还能够应对人力成本上升的挑战。</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6. 人才培养与团队协作： 面对行业的发展变革，人才将成为推动行业前进的核心因素。培养具备创新意识和跨领域能力的人才，同时强调团队协作，将有助于行业在竞争激烈的市场中保持领先地位。</w:t>
      </w:r>
    </w:p>
    <w:p w:rsidR="00681707" w:rsidP="00681707">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681707">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681707" w:rsidP="00681707">
      <w:pPr>
        <w:pStyle w:val="Heading2"/>
      </w:pPr>
      <w:bookmarkStart w:id="11" w:name="_Toc160427008"/>
      <w:r w:rsidRPr="00681707">
        <w:t>(</w:t>
      </w:r>
      <w:r w:rsidRPr="00681707">
        <w:t>二</w:t>
      </w:r>
      <w:r w:rsidRPr="00681707">
        <w:t>)</w:t>
      </w:r>
      <w:r w:rsidRPr="00681707">
        <w:t>、行业环境分析与应对策略</w:t>
      </w:r>
      <w:bookmarkEnd w:id="11"/>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（五）行业环境分析与应对策略</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2. **技术变革快速：** 随着科技的不断发展，技术变革对行业产生深远影响。企业应积极迎接技术挑战，加大研发投入，引入先进技术，提升生产效率。与科研机构和技术公司建立合作关系，保持在技术领域的领先地位。</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4. **环保法规日益严格：** 随着社会对环境问题的关注加大，环保法规日益趋严。企业应主动遵循环保法规，投资绿色生产技术，提高环保意识。建立健全的环保体系，不仅有助于企业长期发展，还可提升企业形象。</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681707" w:rsidRPr="00681707" w:rsidP="00681707">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681707">
        <w:rPr>
          <w:rFonts w:ascii="仿宋" w:eastAsia="仿宋" w:hAnsi="仿宋" w:hint="eastAsia"/>
          <w:sz w:val="28"/>
        </w:rPr>
        <w:t>6. **消费者需求变化：** 消费者需求的快速变化对企业产生影</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响。建立灵活的供应链体系，随时调整产品线，深入了解消费者需求并迅速作出反应。通过市场调研和客户反馈，持续改进产品和服务。</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681707" w:rsidP="00681707">
      <w:pPr>
        <w:ind w:firstLine="560" w:firstLineChars="200"/>
        <w:rPr>
          <w:rFonts w:ascii="仿宋" w:eastAsia="仿宋" w:hAnsi="仿宋" w:hint="eastAsia"/>
          <w:sz w:val="28"/>
        </w:rPr>
      </w:pPr>
      <w:r w:rsidRPr="00681707">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681707" w:rsidP="00681707">
      <w:pPr>
        <w:pStyle w:val="Heading2"/>
      </w:pPr>
      <w:bookmarkStart w:id="12" w:name="_Toc160427009"/>
      <w:r w:rsidRPr="00681707">
        <w:t>(</w:t>
      </w:r>
      <w:r w:rsidRPr="00681707">
        <w:t>三</w:t>
      </w:r>
      <w:r w:rsidRPr="00681707">
        <w:t>)</w:t>
      </w:r>
      <w:r w:rsidRPr="00681707">
        <w:t>、行业面临的机遇与挑战</w:t>
      </w:r>
      <w:bookmarkEnd w:id="12"/>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机遇：</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1. 技术创新和数字化转型： 行业可能受益于先进技术和数字化转型，提高生产效率、降低成本，同时创造新的商业模式和产品。</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2. 市场需求增长： 如果行业所在市场的需求不断增长，企业有机会通过提供更多产品或服务来扩大市场份额。</w:t>
      </w:r>
    </w:p>
    <w:p w:rsidR="00681707" w:rsidRPr="00681707" w:rsidP="00681707">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681707">
        <w:rPr>
          <w:rFonts w:ascii="仿宋" w:eastAsia="仿宋" w:hAnsi="仿宋" w:hint="eastAsia"/>
          <w:sz w:val="28"/>
        </w:rPr>
        <w:t>3. 全球化机遇： 开拓国际市场可能为企业带来新的机会，尤其</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是在全球化程度不断提高的情况下。</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4. 可持续发展： 行业在可持续发展方面的投入和努力可能受到市场和政府的认可，推动企业在社会责任和环保方面取得竞争优势。</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5. 人才和团队发展： 有机会吸引和培养高素质的人才，建立协作团队，为企业带来创新和竞争优势。</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挑战：</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1. 市场竞争激烈： 若市场竞争激烈，企业可能面临价格战、利润压力以及更高的市场推广成本。</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2. 政策和法规变化： 行业可能受到政府政策和法规的影响，不稳定的政策环境可能带来不确定性。</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3. 供应链不稳定： 供应链问题，如原材料短缺、运输问题或供应链中断，可能对企业的生产和运营产生负面影响。</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4. 技术风险： 依赖新技术可能带来技术风险，包括技术失误、信息安全问题等。</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5. 人才短缺： 企业可能面临人才短缺，尤其是在需要特定技能或专业知识的领域。</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6. 经济不确定性： 宏观经济因素的不确定性，如通货膨胀、利率变动、经济衰退等，可能对企业产生负面影响。</w:t>
      </w:r>
    </w:p>
    <w:p w:rsidR="00681707" w:rsidP="00681707">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681707">
        <w:rPr>
          <w:rFonts w:ascii="仿宋" w:eastAsia="仿宋" w:hAnsi="仿宋" w:hint="eastAsia"/>
          <w:sz w:val="28"/>
        </w:rPr>
        <w:t>在面对这些机遇和挑战时，企业需要制定明智的战略，灵活调整经营计划，不断提升自身竞争力，以适应动态的市场环境。</w:t>
      </w:r>
    </w:p>
    <w:p w:rsidR="00681707" w:rsidP="00681707">
      <w:pPr>
        <w:pStyle w:val="Heading2"/>
      </w:pPr>
      <w:bookmarkStart w:id="13" w:name="_Toc160427010"/>
      <w:r w:rsidRPr="00681707">
        <w:t>(</w:t>
      </w:r>
      <w:r w:rsidRPr="00681707">
        <w:t>四</w:t>
      </w:r>
      <w:r w:rsidRPr="00681707">
        <w:t>)</w:t>
      </w:r>
      <w:r w:rsidRPr="00681707">
        <w:t>、行业特征</w:t>
      </w:r>
      <w:bookmarkEnd w:id="13"/>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3. 周期性波动明显： 由于受到宏观经济和市场供需关系的影响，该行业常常呈现出明显的周期性波动。因此，企业需要具备一定的风险应对能力，灵活调整经营策略。</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5. 市场竞争激烈： 行业内竞争激烈，存在多个竞争对手争夺市场份额。差异化竞争、创新能力和品牌影响力成为企业取胜的重要因素。</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6. 环境法规严格： 由于行业特殊性，环保法规较为严格。企业需要投入更多资源用于环保设施建设、废物处理等，以确保符合法规要求，避免环境问题带来的负面影响。</w:t>
      </w:r>
    </w:p>
    <w:p w:rsidR="00681707" w:rsidRPr="00681707" w:rsidP="00681707">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681707">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681707" w:rsidRPr="00681707" w:rsidP="00681707">
      <w:pPr>
        <w:ind w:firstLine="560" w:firstLineChars="200"/>
        <w:rPr>
          <w:rFonts w:ascii="仿宋" w:eastAsia="仿宋" w:hAnsi="仿宋" w:hint="eastAsia"/>
          <w:sz w:val="28"/>
        </w:rPr>
      </w:pPr>
      <w:r w:rsidRPr="00681707">
        <w:rPr>
          <w:rFonts w:ascii="仿宋" w:eastAsia="仿宋" w:hAnsi="仿宋"/>
          <w:sz w:val="28"/>
        </w:rPr>
        <w:t>8</w:t>
      </w:r>
      <w:r w:rsidRPr="00681707">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10. 品牌和信誉至关重要： 由于市场竞争激烈，企业的品牌和信誉成为吸引客户和合作伙伴的关键。建设良好的企业形象，提升品牌价值，对企业的长期发展具有积极作用。</w:t>
      </w:r>
    </w:p>
    <w:p w:rsidR="00681707" w:rsidP="00681707">
      <w:pPr>
        <w:ind w:firstLine="560" w:firstLineChars="200"/>
        <w:rPr>
          <w:rFonts w:ascii="仿宋" w:eastAsia="仿宋" w:hAnsi="仿宋" w:hint="eastAsia"/>
          <w:sz w:val="28"/>
        </w:rPr>
      </w:pPr>
      <w:r w:rsidRPr="00681707">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681707" w:rsidP="00681707">
      <w:pPr>
        <w:pStyle w:val="Heading2"/>
      </w:pPr>
      <w:bookmarkStart w:id="14" w:name="_Toc160427011"/>
      <w:r w:rsidRPr="00681707">
        <w:t>(</w:t>
      </w:r>
      <w:r w:rsidRPr="00681707">
        <w:t>五</w:t>
      </w:r>
      <w:r w:rsidRPr="00681707">
        <w:t>)</w:t>
      </w:r>
      <w:r w:rsidRPr="00681707">
        <w:t>、行业发展趋势分析</w:t>
      </w:r>
      <w:bookmarkEnd w:id="14"/>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行业正逐步迎来数字化转型的浪潮。采用先进的信息技术、大数据分析、人工智能等，以提升生产效率、优化供应链管理，并提供更智能化的产品和服务。数字化转型将成为推动行业发展的重要引擎。</w:t>
      </w:r>
    </w:p>
    <w:p w:rsidR="00681707" w:rsidRPr="00681707" w:rsidP="00681707">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681707">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5. 全球化市场与跨界合作： 行业将继续朝着全球化方向发展。企业需要加强国际市场拓展，积极参与跨界合作，与全球供应链、销售网络等进行更紧密的合作，以迎接全球市场的竞争和机遇。</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681707" w:rsidP="00681707">
      <w:pPr>
        <w:ind w:firstLine="560" w:firstLineChars="200"/>
        <w:rPr>
          <w:rFonts w:ascii="仿宋" w:eastAsia="仿宋" w:hAnsi="仿宋" w:hint="eastAsia"/>
          <w:sz w:val="28"/>
        </w:rPr>
      </w:pPr>
      <w:r w:rsidRPr="00681707">
        <w:rPr>
          <w:rFonts w:ascii="仿宋" w:eastAsia="仿宋" w:hAnsi="仿宋" w:hint="eastAsia"/>
          <w:sz w:val="28"/>
        </w:rPr>
        <w:t>8. 社会责任和品牌形象： 消费者对企业的社会责任和品牌形象的关注日益增加。积极参与社会公益活动，关注员工福利，构建积极的企业形象，将成为企业在市场竞争中取得优势的重要因素。</w:t>
      </w:r>
    </w:p>
    <w:p w:rsidR="00681707" w:rsidP="00681707">
      <w:pPr>
        <w:pStyle w:val="Heading2"/>
      </w:pPr>
      <w:bookmarkStart w:id="15" w:name="_Toc160427012"/>
      <w:r w:rsidRPr="00681707">
        <w:t>(</w:t>
      </w:r>
      <w:r w:rsidRPr="00681707">
        <w:t>六</w:t>
      </w:r>
      <w:r w:rsidRPr="00681707">
        <w:t>)</w:t>
      </w:r>
      <w:r w:rsidRPr="00681707">
        <w:t>、行业实施路径就爱建议</w:t>
      </w:r>
      <w:bookmarkEnd w:id="15"/>
    </w:p>
    <w:p w:rsidR="00681707" w:rsidRPr="00681707" w:rsidP="00681707">
      <w:pPr>
        <w:ind w:firstLine="560" w:firstLineChars="200"/>
        <w:rPr>
          <w:rFonts w:ascii="仿宋" w:eastAsia="仿宋" w:hAnsi="仿宋"/>
          <w:sz w:val="28"/>
        </w:rPr>
      </w:pPr>
    </w:p>
    <w:p w:rsidR="00681707" w:rsidRPr="00681707" w:rsidP="00681707">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681707">
        <w:rPr>
          <w:rFonts w:ascii="仿宋" w:eastAsia="仿宋" w:hAnsi="仿宋" w:hint="eastAsia"/>
          <w:sz w:val="28"/>
        </w:rPr>
        <w:t>1. 制定数字化战略： 开展全面的数字化转型，建立数字化战略，</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包括引入先进的信息技术、云计算、大数据分析等。建立数字化平台，以提高生产效率、优化资源配置，并为未来智能制造奠定基础。</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681707" w:rsidRPr="00681707" w:rsidP="00681707">
      <w:pPr>
        <w:ind w:firstLine="560" w:firstLineChars="200"/>
        <w:rPr>
          <w:rFonts w:ascii="仿宋" w:eastAsia="仿宋" w:hAnsi="仿宋"/>
          <w:sz w:val="28"/>
        </w:rPr>
      </w:pPr>
      <w:r w:rsidRPr="00681707">
        <w:rPr>
          <w:rFonts w:ascii="仿宋" w:eastAsia="仿宋" w:hAnsi="仿宋" w:hint="eastAsia"/>
          <w:sz w:val="28"/>
        </w:rPr>
        <w:t>3. 强化研发和创新能力： 提高研发投入，加强与科研机构的合作，推动技术创新。关注前沿科技领域，如人工智能、材料科学等，确保在技术领域保持竞争优势。</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4. 建设可持续发展体系： 强调绿色生产和环保措施，通过节能减排、废弃物循环利用等方式降低环境影响。推动可再生能源的使用，建设绿色供应链，提高企业的可持续发展水平。</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5. 个性化定制与客户互动： 加强与客户的互动，深入了解客户需求，实施个性化定制生产。通过建立客户关系管理系统，持续改进产品和服务，提高客户满意度，培养忠诚客户群体。</w:t>
      </w:r>
    </w:p>
    <w:p w:rsidR="00681707" w:rsidRPr="00681707" w:rsidP="00681707">
      <w:pPr>
        <w:ind w:firstLine="560" w:firstLineChars="200"/>
        <w:rPr>
          <w:rFonts w:ascii="仿宋" w:eastAsia="仿宋" w:hAnsi="仿宋"/>
          <w:sz w:val="28"/>
        </w:rPr>
      </w:pPr>
      <w:r w:rsidRPr="00681707">
        <w:rPr>
          <w:rFonts w:ascii="仿宋" w:eastAsia="仿宋" w:hAnsi="仿宋" w:hint="eastAsia"/>
          <w:sz w:val="28"/>
        </w:rPr>
        <w:t>6. 建立全球化运营体系： 加强对全球市场的布局，寻找合适的国际合作伙伴，建立全球供应链。通过全球化运营，获取更广阔的市场份额，降低对单一市场的依赖性，提高企业的国际竞争力。</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7. 引入人工智能与机器学习： 在企业的各个方面引入人工智能和机器学习技术，包括生产管理、供应链优化、市场预测等。通过智能算法提高决策效率，实现更精准的运营管理。</w:t>
      </w:r>
    </w:p>
    <w:p w:rsidR="00681707" w:rsidRPr="00681707" w:rsidP="00681707">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681707">
        <w:rPr>
          <w:rFonts w:ascii="仿宋" w:eastAsia="仿宋" w:hAnsi="仿宋" w:hint="eastAsia"/>
          <w:sz w:val="28"/>
        </w:rPr>
        <w:t>8. 加强供应链数字化和可视化： 实施供应链数字化和可视化管理，通过先进的供应链管理系统实现供应链的实时监控和数据分析。</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提高供应链的透明度，降低库存成本，提升供应链的灵活性。</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9. 关注社会责任与企业文化： 加强企业社会责任，积极参与社会公益活动，关心员工福利，建立积极向上的企业文化。通过提升企业形象，吸引更多优秀人才，增强员工凝聚力。</w:t>
      </w:r>
    </w:p>
    <w:p w:rsidR="00681707" w:rsidP="00681707">
      <w:pPr>
        <w:ind w:firstLine="560" w:firstLineChars="200"/>
        <w:rPr>
          <w:rFonts w:ascii="仿宋" w:eastAsia="仿宋" w:hAnsi="仿宋" w:hint="eastAsia"/>
          <w:sz w:val="28"/>
        </w:rPr>
      </w:pPr>
      <w:r w:rsidRPr="00681707">
        <w:rPr>
          <w:rFonts w:ascii="仿宋" w:eastAsia="仿宋" w:hAnsi="仿宋"/>
          <w:sz w:val="28"/>
        </w:rPr>
        <w:t>10</w:t>
      </w:r>
      <w:r w:rsidRPr="00681707">
        <w:rPr>
          <w:rFonts w:ascii="仿宋" w:eastAsia="仿宋" w:hAnsi="仿宋" w:hint="eastAsia"/>
          <w:sz w:val="28"/>
        </w:rPr>
        <w:t>. 持续学习与变革： 行业发展迅速，企业需要保持敏锐的学习意识，及时了解行业新动向，关注市场变化。推动组织文化的学习和变革，培养员工适应变化的能力。</w:t>
      </w:r>
    </w:p>
    <w:p w:rsidR="00681707" w:rsidP="00681707">
      <w:pPr>
        <w:pStyle w:val="Heading1"/>
        <w:rPr>
          <w:rFonts w:hint="eastAsia"/>
        </w:rPr>
      </w:pPr>
      <w:bookmarkStart w:id="16" w:name="_Toc160427013"/>
      <w:r w:rsidRPr="00681707">
        <w:rPr>
          <w:rFonts w:hint="eastAsia"/>
        </w:rPr>
        <w:t>三、皮革机械项目质量管理方案</w:t>
      </w:r>
      <w:bookmarkEnd w:id="16"/>
    </w:p>
    <w:p w:rsidR="00681707" w:rsidP="00681707">
      <w:pPr>
        <w:pStyle w:val="Heading2"/>
        <w:rPr>
          <w:rFonts w:hint="eastAsia"/>
        </w:rPr>
      </w:pPr>
      <w:bookmarkStart w:id="17" w:name="_Toc160427014"/>
      <w:r w:rsidRPr="00681707">
        <w:rPr>
          <w:rFonts w:hint="eastAsia"/>
        </w:rPr>
        <w:t>(</w:t>
      </w:r>
      <w:r w:rsidRPr="00681707">
        <w:rPr>
          <w:rFonts w:hint="eastAsia"/>
        </w:rPr>
        <w:t>一</w:t>
      </w:r>
      <w:r w:rsidRPr="00681707">
        <w:rPr>
          <w:rFonts w:hint="eastAsia"/>
        </w:rPr>
        <w:t>)</w:t>
      </w:r>
      <w:r w:rsidRPr="00681707">
        <w:rPr>
          <w:rFonts w:hint="eastAsia"/>
        </w:rPr>
        <w:t>、全面质量管理</w:t>
      </w:r>
      <w:bookmarkEnd w:id="17"/>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（一）全面质量管理的概念</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1. 概念解析</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全面质量管理代表着一种以全员参与为基础的管理理念，通过各级管理者的引领和推动，将全面质量控制作为核心要素。其目标在于通过全员参与和全面持续改进，不断提升产品和服务质量，最终实现企业经营绩效的管理方式。强调产品质量是企业各项工作的核心，要求企业将质量观念贯穿到每个环节中。</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2. 特点</w:t>
      </w:r>
    </w:p>
    <w:p w:rsidR="00681707" w:rsidRPr="00681707" w:rsidP="00681707">
      <w:pPr>
        <w:ind w:firstLine="560" w:firstLineChars="200"/>
        <w:rPr>
          <w:rFonts w:ascii="仿宋" w:eastAsia="仿宋" w:hAnsi="仿宋" w:hint="eastAsia"/>
          <w:sz w:val="28"/>
        </w:rPr>
      </w:pPr>
      <w:r w:rsidRPr="00681707">
        <w:rPr>
          <w:rFonts w:ascii="仿宋" w:eastAsia="仿宋" w:hAnsi="仿宋" w:hint="eastAsia"/>
          <w:sz w:val="28"/>
        </w:rPr>
        <w:t>全面质量管理的特点包括全员参与、全面持续改进、以顾客为中心、以数据为依据、系统化管理等。全员参与是其核心，要求所有员工积极参与到质量管理中来；全面持续改进强调不断改善产品和流程</w:t>
      </w:r>
      <w:r w:rsidRPr="00681707">
        <w:rPr>
          <w:rFonts w:ascii="仿宋" w:eastAsia="仿宋" w:hAnsi="仿宋" w:hint="eastAsia"/>
          <w:sz w:val="28"/>
        </w:rPr>
        <w:br/>
      </w:r>
      <w:r w:rsidRPr="00681707">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https://d.book118.com/078001100071006046</w:t>
        </w:r>
      </w:hyperlink>
    </w:p>
    <w:p w:rsidR="00681707" w:rsidRPr="00681707" w:rsidP="00681707">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68170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68170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68170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8170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68170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68170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68170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681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68170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68170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68170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68170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68170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68170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68170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68170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68170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68170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6817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68170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68170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68170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68170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170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68170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P="003F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68170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rsidRPr="00681707" w:rsidP="00681707">
    <w:pPr>
      <w:pStyle w:val="Header"/>
      <w:rPr>
        <w:rFonts w:ascii="仿宋" w:eastAsia="仿宋" w:hAnsi="仿宋"/>
      </w:rPr>
    </w:pPr>
    <w:r w:rsidRPr="00681707">
      <w:rPr>
        <w:rFonts w:ascii="仿宋" w:eastAsia="仿宋" w:hAnsi="仿宋" w:hint="eastAsia"/>
      </w:rPr>
      <w:t>皮革机械风险评估与管理报告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07"/>
    <w:rsid w:val="003F3F05"/>
    <w:rsid w:val="00681707"/>
    <w:rsid w:val="00883E19"/>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681707"/>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6817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681707"/>
    <w:rPr>
      <w:b/>
      <w:bCs/>
      <w:kern w:val="44"/>
      <w:sz w:val="44"/>
      <w:szCs w:val="44"/>
    </w:rPr>
  </w:style>
  <w:style w:type="character" w:customStyle="1" w:styleId="2Char">
    <w:name w:val="标题 2 Char"/>
    <w:basedOn w:val="DefaultParagraphFont"/>
    <w:link w:val="Heading2"/>
    <w:uiPriority w:val="9"/>
    <w:rsid w:val="00681707"/>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681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681707"/>
    <w:rPr>
      <w:sz w:val="18"/>
      <w:szCs w:val="18"/>
    </w:rPr>
  </w:style>
  <w:style w:type="paragraph" w:styleId="Footer">
    <w:name w:val="footer"/>
    <w:basedOn w:val="Normal"/>
    <w:link w:val="Char0"/>
    <w:uiPriority w:val="99"/>
    <w:unhideWhenUsed/>
    <w:rsid w:val="00681707"/>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681707"/>
    <w:rPr>
      <w:sz w:val="18"/>
      <w:szCs w:val="18"/>
    </w:rPr>
  </w:style>
  <w:style w:type="character" w:styleId="PageNumber">
    <w:name w:val="page number"/>
    <w:basedOn w:val="DefaultParagraphFont"/>
    <w:uiPriority w:val="99"/>
    <w:semiHidden/>
    <w:unhideWhenUsed/>
    <w:rsid w:val="00681707"/>
  </w:style>
  <w:style w:type="paragraph" w:styleId="TOC1">
    <w:name w:val="toc 1"/>
    <w:basedOn w:val="Normal"/>
    <w:next w:val="Normal"/>
    <w:autoRedefine/>
    <w:uiPriority w:val="39"/>
    <w:unhideWhenUsed/>
    <w:rsid w:val="00681707"/>
  </w:style>
  <w:style w:type="paragraph" w:styleId="TOC2">
    <w:name w:val="toc 2"/>
    <w:basedOn w:val="Normal"/>
    <w:next w:val="Normal"/>
    <w:autoRedefine/>
    <w:uiPriority w:val="39"/>
    <w:unhideWhenUsed/>
    <w:rsid w:val="00681707"/>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078001100071006046"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6824</Words>
  <Characters>38902</Characters>
  <Application>Microsoft Office Word</Application>
  <DocSecurity>0</DocSecurity>
  <Lines>324</Lines>
  <Paragraphs>91</Paragraphs>
  <ScaleCrop>false</ScaleCrop>
  <Company>Microsoft</Company>
  <LinksUpToDate>false</LinksUpToDate>
  <CharactersWithSpaces>45635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2024-03-03T22:42:00Z</dcterms:created>
  <dcterms:modified xsi:type="dcterms:W3CDTF">2024-03-03T22:43:00Z</dcterms:modified>
</cp:coreProperties>
</file>