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大型并网风力发电机组项目规划设计方案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20" w:history="1">
        <w:r>
          <w:rPr>
            <w:rFonts w:ascii="仿宋" w:eastAsia="仿宋" w:hAnsi="仿宋" w:cs="仿宋" w:hint="eastAsia"/>
            <w:lang w:eastAsia="zh-CN"/>
          </w:rPr>
          <w:t>概论</w:t>
        </w:r>
        <w:r>
          <w:tab/>
        </w:r>
        <w:r>
          <w:fldChar w:fldCharType="begin"/>
        </w:r>
        <w:r>
          <w:instrText xml:space="preserve"> PAGEREF _Toc13620 \h </w:instrText>
        </w:r>
        <w:r>
          <w:fldChar w:fldCharType="separate"/>
        </w:r>
        <w:r>
          <w:t>3</w:t>
        </w:r>
        <w:r>
          <w:fldChar w:fldCharType="end"/>
        </w:r>
      </w:hyperlink>
    </w:p>
    <w:p>
      <w:pPr>
        <w:pStyle w:val="TOC1"/>
        <w:tabs>
          <w:tab w:val="right" w:leader="dot" w:pos="8306"/>
        </w:tabs>
      </w:pPr>
      <w:hyperlink w:anchor="_Toc8141" w:history="1">
        <w:r>
          <w:rPr>
            <w:rFonts w:ascii="仿宋" w:eastAsia="仿宋" w:hAnsi="仿宋" w:cs="仿宋" w:hint="eastAsia"/>
            <w:lang w:eastAsia="zh-CN"/>
          </w:rPr>
          <w:t>一、大型并网风力发电机组项目概论</w:t>
        </w:r>
        <w:r>
          <w:tab/>
        </w:r>
        <w:r>
          <w:fldChar w:fldCharType="begin"/>
        </w:r>
        <w:r>
          <w:instrText xml:space="preserve"> PAGEREF _Toc8141 \h </w:instrText>
        </w:r>
        <w:r>
          <w:fldChar w:fldCharType="separate"/>
        </w:r>
        <w:r>
          <w:t>3</w:t>
        </w:r>
        <w:r>
          <w:fldChar w:fldCharType="end"/>
        </w:r>
      </w:hyperlink>
    </w:p>
    <w:p>
      <w:pPr>
        <w:pStyle w:val="TOC2"/>
        <w:tabs>
          <w:tab w:val="right" w:leader="dot" w:pos="8306"/>
        </w:tabs>
      </w:pPr>
      <w:hyperlink w:anchor="_Toc11841" w:history="1">
        <w:r>
          <w:rPr>
            <w:rFonts w:ascii="仿宋" w:eastAsia="仿宋" w:hAnsi="仿宋" w:cs="仿宋" w:hint="eastAsia"/>
            <w:lang w:eastAsia="zh-CN"/>
          </w:rPr>
          <w:t>(一)、大型并网风力发电机组项目概况</w:t>
        </w:r>
        <w:r>
          <w:tab/>
        </w:r>
        <w:r>
          <w:fldChar w:fldCharType="begin"/>
        </w:r>
        <w:r>
          <w:instrText xml:space="preserve"> PAGEREF _Toc11841 \h </w:instrText>
        </w:r>
        <w:r>
          <w:fldChar w:fldCharType="separate"/>
        </w:r>
        <w:r>
          <w:t>3</w:t>
        </w:r>
        <w:r>
          <w:fldChar w:fldCharType="end"/>
        </w:r>
      </w:hyperlink>
    </w:p>
    <w:p>
      <w:pPr>
        <w:pStyle w:val="TOC2"/>
        <w:tabs>
          <w:tab w:val="right" w:leader="dot" w:pos="8306"/>
        </w:tabs>
      </w:pPr>
      <w:hyperlink w:anchor="_Toc20188" w:history="1">
        <w:r>
          <w:rPr>
            <w:rFonts w:ascii="仿宋" w:eastAsia="仿宋" w:hAnsi="仿宋" w:cs="仿宋" w:hint="eastAsia"/>
            <w:lang w:eastAsia="zh-CN"/>
          </w:rPr>
          <w:t>(二)、大型并网风力发电机组项目目标</w:t>
        </w:r>
        <w:r>
          <w:tab/>
        </w:r>
        <w:r>
          <w:fldChar w:fldCharType="begin"/>
        </w:r>
        <w:r>
          <w:instrText xml:space="preserve"> PAGEREF _Toc20188 \h </w:instrText>
        </w:r>
        <w:r>
          <w:fldChar w:fldCharType="separate"/>
        </w:r>
        <w:r>
          <w:t>6</w:t>
        </w:r>
        <w:r>
          <w:fldChar w:fldCharType="end"/>
        </w:r>
      </w:hyperlink>
    </w:p>
    <w:p>
      <w:pPr>
        <w:pStyle w:val="TOC2"/>
        <w:tabs>
          <w:tab w:val="right" w:leader="dot" w:pos="8306"/>
        </w:tabs>
      </w:pPr>
      <w:hyperlink w:anchor="_Toc9496" w:history="1">
        <w:r>
          <w:rPr>
            <w:rFonts w:ascii="仿宋" w:eastAsia="仿宋" w:hAnsi="仿宋" w:cs="仿宋" w:hint="eastAsia"/>
            <w:lang w:eastAsia="zh-CN"/>
          </w:rPr>
          <w:t>(三)、大型并网风力发电机组项目提出的理由</w:t>
        </w:r>
        <w:r>
          <w:tab/>
        </w:r>
        <w:r>
          <w:fldChar w:fldCharType="begin"/>
        </w:r>
        <w:r>
          <w:instrText xml:space="preserve"> PAGEREF _Toc9496 \h </w:instrText>
        </w:r>
        <w:r>
          <w:fldChar w:fldCharType="separate"/>
        </w:r>
        <w:r>
          <w:t>7</w:t>
        </w:r>
        <w:r>
          <w:fldChar w:fldCharType="end"/>
        </w:r>
      </w:hyperlink>
    </w:p>
    <w:p>
      <w:pPr>
        <w:pStyle w:val="TOC2"/>
        <w:tabs>
          <w:tab w:val="right" w:leader="dot" w:pos="8306"/>
        </w:tabs>
      </w:pPr>
      <w:hyperlink w:anchor="_Toc26221" w:history="1">
        <w:r>
          <w:rPr>
            <w:rFonts w:ascii="仿宋" w:eastAsia="仿宋" w:hAnsi="仿宋" w:cs="仿宋" w:hint="eastAsia"/>
            <w:lang w:eastAsia="zh-CN"/>
          </w:rPr>
          <w:t>(四)、大型并网风力发电机组项目意义</w:t>
        </w:r>
        <w:r>
          <w:tab/>
        </w:r>
        <w:r>
          <w:fldChar w:fldCharType="begin"/>
        </w:r>
        <w:r>
          <w:instrText xml:space="preserve"> PAGEREF _Toc26221 \h </w:instrText>
        </w:r>
        <w:r>
          <w:fldChar w:fldCharType="separate"/>
        </w:r>
        <w:r>
          <w:t>8</w:t>
        </w:r>
        <w:r>
          <w:fldChar w:fldCharType="end"/>
        </w:r>
      </w:hyperlink>
    </w:p>
    <w:p>
      <w:pPr>
        <w:pStyle w:val="TOC2"/>
        <w:tabs>
          <w:tab w:val="right" w:leader="dot" w:pos="8306"/>
        </w:tabs>
      </w:pPr>
      <w:hyperlink w:anchor="_Toc20934" w:history="1">
        <w:r>
          <w:rPr>
            <w:rFonts w:ascii="仿宋" w:eastAsia="仿宋" w:hAnsi="仿宋" w:cs="仿宋" w:hint="eastAsia"/>
            <w:lang w:eastAsia="zh-CN"/>
          </w:rPr>
          <w:t>(五)、大型并网风力发电机组项目背景</w:t>
        </w:r>
        <w:r>
          <w:tab/>
        </w:r>
        <w:r>
          <w:fldChar w:fldCharType="begin"/>
        </w:r>
        <w:r>
          <w:instrText xml:space="preserve"> PAGEREF _Toc20934 \h </w:instrText>
        </w:r>
        <w:r>
          <w:fldChar w:fldCharType="separate"/>
        </w:r>
        <w:r>
          <w:t>9</w:t>
        </w:r>
        <w:r>
          <w:fldChar w:fldCharType="end"/>
        </w:r>
      </w:hyperlink>
    </w:p>
    <w:p>
      <w:pPr>
        <w:pStyle w:val="TOC1"/>
        <w:tabs>
          <w:tab w:val="right" w:leader="dot" w:pos="8306"/>
        </w:tabs>
      </w:pPr>
      <w:hyperlink w:anchor="_Toc20323" w:history="1">
        <w:r>
          <w:rPr>
            <w:rFonts w:ascii="仿宋" w:eastAsia="仿宋" w:hAnsi="仿宋" w:cs="仿宋" w:hint="eastAsia"/>
            <w:lang w:eastAsia="zh-CN"/>
          </w:rPr>
          <w:t>二、大型并网风力发电机组项目土建工程</w:t>
        </w:r>
        <w:r>
          <w:tab/>
        </w:r>
        <w:r>
          <w:fldChar w:fldCharType="begin"/>
        </w:r>
        <w:r>
          <w:instrText xml:space="preserve"> PAGEREF _Toc20323 \h </w:instrText>
        </w:r>
        <w:r>
          <w:fldChar w:fldCharType="separate"/>
        </w:r>
        <w:r>
          <w:t>10</w:t>
        </w:r>
        <w:r>
          <w:fldChar w:fldCharType="end"/>
        </w:r>
      </w:hyperlink>
    </w:p>
    <w:p>
      <w:pPr>
        <w:pStyle w:val="TOC2"/>
        <w:tabs>
          <w:tab w:val="right" w:leader="dot" w:pos="8306"/>
        </w:tabs>
      </w:pPr>
      <w:hyperlink w:anchor="_Toc28290" w:history="1">
        <w:r>
          <w:rPr>
            <w:rFonts w:ascii="仿宋" w:eastAsia="仿宋" w:hAnsi="仿宋" w:cs="仿宋" w:hint="eastAsia"/>
            <w:lang w:eastAsia="zh-CN"/>
          </w:rPr>
          <w:t>(一)、建筑工程设计原则</w:t>
        </w:r>
        <w:r>
          <w:tab/>
        </w:r>
        <w:r>
          <w:fldChar w:fldCharType="begin"/>
        </w:r>
        <w:r>
          <w:instrText xml:space="preserve"> PAGEREF _Toc28290 \h </w:instrText>
        </w:r>
        <w:r>
          <w:fldChar w:fldCharType="separate"/>
        </w:r>
        <w:r>
          <w:t>10</w:t>
        </w:r>
        <w:r>
          <w:fldChar w:fldCharType="end"/>
        </w:r>
      </w:hyperlink>
    </w:p>
    <w:p>
      <w:pPr>
        <w:pStyle w:val="TOC2"/>
        <w:tabs>
          <w:tab w:val="right" w:leader="dot" w:pos="8306"/>
        </w:tabs>
      </w:pPr>
      <w:hyperlink w:anchor="_Toc1140" w:history="1">
        <w:r>
          <w:rPr>
            <w:rFonts w:ascii="仿宋" w:eastAsia="仿宋" w:hAnsi="仿宋" w:cs="仿宋" w:hint="eastAsia"/>
            <w:lang w:eastAsia="zh-CN"/>
          </w:rPr>
          <w:t>(二)、土建工程设计年限及安全等级</w:t>
        </w:r>
        <w:r>
          <w:tab/>
        </w:r>
        <w:r>
          <w:fldChar w:fldCharType="begin"/>
        </w:r>
        <w:r>
          <w:instrText xml:space="preserve"> PAGEREF _Toc1140 \h </w:instrText>
        </w:r>
        <w:r>
          <w:fldChar w:fldCharType="separate"/>
        </w:r>
        <w:r>
          <w:t>12</w:t>
        </w:r>
        <w:r>
          <w:fldChar w:fldCharType="end"/>
        </w:r>
      </w:hyperlink>
    </w:p>
    <w:p>
      <w:pPr>
        <w:pStyle w:val="TOC2"/>
        <w:tabs>
          <w:tab w:val="right" w:leader="dot" w:pos="8306"/>
        </w:tabs>
      </w:pPr>
      <w:hyperlink w:anchor="_Toc30491" w:history="1">
        <w:r>
          <w:rPr>
            <w:rFonts w:ascii="仿宋" w:eastAsia="仿宋" w:hAnsi="仿宋" w:cs="仿宋" w:hint="eastAsia"/>
            <w:lang w:eastAsia="zh-CN"/>
          </w:rPr>
          <w:t>(三)、建筑工程设计总体要求</w:t>
        </w:r>
        <w:r>
          <w:tab/>
        </w:r>
        <w:r>
          <w:fldChar w:fldCharType="begin"/>
        </w:r>
        <w:r>
          <w:instrText xml:space="preserve"> PAGEREF _Toc30491 \h </w:instrText>
        </w:r>
        <w:r>
          <w:fldChar w:fldCharType="separate"/>
        </w:r>
        <w:r>
          <w:t>13</w:t>
        </w:r>
        <w:r>
          <w:fldChar w:fldCharType="end"/>
        </w:r>
      </w:hyperlink>
    </w:p>
    <w:p>
      <w:pPr>
        <w:pStyle w:val="TOC2"/>
        <w:tabs>
          <w:tab w:val="right" w:leader="dot" w:pos="8306"/>
        </w:tabs>
      </w:pPr>
      <w:hyperlink w:anchor="_Toc5727" w:history="1">
        <w:r>
          <w:rPr>
            <w:rFonts w:ascii="仿宋" w:eastAsia="仿宋" w:hAnsi="仿宋" w:cs="仿宋" w:hint="eastAsia"/>
            <w:lang w:eastAsia="zh-CN"/>
          </w:rPr>
          <w:t>(四)、土建工程建设指标</w:t>
        </w:r>
        <w:r>
          <w:tab/>
        </w:r>
        <w:r>
          <w:fldChar w:fldCharType="begin"/>
        </w:r>
        <w:r>
          <w:instrText xml:space="preserve"> PAGEREF _Toc5727 \h </w:instrText>
        </w:r>
        <w:r>
          <w:fldChar w:fldCharType="separate"/>
        </w:r>
        <w:r>
          <w:t>13</w:t>
        </w:r>
        <w:r>
          <w:fldChar w:fldCharType="end"/>
        </w:r>
      </w:hyperlink>
    </w:p>
    <w:p>
      <w:pPr>
        <w:pStyle w:val="TOC1"/>
        <w:tabs>
          <w:tab w:val="right" w:leader="dot" w:pos="8306"/>
        </w:tabs>
      </w:pPr>
      <w:hyperlink w:anchor="_Toc21724" w:history="1">
        <w:r>
          <w:rPr>
            <w:rFonts w:ascii="仿宋" w:eastAsia="仿宋" w:hAnsi="仿宋" w:cs="仿宋" w:hint="eastAsia"/>
            <w:lang w:eastAsia="zh-CN"/>
          </w:rPr>
          <w:t>三、大型并网风力发电机组项目选址可行性分析</w:t>
        </w:r>
        <w:r>
          <w:tab/>
        </w:r>
        <w:r>
          <w:fldChar w:fldCharType="begin"/>
        </w:r>
        <w:r>
          <w:instrText xml:space="preserve"> PAGEREF _Toc21724 \h </w:instrText>
        </w:r>
        <w:r>
          <w:fldChar w:fldCharType="separate"/>
        </w:r>
        <w:r>
          <w:t>14</w:t>
        </w:r>
        <w:r>
          <w:fldChar w:fldCharType="end"/>
        </w:r>
      </w:hyperlink>
    </w:p>
    <w:p>
      <w:pPr>
        <w:pStyle w:val="TOC2"/>
        <w:tabs>
          <w:tab w:val="right" w:leader="dot" w:pos="8306"/>
        </w:tabs>
      </w:pPr>
      <w:hyperlink w:anchor="_Toc32443" w:history="1">
        <w:r>
          <w:rPr>
            <w:rFonts w:ascii="仿宋" w:eastAsia="仿宋" w:hAnsi="仿宋" w:cs="仿宋" w:hint="eastAsia"/>
            <w:lang w:eastAsia="zh-CN"/>
          </w:rPr>
          <w:t>(一)、大型并网风力发电机组项目选址</w:t>
        </w:r>
        <w:r>
          <w:tab/>
        </w:r>
        <w:r>
          <w:fldChar w:fldCharType="begin"/>
        </w:r>
        <w:r>
          <w:instrText xml:space="preserve"> PAGEREF _Toc32443 \h </w:instrText>
        </w:r>
        <w:r>
          <w:fldChar w:fldCharType="separate"/>
        </w:r>
        <w:r>
          <w:t>14</w:t>
        </w:r>
        <w:r>
          <w:fldChar w:fldCharType="end"/>
        </w:r>
      </w:hyperlink>
    </w:p>
    <w:p>
      <w:pPr>
        <w:pStyle w:val="TOC2"/>
        <w:tabs>
          <w:tab w:val="right" w:leader="dot" w:pos="8306"/>
        </w:tabs>
      </w:pPr>
      <w:hyperlink w:anchor="_Toc25228" w:history="1">
        <w:r>
          <w:rPr>
            <w:rFonts w:ascii="仿宋" w:eastAsia="仿宋" w:hAnsi="仿宋" w:cs="仿宋" w:hint="eastAsia"/>
            <w:lang w:eastAsia="zh-CN"/>
          </w:rPr>
          <w:t>(二)、用地控制指标</w:t>
        </w:r>
        <w:r>
          <w:tab/>
        </w:r>
        <w:r>
          <w:fldChar w:fldCharType="begin"/>
        </w:r>
        <w:r>
          <w:instrText xml:space="preserve"> PAGEREF _Toc25228 \h </w:instrText>
        </w:r>
        <w:r>
          <w:fldChar w:fldCharType="separate"/>
        </w:r>
        <w:r>
          <w:t>14</w:t>
        </w:r>
        <w:r>
          <w:fldChar w:fldCharType="end"/>
        </w:r>
      </w:hyperlink>
    </w:p>
    <w:p>
      <w:pPr>
        <w:pStyle w:val="TOC2"/>
        <w:tabs>
          <w:tab w:val="right" w:leader="dot" w:pos="8306"/>
        </w:tabs>
      </w:pPr>
      <w:hyperlink w:anchor="_Toc7803" w:history="1">
        <w:r>
          <w:rPr>
            <w:rFonts w:ascii="仿宋" w:eastAsia="仿宋" w:hAnsi="仿宋" w:cs="仿宋" w:hint="eastAsia"/>
            <w:lang w:eastAsia="zh-CN"/>
          </w:rPr>
          <w:t>(三)、节约用地措施</w:t>
        </w:r>
        <w:r>
          <w:tab/>
        </w:r>
        <w:r>
          <w:fldChar w:fldCharType="begin"/>
        </w:r>
        <w:r>
          <w:instrText xml:space="preserve"> PAGEREF _Toc7803 \h </w:instrText>
        </w:r>
        <w:r>
          <w:fldChar w:fldCharType="separate"/>
        </w:r>
        <w:r>
          <w:t>16</w:t>
        </w:r>
        <w:r>
          <w:fldChar w:fldCharType="end"/>
        </w:r>
      </w:hyperlink>
    </w:p>
    <w:p>
      <w:pPr>
        <w:pStyle w:val="TOC2"/>
        <w:tabs>
          <w:tab w:val="right" w:leader="dot" w:pos="8306"/>
        </w:tabs>
      </w:pPr>
      <w:hyperlink w:anchor="_Toc20854" w:history="1">
        <w:r>
          <w:rPr>
            <w:rFonts w:ascii="仿宋" w:eastAsia="仿宋" w:hAnsi="仿宋" w:cs="仿宋" w:hint="eastAsia"/>
            <w:lang w:eastAsia="zh-CN"/>
          </w:rPr>
          <w:t>(四)、总图布置方案</w:t>
        </w:r>
        <w:r>
          <w:tab/>
        </w:r>
        <w:r>
          <w:fldChar w:fldCharType="begin"/>
        </w:r>
        <w:r>
          <w:instrText xml:space="preserve"> PAGEREF _Toc20854 \h </w:instrText>
        </w:r>
        <w:r>
          <w:fldChar w:fldCharType="separate"/>
        </w:r>
        <w:r>
          <w:t>17</w:t>
        </w:r>
        <w:r>
          <w:fldChar w:fldCharType="end"/>
        </w:r>
      </w:hyperlink>
    </w:p>
    <w:p>
      <w:pPr>
        <w:pStyle w:val="TOC2"/>
        <w:tabs>
          <w:tab w:val="right" w:leader="dot" w:pos="8306"/>
        </w:tabs>
      </w:pPr>
      <w:hyperlink w:anchor="_Toc27995" w:history="1">
        <w:r>
          <w:rPr>
            <w:rFonts w:ascii="仿宋" w:eastAsia="仿宋" w:hAnsi="仿宋" w:cs="仿宋" w:hint="eastAsia"/>
            <w:lang w:eastAsia="zh-CN"/>
          </w:rPr>
          <w:t>(五)、选址综合评价</w:t>
        </w:r>
        <w:r>
          <w:tab/>
        </w:r>
        <w:r>
          <w:fldChar w:fldCharType="begin"/>
        </w:r>
        <w:r>
          <w:instrText xml:space="preserve"> PAGEREF _Toc27995 \h </w:instrText>
        </w:r>
        <w:r>
          <w:fldChar w:fldCharType="separate"/>
        </w:r>
        <w:r>
          <w:t>18</w:t>
        </w:r>
        <w:r>
          <w:fldChar w:fldCharType="end"/>
        </w:r>
      </w:hyperlink>
    </w:p>
    <w:p>
      <w:pPr>
        <w:pStyle w:val="TOC1"/>
        <w:tabs>
          <w:tab w:val="right" w:leader="dot" w:pos="8306"/>
        </w:tabs>
      </w:pPr>
      <w:hyperlink w:anchor="_Toc32666" w:history="1">
        <w:r>
          <w:rPr>
            <w:rFonts w:ascii="仿宋" w:eastAsia="仿宋" w:hAnsi="仿宋" w:cs="仿宋" w:hint="eastAsia"/>
            <w:lang w:eastAsia="zh-CN"/>
          </w:rPr>
          <w:t>四、产品规划分析</w:t>
        </w:r>
        <w:r>
          <w:tab/>
        </w:r>
        <w:r>
          <w:fldChar w:fldCharType="begin"/>
        </w:r>
        <w:r>
          <w:instrText xml:space="preserve"> PAGEREF _Toc32666 \h </w:instrText>
        </w:r>
        <w:r>
          <w:fldChar w:fldCharType="separate"/>
        </w:r>
        <w:r>
          <w:t>19</w:t>
        </w:r>
        <w:r>
          <w:fldChar w:fldCharType="end"/>
        </w:r>
      </w:hyperlink>
    </w:p>
    <w:p>
      <w:pPr>
        <w:pStyle w:val="TOC2"/>
        <w:tabs>
          <w:tab w:val="right" w:leader="dot" w:pos="8306"/>
        </w:tabs>
      </w:pPr>
      <w:hyperlink w:anchor="_Toc18888" w:history="1">
        <w:r>
          <w:rPr>
            <w:rFonts w:ascii="仿宋" w:eastAsia="仿宋" w:hAnsi="仿宋" w:cs="仿宋" w:hint="eastAsia"/>
            <w:lang w:eastAsia="zh-CN"/>
          </w:rPr>
          <w:t>(一)、产品规划</w:t>
        </w:r>
        <w:r>
          <w:tab/>
        </w:r>
        <w:r>
          <w:fldChar w:fldCharType="begin"/>
        </w:r>
        <w:r>
          <w:instrText xml:space="preserve"> PAGEREF _Toc18888 \h </w:instrText>
        </w:r>
        <w:r>
          <w:fldChar w:fldCharType="separate"/>
        </w:r>
        <w:r>
          <w:t>19</w:t>
        </w:r>
        <w:r>
          <w:fldChar w:fldCharType="end"/>
        </w:r>
      </w:hyperlink>
    </w:p>
    <w:p>
      <w:pPr>
        <w:pStyle w:val="TOC2"/>
        <w:tabs>
          <w:tab w:val="right" w:leader="dot" w:pos="8306"/>
        </w:tabs>
      </w:pPr>
      <w:hyperlink w:anchor="_Toc4209" w:history="1">
        <w:r>
          <w:rPr>
            <w:rFonts w:ascii="仿宋" w:eastAsia="仿宋" w:hAnsi="仿宋" w:cs="仿宋" w:hint="eastAsia"/>
            <w:lang w:eastAsia="zh-CN"/>
          </w:rPr>
          <w:t>(二)、建设规模</w:t>
        </w:r>
        <w:r>
          <w:tab/>
        </w:r>
        <w:r>
          <w:fldChar w:fldCharType="begin"/>
        </w:r>
        <w:r>
          <w:instrText xml:space="preserve"> PAGEREF _Toc4209 \h </w:instrText>
        </w:r>
        <w:r>
          <w:fldChar w:fldCharType="separate"/>
        </w:r>
        <w:r>
          <w:t>20</w:t>
        </w:r>
        <w:r>
          <w:fldChar w:fldCharType="end"/>
        </w:r>
      </w:hyperlink>
    </w:p>
    <w:p>
      <w:pPr>
        <w:pStyle w:val="TOC1"/>
        <w:tabs>
          <w:tab w:val="right" w:leader="dot" w:pos="8306"/>
        </w:tabs>
      </w:pPr>
      <w:hyperlink w:anchor="_Toc5384" w:history="1">
        <w:r>
          <w:rPr>
            <w:rFonts w:ascii="仿宋" w:eastAsia="仿宋" w:hAnsi="仿宋" w:cs="仿宋" w:hint="eastAsia"/>
            <w:lang w:eastAsia="zh-CN"/>
          </w:rPr>
          <w:t>五、市场分析、调研</w:t>
        </w:r>
        <w:r>
          <w:tab/>
        </w:r>
        <w:r>
          <w:fldChar w:fldCharType="begin"/>
        </w:r>
        <w:r>
          <w:instrText xml:space="preserve"> PAGEREF _Toc5384 \h </w:instrText>
        </w:r>
        <w:r>
          <w:fldChar w:fldCharType="separate"/>
        </w:r>
        <w:r>
          <w:t>22</w:t>
        </w:r>
        <w:r>
          <w:fldChar w:fldCharType="end"/>
        </w:r>
      </w:hyperlink>
    </w:p>
    <w:p>
      <w:pPr>
        <w:pStyle w:val="TOC2"/>
        <w:tabs>
          <w:tab w:val="right" w:leader="dot" w:pos="8306"/>
        </w:tabs>
      </w:pPr>
      <w:hyperlink w:anchor="_Toc25850" w:history="1">
        <w:r>
          <w:rPr>
            <w:rFonts w:ascii="仿宋" w:eastAsia="仿宋" w:hAnsi="仿宋" w:cs="仿宋" w:hint="eastAsia"/>
            <w:lang w:eastAsia="zh-CN"/>
          </w:rPr>
          <w:t>(一)、大型并网风力发电机组行业分析</w:t>
        </w:r>
        <w:r>
          <w:tab/>
        </w:r>
        <w:r>
          <w:fldChar w:fldCharType="begin"/>
        </w:r>
        <w:r>
          <w:instrText xml:space="preserve"> PAGEREF _Toc25850 \h </w:instrText>
        </w:r>
        <w:r>
          <w:fldChar w:fldCharType="separate"/>
        </w:r>
        <w:r>
          <w:t>22</w:t>
        </w:r>
        <w:r>
          <w:fldChar w:fldCharType="end"/>
        </w:r>
      </w:hyperlink>
    </w:p>
    <w:p>
      <w:pPr>
        <w:pStyle w:val="TOC2"/>
        <w:tabs>
          <w:tab w:val="right" w:leader="dot" w:pos="8306"/>
        </w:tabs>
      </w:pPr>
      <w:hyperlink w:anchor="_Toc26031" w:history="1">
        <w:r>
          <w:rPr>
            <w:rFonts w:ascii="仿宋" w:eastAsia="仿宋" w:hAnsi="仿宋" w:cs="仿宋" w:hint="eastAsia"/>
            <w:lang w:eastAsia="zh-CN"/>
          </w:rPr>
          <w:t>(二)、大型并网风力发电机组市场分析预测</w:t>
        </w:r>
        <w:r>
          <w:tab/>
        </w:r>
        <w:r>
          <w:fldChar w:fldCharType="begin"/>
        </w:r>
        <w:r>
          <w:instrText xml:space="preserve"> PAGEREF _Toc26031 \h </w:instrText>
        </w:r>
        <w:r>
          <w:fldChar w:fldCharType="separate"/>
        </w:r>
        <w:r>
          <w:t>22</w:t>
        </w:r>
        <w:r>
          <w:fldChar w:fldCharType="end"/>
        </w:r>
      </w:hyperlink>
    </w:p>
    <w:p>
      <w:pPr>
        <w:pStyle w:val="TOC1"/>
        <w:tabs>
          <w:tab w:val="right" w:leader="dot" w:pos="8306"/>
        </w:tabs>
      </w:pPr>
      <w:hyperlink w:anchor="_Toc13533" w:history="1">
        <w:r>
          <w:rPr>
            <w:rFonts w:ascii="仿宋" w:eastAsia="仿宋" w:hAnsi="仿宋" w:cs="仿宋" w:hint="eastAsia"/>
            <w:lang w:eastAsia="zh-CN"/>
          </w:rPr>
          <w:t>六、大型并网风力发电机组项目危机管理</w:t>
        </w:r>
        <w:r>
          <w:tab/>
        </w:r>
        <w:r>
          <w:fldChar w:fldCharType="begin"/>
        </w:r>
        <w:r>
          <w:instrText xml:space="preserve"> PAGEREF _Toc13533 \h </w:instrText>
        </w:r>
        <w:r>
          <w:fldChar w:fldCharType="separate"/>
        </w:r>
        <w:r>
          <w:t>23</w:t>
        </w:r>
        <w:r>
          <w:fldChar w:fldCharType="end"/>
        </w:r>
      </w:hyperlink>
    </w:p>
    <w:p>
      <w:pPr>
        <w:pStyle w:val="TOC2"/>
        <w:tabs>
          <w:tab w:val="right" w:leader="dot" w:pos="8306"/>
        </w:tabs>
      </w:pPr>
      <w:hyperlink w:anchor="_Toc10913" w:history="1">
        <w:r>
          <w:rPr>
            <w:rFonts w:ascii="仿宋" w:eastAsia="仿宋" w:hAnsi="仿宋" w:cs="仿宋" w:hint="eastAsia"/>
            <w:lang w:eastAsia="zh-CN"/>
          </w:rPr>
          <w:t>(一)、危机预警与识别</w:t>
        </w:r>
        <w:r>
          <w:tab/>
        </w:r>
        <w:r>
          <w:fldChar w:fldCharType="begin"/>
        </w:r>
        <w:r>
          <w:instrText xml:space="preserve"> PAGEREF _Toc10913 \h </w:instrText>
        </w:r>
        <w:r>
          <w:fldChar w:fldCharType="separate"/>
        </w:r>
        <w:r>
          <w:t>23</w:t>
        </w:r>
        <w:r>
          <w:fldChar w:fldCharType="end"/>
        </w:r>
      </w:hyperlink>
    </w:p>
    <w:p>
      <w:pPr>
        <w:pStyle w:val="TOC2"/>
        <w:tabs>
          <w:tab w:val="right" w:leader="dot" w:pos="8306"/>
        </w:tabs>
      </w:pPr>
      <w:hyperlink w:anchor="_Toc23009" w:history="1">
        <w:r>
          <w:rPr>
            <w:rFonts w:ascii="仿宋" w:eastAsia="仿宋" w:hAnsi="仿宋" w:cs="仿宋" w:hint="eastAsia"/>
            <w:lang w:eastAsia="zh-CN"/>
          </w:rPr>
          <w:t>(二)、危机应对与恢复</w:t>
        </w:r>
        <w:r>
          <w:tab/>
        </w:r>
        <w:r>
          <w:fldChar w:fldCharType="begin"/>
        </w:r>
        <w:r>
          <w:instrText xml:space="preserve"> PAGEREF _Toc23009 \h </w:instrText>
        </w:r>
        <w:r>
          <w:fldChar w:fldCharType="separate"/>
        </w:r>
        <w:r>
          <w:t>24</w:t>
        </w:r>
        <w:r>
          <w:fldChar w:fldCharType="end"/>
        </w:r>
      </w:hyperlink>
    </w:p>
    <w:p>
      <w:pPr>
        <w:pStyle w:val="TOC1"/>
        <w:tabs>
          <w:tab w:val="right" w:leader="dot" w:pos="8306"/>
        </w:tabs>
      </w:pPr>
      <w:hyperlink w:anchor="_Toc11051" w:history="1">
        <w:r>
          <w:rPr>
            <w:rFonts w:ascii="仿宋" w:eastAsia="仿宋" w:hAnsi="仿宋" w:cs="仿宋" w:hint="eastAsia"/>
            <w:lang w:eastAsia="zh-CN"/>
          </w:rPr>
          <w:t>七、大型并网风力发电机组项目创新与研发</w:t>
        </w:r>
        <w:r>
          <w:tab/>
        </w:r>
        <w:r>
          <w:fldChar w:fldCharType="begin"/>
        </w:r>
        <w:r>
          <w:instrText xml:space="preserve"> PAGEREF _Toc11051 \h </w:instrText>
        </w:r>
        <w:r>
          <w:fldChar w:fldCharType="separate"/>
        </w:r>
        <w:r>
          <w:t>26</w:t>
        </w:r>
        <w:r>
          <w:fldChar w:fldCharType="end"/>
        </w:r>
      </w:hyperlink>
    </w:p>
    <w:p>
      <w:pPr>
        <w:pStyle w:val="TOC2"/>
        <w:tabs>
          <w:tab w:val="right" w:leader="dot" w:pos="8306"/>
        </w:tabs>
      </w:pPr>
      <w:hyperlink w:anchor="_Toc10270" w:history="1">
        <w:r>
          <w:rPr>
            <w:rFonts w:ascii="仿宋" w:eastAsia="仿宋" w:hAnsi="仿宋" w:cs="仿宋" w:hint="eastAsia"/>
            <w:lang w:eastAsia="zh-CN"/>
          </w:rPr>
          <w:t>(一)、创新策略与方向</w:t>
        </w:r>
        <w:r>
          <w:tab/>
        </w:r>
        <w:r>
          <w:fldChar w:fldCharType="begin"/>
        </w:r>
        <w:r>
          <w:instrText xml:space="preserve"> PAGEREF _Toc10270 \h </w:instrText>
        </w:r>
        <w:r>
          <w:fldChar w:fldCharType="separate"/>
        </w:r>
        <w:r>
          <w:t>26</w:t>
        </w:r>
        <w:r>
          <w:fldChar w:fldCharType="end"/>
        </w:r>
      </w:hyperlink>
    </w:p>
    <w:p>
      <w:pPr>
        <w:pStyle w:val="TOC2"/>
        <w:tabs>
          <w:tab w:val="right" w:leader="dot" w:pos="8306"/>
        </w:tabs>
      </w:pPr>
      <w:hyperlink w:anchor="_Toc29956" w:history="1">
        <w:r>
          <w:rPr>
            <w:rFonts w:ascii="仿宋" w:eastAsia="仿宋" w:hAnsi="仿宋" w:cs="仿宋" w:hint="eastAsia"/>
            <w:lang w:eastAsia="zh-CN"/>
          </w:rPr>
          <w:t>(二)、研发规划与投入</w:t>
        </w:r>
        <w:r>
          <w:tab/>
        </w:r>
        <w:r>
          <w:fldChar w:fldCharType="begin"/>
        </w:r>
        <w:r>
          <w:instrText xml:space="preserve"> PAGEREF _Toc29956 \h </w:instrText>
        </w:r>
        <w:r>
          <w:fldChar w:fldCharType="separate"/>
        </w:r>
        <w:r>
          <w:t>27</w:t>
        </w:r>
        <w:r>
          <w:fldChar w:fldCharType="end"/>
        </w:r>
      </w:hyperlink>
    </w:p>
    <w:p>
      <w:pPr>
        <w:pStyle w:val="TOC1"/>
        <w:tabs>
          <w:tab w:val="right" w:leader="dot" w:pos="8306"/>
        </w:tabs>
      </w:pPr>
      <w:hyperlink w:anchor="_Toc16511" w:history="1">
        <w:r>
          <w:rPr>
            <w:rFonts w:ascii="仿宋" w:eastAsia="仿宋" w:hAnsi="仿宋" w:cs="仿宋" w:hint="eastAsia"/>
            <w:lang w:eastAsia="zh-CN"/>
          </w:rPr>
          <w:t>八、大型并网风力发电机组项目经营效益</w:t>
        </w:r>
        <w:r>
          <w:tab/>
        </w:r>
        <w:r>
          <w:fldChar w:fldCharType="begin"/>
        </w:r>
        <w:r>
          <w:instrText xml:space="preserve"> PAGEREF _Toc16511 \h </w:instrText>
        </w:r>
        <w:r>
          <w:fldChar w:fldCharType="separate"/>
        </w:r>
        <w:r>
          <w:t>29</w:t>
        </w:r>
        <w:r>
          <w:fldChar w:fldCharType="end"/>
        </w:r>
      </w:hyperlink>
    </w:p>
    <w:p>
      <w:pPr>
        <w:pStyle w:val="TOC2"/>
        <w:tabs>
          <w:tab w:val="right" w:leader="dot" w:pos="8306"/>
        </w:tabs>
      </w:pPr>
      <w:hyperlink w:anchor="_Toc3893" w:history="1">
        <w:r>
          <w:rPr>
            <w:rFonts w:ascii="仿宋" w:eastAsia="仿宋" w:hAnsi="仿宋" w:cs="仿宋" w:hint="eastAsia"/>
            <w:lang w:eastAsia="zh-CN"/>
          </w:rPr>
          <w:t>(一)、经济评价财务测算</w:t>
        </w:r>
        <w:r>
          <w:tab/>
        </w:r>
        <w:r>
          <w:fldChar w:fldCharType="begin"/>
        </w:r>
        <w:r>
          <w:instrText xml:space="preserve"> PAGEREF _Toc3893 \h </w:instrText>
        </w:r>
        <w:r>
          <w:fldChar w:fldCharType="separate"/>
        </w:r>
        <w:r>
          <w:t>29</w:t>
        </w:r>
        <w:r>
          <w:fldChar w:fldCharType="end"/>
        </w:r>
      </w:hyperlink>
    </w:p>
    <w:p>
      <w:pPr>
        <w:pStyle w:val="TOC2"/>
        <w:tabs>
          <w:tab w:val="right" w:leader="dot" w:pos="8306"/>
        </w:tabs>
      </w:pPr>
      <w:hyperlink w:anchor="_Toc30868" w:history="1">
        <w:r>
          <w:rPr>
            <w:rFonts w:ascii="仿宋" w:eastAsia="仿宋" w:hAnsi="仿宋" w:cs="仿宋" w:hint="eastAsia"/>
            <w:lang w:eastAsia="zh-CN"/>
          </w:rPr>
          <w:t>(二)、大型并网风力发电机组项目盈利能力分析</w:t>
        </w:r>
        <w:r>
          <w:tab/>
        </w:r>
        <w:r>
          <w:fldChar w:fldCharType="begin"/>
        </w:r>
        <w:r>
          <w:instrText xml:space="preserve"> PAGEREF _Toc30868 \h </w:instrText>
        </w:r>
        <w:r>
          <w:fldChar w:fldCharType="separate"/>
        </w:r>
        <w:r>
          <w:t>31</w:t>
        </w:r>
        <w:r>
          <w:fldChar w:fldCharType="end"/>
        </w:r>
      </w:hyperlink>
    </w:p>
    <w:p>
      <w:pPr>
        <w:pStyle w:val="TOC1"/>
        <w:tabs>
          <w:tab w:val="right" w:leader="dot" w:pos="8306"/>
        </w:tabs>
      </w:pPr>
      <w:hyperlink w:anchor="_Toc16679" w:history="1">
        <w:r>
          <w:rPr>
            <w:rFonts w:ascii="仿宋" w:eastAsia="仿宋" w:hAnsi="仿宋" w:cs="仿宋" w:hint="eastAsia"/>
            <w:lang w:eastAsia="zh-CN"/>
          </w:rPr>
          <w:t>九、大型并网风力发电机组项目财务管理</w:t>
        </w:r>
        <w:r>
          <w:tab/>
        </w:r>
        <w:r>
          <w:fldChar w:fldCharType="begin"/>
        </w:r>
        <w:r>
          <w:instrText xml:space="preserve"> PAGEREF _Toc16679 \h </w:instrText>
        </w:r>
        <w:r>
          <w:fldChar w:fldCharType="separate"/>
        </w:r>
        <w:r>
          <w:t>31</w:t>
        </w:r>
        <w:r>
          <w:fldChar w:fldCharType="end"/>
        </w:r>
      </w:hyperlink>
    </w:p>
    <w:p>
      <w:pPr>
        <w:pStyle w:val="TOC2"/>
        <w:tabs>
          <w:tab w:val="right" w:leader="dot" w:pos="8306"/>
        </w:tabs>
      </w:pPr>
      <w:hyperlink w:anchor="_Toc2505" w:history="1">
        <w:r>
          <w:rPr>
            <w:rFonts w:ascii="仿宋" w:eastAsia="仿宋" w:hAnsi="仿宋" w:cs="仿宋" w:hint="eastAsia"/>
            <w:lang w:eastAsia="zh-CN"/>
          </w:rPr>
          <w:t>(一)、资金需求大</w:t>
        </w:r>
        <w:r>
          <w:tab/>
        </w:r>
        <w:r>
          <w:fldChar w:fldCharType="begin"/>
        </w:r>
        <w:r>
          <w:instrText xml:space="preserve"> PAGEREF _Toc2505 \h </w:instrText>
        </w:r>
        <w:r>
          <w:fldChar w:fldCharType="separate"/>
        </w:r>
        <w:r>
          <w:t>31</w:t>
        </w:r>
        <w:r>
          <w:fldChar w:fldCharType="end"/>
        </w:r>
      </w:hyperlink>
    </w:p>
    <w:p>
      <w:pPr>
        <w:pStyle w:val="TOC2"/>
        <w:tabs>
          <w:tab w:val="right" w:leader="dot" w:pos="8306"/>
        </w:tabs>
      </w:pPr>
      <w:hyperlink w:anchor="_Toc30591" w:history="1">
        <w:r>
          <w:rPr>
            <w:rFonts w:ascii="仿宋" w:eastAsia="仿宋" w:hAnsi="仿宋" w:cs="仿宋" w:hint="eastAsia"/>
            <w:lang w:eastAsia="zh-CN"/>
          </w:rPr>
          <w:t>(二)、研发周期长</w:t>
        </w:r>
        <w:r>
          <w:tab/>
        </w:r>
        <w:r>
          <w:fldChar w:fldCharType="begin"/>
        </w:r>
        <w:r>
          <w:instrText xml:space="preserve"> PAGEREF _Toc30591 \h </w:instrText>
        </w:r>
        <w:r>
          <w:fldChar w:fldCharType="separate"/>
        </w:r>
        <w:r>
          <w:t>33</w:t>
        </w:r>
        <w:r>
          <w:fldChar w:fldCharType="end"/>
        </w:r>
      </w:hyperlink>
    </w:p>
    <w:p>
      <w:pPr>
        <w:pStyle w:val="TOC2"/>
        <w:tabs>
          <w:tab w:val="right" w:leader="dot" w:pos="8306"/>
        </w:tabs>
      </w:pPr>
      <w:hyperlink w:anchor="_Toc2939" w:history="1">
        <w:r>
          <w:rPr>
            <w:rFonts w:ascii="仿宋" w:eastAsia="仿宋" w:hAnsi="仿宋" w:cs="仿宋" w:hint="eastAsia"/>
            <w:lang w:eastAsia="zh-CN"/>
          </w:rPr>
          <w:t>(三)、市场风险大</w:t>
        </w:r>
        <w:r>
          <w:tab/>
        </w:r>
        <w:r>
          <w:fldChar w:fldCharType="begin"/>
        </w:r>
        <w:r>
          <w:instrText xml:space="preserve"> PAGEREF _Toc2939 \h </w:instrText>
        </w:r>
        <w:r>
          <w:fldChar w:fldCharType="separate"/>
        </w:r>
        <w:r>
          <w:t>34</w:t>
        </w:r>
        <w:r>
          <w:fldChar w:fldCharType="end"/>
        </w:r>
      </w:hyperlink>
    </w:p>
    <w:p>
      <w:pPr>
        <w:pStyle w:val="TOC2"/>
        <w:tabs>
          <w:tab w:val="right" w:leader="dot" w:pos="8306"/>
        </w:tabs>
      </w:pPr>
      <w:hyperlink w:anchor="_Toc23653" w:history="1">
        <w:r>
          <w:rPr>
            <w:rFonts w:ascii="仿宋" w:eastAsia="仿宋" w:hAnsi="仿宋" w:cs="仿宋" w:hint="eastAsia"/>
            <w:lang w:eastAsia="zh-CN"/>
          </w:rPr>
          <w:t>(四)、利润率高</w:t>
        </w:r>
        <w:r>
          <w:tab/>
        </w:r>
        <w:r>
          <w:fldChar w:fldCharType="begin"/>
        </w:r>
        <w:r>
          <w:instrText xml:space="preserve"> PAGEREF _Toc23653 \h </w:instrText>
        </w:r>
        <w:r>
          <w:fldChar w:fldCharType="separate"/>
        </w:r>
        <w:r>
          <w:t>37</w:t>
        </w:r>
        <w:r>
          <w:fldChar w:fldCharType="end"/>
        </w:r>
      </w:hyperlink>
    </w:p>
    <w:p>
      <w:pPr>
        <w:pStyle w:val="TOC1"/>
        <w:tabs>
          <w:tab w:val="right" w:leader="dot" w:pos="8306"/>
        </w:tabs>
      </w:pPr>
      <w:hyperlink w:anchor="_Toc5756" w:history="1">
        <w:r>
          <w:rPr>
            <w:rFonts w:ascii="仿宋" w:eastAsia="仿宋" w:hAnsi="仿宋" w:cs="仿宋" w:hint="eastAsia"/>
            <w:lang w:eastAsia="zh-CN"/>
          </w:rPr>
          <w:t>十、大型并网风力发电机组项目社会影响</w:t>
        </w:r>
        <w:r>
          <w:tab/>
        </w:r>
        <w:r>
          <w:fldChar w:fldCharType="begin"/>
        </w:r>
        <w:r>
          <w:instrText xml:space="preserve"> PAGEREF _Toc5756 \h </w:instrText>
        </w:r>
        <w:r>
          <w:fldChar w:fldCharType="separate"/>
        </w:r>
        <w:r>
          <w:t>39</w:t>
        </w:r>
        <w:r>
          <w:fldChar w:fldCharType="end"/>
        </w:r>
      </w:hyperlink>
    </w:p>
    <w:p>
      <w:pPr>
        <w:pStyle w:val="TOC2"/>
        <w:tabs>
          <w:tab w:val="right" w:leader="dot" w:pos="8306"/>
        </w:tabs>
      </w:pPr>
      <w:hyperlink w:anchor="_Toc10084" w:history="1">
        <w:r>
          <w:rPr>
            <w:rFonts w:ascii="仿宋" w:eastAsia="仿宋" w:hAnsi="仿宋" w:cs="仿宋" w:hint="eastAsia"/>
            <w:lang w:eastAsia="zh-CN"/>
          </w:rPr>
          <w:t>(一)、社会责任与义务</w:t>
        </w:r>
        <w:r>
          <w:tab/>
        </w:r>
        <w:r>
          <w:fldChar w:fldCharType="begin"/>
        </w:r>
        <w:r>
          <w:instrText xml:space="preserve"> PAGEREF _Toc10084 \h </w:instrText>
        </w:r>
        <w:r>
          <w:fldChar w:fldCharType="separate"/>
        </w:r>
        <w:r>
          <w:t>39</w:t>
        </w:r>
        <w:r>
          <w:fldChar w:fldCharType="end"/>
        </w:r>
      </w:hyperlink>
    </w:p>
    <w:p>
      <w:pPr>
        <w:pStyle w:val="TOC2"/>
        <w:tabs>
          <w:tab w:val="right" w:leader="dot" w:pos="8306"/>
        </w:tabs>
      </w:pPr>
      <w:hyperlink w:anchor="_Toc9743" w:history="1">
        <w:r>
          <w:rPr>
            <w:rFonts w:ascii="仿宋" w:eastAsia="仿宋" w:hAnsi="仿宋" w:cs="仿宋" w:hint="eastAsia"/>
            <w:lang w:eastAsia="zh-CN"/>
          </w:rPr>
          <w:t>(二)、社会参与与沟通</w:t>
        </w:r>
        <w:r>
          <w:tab/>
        </w:r>
        <w:r>
          <w:fldChar w:fldCharType="begin"/>
        </w:r>
        <w:r>
          <w:instrText xml:space="preserve"> PAGEREF _Toc9743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5" w:history="1">
        <w:r>
          <w:rPr>
            <w:rFonts w:ascii="仿宋" w:eastAsia="仿宋" w:hAnsi="仿宋" w:cs="仿宋" w:hint="eastAsia"/>
            <w:lang w:eastAsia="zh-CN"/>
          </w:rPr>
          <w:t>十一、大型并网风力发电机组项目技术管理</w:t>
        </w:r>
        <w:r>
          <w:tab/>
        </w:r>
        <w:r>
          <w:fldChar w:fldCharType="begin"/>
        </w:r>
        <w:r>
          <w:instrText xml:space="preserve"> PAGEREF _Toc2325 \h </w:instrText>
        </w:r>
        <w:r>
          <w:fldChar w:fldCharType="separate"/>
        </w:r>
        <w:r>
          <w:t>41</w:t>
        </w:r>
        <w:r>
          <w:fldChar w:fldCharType="end"/>
        </w:r>
      </w:hyperlink>
    </w:p>
    <w:p>
      <w:pPr>
        <w:pStyle w:val="TOC2"/>
        <w:tabs>
          <w:tab w:val="right" w:leader="dot" w:pos="8306"/>
        </w:tabs>
      </w:pPr>
      <w:hyperlink w:anchor="_Toc10591" w:history="1">
        <w:r>
          <w:rPr>
            <w:rFonts w:ascii="仿宋" w:eastAsia="仿宋" w:hAnsi="仿宋" w:cs="仿宋" w:hint="eastAsia"/>
            <w:lang w:eastAsia="zh-CN"/>
          </w:rPr>
          <w:t>(一)、技术方案选用方向</w:t>
        </w:r>
        <w:r>
          <w:tab/>
        </w:r>
        <w:r>
          <w:fldChar w:fldCharType="begin"/>
        </w:r>
        <w:r>
          <w:instrText xml:space="preserve"> PAGEREF _Toc10591 \h </w:instrText>
        </w:r>
        <w:r>
          <w:fldChar w:fldCharType="separate"/>
        </w:r>
        <w:r>
          <w:t>41</w:t>
        </w:r>
        <w:r>
          <w:fldChar w:fldCharType="end"/>
        </w:r>
      </w:hyperlink>
    </w:p>
    <w:p>
      <w:pPr>
        <w:pStyle w:val="TOC2"/>
        <w:tabs>
          <w:tab w:val="right" w:leader="dot" w:pos="8306"/>
        </w:tabs>
      </w:pPr>
      <w:hyperlink w:anchor="_Toc31007" w:history="1">
        <w:r>
          <w:rPr>
            <w:rFonts w:ascii="仿宋" w:eastAsia="仿宋" w:hAnsi="仿宋" w:cs="仿宋" w:hint="eastAsia"/>
            <w:lang w:eastAsia="zh-CN"/>
          </w:rPr>
          <w:t>(二)、工艺技术方案选用原则</w:t>
        </w:r>
        <w:r>
          <w:tab/>
        </w:r>
        <w:r>
          <w:fldChar w:fldCharType="begin"/>
        </w:r>
        <w:r>
          <w:instrText xml:space="preserve"> PAGEREF _Toc31007 \h </w:instrText>
        </w:r>
        <w:r>
          <w:fldChar w:fldCharType="separate"/>
        </w:r>
        <w:r>
          <w:t>43</w:t>
        </w:r>
        <w:r>
          <w:fldChar w:fldCharType="end"/>
        </w:r>
      </w:hyperlink>
    </w:p>
    <w:p>
      <w:pPr>
        <w:pStyle w:val="TOC2"/>
        <w:tabs>
          <w:tab w:val="right" w:leader="dot" w:pos="8306"/>
        </w:tabs>
      </w:pPr>
      <w:hyperlink w:anchor="_Toc4596" w:history="1">
        <w:r>
          <w:rPr>
            <w:rFonts w:ascii="仿宋" w:eastAsia="仿宋" w:hAnsi="仿宋" w:cs="仿宋" w:hint="eastAsia"/>
            <w:lang w:eastAsia="zh-CN"/>
          </w:rPr>
          <w:t>(三)、工艺技术方案要求</w:t>
        </w:r>
        <w:r>
          <w:tab/>
        </w:r>
        <w:r>
          <w:fldChar w:fldCharType="begin"/>
        </w:r>
        <w:r>
          <w:instrText xml:space="preserve"> PAGEREF _Toc4596 \h </w:instrText>
        </w:r>
        <w:r>
          <w:fldChar w:fldCharType="separate"/>
        </w:r>
        <w:r>
          <w:t>45</w:t>
        </w:r>
        <w:r>
          <w:fldChar w:fldCharType="end"/>
        </w:r>
      </w:hyperlink>
    </w:p>
    <w:p>
      <w:pPr>
        <w:pStyle w:val="TOC1"/>
        <w:tabs>
          <w:tab w:val="right" w:leader="dot" w:pos="8306"/>
        </w:tabs>
      </w:pPr>
      <w:hyperlink w:anchor="_Toc8545" w:history="1">
        <w:r>
          <w:rPr>
            <w:rFonts w:ascii="仿宋" w:eastAsia="仿宋" w:hAnsi="仿宋" w:cs="仿宋" w:hint="eastAsia"/>
            <w:lang w:eastAsia="zh-CN"/>
          </w:rPr>
          <w:t>十二、大型并网风力发电机组项目人力资源管理</w:t>
        </w:r>
        <w:r>
          <w:tab/>
        </w:r>
        <w:r>
          <w:fldChar w:fldCharType="begin"/>
        </w:r>
        <w:r>
          <w:instrText xml:space="preserve"> PAGEREF _Toc8545 \h </w:instrText>
        </w:r>
        <w:r>
          <w:fldChar w:fldCharType="separate"/>
        </w:r>
        <w:r>
          <w:t>47</w:t>
        </w:r>
        <w:r>
          <w:fldChar w:fldCharType="end"/>
        </w:r>
      </w:hyperlink>
    </w:p>
    <w:p>
      <w:pPr>
        <w:pStyle w:val="TOC2"/>
        <w:tabs>
          <w:tab w:val="right" w:leader="dot" w:pos="8306"/>
        </w:tabs>
      </w:pPr>
      <w:hyperlink w:anchor="_Toc20168" w:history="1">
        <w:r>
          <w:rPr>
            <w:rFonts w:ascii="仿宋" w:eastAsia="仿宋" w:hAnsi="仿宋" w:cs="仿宋" w:hint="eastAsia"/>
            <w:lang w:eastAsia="zh-CN"/>
          </w:rPr>
          <w:t>(一)、建立健全的预算管理制度</w:t>
        </w:r>
        <w:r>
          <w:tab/>
        </w:r>
        <w:r>
          <w:fldChar w:fldCharType="begin"/>
        </w:r>
        <w:r>
          <w:instrText xml:space="preserve"> PAGEREF _Toc20168 \h </w:instrText>
        </w:r>
        <w:r>
          <w:fldChar w:fldCharType="separate"/>
        </w:r>
        <w:r>
          <w:t>47</w:t>
        </w:r>
        <w:r>
          <w:fldChar w:fldCharType="end"/>
        </w:r>
      </w:hyperlink>
    </w:p>
    <w:p>
      <w:pPr>
        <w:pStyle w:val="TOC2"/>
        <w:tabs>
          <w:tab w:val="right" w:leader="dot" w:pos="8306"/>
        </w:tabs>
      </w:pPr>
      <w:hyperlink w:anchor="_Toc14140" w:history="1">
        <w:r>
          <w:rPr>
            <w:rFonts w:ascii="仿宋" w:eastAsia="仿宋" w:hAnsi="仿宋" w:cs="仿宋" w:hint="eastAsia"/>
            <w:lang w:eastAsia="zh-CN"/>
          </w:rPr>
          <w:t>(二)、加强资金流动监控</w:t>
        </w:r>
        <w:r>
          <w:tab/>
        </w:r>
        <w:r>
          <w:fldChar w:fldCharType="begin"/>
        </w:r>
        <w:r>
          <w:instrText xml:space="preserve"> PAGEREF _Toc14140 \h </w:instrText>
        </w:r>
        <w:r>
          <w:fldChar w:fldCharType="separate"/>
        </w:r>
        <w:r>
          <w:t>49</w:t>
        </w:r>
        <w:r>
          <w:fldChar w:fldCharType="end"/>
        </w:r>
      </w:hyperlink>
    </w:p>
    <w:p>
      <w:pPr>
        <w:pStyle w:val="TOC2"/>
        <w:tabs>
          <w:tab w:val="right" w:leader="dot" w:pos="8306"/>
        </w:tabs>
      </w:pPr>
      <w:hyperlink w:anchor="_Toc24790" w:history="1">
        <w:r>
          <w:rPr>
            <w:rFonts w:ascii="仿宋" w:eastAsia="仿宋" w:hAnsi="仿宋" w:cs="仿宋" w:hint="eastAsia"/>
            <w:lang w:eastAsia="zh-CN"/>
          </w:rPr>
          <w:t>(三)、制定完善的风险控制机制</w:t>
        </w:r>
        <w:r>
          <w:tab/>
        </w:r>
        <w:r>
          <w:fldChar w:fldCharType="begin"/>
        </w:r>
        <w:r>
          <w:instrText xml:space="preserve"> PAGEREF _Toc24790 \h </w:instrText>
        </w:r>
        <w:r>
          <w:fldChar w:fldCharType="separate"/>
        </w:r>
        <w:r>
          <w:t>50</w:t>
        </w:r>
        <w:r>
          <w:fldChar w:fldCharType="end"/>
        </w:r>
      </w:hyperlink>
    </w:p>
    <w:p>
      <w:pPr>
        <w:pStyle w:val="TOC2"/>
        <w:tabs>
          <w:tab w:val="right" w:leader="dot" w:pos="8306"/>
        </w:tabs>
      </w:pPr>
      <w:hyperlink w:anchor="_Toc23638" w:history="1">
        <w:r>
          <w:rPr>
            <w:rFonts w:ascii="仿宋" w:eastAsia="仿宋" w:hAnsi="仿宋" w:cs="仿宋" w:hint="eastAsia"/>
            <w:lang w:eastAsia="zh-CN"/>
          </w:rPr>
          <w:t>(四)、优化成本管理</w:t>
        </w:r>
        <w:r>
          <w:tab/>
        </w:r>
        <w:r>
          <w:fldChar w:fldCharType="begin"/>
        </w:r>
        <w:r>
          <w:instrText xml:space="preserve"> PAGEREF _Toc23638 \h </w:instrText>
        </w:r>
        <w:r>
          <w:fldChar w:fldCharType="separate"/>
        </w:r>
        <w:r>
          <w:t>52</w:t>
        </w:r>
        <w:r>
          <w:fldChar w:fldCharType="end"/>
        </w:r>
      </w:hyperlink>
    </w:p>
    <w:p>
      <w:pPr>
        <w:pStyle w:val="TOC1"/>
        <w:tabs>
          <w:tab w:val="right" w:leader="dot" w:pos="8306"/>
        </w:tabs>
      </w:pPr>
      <w:hyperlink w:anchor="_Toc23905" w:history="1">
        <w:r>
          <w:rPr>
            <w:rFonts w:ascii="仿宋" w:eastAsia="仿宋" w:hAnsi="仿宋" w:cs="仿宋" w:hint="eastAsia"/>
            <w:lang w:eastAsia="zh-CN"/>
          </w:rPr>
          <w:t>十三、大型并网风力发电机组项目实施保障措施</w:t>
        </w:r>
        <w:r>
          <w:tab/>
        </w:r>
        <w:r>
          <w:fldChar w:fldCharType="begin"/>
        </w:r>
        <w:r>
          <w:instrText xml:space="preserve"> PAGEREF _Toc23905 \h </w:instrText>
        </w:r>
        <w:r>
          <w:fldChar w:fldCharType="separate"/>
        </w:r>
        <w:r>
          <w:t>53</w:t>
        </w:r>
        <w:r>
          <w:fldChar w:fldCharType="end"/>
        </w:r>
      </w:hyperlink>
    </w:p>
    <w:p>
      <w:pPr>
        <w:pStyle w:val="TOC2"/>
        <w:tabs>
          <w:tab w:val="right" w:leader="dot" w:pos="8306"/>
        </w:tabs>
      </w:pPr>
      <w:hyperlink w:anchor="_Toc10829" w:history="1">
        <w:r>
          <w:rPr>
            <w:rFonts w:ascii="仿宋" w:eastAsia="仿宋" w:hAnsi="仿宋" w:cs="仿宋" w:hint="eastAsia"/>
            <w:lang w:eastAsia="zh-CN"/>
          </w:rPr>
          <w:t>(一)、大型并网风力发电机组项目实施保障机制</w:t>
        </w:r>
        <w:r>
          <w:tab/>
        </w:r>
        <w:r>
          <w:fldChar w:fldCharType="begin"/>
        </w:r>
        <w:r>
          <w:instrText xml:space="preserve"> PAGEREF _Toc10829 \h </w:instrText>
        </w:r>
        <w:r>
          <w:fldChar w:fldCharType="separate"/>
        </w:r>
        <w:r>
          <w:t>53</w:t>
        </w:r>
        <w:r>
          <w:fldChar w:fldCharType="end"/>
        </w:r>
      </w:hyperlink>
    </w:p>
    <w:p>
      <w:pPr>
        <w:pStyle w:val="TOC2"/>
        <w:tabs>
          <w:tab w:val="right" w:leader="dot" w:pos="8306"/>
        </w:tabs>
      </w:pPr>
      <w:hyperlink w:anchor="_Toc4941" w:history="1">
        <w:r>
          <w:rPr>
            <w:rFonts w:ascii="仿宋" w:eastAsia="仿宋" w:hAnsi="仿宋" w:cs="仿宋" w:hint="eastAsia"/>
            <w:lang w:eastAsia="zh-CN"/>
          </w:rPr>
          <w:t>(二)、大型并网风力发电机组项目法律合规要求</w:t>
        </w:r>
        <w:r>
          <w:tab/>
        </w:r>
        <w:r>
          <w:fldChar w:fldCharType="begin"/>
        </w:r>
        <w:r>
          <w:instrText xml:space="preserve"> PAGEREF _Toc4941 \h </w:instrText>
        </w:r>
        <w:r>
          <w:fldChar w:fldCharType="separate"/>
        </w:r>
        <w:r>
          <w:t>57</w:t>
        </w:r>
        <w:r>
          <w:fldChar w:fldCharType="end"/>
        </w:r>
      </w:hyperlink>
    </w:p>
    <w:p>
      <w:pPr>
        <w:pStyle w:val="TOC2"/>
        <w:tabs>
          <w:tab w:val="right" w:leader="dot" w:pos="8306"/>
        </w:tabs>
      </w:pPr>
      <w:hyperlink w:anchor="_Toc26935" w:history="1">
        <w:r>
          <w:rPr>
            <w:rFonts w:ascii="仿宋" w:eastAsia="仿宋" w:hAnsi="仿宋" w:cs="仿宋" w:hint="eastAsia"/>
            <w:lang w:eastAsia="zh-CN"/>
          </w:rPr>
          <w:t>(三)、大型并网风力发电机组项目合同管理与法律事务</w:t>
        </w:r>
        <w:r>
          <w:tab/>
        </w:r>
        <w:r>
          <w:fldChar w:fldCharType="begin"/>
        </w:r>
        <w:r>
          <w:instrText xml:space="preserve"> PAGEREF _Toc26935 \h </w:instrText>
        </w:r>
        <w:r>
          <w:fldChar w:fldCharType="separate"/>
        </w:r>
        <w:r>
          <w:t>62</w:t>
        </w:r>
        <w:r>
          <w:fldChar w:fldCharType="end"/>
        </w:r>
      </w:hyperlink>
    </w:p>
    <w:p>
      <w:pPr>
        <w:pStyle w:val="TOC2"/>
        <w:tabs>
          <w:tab w:val="right" w:leader="dot" w:pos="8306"/>
        </w:tabs>
      </w:pPr>
      <w:hyperlink w:anchor="_Toc29740" w:history="1">
        <w:r>
          <w:rPr>
            <w:rFonts w:ascii="仿宋" w:eastAsia="仿宋" w:hAnsi="仿宋" w:cs="仿宋" w:hint="eastAsia"/>
            <w:lang w:eastAsia="zh-CN"/>
          </w:rPr>
          <w:t>(四)、大型并网风力发电机组项目知识产权保护策略</w:t>
        </w:r>
        <w:r>
          <w:tab/>
        </w:r>
        <w:r>
          <w:fldChar w:fldCharType="begin"/>
        </w:r>
        <w:r>
          <w:instrText xml:space="preserve"> PAGEREF _Toc29740 \h </w:instrText>
        </w:r>
        <w:r>
          <w:fldChar w:fldCharType="separate"/>
        </w:r>
        <w:r>
          <w:t>68</w:t>
        </w:r>
        <w:r>
          <w:fldChar w:fldCharType="end"/>
        </w:r>
      </w:hyperlink>
    </w:p>
    <w:p>
      <w:pPr>
        <w:pStyle w:val="TOC1"/>
        <w:tabs>
          <w:tab w:val="right" w:leader="dot" w:pos="8306"/>
        </w:tabs>
      </w:pPr>
      <w:hyperlink w:anchor="_Toc11998" w:history="1">
        <w:r>
          <w:rPr>
            <w:rFonts w:ascii="仿宋" w:eastAsia="仿宋" w:hAnsi="仿宋" w:cs="仿宋" w:hint="eastAsia"/>
            <w:lang w:eastAsia="zh-CN"/>
          </w:rPr>
          <w:t>十四、大型并网风力发电机组项目实施时间节点</w:t>
        </w:r>
        <w:r>
          <w:tab/>
        </w:r>
        <w:r>
          <w:fldChar w:fldCharType="begin"/>
        </w:r>
        <w:r>
          <w:instrText xml:space="preserve"> PAGEREF _Toc11998 \h </w:instrText>
        </w:r>
        <w:r>
          <w:fldChar w:fldCharType="separate"/>
        </w:r>
        <w:r>
          <w:t>71</w:t>
        </w:r>
        <w:r>
          <w:fldChar w:fldCharType="end"/>
        </w:r>
      </w:hyperlink>
    </w:p>
    <w:p>
      <w:pPr>
        <w:pStyle w:val="TOC2"/>
        <w:tabs>
          <w:tab w:val="right" w:leader="dot" w:pos="8306"/>
        </w:tabs>
      </w:pPr>
      <w:hyperlink w:anchor="_Toc9987" w:history="1">
        <w:r>
          <w:rPr>
            <w:rFonts w:ascii="仿宋" w:eastAsia="仿宋" w:hAnsi="仿宋" w:cs="仿宋" w:hint="eastAsia"/>
            <w:lang w:eastAsia="zh-CN"/>
          </w:rPr>
          <w:t>(一)、大型并网风力发电机组项目启动阶段时间节点</w:t>
        </w:r>
        <w:r>
          <w:tab/>
        </w:r>
        <w:r>
          <w:fldChar w:fldCharType="begin"/>
        </w:r>
        <w:r>
          <w:instrText xml:space="preserve"> PAGEREF _Toc9987 \h </w:instrText>
        </w:r>
        <w:r>
          <w:fldChar w:fldCharType="separate"/>
        </w:r>
        <w:r>
          <w:t>71</w:t>
        </w:r>
        <w:r>
          <w:fldChar w:fldCharType="end"/>
        </w:r>
      </w:hyperlink>
    </w:p>
    <w:p>
      <w:pPr>
        <w:pStyle w:val="TOC2"/>
        <w:tabs>
          <w:tab w:val="right" w:leader="dot" w:pos="8306"/>
        </w:tabs>
      </w:pPr>
      <w:hyperlink w:anchor="_Toc21783" w:history="1">
        <w:r>
          <w:rPr>
            <w:rFonts w:ascii="仿宋" w:eastAsia="仿宋" w:hAnsi="仿宋" w:cs="仿宋" w:hint="eastAsia"/>
            <w:lang w:eastAsia="zh-CN"/>
          </w:rPr>
          <w:t>(二)、大型并网风力发电机组项目执行阶段时间节点</w:t>
        </w:r>
        <w:r>
          <w:tab/>
        </w:r>
        <w:r>
          <w:fldChar w:fldCharType="begin"/>
        </w:r>
        <w:r>
          <w:instrText xml:space="preserve"> PAGEREF _Toc21783 \h </w:instrText>
        </w:r>
        <w:r>
          <w:fldChar w:fldCharType="separate"/>
        </w:r>
        <w:r>
          <w:t>72</w:t>
        </w:r>
        <w:r>
          <w:fldChar w:fldCharType="end"/>
        </w:r>
      </w:hyperlink>
    </w:p>
    <w:p>
      <w:pPr>
        <w:pStyle w:val="TOC2"/>
        <w:tabs>
          <w:tab w:val="right" w:leader="dot" w:pos="8306"/>
        </w:tabs>
      </w:pPr>
      <w:hyperlink w:anchor="_Toc6597" w:history="1">
        <w:r>
          <w:rPr>
            <w:rFonts w:ascii="仿宋" w:eastAsia="仿宋" w:hAnsi="仿宋" w:cs="仿宋" w:hint="eastAsia"/>
            <w:lang w:eastAsia="zh-CN"/>
          </w:rPr>
          <w:t>(三)、大型并网风力发电机组项目完成阶段时间节点</w:t>
        </w:r>
        <w:r>
          <w:tab/>
        </w:r>
        <w:r>
          <w:fldChar w:fldCharType="begin"/>
        </w:r>
        <w:r>
          <w:instrText xml:space="preserve"> PAGEREF _Toc6597 \h </w:instrText>
        </w:r>
        <w:r>
          <w:fldChar w:fldCharType="separate"/>
        </w:r>
        <w:r>
          <w:t>73</w:t>
        </w:r>
        <w:r>
          <w:fldChar w:fldCharType="end"/>
        </w:r>
      </w:hyperlink>
    </w:p>
    <w:p>
      <w:pPr>
        <w:pStyle w:val="TOC1"/>
        <w:tabs>
          <w:tab w:val="right" w:leader="dot" w:pos="8306"/>
        </w:tabs>
      </w:pPr>
      <w:hyperlink w:anchor="_Toc26539" w:history="1">
        <w:r>
          <w:rPr>
            <w:rFonts w:ascii="仿宋" w:eastAsia="仿宋" w:hAnsi="仿宋" w:cs="仿宋" w:hint="eastAsia"/>
            <w:lang w:eastAsia="zh-CN"/>
          </w:rPr>
          <w:t>十五、风险识别与分类</w:t>
        </w:r>
        <w:r>
          <w:tab/>
        </w:r>
        <w:r>
          <w:fldChar w:fldCharType="begin"/>
        </w:r>
        <w:r>
          <w:instrText xml:space="preserve"> PAGEREF _Toc26539 \h </w:instrText>
        </w:r>
        <w:r>
          <w:fldChar w:fldCharType="separate"/>
        </w:r>
        <w:r>
          <w:t>75</w:t>
        </w:r>
        <w:r>
          <w:fldChar w:fldCharType="end"/>
        </w:r>
      </w:hyperlink>
    </w:p>
    <w:p>
      <w:pPr>
        <w:pStyle w:val="TOC2"/>
        <w:tabs>
          <w:tab w:val="right" w:leader="dot" w:pos="8306"/>
        </w:tabs>
      </w:pPr>
      <w:hyperlink w:anchor="_Toc20504" w:history="1">
        <w:r>
          <w:rPr>
            <w:rFonts w:ascii="仿宋" w:eastAsia="仿宋" w:hAnsi="仿宋" w:cs="仿宋" w:hint="eastAsia"/>
            <w:lang w:eastAsia="zh-CN"/>
          </w:rPr>
          <w:t>(一)、风险识别</w:t>
        </w:r>
        <w:r>
          <w:tab/>
        </w:r>
        <w:r>
          <w:fldChar w:fldCharType="begin"/>
        </w:r>
        <w:r>
          <w:instrText xml:space="preserve"> PAGEREF _Toc20504 \h </w:instrText>
        </w:r>
        <w:r>
          <w:fldChar w:fldCharType="separate"/>
        </w:r>
        <w:r>
          <w:t>75</w:t>
        </w:r>
        <w:r>
          <w:fldChar w:fldCharType="end"/>
        </w:r>
      </w:hyperlink>
    </w:p>
    <w:p>
      <w:pPr>
        <w:pStyle w:val="TOC2"/>
        <w:tabs>
          <w:tab w:val="right" w:leader="dot" w:pos="8306"/>
        </w:tabs>
      </w:pPr>
      <w:hyperlink w:anchor="_Toc28326" w:history="1">
        <w:r>
          <w:rPr>
            <w:rFonts w:ascii="仿宋" w:eastAsia="仿宋" w:hAnsi="仿宋" w:cs="仿宋" w:hint="eastAsia"/>
            <w:lang w:eastAsia="zh-CN"/>
          </w:rPr>
          <w:t>(二)、风险分类</w:t>
        </w:r>
        <w:r>
          <w:tab/>
        </w:r>
        <w:r>
          <w:fldChar w:fldCharType="begin"/>
        </w:r>
        <w:r>
          <w:instrText xml:space="preserve"> PAGEREF _Toc28326 \h </w:instrText>
        </w:r>
        <w:r>
          <w:fldChar w:fldCharType="separate"/>
        </w:r>
        <w:r>
          <w:t>76</w:t>
        </w:r>
        <w:r>
          <w:fldChar w:fldCharType="end"/>
        </w:r>
      </w:hyperlink>
    </w:p>
    <w:p>
      <w:pPr>
        <w:pStyle w:val="TOC1"/>
        <w:tabs>
          <w:tab w:val="right" w:leader="dot" w:pos="8306"/>
        </w:tabs>
      </w:pPr>
      <w:hyperlink w:anchor="_Toc24808" w:history="1">
        <w:r>
          <w:rPr>
            <w:rFonts w:ascii="仿宋" w:eastAsia="仿宋" w:hAnsi="仿宋" w:cs="仿宋" w:hint="eastAsia"/>
            <w:lang w:eastAsia="zh-CN"/>
          </w:rPr>
          <w:t>十六、大型并网风力发电机组项目变更管理</w:t>
        </w:r>
        <w:r>
          <w:tab/>
        </w:r>
        <w:r>
          <w:fldChar w:fldCharType="begin"/>
        </w:r>
        <w:r>
          <w:instrText xml:space="preserve"> PAGEREF _Toc24808 \h </w:instrText>
        </w:r>
        <w:r>
          <w:fldChar w:fldCharType="separate"/>
        </w:r>
        <w:r>
          <w:t>78</w:t>
        </w:r>
        <w:r>
          <w:fldChar w:fldCharType="end"/>
        </w:r>
      </w:hyperlink>
    </w:p>
    <w:p>
      <w:pPr>
        <w:pStyle w:val="TOC2"/>
        <w:tabs>
          <w:tab w:val="right" w:leader="dot" w:pos="8306"/>
        </w:tabs>
      </w:pPr>
      <w:hyperlink w:anchor="_Toc24592" w:history="1">
        <w:r>
          <w:rPr>
            <w:rFonts w:ascii="仿宋" w:eastAsia="仿宋" w:hAnsi="仿宋" w:cs="仿宋" w:hint="eastAsia"/>
            <w:lang w:eastAsia="zh-CN"/>
          </w:rPr>
          <w:t>(一)、变更申请与评估</w:t>
        </w:r>
        <w:r>
          <w:tab/>
        </w:r>
        <w:r>
          <w:fldChar w:fldCharType="begin"/>
        </w:r>
        <w:r>
          <w:instrText xml:space="preserve"> PAGEREF _Toc24592 \h </w:instrText>
        </w:r>
        <w:r>
          <w:fldChar w:fldCharType="separate"/>
        </w:r>
        <w:r>
          <w:t>78</w:t>
        </w:r>
        <w:r>
          <w:fldChar w:fldCharType="end"/>
        </w:r>
      </w:hyperlink>
    </w:p>
    <w:p>
      <w:pPr>
        <w:pStyle w:val="TOC2"/>
        <w:tabs>
          <w:tab w:val="right" w:leader="dot" w:pos="8306"/>
        </w:tabs>
      </w:pPr>
      <w:hyperlink w:anchor="_Toc25029" w:history="1">
        <w:r>
          <w:rPr>
            <w:rFonts w:ascii="仿宋" w:eastAsia="仿宋" w:hAnsi="仿宋" w:cs="仿宋" w:hint="eastAsia"/>
            <w:lang w:eastAsia="zh-CN"/>
          </w:rPr>
          <w:t>(二)、变更实施与控制</w:t>
        </w:r>
        <w:r>
          <w:tab/>
        </w:r>
        <w:r>
          <w:fldChar w:fldCharType="begin"/>
        </w:r>
        <w:r>
          <w:instrText xml:space="preserve"> PAGEREF _Toc25029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141"/>
      <w:r>
        <w:rPr>
          <w:rFonts w:ascii="仿宋" w:eastAsia="仿宋" w:hAnsi="仿宋" w:cs="仿宋" w:hint="eastAsia"/>
          <w:sz w:val="28"/>
          <w:lang w:eastAsia="zh-CN"/>
        </w:rPr>
        <w:t>一、大型并网风力发电机组项目概论</w:t>
      </w:r>
      <w:bookmarkEnd w:id="2"/>
    </w:p>
    <w:p>
      <w:pPr>
        <w:pStyle w:val="Heading2"/>
        <w:rPr>
          <w:rFonts w:ascii="仿宋" w:eastAsia="仿宋" w:hAnsi="仿宋" w:cs="仿宋" w:hint="eastAsia"/>
          <w:lang w:eastAsia="zh-CN"/>
        </w:rPr>
      </w:pPr>
      <w:bookmarkStart w:id="3" w:name="_Toc11841"/>
      <w:r>
        <w:rPr>
          <w:rFonts w:ascii="仿宋" w:eastAsia="仿宋" w:hAnsi="仿宋" w:cs="仿宋" w:hint="eastAsia"/>
          <w:lang w:eastAsia="zh-CN"/>
        </w:rPr>
        <w:t>(一)、大型并网风力发电机组项目概况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的起源追溯至对市场的深入洞察。市场的不断演变与变革为大型并网风力发电机组项目提供了难得的机遇。当前市场存在的需求缺口和变革的大环境共同构成了大型并网风力发电机组项目的背景。这个大型并网风力发电机组项目旨在充分利用市场机遇，填补行业中尚未满足的需求，为客户提供全新的解决方案。市场的变革和需求的增长使得这个大型并网风力发电机组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大型并网风力发电机组项目名称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正式命名为大型并网风力发电机组。这个名称不仅仅是一个标识，更代表了大型并网风力发电机组项目的核心理念和愿景。它蕴含着大型并网风力发电机组项目所要解决问题的关键字，具有强烈的表达和辨识度，为大型并网风力发电机组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大型并网风力发电机组项目目标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的核心目标是提供一种全新、高效的解决方案，满足客户日益增长的需求。大型并网风力发电机组项目追求的不仅仅是满足市场需求，更是在市场中获得卓越的竞争优势。通过不断提升产品或服务的质量和创新水平，大型并网风力发电机组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大型并网风力发电机组项目范围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全面涵盖了产品研发、制造、市场推广和售后服务，确保从产品设计到最终用户体验的全方位关注。这一全面的大型并网风力发电机组项目范围是为了确保大型并网风力发电机组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大型并网风力发电机组项目时间表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计划在未来18个月内完成，包括研发、测试、市场试点和正式推出等不同阶段。这个时间表的合理设计是为了确保大型并网风力发电机组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大型并网风力发电机组项目预算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总预算估算为XX百万美元，主要分配在研发、市场推广、人员培训和运营等方面。这一充足的预算为大型并网风力发电机组项目提供了充足的资源，确保大型并网风力发电机组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大型并网风力发电机组项目风险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可能面临的风险包括市场接受度低、技术难题、竞争激烈等。大型并网风力发电机组项目团队已经制定了相应的风险应对计划，通过前瞻性的风险管理，确保大型并网风力发电机组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大型并网风力发电机组项目团队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汇聚了一支经验丰富、多领域专业素养的核心团队，确保大型并网风力发电机组项目在各个方面都能拥有高水平的执行力。团队的协同作战是大型并网风力发电机组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大型并网风力发电机组项目背景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大型并网风力发电机组项目的背景根植于市场对更高效、创新产品的渴望，同时也受到科技发展对行业格局的深刻改变的影响。这为大型并网风力发电机组项目提供了广阔的发展空间和市场需求。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大型并网风力发电机组项目现状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截至目前，大型并网风力发电机组项目已完成市场调研和技术验证，取得了初步的成功。这为大型并网风力发电机组项目在未来的发展奠定了坚实的基础，为更远大的目标打下了坚实的基石。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188"/>
      <w:r>
        <w:rPr>
          <w:rFonts w:ascii="仿宋" w:eastAsia="仿宋" w:hAnsi="仿宋" w:cs="仿宋" w:hint="eastAsia"/>
          <w:sz w:val="28"/>
          <w:lang w:eastAsia="zh-CN"/>
        </w:rPr>
        <w:t>(二)、大型并网风力发电机组项目目标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型并网风力发电机组项目首要业务目标是在市场中占据有利地位，实现产品/服务的成功推广和销售。通过不断提升产品质量、创新性，大型并网风力发电机组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在科技迅速发展的时代，大型并网风力发电机组项目着眼于技术创新。通过持续的研发和技术升级，大型并网风力发电机组项目旨在推出更具创新性的产品或服务，以满足市场对新鲜、先进解决方案的需求。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型并网风力发电机组项目设定了客户满意度目标。通过提供卓越的产品质量和优质的客户服务，大型并网风力发电机组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大型并网风力发电机组项目注重社会责任和可持续发展。通过实施环保、社会责任大型并网风力发电机组项目，大型并网风力发电机组项目致力于在经济发展的同时保护环境，促进社会公平，实现可持续经营。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大型并网风力发电机组项目的团队是实现目标的核心驱动力。因此，大型并网风力发电机组项目设定了团队发展目标，包括提升团队成员的专业技能、培养领导力，以及搭建协同高效的团队工作氛围。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496"/>
      <w:r>
        <w:rPr>
          <w:rFonts w:ascii="仿宋" w:eastAsia="仿宋" w:hAnsi="仿宋" w:cs="仿宋" w:hint="eastAsia"/>
          <w:sz w:val="28"/>
          <w:lang w:eastAsia="zh-CN"/>
        </w:rPr>
        <w:t>(三)、大型并网风力发电机组项目提出的理由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大型并网风力发电机组项目提出的理由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的提出源于对市场机遇的深刻洞察。当前市场中存在的需求缺口和行业发展趋势表明，有巨大的商业机会等待被开发。通过准确捕捉市场机遇，大型并网风力发电机组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的理念基于对技术创新的信仰。通过持续的研发和技术投入，大型并网风力发电机组项目有望推出更具创新性的产品或服务。在科技飞速发展的当下，大型并网风力发电机组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的提出是为了增强企业的行业竞争力。通过提升产品或服务的质量和独特性，大型并网风力发电机组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响应了消费者需求的变化。随着社会和科技的不断发展，消费者对产品和服务的需求也在发生变化。通过深入了解并及时回应消费者的新需求，大型并网风力发电机组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的提出是企业战略发展规划的一部分。在面对日益激烈的市场竞争和不断变化的商业环境中，大型并网风力发电机组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的提出不仅仅是基于商业考量，还注重社会责任。通过推出环保、社会责任等方面的大型并网风力发电机组项目，大型并网风力发电机组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的提出反映了对利益相关者期望的关注。包括客户、员工、投资者等利益相关者在企业发展中都有着各自的期望，大型并网风力发电机组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6221"/>
      <w:r>
        <w:rPr>
          <w:rFonts w:ascii="仿宋" w:eastAsia="仿宋" w:hAnsi="仿宋" w:cs="仿宋" w:hint="eastAsia"/>
          <w:sz w:val="28"/>
          <w:lang w:eastAsia="zh-CN"/>
        </w:rPr>
        <w:t>(四)、大型并网风力发电机组项目意义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在实施大型并网风力发电机组项目的过程中，我们不仅仅是在追逐商业成功，更是为企业和社会的多个层面创造了深远的意义。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的首要意义在于提升企业的市场竞争力。通过持续的创新和对产品质量的高标准要求，大型并网风力发电机组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大型并网风力发电机组项目的推进将促使行业技术水平的提升。通过引入先进技术和创新性解决方案，大型并网风力发电机组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大型并网风力发电机组项目不仅创造了大量就业机会，提高了就业水平，还注重社会责任和环保。通过参与社会公益事业和推动环保大型并网风力发电机组项目，大型并网风力发电机组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综合而言，大型并网风力发电机组项目意义重大，不仅推动了企业的发展，也为行业和社会的进步贡献了积极力量。这是一个全面而深刻的影响，将在未来产生可持续的正面效应。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934"/>
      <w:r>
        <w:rPr>
          <w:rFonts w:ascii="仿宋" w:eastAsia="仿宋" w:hAnsi="仿宋" w:cs="仿宋" w:hint="eastAsia"/>
          <w:sz w:val="28"/>
          <w:lang w:eastAsia="zh-CN"/>
        </w:rPr>
        <w:t>(五)、大型并网风力发电机组项目背景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在当今迅猛发展的商业环境中，大型并网风力发电机组项目的动因根植于对多方面因素的审慎考量。这个大型并网风力发电机组项目的提出并非孤立的决策，而是对企业所处背景深入思考的产物。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大型并网风力发电机组项目背后的首要原因。科技的迅速发展和全球市场的快速变化使得企业必须灵活应对。大型并网风力发电机组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大型并网风力发电机组项目背景中不可忽视的一环。企业需要在激烈竞争中脱颖而出，为此，大型并网风力发电机组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技术的迅速发展为企业带来了机遇与挑战。作为大型并网风力发电机组项目启动的背景之一，对新兴技术的应用将有助于提升企业的技术水平，使其在不断演进的商业环境中保持竞争优势。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大型并网风力发电机组项目充分融入了社会责任的理念，通过可持续经营和社会公益大型并网风力发电机组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323"/>
      <w:r>
        <w:rPr>
          <w:rFonts w:ascii="仿宋" w:eastAsia="仿宋" w:hAnsi="仿宋" w:cs="仿宋" w:hint="eastAsia"/>
          <w:sz w:val="28"/>
          <w:lang w:eastAsia="zh-CN"/>
        </w:rPr>
        <w:t>二、大型并网风力发电机组项目土建工程</w:t>
      </w:r>
      <w:bookmarkEnd w:id="8"/>
    </w:p>
    <w:p>
      <w:pPr>
        <w:pStyle w:val="Heading2"/>
        <w:rPr>
          <w:rFonts w:ascii="仿宋" w:eastAsia="仿宋" w:hAnsi="仿宋" w:cs="仿宋" w:hint="eastAsia"/>
          <w:lang w:eastAsia="zh-CN"/>
        </w:rPr>
      </w:pPr>
      <w:bookmarkStart w:id="9" w:name="_Toc2829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在大型并网风力发电机组项目的建筑工程设计中，我们将秉承一系列重要的设计原则，以确保大型并网风力发电机组项目建筑在功能、美观、可持续性等方面达到最佳效果。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首要原则是确保建筑的功能性得到最大化的发挥。我们将充分理解大型并网风力发电机组项目的实际需求，合理布局各个功能区域，保证建筑在满足业务需求的同时，提供高效的工作环境。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在建筑设计中，我们将综合考虑建设和运营成本。通过精细的经济效益分析，确保设计方案在高效利用资源的同时，对大型并网风力发电机组项目的长期盈利能力有积极的贡献。</w:t>
      </w:r>
    </w:p>
    <w:p>
      <w:pPr>
        <w:pStyle w:val="Heading2"/>
        <w:ind w:firstLine="560" w:firstLineChars="200"/>
        <w:rPr>
          <w:rFonts w:ascii="仿宋" w:eastAsia="仿宋" w:hAnsi="仿宋" w:cs="仿宋" w:hint="eastAsia"/>
          <w:sz w:val="28"/>
          <w:lang w:eastAsia="zh-CN"/>
        </w:rPr>
      </w:pPr>
      <w:bookmarkStart w:id="10" w:name="_Toc114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并网风力发电机组项目的土建工程设计中，我们将精准设定设计年限，结合大型并网风力发电机组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型并网风力发电机组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049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大型并网风力发电机组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型并网风力发电机组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型并网风力发电机组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572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本期工程大型并网风力发电机组项目预计总建筑面积XXX平方米，其中：计容建筑面积XXX平方米，计划建筑工程投资XX万元，占大型并网风力发电机组项目总投资的XX%。</w:t>
      </w:r>
    </w:p>
    <w:p>
      <w:pPr>
        <w:pStyle w:val="Heading1"/>
        <w:ind w:firstLine="560" w:firstLineChars="200"/>
        <w:rPr>
          <w:rFonts w:ascii="仿宋" w:eastAsia="仿宋" w:hAnsi="仿宋" w:cs="仿宋" w:hint="eastAsia"/>
          <w:sz w:val="28"/>
          <w:lang w:eastAsia="zh-CN"/>
        </w:rPr>
      </w:pPr>
      <w:bookmarkStart w:id="13" w:name="_Toc21724"/>
      <w:r>
        <w:rPr>
          <w:rFonts w:ascii="仿宋" w:eastAsia="仿宋" w:hAnsi="仿宋" w:cs="仿宋" w:hint="eastAsia"/>
          <w:sz w:val="28"/>
          <w:lang w:eastAsia="zh-CN"/>
        </w:rPr>
        <w:t>三、大型并网风力发电机组项目选址可行性分析</w:t>
      </w:r>
      <w:bookmarkEnd w:id="13"/>
    </w:p>
    <w:p>
      <w:pPr>
        <w:pStyle w:val="Heading2"/>
        <w:rPr>
          <w:rFonts w:ascii="仿宋" w:eastAsia="仿宋" w:hAnsi="仿宋" w:cs="仿宋" w:hint="eastAsia"/>
          <w:lang w:eastAsia="zh-CN"/>
        </w:rPr>
      </w:pPr>
      <w:bookmarkStart w:id="14" w:name="_Toc32443"/>
      <w:r>
        <w:rPr>
          <w:rFonts w:ascii="仿宋" w:eastAsia="仿宋" w:hAnsi="仿宋" w:cs="仿宋" w:hint="eastAsia"/>
          <w:lang w:eastAsia="zh-CN"/>
        </w:rPr>
        <w:t>(一)、大型并网风力发电机组项目选址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该大型并网风力发电机组项目选址位于XX省XX市XX区XXX街道</w:t>
      </w:r>
    </w:p>
    <w:p>
      <w:pPr>
        <w:pStyle w:val="Heading2"/>
        <w:ind w:firstLine="560" w:firstLineChars="200"/>
        <w:rPr>
          <w:rFonts w:ascii="仿宋" w:eastAsia="仿宋" w:hAnsi="仿宋" w:cs="仿宋" w:hint="eastAsia"/>
          <w:sz w:val="28"/>
          <w:lang w:eastAsia="zh-CN"/>
        </w:rPr>
      </w:pPr>
      <w:bookmarkStart w:id="15" w:name="_Toc25228"/>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大型并网风力发电机组项目的征地面积将根据大型并网风力发电机组项目的实际规模和需求进行精确规划。具体面积XXX平方米，旨在确保大型并网风力发电机组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净用地面积是在征地面积基础上去除不可利用面积后的实际可开发用地。具体面积XXX平方米，考虑到环保、交通、安全等多方面因素，以确保大型并网风力发电机组项目在整体利用效率上达到最优。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大型并网风力发电机组项目计划建设的建筑总规模具体面积XXX平方米。这一规模的确定综合考虑了大型并网风力发电机组项目的性质、规模，以及城市规划的相关要求，确保建筑布局与周边环境协调一致。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绿地率是大型并网风力发电机组项目用地中被规划为绿地的比例。具体面积XXX平方米，旨在通过合理规划绿地，改善大型并网风力发电机组项目周边环境，提升居民生活质量，并符合城市整体绿化规划。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容积率是用地上可以建设的建筑总体积与用地面积之比。具体面积XXX，通过合理的容积率规划，确保大型并网风力发电机组项目建筑规模与周边环境和谐共生。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大型并网风力发电机组项目选址与当地城市规划相一致，具体面积XXX平方米。通过与城市规划部门深入沟通，确保大型并网风力发电机组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大型并网风力发电机组项目选址符合当地产业政策，具体面积XXX平方米。这包括大型并网风力发电机组项目对当地经济的促进作用，以及对相关产业的带动效应，确保大型并网风力发电机组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大型并网风力发电机组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 公共设施配套： 确保大型并网风力发电机组项目选址具备必要的公共设施配套，具体面积XXX平方米。这包括交通便利性、教育、医疗等基础设施，以提高居民生活品质，使得大型并网风力发电机组项目选址更具吸引力。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考虑用地总体要求对当地社会稳定性的影响，具体面积XXX平方米。通过深入了解当地社区反馈，确保大型并网风力发电机组项目的选址和建设过程对当地社会和谐稳定产生积极作用。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大型并网风力发电机组项目选址不仅符合法规和规划，还在实际操作中具有可行性。这一全面规划将为大型并网风力发电机组项目的成功实施提供坚实的基础，确保大型并网风力发电机组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7803"/>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并网风力发电机组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https://d.book118.com/078001115014006040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7B5461"/>
    <w:rsid w:val="3F7B54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01115014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2024-02-20T01:56:00Z</dcterms:created>
  <dcterms:modified xsi:type="dcterms:W3CDTF">2024-02-20T01:57:12Z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C6F58F123F7F4BDAAF8171C546062A1D_11</vt:lpwstr>
  </property>
  <property fmtid="{D5CDD505-2E9C-101B-9397-08002B2CF9AE}" pid="3" name="KSOProductBuildVer">
    <vt:lpwstr>2052-12.1.0.16250</vt:lpwstr>
  </property>
</Properties>
</file>