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精密五金、纳米、集电体的研发与加工</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854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_Toc18548 \h </w:instrText>
        </w:r>
        <w:r>
          <w:fldChar w:fldCharType="separate"/>
        </w:r>
        <w:r>
          <w:t>1</w:t>
        </w:r>
        <w:r>
          <w:fldChar w:fldCharType="end"/>
        </w:r>
      </w:hyperlink>
    </w:p>
    <w:p>
      <w:pPr>
        <w:pStyle w:val="TOC2"/>
        <w:tabs>
          <w:tab w:val="clear" w:pos="8302"/>
          <w:tab w:val="right" w:leader="dot" w:pos="8312"/>
        </w:tabs>
      </w:pPr>
      <w:hyperlink w:anchor="_Toc11932" w:history="1">
        <w:r>
          <w:rPr>
            <w:rFonts w:ascii="Times New Roman" w:eastAsia="宋体" w:hAnsi="Times New Roman"/>
            <w:szCs w:val="28"/>
          </w:rPr>
          <w:t>1.1项目概要</w:t>
        </w:r>
        <w:r>
          <w:tab/>
        </w:r>
        <w:r>
          <w:fldChar w:fldCharType="begin"/>
        </w:r>
        <w:r>
          <w:instrText xml:space="preserve"> PAGEREF _Toc11932 \h </w:instrText>
        </w:r>
        <w:r>
          <w:fldChar w:fldCharType="separate"/>
        </w:r>
        <w:r>
          <w:t>1</w:t>
        </w:r>
        <w:r>
          <w:fldChar w:fldCharType="end"/>
        </w:r>
      </w:hyperlink>
    </w:p>
    <w:p>
      <w:pPr>
        <w:pStyle w:val="TOC3"/>
        <w:tabs>
          <w:tab w:val="right" w:leader="dot" w:pos="8312"/>
        </w:tabs>
      </w:pPr>
      <w:hyperlink w:anchor="_Toc31949" w:history="1">
        <w:r>
          <w:rPr>
            <w:szCs w:val="24"/>
          </w:rPr>
          <w:t>1.1.1项目名称</w:t>
        </w:r>
        <w:r>
          <w:tab/>
        </w:r>
        <w:r>
          <w:fldChar w:fldCharType="begin"/>
        </w:r>
        <w:r>
          <w:instrText xml:space="preserve"> PAGEREF _Toc31949 \h </w:instrText>
        </w:r>
        <w:r>
          <w:fldChar w:fldCharType="separate"/>
        </w:r>
        <w:r>
          <w:t>1</w:t>
        </w:r>
        <w:r>
          <w:fldChar w:fldCharType="end"/>
        </w:r>
      </w:hyperlink>
    </w:p>
    <w:p>
      <w:pPr>
        <w:pStyle w:val="TOC3"/>
        <w:tabs>
          <w:tab w:val="right" w:leader="dot" w:pos="8312"/>
        </w:tabs>
      </w:pPr>
      <w:hyperlink w:anchor="_Toc2980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_Toc29800 \h </w:instrText>
        </w:r>
        <w:r>
          <w:fldChar w:fldCharType="separate"/>
        </w:r>
        <w:r>
          <w:t>1</w:t>
        </w:r>
        <w:r>
          <w:fldChar w:fldCharType="end"/>
        </w:r>
      </w:hyperlink>
    </w:p>
    <w:p>
      <w:pPr>
        <w:pStyle w:val="TOC3"/>
        <w:tabs>
          <w:tab w:val="right" w:leader="dot" w:pos="8312"/>
        </w:tabs>
      </w:pPr>
      <w:hyperlink w:anchor="_Toc31358" w:history="1">
        <w:r>
          <w:rPr>
            <w:szCs w:val="24"/>
          </w:rPr>
          <w:t>1.1.3项目建设性质</w:t>
        </w:r>
        <w:r>
          <w:tab/>
        </w:r>
        <w:r>
          <w:fldChar w:fldCharType="begin"/>
        </w:r>
        <w:r>
          <w:instrText xml:space="preserve"> PAGEREF _Toc31358 \h </w:instrText>
        </w:r>
        <w:r>
          <w:fldChar w:fldCharType="separate"/>
        </w:r>
        <w:r>
          <w:t>1</w:t>
        </w:r>
        <w:r>
          <w:fldChar w:fldCharType="end"/>
        </w:r>
      </w:hyperlink>
    </w:p>
    <w:p>
      <w:pPr>
        <w:pStyle w:val="TOC3"/>
        <w:tabs>
          <w:tab w:val="right" w:leader="dot" w:pos="8312"/>
        </w:tabs>
      </w:pPr>
      <w:hyperlink w:anchor="_Toc1004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_Toc10044 \h </w:instrText>
        </w:r>
        <w:r>
          <w:fldChar w:fldCharType="separate"/>
        </w:r>
        <w:r>
          <w:t>1</w:t>
        </w:r>
        <w:r>
          <w:fldChar w:fldCharType="end"/>
        </w:r>
      </w:hyperlink>
    </w:p>
    <w:p>
      <w:pPr>
        <w:pStyle w:val="TOC3"/>
        <w:tabs>
          <w:tab w:val="right" w:leader="dot" w:pos="8312"/>
        </w:tabs>
      </w:pPr>
      <w:hyperlink w:anchor="_Toc485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_Toc4851 \h </w:instrText>
        </w:r>
        <w:r>
          <w:fldChar w:fldCharType="separate"/>
        </w:r>
        <w:r>
          <w:t>1</w:t>
        </w:r>
        <w:r>
          <w:fldChar w:fldCharType="end"/>
        </w:r>
      </w:hyperlink>
    </w:p>
    <w:p>
      <w:pPr>
        <w:pStyle w:val="TOC3"/>
        <w:tabs>
          <w:tab w:val="right" w:leader="dot" w:pos="8312"/>
        </w:tabs>
      </w:pPr>
      <w:hyperlink w:anchor="_Toc1155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_Toc11559 \h </w:instrText>
        </w:r>
        <w:r>
          <w:fldChar w:fldCharType="separate"/>
        </w:r>
        <w:r>
          <w:t>1</w:t>
        </w:r>
        <w:r>
          <w:fldChar w:fldCharType="end"/>
        </w:r>
      </w:hyperlink>
    </w:p>
    <w:p>
      <w:pPr>
        <w:pStyle w:val="TOC3"/>
        <w:tabs>
          <w:tab w:val="right" w:leader="dot" w:pos="8312"/>
        </w:tabs>
      </w:pPr>
      <w:hyperlink w:anchor="_Toc2789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_Toc27894 \h </w:instrText>
        </w:r>
        <w:r>
          <w:fldChar w:fldCharType="separate"/>
        </w:r>
        <w:r>
          <w:t>2</w:t>
        </w:r>
        <w:r>
          <w:fldChar w:fldCharType="end"/>
        </w:r>
      </w:hyperlink>
    </w:p>
    <w:p>
      <w:pPr>
        <w:pStyle w:val="TOC3"/>
        <w:tabs>
          <w:tab w:val="right" w:leader="dot" w:pos="8312"/>
        </w:tabs>
      </w:pPr>
      <w:hyperlink w:anchor="_Toc2021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_Toc20213 \h </w:instrText>
        </w:r>
        <w:r>
          <w:fldChar w:fldCharType="separate"/>
        </w:r>
        <w:r>
          <w:t>2</w:t>
        </w:r>
        <w:r>
          <w:fldChar w:fldCharType="end"/>
        </w:r>
      </w:hyperlink>
    </w:p>
    <w:p>
      <w:pPr>
        <w:pStyle w:val="TOC3"/>
        <w:tabs>
          <w:tab w:val="right" w:leader="dot" w:pos="8312"/>
        </w:tabs>
      </w:pPr>
      <w:hyperlink w:anchor="_Toc784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_Toc7840 \h </w:instrText>
        </w:r>
        <w:r>
          <w:fldChar w:fldCharType="separate"/>
        </w:r>
        <w:r>
          <w:t>2</w:t>
        </w:r>
        <w:r>
          <w:fldChar w:fldCharType="end"/>
        </w:r>
      </w:hyperlink>
    </w:p>
    <w:p>
      <w:pPr>
        <w:pStyle w:val="TOC2"/>
        <w:tabs>
          <w:tab w:val="clear" w:pos="8302"/>
          <w:tab w:val="right" w:leader="dot" w:pos="8312"/>
        </w:tabs>
      </w:pPr>
      <w:hyperlink w:anchor="_Toc22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_Toc220 \h </w:instrText>
        </w:r>
        <w:r>
          <w:fldChar w:fldCharType="separate"/>
        </w:r>
        <w:r>
          <w:t>3</w:t>
        </w:r>
        <w:r>
          <w:fldChar w:fldCharType="end"/>
        </w:r>
      </w:hyperlink>
    </w:p>
    <w:p>
      <w:pPr>
        <w:pStyle w:val="TOC2"/>
        <w:tabs>
          <w:tab w:val="clear" w:pos="8302"/>
          <w:tab w:val="right" w:leader="dot" w:pos="8312"/>
        </w:tabs>
      </w:pPr>
      <w:hyperlink w:anchor="_Toc406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_Toc4069 \h </w:instrText>
        </w:r>
        <w:r>
          <w:fldChar w:fldCharType="separate"/>
        </w:r>
        <w:r>
          <w:t>4</w:t>
        </w:r>
        <w:r>
          <w:fldChar w:fldCharType="end"/>
        </w:r>
      </w:hyperlink>
    </w:p>
    <w:p>
      <w:pPr>
        <w:pStyle w:val="TOC2"/>
        <w:tabs>
          <w:tab w:val="clear" w:pos="8302"/>
          <w:tab w:val="right" w:leader="dot" w:pos="8312"/>
        </w:tabs>
      </w:pPr>
      <w:hyperlink w:anchor="_Toc134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_Toc1346 \h </w:instrText>
        </w:r>
        <w:r>
          <w:fldChar w:fldCharType="separate"/>
        </w:r>
        <w:r>
          <w:t>5</w:t>
        </w:r>
        <w:r>
          <w:fldChar w:fldCharType="end"/>
        </w:r>
      </w:hyperlink>
    </w:p>
    <w:p>
      <w:pPr>
        <w:pStyle w:val="TOC2"/>
        <w:tabs>
          <w:tab w:val="clear" w:pos="8302"/>
          <w:tab w:val="right" w:leader="dot" w:pos="8312"/>
        </w:tabs>
      </w:pPr>
      <w:hyperlink w:anchor="_Toc12976" w:history="1">
        <w:r>
          <w:rPr>
            <w:rFonts w:ascii="Times New Roman" w:eastAsia="宋体" w:hAnsi="Times New Roman" w:hint="eastAsia"/>
            <w:szCs w:val="28"/>
          </w:rPr>
          <w:t>1.5研究范围</w:t>
        </w:r>
        <w:r>
          <w:tab/>
        </w:r>
        <w:r>
          <w:fldChar w:fldCharType="begin"/>
        </w:r>
        <w:r>
          <w:instrText xml:space="preserve"> PAGEREF _Toc12976 \h </w:instrText>
        </w:r>
        <w:r>
          <w:fldChar w:fldCharType="separate"/>
        </w:r>
        <w:r>
          <w:t>5</w:t>
        </w:r>
        <w:r>
          <w:fldChar w:fldCharType="end"/>
        </w:r>
      </w:hyperlink>
    </w:p>
    <w:p>
      <w:pPr>
        <w:pStyle w:val="TOC2"/>
        <w:tabs>
          <w:tab w:val="clear" w:pos="8302"/>
          <w:tab w:val="right" w:leader="dot" w:pos="8312"/>
        </w:tabs>
      </w:pPr>
      <w:hyperlink w:anchor="_Toc2534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_Toc25348 \h </w:instrText>
        </w:r>
        <w:r>
          <w:fldChar w:fldCharType="separate"/>
        </w:r>
        <w:r>
          <w:t>6</w:t>
        </w:r>
        <w:r>
          <w:fldChar w:fldCharType="end"/>
        </w:r>
      </w:hyperlink>
    </w:p>
    <w:p>
      <w:pPr>
        <w:pStyle w:val="TOC2"/>
        <w:tabs>
          <w:tab w:val="clear" w:pos="8302"/>
          <w:tab w:val="right" w:leader="dot" w:pos="8312"/>
        </w:tabs>
      </w:pPr>
      <w:hyperlink w:anchor="_Toc1757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_Toc17570 \h </w:instrText>
        </w:r>
        <w:r>
          <w:fldChar w:fldCharType="separate"/>
        </w:r>
        <w:r>
          <w:t>7</w:t>
        </w:r>
        <w:r>
          <w:fldChar w:fldCharType="end"/>
        </w:r>
      </w:hyperlink>
    </w:p>
    <w:p>
      <w:pPr>
        <w:pStyle w:val="TOC1"/>
        <w:tabs>
          <w:tab w:val="clear" w:pos="8296"/>
          <w:tab w:val="right" w:leader="dot" w:pos="8312"/>
        </w:tabs>
      </w:pPr>
      <w:hyperlink w:anchor="_Toc1296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_Toc12966 \h </w:instrText>
        </w:r>
        <w:r>
          <w:fldChar w:fldCharType="separate"/>
        </w:r>
        <w:r>
          <w:t>8</w:t>
        </w:r>
        <w:r>
          <w:fldChar w:fldCharType="end"/>
        </w:r>
      </w:hyperlink>
    </w:p>
    <w:p>
      <w:pPr>
        <w:pStyle w:val="TOC2"/>
        <w:tabs>
          <w:tab w:val="clear" w:pos="8302"/>
          <w:tab w:val="right" w:leader="dot" w:pos="8312"/>
        </w:tabs>
      </w:pPr>
      <w:hyperlink w:anchor="_Toc1226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_Toc12268 \h </w:instrText>
        </w:r>
        <w:r>
          <w:fldChar w:fldCharType="separate"/>
        </w:r>
        <w:r>
          <w:t>8</w:t>
        </w:r>
        <w:r>
          <w:fldChar w:fldCharType="end"/>
        </w:r>
      </w:hyperlink>
    </w:p>
    <w:p>
      <w:pPr>
        <w:pStyle w:val="TOC2"/>
        <w:tabs>
          <w:tab w:val="clear" w:pos="8302"/>
          <w:tab w:val="right" w:leader="dot" w:pos="8312"/>
        </w:tabs>
      </w:pPr>
      <w:hyperlink w:anchor="_Toc878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精密五金、纳米、集电体的研发与加工</w:t>
        </w:r>
        <w:r>
          <w:rPr>
            <w:rFonts w:ascii="Times New Roman" w:eastAsia="宋体" w:hAnsi="Times New Roman" w:hint="eastAsia"/>
          </w:rPr>
          <w:t>行业发展状况分析</w:t>
        </w:r>
        <w:r>
          <w:tab/>
        </w:r>
        <w:r>
          <w:fldChar w:fldCharType="begin"/>
        </w:r>
        <w:r>
          <w:instrText xml:space="preserve"> PAGEREF _Toc8788 \h </w:instrText>
        </w:r>
        <w:r>
          <w:fldChar w:fldCharType="separate"/>
        </w:r>
        <w:r>
          <w:t>8</w:t>
        </w:r>
        <w:r>
          <w:fldChar w:fldCharType="end"/>
        </w:r>
      </w:hyperlink>
    </w:p>
    <w:p>
      <w:pPr>
        <w:pStyle w:val="TOC2"/>
        <w:tabs>
          <w:tab w:val="clear" w:pos="8302"/>
          <w:tab w:val="right" w:leader="dot" w:pos="8312"/>
        </w:tabs>
      </w:pPr>
      <w:hyperlink w:anchor="_Toc304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精密五金、纳米、集电体的研发与加工</w:t>
        </w:r>
        <w:r>
          <w:rPr>
            <w:rFonts w:ascii="Times New Roman" w:eastAsia="宋体" w:hAnsi="Times New Roman" w:hint="eastAsia"/>
          </w:rPr>
          <w:t>行业发展趋势分析</w:t>
        </w:r>
        <w:r>
          <w:tab/>
        </w:r>
        <w:r>
          <w:fldChar w:fldCharType="begin"/>
        </w:r>
        <w:r>
          <w:instrText xml:space="preserve"> PAGEREF _Toc3040 \h </w:instrText>
        </w:r>
        <w:r>
          <w:fldChar w:fldCharType="separate"/>
        </w:r>
        <w:r>
          <w:t>9</w:t>
        </w:r>
        <w:r>
          <w:fldChar w:fldCharType="end"/>
        </w:r>
      </w:hyperlink>
    </w:p>
    <w:p>
      <w:pPr>
        <w:pStyle w:val="TOC2"/>
        <w:tabs>
          <w:tab w:val="clear" w:pos="8302"/>
          <w:tab w:val="right" w:leader="dot" w:pos="8312"/>
        </w:tabs>
      </w:pPr>
      <w:hyperlink w:anchor="_Toc2012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_Toc20126 \h </w:instrText>
        </w:r>
        <w:r>
          <w:fldChar w:fldCharType="separate"/>
        </w:r>
        <w:r>
          <w:t>10</w:t>
        </w:r>
        <w:r>
          <w:fldChar w:fldCharType="end"/>
        </w:r>
      </w:hyperlink>
    </w:p>
    <w:p>
      <w:pPr>
        <w:pStyle w:val="TOC1"/>
        <w:tabs>
          <w:tab w:val="clear" w:pos="8296"/>
          <w:tab w:val="right" w:leader="dot" w:pos="8312"/>
        </w:tabs>
      </w:pPr>
      <w:hyperlink w:anchor="_Toc81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_Toc815 \h </w:instrText>
        </w:r>
        <w:r>
          <w:fldChar w:fldCharType="separate"/>
        </w:r>
        <w:r>
          <w:t>11</w:t>
        </w:r>
        <w:r>
          <w:fldChar w:fldCharType="end"/>
        </w:r>
      </w:hyperlink>
    </w:p>
    <w:p>
      <w:pPr>
        <w:pStyle w:val="TOC2"/>
        <w:tabs>
          <w:tab w:val="clear" w:pos="8302"/>
          <w:tab w:val="right" w:leader="dot" w:pos="8312"/>
        </w:tabs>
      </w:pPr>
      <w:hyperlink w:anchor="_Toc1595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_Toc15950 \h </w:instrText>
        </w:r>
        <w:r>
          <w:fldChar w:fldCharType="separate"/>
        </w:r>
        <w:r>
          <w:t>11</w:t>
        </w:r>
        <w:r>
          <w:fldChar w:fldCharType="end"/>
        </w:r>
      </w:hyperlink>
    </w:p>
    <w:p>
      <w:pPr>
        <w:pStyle w:val="TOC2"/>
        <w:tabs>
          <w:tab w:val="clear" w:pos="8302"/>
          <w:tab w:val="right" w:leader="dot" w:pos="8312"/>
        </w:tabs>
      </w:pPr>
      <w:hyperlink w:anchor="_Toc2173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_Toc21739 \h </w:instrText>
        </w:r>
        <w:r>
          <w:fldChar w:fldCharType="separate"/>
        </w:r>
        <w:r>
          <w:t>12</w:t>
        </w:r>
        <w:r>
          <w:fldChar w:fldCharType="end"/>
        </w:r>
      </w:hyperlink>
    </w:p>
    <w:p>
      <w:pPr>
        <w:pStyle w:val="TOC3"/>
        <w:tabs>
          <w:tab w:val="right" w:leader="dot" w:pos="8312"/>
        </w:tabs>
      </w:pPr>
      <w:hyperlink w:anchor="_Toc468" w:history="1">
        <w:r>
          <w:rPr>
            <w:rFonts w:hint="eastAsia"/>
            <w:szCs w:val="24"/>
            <w:lang w:val="en-US" w:eastAsia="zh-CN"/>
          </w:rPr>
          <w:t>3</w:t>
        </w:r>
        <w:r>
          <w:rPr>
            <w:rFonts w:hint="eastAsia"/>
            <w:szCs w:val="24"/>
          </w:rPr>
          <w:t>.2.1有利于促进我国</w:t>
        </w:r>
        <w:r>
          <w:rPr>
            <w:rFonts w:hint="eastAsia"/>
            <w:szCs w:val="24"/>
            <w:lang w:eastAsia="zh-CN"/>
          </w:rPr>
          <w:t>精密五金、纳米、集电体的研发与加工</w:t>
        </w:r>
        <w:r>
          <w:rPr>
            <w:rFonts w:hint="eastAsia"/>
            <w:szCs w:val="24"/>
          </w:rPr>
          <w:t>工业快速发展</w:t>
        </w:r>
        <w:r>
          <w:rPr>
            <w:szCs w:val="24"/>
          </w:rPr>
          <w:t>的需要</w:t>
        </w:r>
        <w:r>
          <w:tab/>
        </w:r>
        <w:r>
          <w:fldChar w:fldCharType="begin"/>
        </w:r>
        <w:r>
          <w:instrText xml:space="preserve"> PAGEREF _Toc468 \h </w:instrText>
        </w:r>
        <w:r>
          <w:fldChar w:fldCharType="separate"/>
        </w:r>
        <w:r>
          <w:t>12</w:t>
        </w:r>
        <w:r>
          <w:fldChar w:fldCharType="end"/>
        </w:r>
      </w:hyperlink>
    </w:p>
    <w:p>
      <w:pPr>
        <w:pStyle w:val="TOC3"/>
        <w:tabs>
          <w:tab w:val="right" w:leader="dot" w:pos="8312"/>
        </w:tabs>
      </w:pPr>
      <w:hyperlink w:anchor="_Toc3784" w:history="1">
        <w:r>
          <w:rPr>
            <w:rFonts w:hint="eastAsia"/>
            <w:szCs w:val="24"/>
            <w:lang w:val="en-US" w:eastAsia="zh-CN"/>
          </w:rPr>
          <w:t>3</w:t>
        </w:r>
        <w:r>
          <w:rPr>
            <w:rFonts w:hint="eastAsia"/>
            <w:szCs w:val="24"/>
          </w:rPr>
          <w:t>.2.2提升技术进步，满足</w:t>
        </w:r>
        <w:r>
          <w:rPr>
            <w:rFonts w:hint="eastAsia"/>
            <w:szCs w:val="24"/>
            <w:lang w:eastAsia="zh-CN"/>
          </w:rPr>
          <w:t>精密五金、纳米、集电体的研发与加工</w:t>
        </w:r>
        <w:r>
          <w:rPr>
            <w:rFonts w:hint="eastAsia"/>
            <w:szCs w:val="24"/>
          </w:rPr>
          <w:t>行业生产高品质产品的需要</w:t>
        </w:r>
        <w:r>
          <w:tab/>
        </w:r>
        <w:r>
          <w:fldChar w:fldCharType="begin"/>
        </w:r>
        <w:r>
          <w:instrText xml:space="preserve"> PAGEREF _Toc3784 \h </w:instrText>
        </w:r>
        <w:r>
          <w:fldChar w:fldCharType="separate"/>
        </w:r>
        <w:r>
          <w:t>13</w:t>
        </w:r>
        <w:r>
          <w:fldChar w:fldCharType="end"/>
        </w:r>
      </w:hyperlink>
    </w:p>
    <w:p>
      <w:pPr>
        <w:pStyle w:val="TOC3"/>
        <w:tabs>
          <w:tab w:val="right" w:leader="dot" w:pos="8312"/>
        </w:tabs>
      </w:pPr>
      <w:hyperlink w:anchor="_Toc1512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_Toc15123 \h </w:instrText>
        </w:r>
        <w:r>
          <w:fldChar w:fldCharType="separate"/>
        </w:r>
        <w:r>
          <w:t>14</w:t>
        </w:r>
        <w:r>
          <w:fldChar w:fldCharType="end"/>
        </w:r>
      </w:hyperlink>
    </w:p>
    <w:p>
      <w:pPr>
        <w:pStyle w:val="TOC3"/>
        <w:tabs>
          <w:tab w:val="right" w:leader="dot" w:pos="8312"/>
        </w:tabs>
      </w:pPr>
      <w:hyperlink w:anchor="_Toc210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精密五金、纳米、集电体的研发与加工</w:t>
        </w:r>
        <w:r>
          <w:rPr>
            <w:szCs w:val="24"/>
          </w:rPr>
          <w:t>产品研发和技术创新</w:t>
        </w:r>
        <w:r>
          <w:rPr>
            <w:rFonts w:hint="eastAsia"/>
            <w:szCs w:val="24"/>
          </w:rPr>
          <w:t>水平的需要</w:t>
        </w:r>
        <w:r>
          <w:tab/>
        </w:r>
        <w:r>
          <w:fldChar w:fldCharType="begin"/>
        </w:r>
        <w:r>
          <w:instrText xml:space="preserve"> PAGEREF _Toc21039 \h </w:instrText>
        </w:r>
        <w:r>
          <w:fldChar w:fldCharType="separate"/>
        </w:r>
        <w:r>
          <w:t>14</w:t>
        </w:r>
        <w:r>
          <w:fldChar w:fldCharType="end"/>
        </w:r>
      </w:hyperlink>
    </w:p>
    <w:p>
      <w:pPr>
        <w:pStyle w:val="TOC3"/>
        <w:tabs>
          <w:tab w:val="right" w:leader="dot" w:pos="8312"/>
        </w:tabs>
      </w:pPr>
      <w:hyperlink w:anchor="_Toc144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_Toc14485 \h </w:instrText>
        </w:r>
        <w:r>
          <w:fldChar w:fldCharType="separate"/>
        </w:r>
        <w:r>
          <w:t>14</w:t>
        </w:r>
        <w:r>
          <w:fldChar w:fldCharType="end"/>
        </w:r>
      </w:hyperlink>
    </w:p>
    <w:p>
      <w:pPr>
        <w:pStyle w:val="TOC3"/>
        <w:tabs>
          <w:tab w:val="right" w:leader="dot" w:pos="8312"/>
        </w:tabs>
      </w:pPr>
      <w:hyperlink w:anchor="_Toc1718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_Toc17184 \h </w:instrText>
        </w:r>
        <w:r>
          <w:fldChar w:fldCharType="separate"/>
        </w:r>
        <w:r>
          <w:t>15</w:t>
        </w:r>
        <w:r>
          <w:fldChar w:fldCharType="end"/>
        </w:r>
      </w:hyperlink>
    </w:p>
    <w:p>
      <w:pPr>
        <w:pStyle w:val="TOC2"/>
        <w:tabs>
          <w:tab w:val="clear" w:pos="8302"/>
          <w:tab w:val="right" w:leader="dot" w:pos="8312"/>
        </w:tabs>
      </w:pPr>
      <w:hyperlink w:anchor="_Toc2648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_Toc26488 \h </w:instrText>
        </w:r>
        <w:r>
          <w:fldChar w:fldCharType="separate"/>
        </w:r>
        <w:r>
          <w:t>15</w:t>
        </w:r>
        <w:r>
          <w:fldChar w:fldCharType="end"/>
        </w:r>
      </w:hyperlink>
    </w:p>
    <w:p>
      <w:pPr>
        <w:pStyle w:val="TOC3"/>
        <w:tabs>
          <w:tab w:val="right" w:leader="dot" w:pos="8312"/>
        </w:tabs>
      </w:pPr>
      <w:hyperlink w:anchor="_Toc30458" w:history="1">
        <w:r>
          <w:rPr>
            <w:rFonts w:hint="eastAsia"/>
            <w:szCs w:val="24"/>
            <w:lang w:val="en-US" w:eastAsia="zh-CN"/>
          </w:rPr>
          <w:t>3</w:t>
        </w:r>
        <w:r>
          <w:rPr>
            <w:rFonts w:hint="eastAsia"/>
            <w:szCs w:val="24"/>
          </w:rPr>
          <w:t>.3.1政策可行性</w:t>
        </w:r>
        <w:r>
          <w:tab/>
        </w:r>
        <w:r>
          <w:fldChar w:fldCharType="begin"/>
        </w:r>
        <w:r>
          <w:instrText xml:space="preserve"> PAGEREF _Toc30458 \h </w:instrText>
        </w:r>
        <w:r>
          <w:fldChar w:fldCharType="separate"/>
        </w:r>
        <w:r>
          <w:t>15</w:t>
        </w:r>
        <w:r>
          <w:fldChar w:fldCharType="end"/>
        </w:r>
      </w:hyperlink>
    </w:p>
    <w:p>
      <w:pPr>
        <w:pStyle w:val="TOC3"/>
        <w:tabs>
          <w:tab w:val="right" w:leader="dot" w:pos="8312"/>
        </w:tabs>
      </w:pPr>
      <w:hyperlink w:anchor="_Toc14725" w:history="1">
        <w:r>
          <w:rPr>
            <w:rFonts w:hint="eastAsia"/>
            <w:szCs w:val="24"/>
            <w:lang w:val="en-US" w:eastAsia="zh-CN"/>
          </w:rPr>
          <w:t>3</w:t>
        </w:r>
        <w:r>
          <w:rPr>
            <w:rFonts w:hint="eastAsia"/>
            <w:szCs w:val="24"/>
          </w:rPr>
          <w:t>.3.2技术可行性</w:t>
        </w:r>
        <w:r>
          <w:tab/>
        </w:r>
        <w:r>
          <w:fldChar w:fldCharType="begin"/>
        </w:r>
        <w:r>
          <w:instrText xml:space="preserve"> PAGEREF _Toc14725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909" w:history="1">
        <w:r>
          <w:rPr>
            <w:rFonts w:hint="eastAsia"/>
            <w:szCs w:val="24"/>
            <w:lang w:val="en-US" w:eastAsia="zh-CN"/>
          </w:rPr>
          <w:t>3</w:t>
        </w:r>
        <w:r>
          <w:rPr>
            <w:rFonts w:hint="eastAsia"/>
            <w:szCs w:val="24"/>
          </w:rPr>
          <w:t>.3.3管理可行性</w:t>
        </w:r>
        <w:r>
          <w:tab/>
        </w:r>
        <w:r>
          <w:fldChar w:fldCharType="begin"/>
        </w:r>
        <w:r>
          <w:instrText xml:space="preserve"> PAGEREF _Toc10909 \h </w:instrText>
        </w:r>
        <w:r>
          <w:fldChar w:fldCharType="separate"/>
        </w:r>
        <w:r>
          <w:t>17</w:t>
        </w:r>
        <w:r>
          <w:fldChar w:fldCharType="end"/>
        </w:r>
      </w:hyperlink>
    </w:p>
    <w:p>
      <w:pPr>
        <w:pStyle w:val="TOC2"/>
        <w:tabs>
          <w:tab w:val="clear" w:pos="8302"/>
          <w:tab w:val="right" w:leader="dot" w:pos="8312"/>
        </w:tabs>
      </w:pPr>
      <w:hyperlink w:anchor="_Toc187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_Toc18779 \h </w:instrText>
        </w:r>
        <w:r>
          <w:fldChar w:fldCharType="separate"/>
        </w:r>
        <w:r>
          <w:t>17</w:t>
        </w:r>
        <w:r>
          <w:fldChar w:fldCharType="end"/>
        </w:r>
      </w:hyperlink>
    </w:p>
    <w:p>
      <w:pPr>
        <w:pStyle w:val="TOC1"/>
        <w:tabs>
          <w:tab w:val="clear" w:pos="8296"/>
          <w:tab w:val="right" w:leader="dot" w:pos="8312"/>
        </w:tabs>
      </w:pPr>
      <w:hyperlink w:anchor="_Toc64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_Toc643 \h </w:instrText>
        </w:r>
        <w:r>
          <w:fldChar w:fldCharType="separate"/>
        </w:r>
        <w:r>
          <w:t>18</w:t>
        </w:r>
        <w:r>
          <w:fldChar w:fldCharType="end"/>
        </w:r>
      </w:hyperlink>
    </w:p>
    <w:p>
      <w:pPr>
        <w:pStyle w:val="TOC2"/>
        <w:tabs>
          <w:tab w:val="clear" w:pos="8302"/>
          <w:tab w:val="right" w:leader="dot" w:pos="8312"/>
        </w:tabs>
      </w:pPr>
      <w:hyperlink w:anchor="_Toc526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_Toc5266 \h </w:instrText>
        </w:r>
        <w:r>
          <w:fldChar w:fldCharType="separate"/>
        </w:r>
        <w:r>
          <w:t>18</w:t>
        </w:r>
        <w:r>
          <w:fldChar w:fldCharType="end"/>
        </w:r>
      </w:hyperlink>
    </w:p>
    <w:p>
      <w:pPr>
        <w:pStyle w:val="TOC2"/>
        <w:tabs>
          <w:tab w:val="clear" w:pos="8302"/>
          <w:tab w:val="right" w:leader="dot" w:pos="8312"/>
        </w:tabs>
      </w:pPr>
      <w:hyperlink w:anchor="_Toc2784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_Toc27845 \h </w:instrText>
        </w:r>
        <w:r>
          <w:fldChar w:fldCharType="separate"/>
        </w:r>
        <w:r>
          <w:t>18</w:t>
        </w:r>
        <w:r>
          <w:fldChar w:fldCharType="end"/>
        </w:r>
      </w:hyperlink>
    </w:p>
    <w:p>
      <w:pPr>
        <w:pStyle w:val="TOC3"/>
        <w:tabs>
          <w:tab w:val="right" w:leader="dot" w:pos="8312"/>
        </w:tabs>
      </w:pPr>
      <w:hyperlink w:anchor="_Toc9272" w:history="1">
        <w:r>
          <w:rPr>
            <w:rFonts w:eastAsia="宋体"/>
            <w:szCs w:val="24"/>
          </w:rPr>
          <w:t>4.2.1</w:t>
        </w:r>
        <w:r>
          <w:rPr>
            <w:rFonts w:eastAsia="宋体" w:hint="eastAsia"/>
            <w:szCs w:val="24"/>
          </w:rPr>
          <w:t>区域位置概况</w:t>
        </w:r>
        <w:r>
          <w:tab/>
        </w:r>
        <w:r>
          <w:fldChar w:fldCharType="begin"/>
        </w:r>
        <w:r>
          <w:instrText xml:space="preserve"> PAGEREF _Toc9272 \h </w:instrText>
        </w:r>
        <w:r>
          <w:fldChar w:fldCharType="separate"/>
        </w:r>
        <w:r>
          <w:t>18</w:t>
        </w:r>
        <w:r>
          <w:fldChar w:fldCharType="end"/>
        </w:r>
      </w:hyperlink>
    </w:p>
    <w:p>
      <w:pPr>
        <w:pStyle w:val="TOC3"/>
        <w:tabs>
          <w:tab w:val="right" w:leader="dot" w:pos="8312"/>
        </w:tabs>
      </w:pPr>
      <w:hyperlink w:anchor="_Toc15402" w:history="1">
        <w:r>
          <w:rPr>
            <w:rFonts w:eastAsia="宋体"/>
            <w:szCs w:val="24"/>
          </w:rPr>
          <w:t>4.2.2</w:t>
        </w:r>
        <w:r>
          <w:rPr>
            <w:rFonts w:eastAsia="宋体" w:hint="eastAsia"/>
            <w:szCs w:val="24"/>
          </w:rPr>
          <w:t>区域地质地貌条件</w:t>
        </w:r>
        <w:r>
          <w:tab/>
        </w:r>
        <w:r>
          <w:fldChar w:fldCharType="begin"/>
        </w:r>
        <w:r>
          <w:instrText xml:space="preserve"> PAGEREF _Toc15402 \h </w:instrText>
        </w:r>
        <w:r>
          <w:fldChar w:fldCharType="separate"/>
        </w:r>
        <w:r>
          <w:t>19</w:t>
        </w:r>
        <w:r>
          <w:fldChar w:fldCharType="end"/>
        </w:r>
      </w:hyperlink>
    </w:p>
    <w:p>
      <w:pPr>
        <w:pStyle w:val="TOC3"/>
        <w:tabs>
          <w:tab w:val="right" w:leader="dot" w:pos="8312"/>
        </w:tabs>
      </w:pPr>
      <w:hyperlink w:anchor="_Toc32294" w:history="1">
        <w:r>
          <w:rPr>
            <w:rFonts w:eastAsia="宋体"/>
            <w:szCs w:val="24"/>
          </w:rPr>
          <w:t>4.2.</w:t>
        </w:r>
        <w:r>
          <w:rPr>
            <w:rFonts w:eastAsia="宋体" w:hint="eastAsia"/>
            <w:szCs w:val="24"/>
          </w:rPr>
          <w:t>3区域气候条件</w:t>
        </w:r>
        <w:r>
          <w:tab/>
        </w:r>
        <w:r>
          <w:fldChar w:fldCharType="begin"/>
        </w:r>
        <w:r>
          <w:instrText xml:space="preserve"> PAGEREF _Toc32294 \h </w:instrText>
        </w:r>
        <w:r>
          <w:fldChar w:fldCharType="separate"/>
        </w:r>
        <w:r>
          <w:t>19</w:t>
        </w:r>
        <w:r>
          <w:fldChar w:fldCharType="end"/>
        </w:r>
      </w:hyperlink>
    </w:p>
    <w:p>
      <w:pPr>
        <w:pStyle w:val="TOC3"/>
        <w:tabs>
          <w:tab w:val="right" w:leader="dot" w:pos="8312"/>
        </w:tabs>
      </w:pPr>
      <w:hyperlink w:anchor="_Toc3239" w:history="1">
        <w:r>
          <w:rPr>
            <w:rFonts w:eastAsia="宋体"/>
            <w:szCs w:val="24"/>
          </w:rPr>
          <w:t>4.2.</w:t>
        </w:r>
        <w:r>
          <w:rPr>
            <w:rFonts w:eastAsia="宋体" w:hint="eastAsia"/>
            <w:szCs w:val="24"/>
          </w:rPr>
          <w:t>4区位交通条件</w:t>
        </w:r>
        <w:r>
          <w:tab/>
        </w:r>
        <w:r>
          <w:fldChar w:fldCharType="begin"/>
        </w:r>
        <w:r>
          <w:instrText xml:space="preserve"> PAGEREF _Toc3239 \h </w:instrText>
        </w:r>
        <w:r>
          <w:fldChar w:fldCharType="separate"/>
        </w:r>
        <w:r>
          <w:t>20</w:t>
        </w:r>
        <w:r>
          <w:fldChar w:fldCharType="end"/>
        </w:r>
      </w:hyperlink>
    </w:p>
    <w:p>
      <w:pPr>
        <w:pStyle w:val="TOC3"/>
        <w:tabs>
          <w:tab w:val="right" w:leader="dot" w:pos="8312"/>
        </w:tabs>
      </w:pPr>
      <w:hyperlink w:anchor="_Toc19959" w:history="1">
        <w:r>
          <w:rPr>
            <w:rFonts w:eastAsia="宋体"/>
            <w:szCs w:val="24"/>
          </w:rPr>
          <w:t>4.2.5区域经济发展条件</w:t>
        </w:r>
        <w:r>
          <w:tab/>
        </w:r>
        <w:r>
          <w:fldChar w:fldCharType="begin"/>
        </w:r>
        <w:r>
          <w:instrText xml:space="preserve"> PAGEREF _Toc19959 \h </w:instrText>
        </w:r>
        <w:r>
          <w:fldChar w:fldCharType="separate"/>
        </w:r>
        <w:r>
          <w:t>20</w:t>
        </w:r>
        <w:r>
          <w:fldChar w:fldCharType="end"/>
        </w:r>
      </w:hyperlink>
    </w:p>
    <w:p>
      <w:pPr>
        <w:pStyle w:val="TOC1"/>
        <w:tabs>
          <w:tab w:val="clear" w:pos="8296"/>
          <w:tab w:val="right" w:leader="dot" w:pos="8312"/>
        </w:tabs>
      </w:pPr>
      <w:hyperlink w:anchor="_Toc1766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_Toc17665 \h </w:instrText>
        </w:r>
        <w:r>
          <w:fldChar w:fldCharType="separate"/>
        </w:r>
        <w:r>
          <w:t>21</w:t>
        </w:r>
        <w:r>
          <w:fldChar w:fldCharType="end"/>
        </w:r>
      </w:hyperlink>
    </w:p>
    <w:p>
      <w:pPr>
        <w:pStyle w:val="TOC2"/>
        <w:tabs>
          <w:tab w:val="clear" w:pos="8302"/>
          <w:tab w:val="right" w:leader="dot" w:pos="8312"/>
        </w:tabs>
      </w:pPr>
      <w:hyperlink w:anchor="_Toc2729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_Toc27297 \h </w:instrText>
        </w:r>
        <w:r>
          <w:fldChar w:fldCharType="separate"/>
        </w:r>
        <w:r>
          <w:t>21</w:t>
        </w:r>
        <w:r>
          <w:fldChar w:fldCharType="end"/>
        </w:r>
      </w:hyperlink>
    </w:p>
    <w:p>
      <w:pPr>
        <w:pStyle w:val="TOC2"/>
        <w:tabs>
          <w:tab w:val="clear" w:pos="8302"/>
          <w:tab w:val="right" w:leader="dot" w:pos="8312"/>
        </w:tabs>
      </w:pPr>
      <w:hyperlink w:anchor="_Toc2623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_Toc26230 \h </w:instrText>
        </w:r>
        <w:r>
          <w:fldChar w:fldCharType="separate"/>
        </w:r>
        <w:r>
          <w:t>21</w:t>
        </w:r>
        <w:r>
          <w:fldChar w:fldCharType="end"/>
        </w:r>
      </w:hyperlink>
    </w:p>
    <w:p>
      <w:pPr>
        <w:pStyle w:val="TOC3"/>
        <w:tabs>
          <w:tab w:val="right" w:leader="dot" w:pos="8312"/>
        </w:tabs>
      </w:pPr>
      <w:hyperlink w:anchor="_Toc17928" w:history="1">
        <w:r>
          <w:t>5.</w:t>
        </w:r>
        <w:r>
          <w:rPr>
            <w:rFonts w:hint="eastAsia"/>
          </w:rPr>
          <w:t>2</w:t>
        </w:r>
        <w:r>
          <w:t>.1</w:t>
        </w:r>
        <w:r>
          <w:rPr>
            <w:rFonts w:hint="eastAsia"/>
          </w:rPr>
          <w:t>总体规划方案</w:t>
        </w:r>
        <w:r>
          <w:tab/>
        </w:r>
        <w:r>
          <w:fldChar w:fldCharType="begin"/>
        </w:r>
        <w:r>
          <w:instrText xml:space="preserve"> PAGEREF _Toc17928 \h </w:instrText>
        </w:r>
        <w:r>
          <w:fldChar w:fldCharType="separate"/>
        </w:r>
        <w:r>
          <w:t>21</w:t>
        </w:r>
        <w:r>
          <w:fldChar w:fldCharType="end"/>
        </w:r>
      </w:hyperlink>
    </w:p>
    <w:p>
      <w:pPr>
        <w:pStyle w:val="TOC3"/>
        <w:tabs>
          <w:tab w:val="right" w:leader="dot" w:pos="8312"/>
        </w:tabs>
      </w:pPr>
      <w:hyperlink w:anchor="_Toc8844" w:history="1">
        <w:r>
          <w:t>5.</w:t>
        </w:r>
        <w:r>
          <w:rPr>
            <w:rFonts w:hint="eastAsia"/>
          </w:rPr>
          <w:t>2</w:t>
        </w:r>
        <w:r>
          <w:t>.2</w:t>
        </w:r>
        <w:r>
          <w:rPr>
            <w:rFonts w:hint="eastAsia"/>
          </w:rPr>
          <w:t>土建工程方案</w:t>
        </w:r>
        <w:r>
          <w:tab/>
        </w:r>
        <w:r>
          <w:fldChar w:fldCharType="begin"/>
        </w:r>
        <w:r>
          <w:instrText xml:space="preserve"> PAGEREF _Toc8844 \h </w:instrText>
        </w:r>
        <w:r>
          <w:fldChar w:fldCharType="separate"/>
        </w:r>
        <w:r>
          <w:t>22</w:t>
        </w:r>
        <w:r>
          <w:fldChar w:fldCharType="end"/>
        </w:r>
      </w:hyperlink>
    </w:p>
    <w:p>
      <w:pPr>
        <w:pStyle w:val="TOC2"/>
        <w:tabs>
          <w:tab w:val="clear" w:pos="8302"/>
          <w:tab w:val="right" w:leader="dot" w:pos="8312"/>
        </w:tabs>
      </w:pPr>
      <w:hyperlink w:anchor="_Toc3226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_Toc32262 \h </w:instrText>
        </w:r>
        <w:r>
          <w:fldChar w:fldCharType="separate"/>
        </w:r>
        <w:r>
          <w:t>23</w:t>
        </w:r>
        <w:r>
          <w:fldChar w:fldCharType="end"/>
        </w:r>
      </w:hyperlink>
    </w:p>
    <w:p>
      <w:pPr>
        <w:pStyle w:val="TOC2"/>
        <w:tabs>
          <w:tab w:val="clear" w:pos="8302"/>
          <w:tab w:val="right" w:leader="dot" w:pos="8312"/>
        </w:tabs>
      </w:pPr>
      <w:hyperlink w:anchor="_Toc1240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_Toc12408 \h </w:instrText>
        </w:r>
        <w:r>
          <w:fldChar w:fldCharType="separate"/>
        </w:r>
        <w:r>
          <w:t>23</w:t>
        </w:r>
        <w:r>
          <w:fldChar w:fldCharType="end"/>
        </w:r>
      </w:hyperlink>
    </w:p>
    <w:p>
      <w:pPr>
        <w:pStyle w:val="TOC3"/>
        <w:tabs>
          <w:tab w:val="right" w:leader="dot" w:pos="8312"/>
        </w:tabs>
      </w:pPr>
      <w:hyperlink w:anchor="_Toc17074" w:history="1">
        <w:r>
          <w:rPr>
            <w:rFonts w:hint="eastAsia"/>
          </w:rPr>
          <w:t>5.4.1给排水</w:t>
        </w:r>
        <w:r>
          <w:tab/>
        </w:r>
        <w:r>
          <w:fldChar w:fldCharType="begin"/>
        </w:r>
        <w:r>
          <w:instrText xml:space="preserve"> PAGEREF _Toc17074 \h </w:instrText>
        </w:r>
        <w:r>
          <w:fldChar w:fldCharType="separate"/>
        </w:r>
        <w:r>
          <w:t>23</w:t>
        </w:r>
        <w:r>
          <w:fldChar w:fldCharType="end"/>
        </w:r>
      </w:hyperlink>
    </w:p>
    <w:p>
      <w:pPr>
        <w:pStyle w:val="TOC3"/>
        <w:tabs>
          <w:tab w:val="right" w:leader="dot" w:pos="8312"/>
        </w:tabs>
      </w:pPr>
      <w:hyperlink w:anchor="_Toc26309" w:history="1">
        <w:r>
          <w:rPr>
            <w:rFonts w:hint="eastAsia"/>
          </w:rPr>
          <w:t>5.4.2供电</w:t>
        </w:r>
        <w:r>
          <w:tab/>
        </w:r>
        <w:r>
          <w:fldChar w:fldCharType="begin"/>
        </w:r>
        <w:r>
          <w:instrText xml:space="preserve"> PAGEREF _Toc26309 \h </w:instrText>
        </w:r>
        <w:r>
          <w:fldChar w:fldCharType="separate"/>
        </w:r>
        <w:r>
          <w:t>25</w:t>
        </w:r>
        <w:r>
          <w:fldChar w:fldCharType="end"/>
        </w:r>
      </w:hyperlink>
    </w:p>
    <w:p>
      <w:pPr>
        <w:pStyle w:val="TOC2"/>
        <w:tabs>
          <w:tab w:val="clear" w:pos="8302"/>
          <w:tab w:val="right" w:leader="dot" w:pos="8312"/>
        </w:tabs>
      </w:pPr>
      <w:hyperlink w:anchor="_Toc9204" w:history="1">
        <w:r>
          <w:rPr>
            <w:rFonts w:ascii="Times New Roman" w:eastAsia="宋体" w:hAnsi="Times New Roman" w:hint="eastAsia"/>
          </w:rPr>
          <w:t>5.5道路设计</w:t>
        </w:r>
        <w:r>
          <w:tab/>
        </w:r>
        <w:r>
          <w:fldChar w:fldCharType="begin"/>
        </w:r>
        <w:r>
          <w:instrText xml:space="preserve"> PAGEREF _Toc9204 \h </w:instrText>
        </w:r>
        <w:r>
          <w:fldChar w:fldCharType="separate"/>
        </w:r>
        <w:r>
          <w:t>27</w:t>
        </w:r>
        <w:r>
          <w:fldChar w:fldCharType="end"/>
        </w:r>
      </w:hyperlink>
    </w:p>
    <w:p>
      <w:pPr>
        <w:pStyle w:val="TOC2"/>
        <w:tabs>
          <w:tab w:val="clear" w:pos="8302"/>
          <w:tab w:val="right" w:leader="dot" w:pos="8312"/>
        </w:tabs>
      </w:pPr>
      <w:hyperlink w:anchor="_Toc79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_Toc798 \h </w:instrText>
        </w:r>
        <w:r>
          <w:fldChar w:fldCharType="separate"/>
        </w:r>
        <w:r>
          <w:t>28</w:t>
        </w:r>
        <w:r>
          <w:fldChar w:fldCharType="end"/>
        </w:r>
      </w:hyperlink>
    </w:p>
    <w:p>
      <w:pPr>
        <w:pStyle w:val="TOC2"/>
        <w:tabs>
          <w:tab w:val="clear" w:pos="8302"/>
          <w:tab w:val="right" w:leader="dot" w:pos="8312"/>
        </w:tabs>
      </w:pPr>
      <w:hyperlink w:anchor="_Toc1040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_Toc10408 \h </w:instrText>
        </w:r>
        <w:r>
          <w:fldChar w:fldCharType="separate"/>
        </w:r>
        <w:r>
          <w:t>28</w:t>
        </w:r>
        <w:r>
          <w:fldChar w:fldCharType="end"/>
        </w:r>
      </w:hyperlink>
    </w:p>
    <w:p>
      <w:pPr>
        <w:pStyle w:val="TOC3"/>
        <w:tabs>
          <w:tab w:val="right" w:leader="dot" w:pos="8312"/>
        </w:tabs>
      </w:pPr>
      <w:hyperlink w:anchor="_Toc6499" w:history="1">
        <w:r>
          <w:rPr>
            <w:rFonts w:hint="eastAsia"/>
          </w:rPr>
          <w:t>5.7.1项目用地规划选址</w:t>
        </w:r>
        <w:r>
          <w:tab/>
        </w:r>
        <w:r>
          <w:fldChar w:fldCharType="begin"/>
        </w:r>
        <w:r>
          <w:instrText xml:space="preserve"> PAGEREF _Toc6499 \h </w:instrText>
        </w:r>
        <w:r>
          <w:fldChar w:fldCharType="separate"/>
        </w:r>
        <w:r>
          <w:t>28</w:t>
        </w:r>
        <w:r>
          <w:fldChar w:fldCharType="end"/>
        </w:r>
      </w:hyperlink>
    </w:p>
    <w:p>
      <w:pPr>
        <w:pStyle w:val="TOC3"/>
        <w:tabs>
          <w:tab w:val="right" w:leader="dot" w:pos="8312"/>
        </w:tabs>
      </w:pPr>
      <w:hyperlink w:anchor="_Toc25561" w:history="1">
        <w:r>
          <w:rPr>
            <w:rFonts w:hint="eastAsia"/>
          </w:rPr>
          <w:t>5.7.2用地规模及用地类型</w:t>
        </w:r>
        <w:r>
          <w:tab/>
        </w:r>
        <w:r>
          <w:fldChar w:fldCharType="begin"/>
        </w:r>
        <w:r>
          <w:instrText xml:space="preserve"> PAGEREF _Toc25561 \h </w:instrText>
        </w:r>
        <w:r>
          <w:fldChar w:fldCharType="separate"/>
        </w:r>
        <w:r>
          <w:t>28</w:t>
        </w:r>
        <w:r>
          <w:fldChar w:fldCharType="end"/>
        </w:r>
      </w:hyperlink>
    </w:p>
    <w:p>
      <w:pPr>
        <w:pStyle w:val="TOC1"/>
        <w:tabs>
          <w:tab w:val="clear" w:pos="8296"/>
          <w:tab w:val="right" w:leader="dot" w:pos="8312"/>
        </w:tabs>
      </w:pPr>
      <w:hyperlink w:anchor="_Toc1138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_Toc11381 \h </w:instrText>
        </w:r>
        <w:r>
          <w:fldChar w:fldCharType="separate"/>
        </w:r>
        <w:r>
          <w:t>30</w:t>
        </w:r>
        <w:r>
          <w:fldChar w:fldCharType="end"/>
        </w:r>
      </w:hyperlink>
    </w:p>
    <w:p>
      <w:pPr>
        <w:pStyle w:val="TOC2"/>
        <w:tabs>
          <w:tab w:val="clear" w:pos="8302"/>
          <w:tab w:val="right" w:leader="dot" w:pos="8312"/>
        </w:tabs>
      </w:pPr>
      <w:hyperlink w:anchor="_Toc841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_Toc8414 \h </w:instrText>
        </w:r>
        <w:r>
          <w:fldChar w:fldCharType="separate"/>
        </w:r>
        <w:r>
          <w:t>30</w:t>
        </w:r>
        <w:r>
          <w:fldChar w:fldCharType="end"/>
        </w:r>
      </w:hyperlink>
    </w:p>
    <w:p>
      <w:pPr>
        <w:pStyle w:val="TOC2"/>
        <w:tabs>
          <w:tab w:val="clear" w:pos="8302"/>
          <w:tab w:val="right" w:leader="dot" w:pos="8312"/>
        </w:tabs>
      </w:pPr>
      <w:hyperlink w:anchor="_Toc1801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_Toc18012 \h </w:instrText>
        </w:r>
        <w:r>
          <w:fldChar w:fldCharType="separate"/>
        </w:r>
        <w:r>
          <w:t>30</w:t>
        </w:r>
        <w:r>
          <w:fldChar w:fldCharType="end"/>
        </w:r>
      </w:hyperlink>
    </w:p>
    <w:p>
      <w:pPr>
        <w:pStyle w:val="TOC2"/>
        <w:tabs>
          <w:tab w:val="clear" w:pos="8302"/>
          <w:tab w:val="right" w:leader="dot" w:pos="8312"/>
        </w:tabs>
      </w:pPr>
      <w:hyperlink w:anchor="_Toc1776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_Toc17762 \h </w:instrText>
        </w:r>
        <w:r>
          <w:fldChar w:fldCharType="separate"/>
        </w:r>
        <w:r>
          <w:t>30</w:t>
        </w:r>
        <w:r>
          <w:fldChar w:fldCharType="end"/>
        </w:r>
      </w:hyperlink>
    </w:p>
    <w:p>
      <w:pPr>
        <w:pStyle w:val="TOC2"/>
        <w:tabs>
          <w:tab w:val="clear" w:pos="8302"/>
          <w:tab w:val="right" w:leader="dot" w:pos="8312"/>
        </w:tabs>
      </w:pPr>
      <w:hyperlink w:anchor="_Toc21181" w:history="1">
        <w:r>
          <w:rPr>
            <w:rFonts w:ascii="Times New Roman" w:eastAsia="宋体" w:hAnsi="Times New Roman" w:hint="eastAsia"/>
            <w:szCs w:val="28"/>
          </w:rPr>
          <w:t>6.4产品生产规模确定</w:t>
        </w:r>
        <w:r>
          <w:tab/>
        </w:r>
        <w:r>
          <w:fldChar w:fldCharType="begin"/>
        </w:r>
        <w:r>
          <w:instrText xml:space="preserve"> PAGEREF _Toc21181 \h </w:instrText>
        </w:r>
        <w:r>
          <w:fldChar w:fldCharType="separate"/>
        </w:r>
        <w:r>
          <w:t>30</w:t>
        </w:r>
        <w:r>
          <w:fldChar w:fldCharType="end"/>
        </w:r>
      </w:hyperlink>
    </w:p>
    <w:p>
      <w:pPr>
        <w:pStyle w:val="TOC2"/>
        <w:tabs>
          <w:tab w:val="clear" w:pos="8302"/>
          <w:tab w:val="right" w:leader="dot" w:pos="8312"/>
        </w:tabs>
      </w:pPr>
      <w:hyperlink w:anchor="_Toc16538" w:history="1">
        <w:r>
          <w:rPr>
            <w:rFonts w:ascii="Times New Roman" w:eastAsia="宋体" w:hAnsi="Times New Roman" w:hint="eastAsia"/>
            <w:szCs w:val="28"/>
          </w:rPr>
          <w:t>6.5项目生产工艺简述</w:t>
        </w:r>
        <w:r>
          <w:tab/>
        </w:r>
        <w:r>
          <w:fldChar w:fldCharType="begin"/>
        </w:r>
        <w:r>
          <w:instrText xml:space="preserve"> PAGEREF _Toc16538 \h </w:instrText>
        </w:r>
        <w:r>
          <w:fldChar w:fldCharType="separate"/>
        </w:r>
        <w:r>
          <w:t>31</w:t>
        </w:r>
        <w:r>
          <w:fldChar w:fldCharType="end"/>
        </w:r>
      </w:hyperlink>
    </w:p>
    <w:p>
      <w:pPr>
        <w:pStyle w:val="TOC3"/>
        <w:tabs>
          <w:tab w:val="right" w:leader="dot" w:pos="8312"/>
        </w:tabs>
      </w:pPr>
      <w:hyperlink w:anchor="_Toc21929" w:history="1">
        <w:r>
          <w:rPr>
            <w:rFonts w:hint="eastAsia"/>
          </w:rPr>
          <w:t>6</w:t>
        </w:r>
        <w:r>
          <w:t>.</w:t>
        </w:r>
        <w:r>
          <w:rPr>
            <w:rFonts w:hint="eastAsia"/>
          </w:rPr>
          <w:t>5</w:t>
        </w:r>
        <w:r>
          <w:t>.</w:t>
        </w:r>
        <w:r>
          <w:rPr>
            <w:rFonts w:hint="eastAsia"/>
          </w:rPr>
          <w:t>1产品工艺方案选择</w:t>
        </w:r>
        <w:r>
          <w:tab/>
        </w:r>
        <w:r>
          <w:fldChar w:fldCharType="begin"/>
        </w:r>
        <w:r>
          <w:instrText xml:space="preserve"> PAGEREF _Toc21929 \h </w:instrText>
        </w:r>
        <w:r>
          <w:fldChar w:fldCharType="separate"/>
        </w:r>
        <w:r>
          <w:t>31</w:t>
        </w:r>
        <w:r>
          <w:fldChar w:fldCharType="end"/>
        </w:r>
      </w:hyperlink>
    </w:p>
    <w:p>
      <w:pPr>
        <w:pStyle w:val="TOC3"/>
        <w:tabs>
          <w:tab w:val="right" w:leader="dot" w:pos="8312"/>
        </w:tabs>
      </w:pPr>
      <w:hyperlink w:anchor="_Toc22838" w:history="1">
        <w:r>
          <w:rPr>
            <w:rFonts w:hint="eastAsia"/>
          </w:rPr>
          <w:t>6.5.2工艺技术流程及简述</w:t>
        </w:r>
        <w:r>
          <w:tab/>
        </w:r>
        <w:r>
          <w:fldChar w:fldCharType="begin"/>
        </w:r>
        <w:r>
          <w:instrText xml:space="preserve"> PAGEREF _Toc22838 \h </w:instrText>
        </w:r>
        <w:r>
          <w:fldChar w:fldCharType="separate"/>
        </w:r>
        <w:r>
          <w:t>31</w:t>
        </w:r>
        <w:r>
          <w:fldChar w:fldCharType="end"/>
        </w:r>
      </w:hyperlink>
    </w:p>
    <w:p>
      <w:pPr>
        <w:pStyle w:val="TOC1"/>
        <w:tabs>
          <w:tab w:val="clear" w:pos="8296"/>
          <w:tab w:val="right" w:leader="dot" w:pos="8312"/>
        </w:tabs>
      </w:pPr>
      <w:hyperlink w:anchor="_Toc1083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_Toc10838 \h </w:instrText>
        </w:r>
        <w:r>
          <w:fldChar w:fldCharType="separate"/>
        </w:r>
        <w:r>
          <w:t>32</w:t>
        </w:r>
        <w:r>
          <w:fldChar w:fldCharType="end"/>
        </w:r>
      </w:hyperlink>
    </w:p>
    <w:p>
      <w:pPr>
        <w:pStyle w:val="TOC2"/>
        <w:tabs>
          <w:tab w:val="clear" w:pos="8302"/>
          <w:tab w:val="right" w:leader="dot" w:pos="8312"/>
        </w:tabs>
      </w:pPr>
      <w:hyperlink w:anchor="_Toc30670" w:history="1">
        <w:r>
          <w:rPr>
            <w:rFonts w:ascii="Times New Roman" w:eastAsia="宋体" w:hAnsi="Times New Roman" w:hint="eastAsia"/>
          </w:rPr>
          <w:t>7.1主要原材料供应</w:t>
        </w:r>
        <w:r>
          <w:tab/>
        </w:r>
        <w:r>
          <w:fldChar w:fldCharType="begin"/>
        </w:r>
        <w:r>
          <w:instrText xml:space="preserve"> PAGEREF _Toc30670 \h </w:instrText>
        </w:r>
        <w:r>
          <w:fldChar w:fldCharType="separate"/>
        </w:r>
        <w:r>
          <w:t>32</w:t>
        </w:r>
        <w:r>
          <w:fldChar w:fldCharType="end"/>
        </w:r>
      </w:hyperlink>
    </w:p>
    <w:p>
      <w:pPr>
        <w:pStyle w:val="TOC2"/>
        <w:tabs>
          <w:tab w:val="clear" w:pos="8302"/>
          <w:tab w:val="right" w:leader="dot" w:pos="8312"/>
        </w:tabs>
      </w:pPr>
      <w:hyperlink w:anchor="_Toc4169" w:history="1">
        <w:r>
          <w:rPr>
            <w:rFonts w:ascii="Times New Roman" w:eastAsia="宋体" w:hAnsi="Times New Roman" w:hint="eastAsia"/>
          </w:rPr>
          <w:t>7.2主要设备选型</w:t>
        </w:r>
        <w:r>
          <w:tab/>
        </w:r>
        <w:r>
          <w:fldChar w:fldCharType="begin"/>
        </w:r>
        <w:r>
          <w:instrText xml:space="preserve"> PAGEREF _Toc4169 \h </w:instrText>
        </w:r>
        <w:r>
          <w:fldChar w:fldCharType="separate"/>
        </w:r>
        <w:r>
          <w:t>32</w:t>
        </w:r>
        <w:r>
          <w:fldChar w:fldCharType="end"/>
        </w:r>
      </w:hyperlink>
    </w:p>
    <w:p>
      <w:pPr>
        <w:pStyle w:val="TOC3"/>
        <w:tabs>
          <w:tab w:val="right" w:leader="dot" w:pos="8312"/>
        </w:tabs>
      </w:pPr>
      <w:hyperlink w:anchor="_Toc14819" w:history="1">
        <w:r>
          <w:rPr>
            <w:rFonts w:hint="eastAsia"/>
          </w:rPr>
          <w:t>7</w:t>
        </w:r>
        <w:r>
          <w:t>.</w:t>
        </w:r>
        <w:r>
          <w:rPr>
            <w:rFonts w:hint="eastAsia"/>
          </w:rPr>
          <w:t>2</w:t>
        </w:r>
        <w:r>
          <w:t>.</w:t>
        </w:r>
        <w:r>
          <w:rPr>
            <w:rFonts w:hint="eastAsia"/>
          </w:rPr>
          <w:t>1设备选型原则</w:t>
        </w:r>
        <w:r>
          <w:tab/>
        </w:r>
        <w:r>
          <w:fldChar w:fldCharType="begin"/>
        </w:r>
        <w:r>
          <w:instrText xml:space="preserve"> PAGEREF _Toc14819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7124" w:history="1">
        <w:r>
          <w:rPr>
            <w:rFonts w:hint="eastAsia"/>
          </w:rPr>
          <w:t>7</w:t>
        </w:r>
        <w:r>
          <w:t>.</w:t>
        </w:r>
        <w:r>
          <w:rPr>
            <w:rFonts w:hint="eastAsia"/>
          </w:rPr>
          <w:t>2</w:t>
        </w:r>
        <w:r>
          <w:t>.</w:t>
        </w:r>
        <w:r>
          <w:rPr>
            <w:rFonts w:hint="eastAsia"/>
          </w:rPr>
          <w:t>2主要设备明细</w:t>
        </w:r>
        <w:r>
          <w:tab/>
        </w:r>
        <w:r>
          <w:fldChar w:fldCharType="begin"/>
        </w:r>
        <w:r>
          <w:instrText xml:space="preserve"> PAGEREF _Toc17124 \h </w:instrText>
        </w:r>
        <w:r>
          <w:fldChar w:fldCharType="separate"/>
        </w:r>
        <w:r>
          <w:t>33</w:t>
        </w:r>
        <w:r>
          <w:fldChar w:fldCharType="end"/>
        </w:r>
      </w:hyperlink>
    </w:p>
    <w:p>
      <w:pPr>
        <w:pStyle w:val="TOC1"/>
        <w:tabs>
          <w:tab w:val="clear" w:pos="8296"/>
          <w:tab w:val="right" w:leader="dot" w:pos="8312"/>
        </w:tabs>
      </w:pPr>
      <w:hyperlink w:anchor="_Toc1475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_Toc14757 \h </w:instrText>
        </w:r>
        <w:r>
          <w:fldChar w:fldCharType="separate"/>
        </w:r>
        <w:r>
          <w:t>34</w:t>
        </w:r>
        <w:r>
          <w:fldChar w:fldCharType="end"/>
        </w:r>
      </w:hyperlink>
    </w:p>
    <w:p>
      <w:pPr>
        <w:pStyle w:val="TOC2"/>
        <w:tabs>
          <w:tab w:val="clear" w:pos="8302"/>
          <w:tab w:val="right" w:leader="dot" w:pos="8312"/>
        </w:tabs>
      </w:pPr>
      <w:hyperlink w:anchor="_Toc30344" w:history="1">
        <w:r>
          <w:rPr>
            <w:rFonts w:ascii="Times New Roman" w:eastAsia="宋体" w:hAnsi="Times New Roman" w:hint="eastAsia"/>
          </w:rPr>
          <w:t>8.1本项目遵循的合理用能标准及节能设计规范</w:t>
        </w:r>
        <w:r>
          <w:tab/>
        </w:r>
        <w:r>
          <w:fldChar w:fldCharType="begin"/>
        </w:r>
        <w:r>
          <w:instrText xml:space="preserve"> PAGEREF _Toc30344 \h </w:instrText>
        </w:r>
        <w:r>
          <w:fldChar w:fldCharType="separate"/>
        </w:r>
        <w:r>
          <w:t>34</w:t>
        </w:r>
        <w:r>
          <w:fldChar w:fldCharType="end"/>
        </w:r>
      </w:hyperlink>
    </w:p>
    <w:p>
      <w:pPr>
        <w:pStyle w:val="TOC2"/>
        <w:tabs>
          <w:tab w:val="clear" w:pos="8302"/>
          <w:tab w:val="right" w:leader="dot" w:pos="8312"/>
        </w:tabs>
      </w:pPr>
      <w:hyperlink w:anchor="_Toc6424" w:history="1">
        <w:r>
          <w:rPr>
            <w:rFonts w:ascii="Times New Roman" w:eastAsia="宋体" w:hAnsi="Times New Roman" w:hint="eastAsia"/>
          </w:rPr>
          <w:t>8.2建设项目能源消耗种类和数量分析</w:t>
        </w:r>
        <w:r>
          <w:tab/>
        </w:r>
        <w:r>
          <w:fldChar w:fldCharType="begin"/>
        </w:r>
        <w:r>
          <w:instrText xml:space="preserve"> PAGEREF _Toc6424 \h </w:instrText>
        </w:r>
        <w:r>
          <w:fldChar w:fldCharType="separate"/>
        </w:r>
        <w:r>
          <w:t>34</w:t>
        </w:r>
        <w:r>
          <w:fldChar w:fldCharType="end"/>
        </w:r>
      </w:hyperlink>
    </w:p>
    <w:p>
      <w:pPr>
        <w:pStyle w:val="TOC3"/>
        <w:tabs>
          <w:tab w:val="right" w:leader="dot" w:pos="8312"/>
        </w:tabs>
      </w:pPr>
      <w:hyperlink w:anchor="_Toc12203" w:history="1">
        <w:r>
          <w:rPr>
            <w:rFonts w:hint="eastAsia"/>
          </w:rPr>
          <w:t>8.2.1能源消耗种类</w:t>
        </w:r>
        <w:r>
          <w:tab/>
        </w:r>
        <w:r>
          <w:fldChar w:fldCharType="begin"/>
        </w:r>
        <w:r>
          <w:instrText xml:space="preserve"> PAGEREF _Toc12203 \h </w:instrText>
        </w:r>
        <w:r>
          <w:fldChar w:fldCharType="separate"/>
        </w:r>
        <w:r>
          <w:t>34</w:t>
        </w:r>
        <w:r>
          <w:fldChar w:fldCharType="end"/>
        </w:r>
      </w:hyperlink>
    </w:p>
    <w:p>
      <w:pPr>
        <w:pStyle w:val="TOC3"/>
        <w:tabs>
          <w:tab w:val="right" w:leader="dot" w:pos="8312"/>
        </w:tabs>
      </w:pPr>
      <w:hyperlink w:anchor="_Toc4956" w:history="1">
        <w:r>
          <w:rPr>
            <w:rFonts w:hint="eastAsia"/>
          </w:rPr>
          <w:t>8.2.2能源消耗数量分析</w:t>
        </w:r>
        <w:r>
          <w:tab/>
        </w:r>
        <w:r>
          <w:fldChar w:fldCharType="begin"/>
        </w:r>
        <w:r>
          <w:instrText xml:space="preserve"> PAGEREF _Toc4956 \h </w:instrText>
        </w:r>
        <w:r>
          <w:fldChar w:fldCharType="separate"/>
        </w:r>
        <w:r>
          <w:t>34</w:t>
        </w:r>
        <w:r>
          <w:fldChar w:fldCharType="end"/>
        </w:r>
      </w:hyperlink>
    </w:p>
    <w:p>
      <w:pPr>
        <w:pStyle w:val="TOC2"/>
        <w:tabs>
          <w:tab w:val="clear" w:pos="8302"/>
          <w:tab w:val="right" w:leader="dot" w:pos="8312"/>
        </w:tabs>
      </w:pPr>
      <w:hyperlink w:anchor="_Toc19329" w:history="1">
        <w:r>
          <w:rPr>
            <w:rFonts w:ascii="Times New Roman" w:eastAsia="宋体" w:hAnsi="Times New Roman" w:hint="eastAsia"/>
          </w:rPr>
          <w:t>8.3项目所在地能源供应状况分析</w:t>
        </w:r>
        <w:r>
          <w:tab/>
        </w:r>
        <w:r>
          <w:fldChar w:fldCharType="begin"/>
        </w:r>
        <w:r>
          <w:instrText xml:space="preserve"> PAGEREF _Toc19329 \h </w:instrText>
        </w:r>
        <w:r>
          <w:fldChar w:fldCharType="separate"/>
        </w:r>
        <w:r>
          <w:t>35</w:t>
        </w:r>
        <w:r>
          <w:fldChar w:fldCharType="end"/>
        </w:r>
      </w:hyperlink>
    </w:p>
    <w:p>
      <w:pPr>
        <w:pStyle w:val="TOC2"/>
        <w:tabs>
          <w:tab w:val="clear" w:pos="8302"/>
          <w:tab w:val="right" w:leader="dot" w:pos="8312"/>
        </w:tabs>
      </w:pPr>
      <w:hyperlink w:anchor="_Toc11542" w:history="1">
        <w:r>
          <w:rPr>
            <w:rFonts w:ascii="Times New Roman" w:eastAsia="宋体" w:hAnsi="Times New Roman" w:hint="eastAsia"/>
          </w:rPr>
          <w:t>8.4主要能耗指标及分析</w:t>
        </w:r>
        <w:r>
          <w:tab/>
        </w:r>
        <w:r>
          <w:fldChar w:fldCharType="begin"/>
        </w:r>
        <w:r>
          <w:instrText xml:space="preserve"> PAGEREF _Toc11542 \h </w:instrText>
        </w:r>
        <w:r>
          <w:fldChar w:fldCharType="separate"/>
        </w:r>
        <w:r>
          <w:t>35</w:t>
        </w:r>
        <w:r>
          <w:fldChar w:fldCharType="end"/>
        </w:r>
      </w:hyperlink>
    </w:p>
    <w:p>
      <w:pPr>
        <w:pStyle w:val="TOC2"/>
        <w:tabs>
          <w:tab w:val="clear" w:pos="8302"/>
          <w:tab w:val="right" w:leader="dot" w:pos="8312"/>
        </w:tabs>
      </w:pPr>
      <w:hyperlink w:anchor="_Toc3899" w:history="1">
        <w:r>
          <w:rPr>
            <w:rFonts w:ascii="Times New Roman" w:eastAsia="宋体" w:hAnsi="Times New Roman" w:hint="eastAsia"/>
          </w:rPr>
          <w:t>8.5节能措施和节能效果分析</w:t>
        </w:r>
        <w:r>
          <w:tab/>
        </w:r>
        <w:r>
          <w:fldChar w:fldCharType="begin"/>
        </w:r>
        <w:r>
          <w:instrText xml:space="preserve"> PAGEREF _Toc3899 \h </w:instrText>
        </w:r>
        <w:r>
          <w:fldChar w:fldCharType="separate"/>
        </w:r>
        <w:r>
          <w:t>36</w:t>
        </w:r>
        <w:r>
          <w:fldChar w:fldCharType="end"/>
        </w:r>
      </w:hyperlink>
    </w:p>
    <w:p>
      <w:pPr>
        <w:pStyle w:val="TOC3"/>
        <w:tabs>
          <w:tab w:val="right" w:leader="dot" w:pos="8312"/>
        </w:tabs>
      </w:pPr>
      <w:hyperlink w:anchor="_Toc9555" w:history="1">
        <w:r>
          <w:rPr>
            <w:rFonts w:hint="eastAsia"/>
          </w:rPr>
          <w:t>8.5.1工业节能</w:t>
        </w:r>
        <w:r>
          <w:tab/>
        </w:r>
        <w:r>
          <w:fldChar w:fldCharType="begin"/>
        </w:r>
        <w:r>
          <w:instrText xml:space="preserve"> PAGEREF _Toc9555 \h </w:instrText>
        </w:r>
        <w:r>
          <w:fldChar w:fldCharType="separate"/>
        </w:r>
        <w:r>
          <w:t>36</w:t>
        </w:r>
        <w:r>
          <w:fldChar w:fldCharType="end"/>
        </w:r>
      </w:hyperlink>
    </w:p>
    <w:p>
      <w:pPr>
        <w:pStyle w:val="TOC3"/>
        <w:tabs>
          <w:tab w:val="right" w:leader="dot" w:pos="8312"/>
        </w:tabs>
      </w:pPr>
      <w:hyperlink w:anchor="_Toc31202" w:history="1">
        <w:r>
          <w:rPr>
            <w:rFonts w:hint="eastAsia"/>
          </w:rPr>
          <w:t>8.5.2节水措施</w:t>
        </w:r>
        <w:r>
          <w:tab/>
        </w:r>
        <w:r>
          <w:fldChar w:fldCharType="begin"/>
        </w:r>
        <w:r>
          <w:instrText xml:space="preserve"> PAGEREF _Toc31202 \h </w:instrText>
        </w:r>
        <w:r>
          <w:fldChar w:fldCharType="separate"/>
        </w:r>
        <w:r>
          <w:t>37</w:t>
        </w:r>
        <w:r>
          <w:fldChar w:fldCharType="end"/>
        </w:r>
      </w:hyperlink>
    </w:p>
    <w:p>
      <w:pPr>
        <w:pStyle w:val="TOC3"/>
        <w:tabs>
          <w:tab w:val="right" w:leader="dot" w:pos="8312"/>
        </w:tabs>
      </w:pPr>
      <w:hyperlink w:anchor="_Toc4705" w:history="1">
        <w:r>
          <w:rPr>
            <w:rFonts w:hint="eastAsia"/>
          </w:rPr>
          <w:t>8.5.3建筑节能</w:t>
        </w:r>
        <w:r>
          <w:tab/>
        </w:r>
        <w:r>
          <w:fldChar w:fldCharType="begin"/>
        </w:r>
        <w:r>
          <w:instrText xml:space="preserve"> PAGEREF _Toc4705 \h </w:instrText>
        </w:r>
        <w:r>
          <w:fldChar w:fldCharType="separate"/>
        </w:r>
        <w:r>
          <w:t>37</w:t>
        </w:r>
        <w:r>
          <w:fldChar w:fldCharType="end"/>
        </w:r>
      </w:hyperlink>
    </w:p>
    <w:p>
      <w:pPr>
        <w:pStyle w:val="TOC3"/>
        <w:tabs>
          <w:tab w:val="right" w:leader="dot" w:pos="8312"/>
        </w:tabs>
      </w:pPr>
      <w:hyperlink w:anchor="_Toc13906" w:history="1">
        <w:r>
          <w:rPr>
            <w:rFonts w:hint="eastAsia"/>
          </w:rPr>
          <w:t>8.5.4企业节能管理</w:t>
        </w:r>
        <w:r>
          <w:tab/>
        </w:r>
        <w:r>
          <w:fldChar w:fldCharType="begin"/>
        </w:r>
        <w:r>
          <w:instrText xml:space="preserve"> PAGEREF _Toc13906 \h </w:instrText>
        </w:r>
        <w:r>
          <w:fldChar w:fldCharType="separate"/>
        </w:r>
        <w:r>
          <w:t>38</w:t>
        </w:r>
        <w:r>
          <w:fldChar w:fldCharType="end"/>
        </w:r>
      </w:hyperlink>
    </w:p>
    <w:p>
      <w:pPr>
        <w:pStyle w:val="TOC2"/>
        <w:tabs>
          <w:tab w:val="clear" w:pos="8302"/>
          <w:tab w:val="right" w:leader="dot" w:pos="8312"/>
        </w:tabs>
      </w:pPr>
      <w:hyperlink w:anchor="_Toc12900" w:history="1">
        <w:r>
          <w:rPr>
            <w:rFonts w:ascii="Times New Roman" w:eastAsia="宋体" w:hAnsi="Times New Roman" w:hint="eastAsia"/>
          </w:rPr>
          <w:t>8.6结论</w:t>
        </w:r>
        <w:r>
          <w:tab/>
        </w:r>
        <w:r>
          <w:fldChar w:fldCharType="begin"/>
        </w:r>
        <w:r>
          <w:instrText xml:space="preserve"> PAGEREF _Toc12900 \h </w:instrText>
        </w:r>
        <w:r>
          <w:fldChar w:fldCharType="separate"/>
        </w:r>
        <w:r>
          <w:t>39</w:t>
        </w:r>
        <w:r>
          <w:fldChar w:fldCharType="end"/>
        </w:r>
      </w:hyperlink>
    </w:p>
    <w:p>
      <w:pPr>
        <w:pStyle w:val="TOC1"/>
        <w:tabs>
          <w:tab w:val="clear" w:pos="8296"/>
          <w:tab w:val="right" w:leader="dot" w:pos="8312"/>
        </w:tabs>
      </w:pPr>
      <w:hyperlink w:anchor="_Toc1380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_Toc13807 \h </w:instrText>
        </w:r>
        <w:r>
          <w:fldChar w:fldCharType="separate"/>
        </w:r>
        <w:r>
          <w:t>40</w:t>
        </w:r>
        <w:r>
          <w:fldChar w:fldCharType="end"/>
        </w:r>
      </w:hyperlink>
    </w:p>
    <w:p>
      <w:pPr>
        <w:pStyle w:val="TOC2"/>
        <w:tabs>
          <w:tab w:val="clear" w:pos="8302"/>
          <w:tab w:val="right" w:leader="dot" w:pos="8312"/>
        </w:tabs>
      </w:pPr>
      <w:hyperlink w:anchor="_Toc3013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_Toc30139 \h </w:instrText>
        </w:r>
        <w:r>
          <w:fldChar w:fldCharType="separate"/>
        </w:r>
        <w:r>
          <w:t>40</w:t>
        </w:r>
        <w:r>
          <w:fldChar w:fldCharType="end"/>
        </w:r>
      </w:hyperlink>
    </w:p>
    <w:p>
      <w:pPr>
        <w:pStyle w:val="TOC3"/>
        <w:tabs>
          <w:tab w:val="right" w:leader="dot" w:pos="8312"/>
        </w:tabs>
      </w:pPr>
      <w:hyperlink w:anchor="_Toc510" w:history="1">
        <w:r>
          <w:rPr>
            <w:rFonts w:hint="eastAsia"/>
          </w:rPr>
          <w:t>9</w:t>
        </w:r>
        <w:r>
          <w:t>.1.1</w:t>
        </w:r>
        <w:r>
          <w:rPr>
            <w:rFonts w:ascii="宋体" w:hAnsi="宋体" w:hint="eastAsia"/>
          </w:rPr>
          <w:t>环境保护设计依据</w:t>
        </w:r>
        <w:r>
          <w:tab/>
        </w:r>
        <w:r>
          <w:fldChar w:fldCharType="begin"/>
        </w:r>
        <w:r>
          <w:instrText xml:space="preserve"> PAGEREF _Toc510 \h </w:instrText>
        </w:r>
        <w:r>
          <w:fldChar w:fldCharType="separate"/>
        </w:r>
        <w:r>
          <w:t>40</w:t>
        </w:r>
        <w:r>
          <w:fldChar w:fldCharType="end"/>
        </w:r>
      </w:hyperlink>
    </w:p>
    <w:p>
      <w:pPr>
        <w:pStyle w:val="TOC3"/>
        <w:tabs>
          <w:tab w:val="right" w:leader="dot" w:pos="8312"/>
        </w:tabs>
      </w:pPr>
      <w:hyperlink w:anchor="_Toc14707" w:history="1">
        <w:r>
          <w:rPr>
            <w:rFonts w:hint="eastAsia"/>
          </w:rPr>
          <w:t>9</w:t>
        </w:r>
        <w:r>
          <w:t>.1.2</w:t>
        </w:r>
        <w:r>
          <w:rPr>
            <w:rFonts w:ascii="宋体" w:hAnsi="宋体" w:hint="eastAsia"/>
          </w:rPr>
          <w:t>设计原则</w:t>
        </w:r>
        <w:r>
          <w:tab/>
        </w:r>
        <w:r>
          <w:fldChar w:fldCharType="begin"/>
        </w:r>
        <w:r>
          <w:instrText xml:space="preserve"> PAGEREF _Toc14707 \h </w:instrText>
        </w:r>
        <w:r>
          <w:fldChar w:fldCharType="separate"/>
        </w:r>
        <w:r>
          <w:t>40</w:t>
        </w:r>
        <w:r>
          <w:fldChar w:fldCharType="end"/>
        </w:r>
      </w:hyperlink>
    </w:p>
    <w:p>
      <w:pPr>
        <w:pStyle w:val="TOC2"/>
        <w:tabs>
          <w:tab w:val="clear" w:pos="8302"/>
          <w:tab w:val="right" w:leader="dot" w:pos="8312"/>
        </w:tabs>
      </w:pPr>
      <w:hyperlink w:anchor="_Toc20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_Toc202 \h </w:instrText>
        </w:r>
        <w:r>
          <w:fldChar w:fldCharType="separate"/>
        </w:r>
        <w:r>
          <w:t>40</w:t>
        </w:r>
        <w:r>
          <w:fldChar w:fldCharType="end"/>
        </w:r>
      </w:hyperlink>
    </w:p>
    <w:p>
      <w:pPr>
        <w:pStyle w:val="TOC2"/>
        <w:tabs>
          <w:tab w:val="clear" w:pos="8302"/>
          <w:tab w:val="right" w:leader="dot" w:pos="8312"/>
        </w:tabs>
      </w:pPr>
      <w:hyperlink w:anchor="_Toc6738" w:history="1">
        <w:r>
          <w:rPr>
            <w:rFonts w:ascii="Times New Roman" w:eastAsia="宋体" w:hAnsi="Times New Roman" w:hint="eastAsia"/>
          </w:rPr>
          <w:t>9.3 项目建设和生产对环境的影响</w:t>
        </w:r>
        <w:r>
          <w:tab/>
        </w:r>
        <w:r>
          <w:fldChar w:fldCharType="begin"/>
        </w:r>
        <w:r>
          <w:instrText xml:space="preserve"> PAGEREF _Toc6738 \h </w:instrText>
        </w:r>
        <w:r>
          <w:fldChar w:fldCharType="separate"/>
        </w:r>
        <w:r>
          <w:t>41</w:t>
        </w:r>
        <w:r>
          <w:fldChar w:fldCharType="end"/>
        </w:r>
      </w:hyperlink>
    </w:p>
    <w:p>
      <w:pPr>
        <w:pStyle w:val="TOC3"/>
        <w:tabs>
          <w:tab w:val="right" w:leader="dot" w:pos="8312"/>
        </w:tabs>
      </w:pPr>
      <w:hyperlink w:anchor="_Toc5378" w:history="1">
        <w:r>
          <w:rPr>
            <w:rFonts w:hint="eastAsia"/>
          </w:rPr>
          <w:t>9.3.1 项目建设对环境的影响</w:t>
        </w:r>
        <w:r>
          <w:tab/>
        </w:r>
        <w:r>
          <w:fldChar w:fldCharType="begin"/>
        </w:r>
        <w:r>
          <w:instrText xml:space="preserve"> PAGEREF _Toc5378 \h </w:instrText>
        </w:r>
        <w:r>
          <w:fldChar w:fldCharType="separate"/>
        </w:r>
        <w:r>
          <w:t>41</w:t>
        </w:r>
        <w:r>
          <w:fldChar w:fldCharType="end"/>
        </w:r>
      </w:hyperlink>
    </w:p>
    <w:p>
      <w:pPr>
        <w:pStyle w:val="TOC3"/>
        <w:tabs>
          <w:tab w:val="right" w:leader="dot" w:pos="8312"/>
        </w:tabs>
      </w:pPr>
      <w:hyperlink w:anchor="_Toc19782" w:history="1">
        <w:r>
          <w:rPr>
            <w:rFonts w:hint="eastAsia"/>
          </w:rPr>
          <w:t>9.3.2 项目生产过程产生的污染物</w:t>
        </w:r>
        <w:r>
          <w:tab/>
        </w:r>
        <w:r>
          <w:fldChar w:fldCharType="begin"/>
        </w:r>
        <w:r>
          <w:instrText xml:space="preserve"> PAGEREF _Toc19782 \h </w:instrText>
        </w:r>
        <w:r>
          <w:fldChar w:fldCharType="separate"/>
        </w:r>
        <w:r>
          <w:t>42</w:t>
        </w:r>
        <w:r>
          <w:fldChar w:fldCharType="end"/>
        </w:r>
      </w:hyperlink>
    </w:p>
    <w:p>
      <w:pPr>
        <w:pStyle w:val="TOC2"/>
        <w:tabs>
          <w:tab w:val="clear" w:pos="8302"/>
          <w:tab w:val="right" w:leader="dot" w:pos="8312"/>
        </w:tabs>
      </w:pPr>
      <w:hyperlink w:anchor="_Toc28913" w:history="1">
        <w:r>
          <w:rPr>
            <w:rFonts w:ascii="Times New Roman" w:eastAsia="宋体" w:hAnsi="Times New Roman"/>
          </w:rPr>
          <w:t>9.4 环境保护措施方案</w:t>
        </w:r>
        <w:r>
          <w:tab/>
        </w:r>
        <w:r>
          <w:fldChar w:fldCharType="begin"/>
        </w:r>
        <w:r>
          <w:instrText xml:space="preserve"> PAGEREF _Toc28913 \h </w:instrText>
        </w:r>
        <w:r>
          <w:fldChar w:fldCharType="separate"/>
        </w:r>
        <w:r>
          <w:t>42</w:t>
        </w:r>
        <w:r>
          <w:fldChar w:fldCharType="end"/>
        </w:r>
      </w:hyperlink>
    </w:p>
    <w:p>
      <w:pPr>
        <w:pStyle w:val="TOC3"/>
        <w:tabs>
          <w:tab w:val="right" w:leader="dot" w:pos="8312"/>
        </w:tabs>
      </w:pPr>
      <w:hyperlink w:anchor="_Toc4153" w:history="1">
        <w:r>
          <w:t>9.4.1 项目建设期环保措施</w:t>
        </w:r>
        <w:r>
          <w:tab/>
        </w:r>
        <w:r>
          <w:fldChar w:fldCharType="begin"/>
        </w:r>
        <w:r>
          <w:instrText xml:space="preserve"> PAGEREF _Toc4153 \h </w:instrText>
        </w:r>
        <w:r>
          <w:fldChar w:fldCharType="separate"/>
        </w:r>
        <w:r>
          <w:t>42</w:t>
        </w:r>
        <w:r>
          <w:fldChar w:fldCharType="end"/>
        </w:r>
      </w:hyperlink>
    </w:p>
    <w:p>
      <w:pPr>
        <w:pStyle w:val="TOC3"/>
        <w:tabs>
          <w:tab w:val="right" w:leader="dot" w:pos="8312"/>
        </w:tabs>
      </w:pPr>
      <w:hyperlink w:anchor="_Toc1147" w:history="1">
        <w:r>
          <w:t>9.4.2 项目运营期环保措施</w:t>
        </w:r>
        <w:r>
          <w:tab/>
        </w:r>
        <w:r>
          <w:fldChar w:fldCharType="begin"/>
        </w:r>
        <w:r>
          <w:instrText xml:space="preserve"> PAGEREF _Toc1147 \h </w:instrText>
        </w:r>
        <w:r>
          <w:fldChar w:fldCharType="separate"/>
        </w:r>
        <w:r>
          <w:t>43</w:t>
        </w:r>
        <w:r>
          <w:fldChar w:fldCharType="end"/>
        </w:r>
      </w:hyperlink>
    </w:p>
    <w:p>
      <w:pPr>
        <w:pStyle w:val="TOC2"/>
        <w:tabs>
          <w:tab w:val="clear" w:pos="8302"/>
          <w:tab w:val="right" w:leader="dot" w:pos="8312"/>
        </w:tabs>
      </w:pPr>
      <w:hyperlink w:anchor="_Toc7831" w:history="1">
        <w:r>
          <w:rPr>
            <w:rFonts w:ascii="Times New Roman" w:eastAsia="宋体" w:hAnsi="Times New Roman" w:hint="eastAsia"/>
          </w:rPr>
          <w:t>9.5绿化方案</w:t>
        </w:r>
        <w:r>
          <w:tab/>
        </w:r>
        <w:r>
          <w:fldChar w:fldCharType="begin"/>
        </w:r>
        <w:r>
          <w:instrText xml:space="preserve"> PAGEREF _Toc7831 \h </w:instrText>
        </w:r>
        <w:r>
          <w:fldChar w:fldCharType="separate"/>
        </w:r>
        <w:r>
          <w:t>44</w:t>
        </w:r>
        <w:r>
          <w:fldChar w:fldCharType="end"/>
        </w:r>
      </w:hyperlink>
    </w:p>
    <w:p>
      <w:pPr>
        <w:pStyle w:val="TOC2"/>
        <w:tabs>
          <w:tab w:val="clear" w:pos="8302"/>
          <w:tab w:val="right" w:leader="dot" w:pos="8312"/>
        </w:tabs>
      </w:pPr>
      <w:hyperlink w:anchor="_Toc25608" w:history="1">
        <w:r>
          <w:rPr>
            <w:rFonts w:ascii="Times New Roman" w:eastAsia="宋体" w:hAnsi="Times New Roman" w:hint="eastAsia"/>
            <w:szCs w:val="28"/>
          </w:rPr>
          <w:t>9.6消防措施</w:t>
        </w:r>
        <w:r>
          <w:tab/>
        </w:r>
        <w:r>
          <w:fldChar w:fldCharType="begin"/>
        </w:r>
        <w:r>
          <w:instrText xml:space="preserve"> PAGEREF _Toc25608 \h </w:instrText>
        </w:r>
        <w:r>
          <w:fldChar w:fldCharType="separate"/>
        </w:r>
        <w:r>
          <w:t>44</w:t>
        </w:r>
        <w:r>
          <w:fldChar w:fldCharType="end"/>
        </w:r>
      </w:hyperlink>
    </w:p>
    <w:p>
      <w:pPr>
        <w:pStyle w:val="TOC3"/>
        <w:tabs>
          <w:tab w:val="right" w:leader="dot" w:pos="8312"/>
        </w:tabs>
      </w:pPr>
      <w:hyperlink w:anchor="_Toc12053" w:history="1">
        <w:r>
          <w:rPr>
            <w:rFonts w:hint="eastAsia"/>
          </w:rPr>
          <w:t>9.6.1设计依据</w:t>
        </w:r>
        <w:r>
          <w:tab/>
        </w:r>
        <w:r>
          <w:fldChar w:fldCharType="begin"/>
        </w:r>
        <w:r>
          <w:instrText xml:space="preserve"> PAGEREF _Toc12053 \h </w:instrText>
        </w:r>
        <w:r>
          <w:fldChar w:fldCharType="separate"/>
        </w:r>
        <w:r>
          <w:t>44</w:t>
        </w:r>
        <w:r>
          <w:fldChar w:fldCharType="end"/>
        </w:r>
      </w:hyperlink>
    </w:p>
    <w:p>
      <w:pPr>
        <w:pStyle w:val="TOC3"/>
        <w:tabs>
          <w:tab w:val="right" w:leader="dot" w:pos="8312"/>
        </w:tabs>
      </w:pPr>
      <w:hyperlink w:anchor="_Toc14275" w:history="1">
        <w:r>
          <w:rPr>
            <w:rFonts w:hint="eastAsia"/>
          </w:rPr>
          <w:t>9.6.2防范措施</w:t>
        </w:r>
        <w:r>
          <w:tab/>
        </w:r>
        <w:r>
          <w:fldChar w:fldCharType="begin"/>
        </w:r>
        <w:r>
          <w:instrText xml:space="preserve"> PAGEREF _Toc14275 \h </w:instrText>
        </w:r>
        <w:r>
          <w:fldChar w:fldCharType="separate"/>
        </w:r>
        <w:r>
          <w:t>45</w:t>
        </w:r>
        <w:r>
          <w:fldChar w:fldCharType="end"/>
        </w:r>
      </w:hyperlink>
    </w:p>
    <w:p>
      <w:pPr>
        <w:pStyle w:val="TOC3"/>
        <w:tabs>
          <w:tab w:val="right" w:leader="dot" w:pos="8312"/>
        </w:tabs>
      </w:pPr>
      <w:hyperlink w:anchor="_Toc27752" w:history="1">
        <w:r>
          <w:rPr>
            <w:rFonts w:hint="eastAsia"/>
          </w:rPr>
          <w:t>9.6.3消防管理</w:t>
        </w:r>
        <w:r>
          <w:tab/>
        </w:r>
        <w:r>
          <w:fldChar w:fldCharType="begin"/>
        </w:r>
        <w:r>
          <w:instrText xml:space="preserve"> PAGEREF _Toc27752 \h </w:instrText>
        </w:r>
        <w:r>
          <w:fldChar w:fldCharType="separate"/>
        </w:r>
        <w:r>
          <w:t>46</w:t>
        </w:r>
        <w:r>
          <w:fldChar w:fldCharType="end"/>
        </w:r>
      </w:hyperlink>
    </w:p>
    <w:p>
      <w:pPr>
        <w:pStyle w:val="TOC3"/>
        <w:tabs>
          <w:tab w:val="right" w:leader="dot" w:pos="8312"/>
        </w:tabs>
      </w:pPr>
      <w:hyperlink w:anchor="_Toc32217" w:history="1">
        <w:r>
          <w:rPr>
            <w:rFonts w:hint="eastAsia"/>
          </w:rPr>
          <w:t>9.6.4消防措施的预期效果</w:t>
        </w:r>
        <w:r>
          <w:tab/>
        </w:r>
        <w:r>
          <w:fldChar w:fldCharType="begin"/>
        </w:r>
        <w:r>
          <w:instrText xml:space="preserve"> PAGEREF _Toc32217 \h </w:instrText>
        </w:r>
        <w:r>
          <w:fldChar w:fldCharType="separate"/>
        </w:r>
        <w:r>
          <w:t>46</w:t>
        </w:r>
        <w:r>
          <w:fldChar w:fldCharType="end"/>
        </w:r>
      </w:hyperlink>
    </w:p>
    <w:p>
      <w:pPr>
        <w:pStyle w:val="TOC1"/>
        <w:tabs>
          <w:tab w:val="clear" w:pos="8296"/>
          <w:tab w:val="right" w:leader="dot" w:pos="8312"/>
        </w:tabs>
      </w:pPr>
      <w:hyperlink w:anchor="_Toc1052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_Toc10521 \h </w:instrText>
        </w:r>
        <w:r>
          <w:fldChar w:fldCharType="separate"/>
        </w:r>
        <w:r>
          <w:t>48</w:t>
        </w:r>
        <w:r>
          <w:fldChar w:fldCharType="end"/>
        </w:r>
      </w:hyperlink>
    </w:p>
    <w:p>
      <w:pPr>
        <w:pStyle w:val="TOC2"/>
        <w:tabs>
          <w:tab w:val="clear" w:pos="8302"/>
          <w:tab w:val="right" w:leader="dot" w:pos="8312"/>
        </w:tabs>
      </w:pPr>
      <w:hyperlink w:anchor="_Toc32662" w:history="1">
        <w:r>
          <w:rPr>
            <w:rFonts w:ascii="Times New Roman" w:eastAsia="宋体" w:hAnsi="Times New Roman" w:hint="eastAsia"/>
            <w:szCs w:val="28"/>
          </w:rPr>
          <w:t>10.1 编制依据</w:t>
        </w:r>
        <w:r>
          <w:tab/>
        </w:r>
        <w:r>
          <w:fldChar w:fldCharType="begin"/>
        </w:r>
        <w:r>
          <w:instrText xml:space="preserve"> PAGEREF _Toc32662 \h </w:instrText>
        </w:r>
        <w:r>
          <w:fldChar w:fldCharType="separate"/>
        </w:r>
        <w:r>
          <w:t>48</w:t>
        </w:r>
        <w:r>
          <w:fldChar w:fldCharType="end"/>
        </w:r>
      </w:hyperlink>
    </w:p>
    <w:p>
      <w:pPr>
        <w:pStyle w:val="TOC2"/>
        <w:tabs>
          <w:tab w:val="clear" w:pos="8302"/>
          <w:tab w:val="right" w:leader="dot" w:pos="8312"/>
        </w:tabs>
      </w:pPr>
      <w:hyperlink w:anchor="_Toc20119" w:history="1">
        <w:r>
          <w:rPr>
            <w:rFonts w:ascii="Times New Roman" w:eastAsia="宋体" w:hAnsi="Times New Roman" w:hint="eastAsia"/>
            <w:szCs w:val="28"/>
          </w:rPr>
          <w:t>10.2概况</w:t>
        </w:r>
        <w:r>
          <w:tab/>
        </w:r>
        <w:r>
          <w:fldChar w:fldCharType="begin"/>
        </w:r>
        <w:r>
          <w:instrText xml:space="preserve"> PAGEREF _Toc20119 \h </w:instrText>
        </w:r>
        <w:r>
          <w:fldChar w:fldCharType="separate"/>
        </w:r>
        <w:r>
          <w:t>48</w:t>
        </w:r>
        <w:r>
          <w:fldChar w:fldCharType="end"/>
        </w:r>
      </w:hyperlink>
    </w:p>
    <w:p>
      <w:pPr>
        <w:pStyle w:val="TOC2"/>
        <w:tabs>
          <w:tab w:val="clear" w:pos="8302"/>
          <w:tab w:val="right" w:leader="dot" w:pos="8312"/>
        </w:tabs>
      </w:pPr>
      <w:hyperlink w:anchor="_Toc6297" w:history="1">
        <w:r>
          <w:rPr>
            <w:rFonts w:ascii="Times New Roman" w:eastAsia="宋体" w:hAnsi="Times New Roman" w:hint="eastAsia"/>
            <w:szCs w:val="28"/>
          </w:rPr>
          <w:t>10.3 劳动安全</w:t>
        </w:r>
        <w:r>
          <w:tab/>
        </w:r>
        <w:r>
          <w:fldChar w:fldCharType="begin"/>
        </w:r>
        <w:r>
          <w:instrText xml:space="preserve"> PAGEREF _Toc6297 \h </w:instrText>
        </w:r>
        <w:r>
          <w:fldChar w:fldCharType="separate"/>
        </w:r>
        <w:r>
          <w:t>48</w:t>
        </w:r>
        <w:r>
          <w:fldChar w:fldCharType="end"/>
        </w:r>
      </w:hyperlink>
    </w:p>
    <w:p>
      <w:pPr>
        <w:pStyle w:val="TOC3"/>
        <w:tabs>
          <w:tab w:val="right" w:leader="dot" w:pos="8312"/>
        </w:tabs>
      </w:pPr>
      <w:hyperlink w:anchor="_Toc18996" w:history="1">
        <w:r>
          <w:rPr>
            <w:rFonts w:hint="eastAsia"/>
            <w:szCs w:val="28"/>
          </w:rPr>
          <w:t>10</w:t>
        </w:r>
        <w:r>
          <w:rPr>
            <w:rFonts w:hint="eastAsia"/>
            <w:szCs w:val="24"/>
          </w:rPr>
          <w:t>.3.1工程消防</w:t>
        </w:r>
        <w:r>
          <w:tab/>
        </w:r>
        <w:r>
          <w:fldChar w:fldCharType="begin"/>
        </w:r>
        <w:r>
          <w:instrText xml:space="preserve"> PAGEREF _Toc18996 \h </w:instrText>
        </w:r>
        <w:r>
          <w:fldChar w:fldCharType="separate"/>
        </w:r>
        <w:r>
          <w:t>48</w:t>
        </w:r>
        <w:r>
          <w:fldChar w:fldCharType="end"/>
        </w:r>
      </w:hyperlink>
    </w:p>
    <w:p>
      <w:pPr>
        <w:pStyle w:val="TOC3"/>
        <w:tabs>
          <w:tab w:val="right" w:leader="dot" w:pos="8312"/>
        </w:tabs>
      </w:pPr>
      <w:hyperlink w:anchor="_Toc1035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_Toc10355 \h </w:instrText>
        </w:r>
        <w:r>
          <w:fldChar w:fldCharType="separate"/>
        </w:r>
        <w:r>
          <w:t>49</w:t>
        </w:r>
        <w:r>
          <w:fldChar w:fldCharType="end"/>
        </w:r>
      </w:hyperlink>
    </w:p>
    <w:p>
      <w:pPr>
        <w:pStyle w:val="TOC3"/>
        <w:tabs>
          <w:tab w:val="right" w:leader="dot" w:pos="8312"/>
        </w:tabs>
      </w:pPr>
      <w:hyperlink w:anchor="_Toc376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_Toc3762 \h </w:instrText>
        </w:r>
        <w:r>
          <w:fldChar w:fldCharType="separate"/>
        </w:r>
        <w:r>
          <w:t>49</w:t>
        </w:r>
        <w:r>
          <w:fldChar w:fldCharType="end"/>
        </w:r>
      </w:hyperlink>
    </w:p>
    <w:p>
      <w:pPr>
        <w:pStyle w:val="TOC3"/>
        <w:tabs>
          <w:tab w:val="right" w:leader="dot" w:pos="8312"/>
        </w:tabs>
      </w:pPr>
      <w:hyperlink w:anchor="_Toc266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_Toc2668 \h </w:instrText>
        </w:r>
        <w:r>
          <w:fldChar w:fldCharType="separate"/>
        </w:r>
        <w:r>
          <w:t>49</w:t>
        </w:r>
        <w:r>
          <w:fldChar w:fldCharType="end"/>
        </w:r>
      </w:hyperlink>
    </w:p>
    <w:p>
      <w:pPr>
        <w:pStyle w:val="TOC2"/>
        <w:tabs>
          <w:tab w:val="clear" w:pos="8302"/>
          <w:tab w:val="right" w:leader="dot" w:pos="8312"/>
        </w:tabs>
      </w:pPr>
      <w:hyperlink w:anchor="_Toc1421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_Toc14216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41" w:history="1">
        <w:r>
          <w:rPr>
            <w:rFonts w:hint="eastAsia"/>
            <w:szCs w:val="28"/>
          </w:rPr>
          <w:t>10</w:t>
        </w:r>
        <w:r>
          <w:rPr>
            <w:szCs w:val="24"/>
          </w:rPr>
          <w:t>.4.1防暑降温</w:t>
        </w:r>
        <w:r>
          <w:tab/>
        </w:r>
        <w:r>
          <w:fldChar w:fldCharType="begin"/>
        </w:r>
        <w:r>
          <w:instrText xml:space="preserve"> PAGEREF _Toc3141 \h </w:instrText>
        </w:r>
        <w:r>
          <w:fldChar w:fldCharType="separate"/>
        </w:r>
        <w:r>
          <w:t>50</w:t>
        </w:r>
        <w:r>
          <w:fldChar w:fldCharType="end"/>
        </w:r>
      </w:hyperlink>
    </w:p>
    <w:p>
      <w:pPr>
        <w:pStyle w:val="TOC3"/>
        <w:tabs>
          <w:tab w:val="right" w:leader="dot" w:pos="8312"/>
        </w:tabs>
      </w:pPr>
      <w:hyperlink w:anchor="_Toc78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_Toc780 \h </w:instrText>
        </w:r>
        <w:r>
          <w:fldChar w:fldCharType="separate"/>
        </w:r>
        <w:r>
          <w:t>50</w:t>
        </w:r>
        <w:r>
          <w:fldChar w:fldCharType="end"/>
        </w:r>
      </w:hyperlink>
    </w:p>
    <w:p>
      <w:pPr>
        <w:pStyle w:val="TOC3"/>
        <w:tabs>
          <w:tab w:val="right" w:leader="dot" w:pos="8312"/>
        </w:tabs>
      </w:pPr>
      <w:hyperlink w:anchor="_Toc2564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_Toc25644 \h </w:instrText>
        </w:r>
        <w:r>
          <w:fldChar w:fldCharType="separate"/>
        </w:r>
        <w:r>
          <w:t>50</w:t>
        </w:r>
        <w:r>
          <w:fldChar w:fldCharType="end"/>
        </w:r>
      </w:hyperlink>
    </w:p>
    <w:p>
      <w:pPr>
        <w:pStyle w:val="TOC3"/>
        <w:tabs>
          <w:tab w:val="right" w:leader="dot" w:pos="8312"/>
        </w:tabs>
      </w:pPr>
      <w:hyperlink w:anchor="_Toc17183" w:history="1">
        <w:r>
          <w:rPr>
            <w:rFonts w:hint="eastAsia"/>
            <w:szCs w:val="28"/>
          </w:rPr>
          <w:t>10</w:t>
        </w:r>
        <w:r>
          <w:rPr>
            <w:szCs w:val="24"/>
          </w:rPr>
          <w:t>.4.</w:t>
        </w:r>
        <w:r>
          <w:rPr>
            <w:rFonts w:hint="eastAsia"/>
            <w:szCs w:val="24"/>
          </w:rPr>
          <w:t>4照明</w:t>
        </w:r>
        <w:r>
          <w:tab/>
        </w:r>
        <w:r>
          <w:fldChar w:fldCharType="begin"/>
        </w:r>
        <w:r>
          <w:instrText xml:space="preserve"> PAGEREF _Toc17183 \h </w:instrText>
        </w:r>
        <w:r>
          <w:fldChar w:fldCharType="separate"/>
        </w:r>
        <w:r>
          <w:t>50</w:t>
        </w:r>
        <w:r>
          <w:fldChar w:fldCharType="end"/>
        </w:r>
      </w:hyperlink>
    </w:p>
    <w:p>
      <w:pPr>
        <w:pStyle w:val="TOC3"/>
        <w:tabs>
          <w:tab w:val="right" w:leader="dot" w:pos="8312"/>
        </w:tabs>
      </w:pPr>
      <w:hyperlink w:anchor="_Toc26435" w:history="1">
        <w:r>
          <w:rPr>
            <w:rFonts w:hint="eastAsia"/>
            <w:szCs w:val="28"/>
          </w:rPr>
          <w:t>10</w:t>
        </w:r>
        <w:r>
          <w:rPr>
            <w:szCs w:val="28"/>
          </w:rPr>
          <w:t>.4.</w:t>
        </w:r>
        <w:r>
          <w:rPr>
            <w:rFonts w:hint="eastAsia"/>
            <w:szCs w:val="28"/>
          </w:rPr>
          <w:t>5个人防护</w:t>
        </w:r>
        <w:r>
          <w:tab/>
        </w:r>
        <w:r>
          <w:fldChar w:fldCharType="begin"/>
        </w:r>
        <w:r>
          <w:instrText xml:space="preserve"> PAGEREF _Toc26435 \h </w:instrText>
        </w:r>
        <w:r>
          <w:fldChar w:fldCharType="separate"/>
        </w:r>
        <w:r>
          <w:t>50</w:t>
        </w:r>
        <w:r>
          <w:fldChar w:fldCharType="end"/>
        </w:r>
      </w:hyperlink>
    </w:p>
    <w:p>
      <w:pPr>
        <w:pStyle w:val="TOC3"/>
        <w:tabs>
          <w:tab w:val="right" w:leader="dot" w:pos="8312"/>
        </w:tabs>
      </w:pPr>
      <w:hyperlink w:anchor="_Toc8209" w:history="1">
        <w:r>
          <w:rPr>
            <w:rFonts w:hint="eastAsia"/>
            <w:szCs w:val="28"/>
          </w:rPr>
          <w:t>10</w:t>
        </w:r>
        <w:r>
          <w:rPr>
            <w:szCs w:val="28"/>
          </w:rPr>
          <w:t>.4.</w:t>
        </w:r>
        <w:r>
          <w:rPr>
            <w:rFonts w:hint="eastAsia"/>
            <w:szCs w:val="28"/>
          </w:rPr>
          <w:t>6安全教育及防护</w:t>
        </w:r>
        <w:r>
          <w:tab/>
        </w:r>
        <w:r>
          <w:fldChar w:fldCharType="begin"/>
        </w:r>
        <w:r>
          <w:instrText xml:space="preserve"> PAGEREF _Toc8209 \h </w:instrText>
        </w:r>
        <w:r>
          <w:fldChar w:fldCharType="separate"/>
        </w:r>
        <w:r>
          <w:t>50</w:t>
        </w:r>
        <w:r>
          <w:fldChar w:fldCharType="end"/>
        </w:r>
      </w:hyperlink>
    </w:p>
    <w:p>
      <w:pPr>
        <w:pStyle w:val="TOC1"/>
        <w:tabs>
          <w:tab w:val="clear" w:pos="8296"/>
          <w:tab w:val="right" w:leader="dot" w:pos="8312"/>
        </w:tabs>
      </w:pPr>
      <w:hyperlink w:anchor="_Toc343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_Toc3430 \h </w:instrText>
        </w:r>
        <w:r>
          <w:fldChar w:fldCharType="separate"/>
        </w:r>
        <w:r>
          <w:t>52</w:t>
        </w:r>
        <w:r>
          <w:fldChar w:fldCharType="end"/>
        </w:r>
      </w:hyperlink>
    </w:p>
    <w:p>
      <w:pPr>
        <w:pStyle w:val="TOC2"/>
        <w:tabs>
          <w:tab w:val="clear" w:pos="8302"/>
          <w:tab w:val="right" w:leader="dot" w:pos="8312"/>
        </w:tabs>
      </w:pPr>
      <w:hyperlink w:anchor="_Toc1020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_Toc10201 \h </w:instrText>
        </w:r>
        <w:r>
          <w:fldChar w:fldCharType="separate"/>
        </w:r>
        <w:r>
          <w:t>52</w:t>
        </w:r>
        <w:r>
          <w:fldChar w:fldCharType="end"/>
        </w:r>
      </w:hyperlink>
    </w:p>
    <w:p>
      <w:pPr>
        <w:pStyle w:val="TOC2"/>
        <w:tabs>
          <w:tab w:val="clear" w:pos="8302"/>
          <w:tab w:val="right" w:leader="dot" w:pos="8312"/>
        </w:tabs>
      </w:pPr>
      <w:hyperlink w:anchor="_Toc2971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_Toc29717 \h </w:instrText>
        </w:r>
        <w:r>
          <w:fldChar w:fldCharType="separate"/>
        </w:r>
        <w:r>
          <w:t>52</w:t>
        </w:r>
        <w:r>
          <w:fldChar w:fldCharType="end"/>
        </w:r>
      </w:hyperlink>
    </w:p>
    <w:p>
      <w:pPr>
        <w:pStyle w:val="TOC2"/>
        <w:tabs>
          <w:tab w:val="clear" w:pos="8302"/>
          <w:tab w:val="right" w:leader="dot" w:pos="8312"/>
        </w:tabs>
      </w:pPr>
      <w:hyperlink w:anchor="_Toc13270" w:history="1">
        <w:r>
          <w:rPr>
            <w:rFonts w:ascii="Times New Roman" w:eastAsia="宋体" w:hAnsi="Times New Roman" w:hint="eastAsia"/>
            <w:szCs w:val="28"/>
          </w:rPr>
          <w:t>11.3人力资源管理</w:t>
        </w:r>
        <w:r>
          <w:tab/>
        </w:r>
        <w:r>
          <w:fldChar w:fldCharType="begin"/>
        </w:r>
        <w:r>
          <w:instrText xml:space="preserve"> PAGEREF _Toc13270 \h </w:instrText>
        </w:r>
        <w:r>
          <w:fldChar w:fldCharType="separate"/>
        </w:r>
        <w:r>
          <w:t>52</w:t>
        </w:r>
        <w:r>
          <w:fldChar w:fldCharType="end"/>
        </w:r>
      </w:hyperlink>
    </w:p>
    <w:p>
      <w:pPr>
        <w:pStyle w:val="TOC2"/>
        <w:tabs>
          <w:tab w:val="clear" w:pos="8302"/>
          <w:tab w:val="right" w:leader="dot" w:pos="8312"/>
        </w:tabs>
      </w:pPr>
      <w:hyperlink w:anchor="_Toc24998" w:history="1">
        <w:r>
          <w:rPr>
            <w:rFonts w:ascii="Times New Roman" w:eastAsia="宋体" w:hAnsi="Times New Roman" w:hint="eastAsia"/>
            <w:szCs w:val="28"/>
          </w:rPr>
          <w:t>11.4福利待遇</w:t>
        </w:r>
        <w:r>
          <w:tab/>
        </w:r>
        <w:r>
          <w:fldChar w:fldCharType="begin"/>
        </w:r>
        <w:r>
          <w:instrText xml:space="preserve"> PAGEREF _Toc24998 \h </w:instrText>
        </w:r>
        <w:r>
          <w:fldChar w:fldCharType="separate"/>
        </w:r>
        <w:r>
          <w:t>53</w:t>
        </w:r>
        <w:r>
          <w:fldChar w:fldCharType="end"/>
        </w:r>
      </w:hyperlink>
    </w:p>
    <w:p>
      <w:pPr>
        <w:pStyle w:val="TOC1"/>
        <w:tabs>
          <w:tab w:val="clear" w:pos="8296"/>
          <w:tab w:val="right" w:leader="dot" w:pos="8312"/>
        </w:tabs>
      </w:pPr>
      <w:hyperlink w:anchor="_Toc16809" w:history="1">
        <w:r>
          <w:rPr>
            <w:rFonts w:ascii="Times New Roman" w:hAnsi="宋体" w:hint="eastAsia"/>
          </w:rPr>
          <w:t>第十二章 项目实施规划</w:t>
        </w:r>
        <w:r>
          <w:tab/>
        </w:r>
        <w:r>
          <w:fldChar w:fldCharType="begin"/>
        </w:r>
        <w:r>
          <w:instrText xml:space="preserve"> PAGEREF _Toc16809 \h </w:instrText>
        </w:r>
        <w:r>
          <w:fldChar w:fldCharType="separate"/>
        </w:r>
        <w:r>
          <w:t>54</w:t>
        </w:r>
        <w:r>
          <w:fldChar w:fldCharType="end"/>
        </w:r>
      </w:hyperlink>
    </w:p>
    <w:p>
      <w:pPr>
        <w:pStyle w:val="TOC2"/>
        <w:tabs>
          <w:tab w:val="clear" w:pos="8302"/>
          <w:tab w:val="right" w:leader="dot" w:pos="8312"/>
        </w:tabs>
      </w:pPr>
      <w:hyperlink w:anchor="_Toc492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_Toc4920 \h </w:instrText>
        </w:r>
        <w:r>
          <w:fldChar w:fldCharType="separate"/>
        </w:r>
        <w:r>
          <w:t>54</w:t>
        </w:r>
        <w:r>
          <w:fldChar w:fldCharType="end"/>
        </w:r>
      </w:hyperlink>
    </w:p>
    <w:p>
      <w:pPr>
        <w:pStyle w:val="TOC2"/>
        <w:tabs>
          <w:tab w:val="clear" w:pos="8302"/>
          <w:tab w:val="right" w:leader="dot" w:pos="8312"/>
        </w:tabs>
      </w:pPr>
      <w:hyperlink w:anchor="_Toc32757"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_Toc32757 \h </w:instrText>
        </w:r>
        <w:r>
          <w:fldChar w:fldCharType="separate"/>
        </w:r>
        <w:r>
          <w:t>54</w:t>
        </w:r>
        <w:r>
          <w:fldChar w:fldCharType="end"/>
        </w:r>
      </w:hyperlink>
    </w:p>
    <w:p>
      <w:pPr>
        <w:pStyle w:val="TOC2"/>
        <w:tabs>
          <w:tab w:val="clear" w:pos="8302"/>
          <w:tab w:val="right" w:leader="dot" w:pos="8312"/>
        </w:tabs>
      </w:pPr>
      <w:hyperlink w:anchor="_Toc1304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_Toc13045 \h </w:instrText>
        </w:r>
        <w:r>
          <w:fldChar w:fldCharType="separate"/>
        </w:r>
        <w:r>
          <w:t>54</w:t>
        </w:r>
        <w:r>
          <w:fldChar w:fldCharType="end"/>
        </w:r>
      </w:hyperlink>
    </w:p>
    <w:p>
      <w:pPr>
        <w:pStyle w:val="TOC1"/>
        <w:tabs>
          <w:tab w:val="clear" w:pos="8296"/>
          <w:tab w:val="right" w:leader="dot" w:pos="8312"/>
        </w:tabs>
      </w:pPr>
      <w:hyperlink w:anchor="_Toc563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_Toc5633 \h </w:instrText>
        </w:r>
        <w:r>
          <w:fldChar w:fldCharType="separate"/>
        </w:r>
        <w:r>
          <w:t>55</w:t>
        </w:r>
        <w:r>
          <w:fldChar w:fldCharType="end"/>
        </w:r>
      </w:hyperlink>
    </w:p>
    <w:p>
      <w:pPr>
        <w:pStyle w:val="TOC2"/>
        <w:tabs>
          <w:tab w:val="clear" w:pos="8302"/>
          <w:tab w:val="right" w:leader="dot" w:pos="8312"/>
        </w:tabs>
      </w:pPr>
      <w:hyperlink w:anchor="_Toc4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_Toc419 \h </w:instrText>
        </w:r>
        <w:r>
          <w:fldChar w:fldCharType="separate"/>
        </w:r>
        <w:r>
          <w:t>55</w:t>
        </w:r>
        <w:r>
          <w:fldChar w:fldCharType="end"/>
        </w:r>
      </w:hyperlink>
    </w:p>
    <w:p>
      <w:pPr>
        <w:pStyle w:val="TOC2"/>
        <w:tabs>
          <w:tab w:val="clear" w:pos="8302"/>
          <w:tab w:val="right" w:leader="dot" w:pos="8312"/>
        </w:tabs>
      </w:pPr>
      <w:hyperlink w:anchor="_Toc96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_Toc9623 \h </w:instrText>
        </w:r>
        <w:r>
          <w:fldChar w:fldCharType="separate"/>
        </w:r>
        <w:r>
          <w:t>55</w:t>
        </w:r>
        <w:r>
          <w:fldChar w:fldCharType="end"/>
        </w:r>
      </w:hyperlink>
    </w:p>
    <w:p>
      <w:pPr>
        <w:pStyle w:val="TOC2"/>
        <w:tabs>
          <w:tab w:val="clear" w:pos="8302"/>
          <w:tab w:val="right" w:leader="dot" w:pos="8312"/>
        </w:tabs>
      </w:pPr>
      <w:hyperlink w:anchor="_Toc219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_Toc21919 \h </w:instrText>
        </w:r>
        <w:r>
          <w:fldChar w:fldCharType="separate"/>
        </w:r>
        <w:r>
          <w:t>56</w:t>
        </w:r>
        <w:r>
          <w:fldChar w:fldCharType="end"/>
        </w:r>
      </w:hyperlink>
    </w:p>
    <w:p>
      <w:pPr>
        <w:pStyle w:val="TOC2"/>
        <w:tabs>
          <w:tab w:val="clear" w:pos="8302"/>
          <w:tab w:val="right" w:leader="dot" w:pos="8312"/>
        </w:tabs>
      </w:pPr>
      <w:hyperlink w:anchor="_Toc165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_Toc16523 \h </w:instrText>
        </w:r>
        <w:r>
          <w:fldChar w:fldCharType="separate"/>
        </w:r>
        <w:r>
          <w:t>56</w:t>
        </w:r>
        <w:r>
          <w:fldChar w:fldCharType="end"/>
        </w:r>
      </w:hyperlink>
    </w:p>
    <w:p>
      <w:pPr>
        <w:pStyle w:val="TOC2"/>
        <w:tabs>
          <w:tab w:val="clear" w:pos="8302"/>
          <w:tab w:val="right" w:leader="dot" w:pos="8312"/>
        </w:tabs>
      </w:pPr>
      <w:hyperlink w:anchor="_Toc2525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_Toc25259 \h </w:instrText>
        </w:r>
        <w:r>
          <w:fldChar w:fldCharType="separate"/>
        </w:r>
        <w:r>
          <w:t>56</w:t>
        </w:r>
        <w:r>
          <w:fldChar w:fldCharType="end"/>
        </w:r>
      </w:hyperlink>
    </w:p>
    <w:p>
      <w:pPr>
        <w:pStyle w:val="TOC2"/>
        <w:tabs>
          <w:tab w:val="clear" w:pos="8302"/>
          <w:tab w:val="right" w:leader="dot" w:pos="8312"/>
        </w:tabs>
      </w:pPr>
      <w:hyperlink w:anchor="_Toc60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_Toc6098 \h </w:instrText>
        </w:r>
        <w:r>
          <w:fldChar w:fldCharType="separate"/>
        </w:r>
        <w:r>
          <w:t>59</w:t>
        </w:r>
        <w:r>
          <w:fldChar w:fldCharType="end"/>
        </w:r>
      </w:hyperlink>
    </w:p>
    <w:p>
      <w:pPr>
        <w:pStyle w:val="TOC1"/>
        <w:tabs>
          <w:tab w:val="clear" w:pos="8296"/>
          <w:tab w:val="right" w:leader="dot" w:pos="8312"/>
        </w:tabs>
      </w:pPr>
      <w:hyperlink w:anchor="_Toc645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_Toc6458 \h </w:instrText>
        </w:r>
        <w:r>
          <w:fldChar w:fldCharType="separate"/>
        </w:r>
        <w:r>
          <w:t>60</w:t>
        </w:r>
        <w:r>
          <w:fldChar w:fldCharType="end"/>
        </w:r>
      </w:hyperlink>
    </w:p>
    <w:p>
      <w:pPr>
        <w:pStyle w:val="TOC2"/>
        <w:tabs>
          <w:tab w:val="clear" w:pos="8302"/>
          <w:tab w:val="right" w:leader="dot" w:pos="8312"/>
        </w:tabs>
      </w:pPr>
      <w:hyperlink w:anchor="_Toc617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_Toc6170 \h </w:instrText>
        </w:r>
        <w:r>
          <w:fldChar w:fldCharType="separate"/>
        </w:r>
        <w:r>
          <w:t>60</w:t>
        </w:r>
        <w:r>
          <w:fldChar w:fldCharType="end"/>
        </w:r>
      </w:hyperlink>
    </w:p>
    <w:p>
      <w:pPr>
        <w:pStyle w:val="TOC3"/>
        <w:tabs>
          <w:tab w:val="right" w:leader="dot" w:pos="8312"/>
        </w:tabs>
      </w:pPr>
      <w:hyperlink w:anchor="_Toc8484" w:history="1">
        <w:r>
          <w:rPr>
            <w:szCs w:val="24"/>
          </w:rPr>
          <w:t>1</w:t>
        </w:r>
        <w:r>
          <w:rPr>
            <w:rFonts w:hint="eastAsia"/>
            <w:szCs w:val="24"/>
          </w:rPr>
          <w:t>4</w:t>
        </w:r>
        <w:r>
          <w:rPr>
            <w:szCs w:val="24"/>
          </w:rPr>
          <w:t>.1.1基本数据的确立</w:t>
        </w:r>
        <w:r>
          <w:tab/>
        </w:r>
        <w:r>
          <w:fldChar w:fldCharType="begin"/>
        </w:r>
        <w:r>
          <w:instrText xml:space="preserve"> PAGEREF _Toc8484 \h </w:instrText>
        </w:r>
        <w:r>
          <w:fldChar w:fldCharType="separate"/>
        </w:r>
        <w:r>
          <w:t>60</w:t>
        </w:r>
        <w:r>
          <w:fldChar w:fldCharType="end"/>
        </w:r>
      </w:hyperlink>
    </w:p>
    <w:p>
      <w:pPr>
        <w:pStyle w:val="TOC3"/>
        <w:tabs>
          <w:tab w:val="right" w:leader="dot" w:pos="8312"/>
        </w:tabs>
      </w:pPr>
      <w:hyperlink w:anchor="_Toc2102" w:history="1">
        <w:r>
          <w:rPr>
            <w:rFonts w:hint="eastAsia"/>
            <w:szCs w:val="24"/>
          </w:rPr>
          <w:t>14</w:t>
        </w:r>
        <w:r>
          <w:rPr>
            <w:szCs w:val="24"/>
          </w:rPr>
          <w:t>.1.2产品成本</w:t>
        </w:r>
        <w:r>
          <w:tab/>
        </w:r>
        <w:r>
          <w:fldChar w:fldCharType="begin"/>
        </w:r>
        <w:r>
          <w:instrText xml:space="preserve"> PAGEREF _Toc2102 \h </w:instrText>
        </w:r>
        <w:r>
          <w:fldChar w:fldCharType="separate"/>
        </w:r>
        <w:r>
          <w:t>61</w:t>
        </w:r>
        <w:r>
          <w:fldChar w:fldCharType="end"/>
        </w:r>
      </w:hyperlink>
    </w:p>
    <w:p>
      <w:pPr>
        <w:pStyle w:val="TOC3"/>
        <w:tabs>
          <w:tab w:val="right" w:leader="dot" w:pos="8312"/>
        </w:tabs>
      </w:pPr>
      <w:hyperlink w:anchor="_Toc21219" w:history="1">
        <w:r>
          <w:rPr>
            <w:rFonts w:hint="eastAsia"/>
            <w:szCs w:val="24"/>
          </w:rPr>
          <w:t>14</w:t>
        </w:r>
        <w:r>
          <w:rPr>
            <w:szCs w:val="24"/>
          </w:rPr>
          <w:t>.1.3平均产品利润</w:t>
        </w:r>
        <w:r>
          <w:tab/>
        </w:r>
        <w:r>
          <w:fldChar w:fldCharType="begin"/>
        </w:r>
        <w:r>
          <w:instrText xml:space="preserve"> PAGEREF _Toc21219 \h </w:instrText>
        </w:r>
        <w:r>
          <w:fldChar w:fldCharType="separate"/>
        </w:r>
        <w:r>
          <w:t>62</w:t>
        </w:r>
        <w:r>
          <w:fldChar w:fldCharType="end"/>
        </w:r>
      </w:hyperlink>
    </w:p>
    <w:p>
      <w:pPr>
        <w:pStyle w:val="TOC2"/>
        <w:tabs>
          <w:tab w:val="clear" w:pos="8302"/>
          <w:tab w:val="right" w:leader="dot" w:pos="8312"/>
        </w:tabs>
      </w:pPr>
      <w:hyperlink w:anchor="_Toc816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_Toc8160 \h </w:instrText>
        </w:r>
        <w:r>
          <w:fldChar w:fldCharType="separate"/>
        </w:r>
        <w:r>
          <w:t>62</w:t>
        </w:r>
        <w:r>
          <w:fldChar w:fldCharType="end"/>
        </w:r>
      </w:hyperlink>
    </w:p>
    <w:p>
      <w:pPr>
        <w:pStyle w:val="TOC3"/>
        <w:tabs>
          <w:tab w:val="right" w:leader="dot" w:pos="8312"/>
        </w:tabs>
      </w:pPr>
      <w:hyperlink w:anchor="_Toc27593" w:history="1">
        <w:r>
          <w:rPr>
            <w:rFonts w:hint="eastAsia"/>
            <w:szCs w:val="24"/>
          </w:rPr>
          <w:t>14</w:t>
        </w:r>
        <w:r>
          <w:rPr>
            <w:szCs w:val="24"/>
          </w:rPr>
          <w:t>.2.1项目投资回收期</w:t>
        </w:r>
        <w:r>
          <w:tab/>
        </w:r>
        <w:r>
          <w:fldChar w:fldCharType="begin"/>
        </w:r>
        <w:r>
          <w:instrText xml:space="preserve"> PAGEREF _Toc27593 \h </w:instrText>
        </w:r>
        <w:r>
          <w:fldChar w:fldCharType="separate"/>
        </w:r>
        <w:r>
          <w:t>62</w:t>
        </w:r>
        <w:r>
          <w:fldChar w:fldCharType="end"/>
        </w:r>
      </w:hyperlink>
    </w:p>
    <w:p>
      <w:pPr>
        <w:pStyle w:val="TOC3"/>
        <w:tabs>
          <w:tab w:val="right" w:leader="dot" w:pos="8312"/>
        </w:tabs>
      </w:pPr>
      <w:hyperlink w:anchor="_Toc418" w:history="1">
        <w:r>
          <w:rPr>
            <w:rFonts w:hint="eastAsia"/>
            <w:szCs w:val="24"/>
          </w:rPr>
          <w:t>14</w:t>
        </w:r>
        <w:r>
          <w:rPr>
            <w:szCs w:val="24"/>
          </w:rPr>
          <w:t>.2.2项目投资利润率</w:t>
        </w:r>
        <w:r>
          <w:tab/>
        </w:r>
        <w:r>
          <w:fldChar w:fldCharType="begin"/>
        </w:r>
        <w:r>
          <w:instrText xml:space="preserve"> PAGEREF _Toc418 \h </w:instrText>
        </w:r>
        <w:r>
          <w:fldChar w:fldCharType="separate"/>
        </w:r>
        <w:r>
          <w:t>63</w:t>
        </w:r>
        <w:r>
          <w:fldChar w:fldCharType="end"/>
        </w:r>
      </w:hyperlink>
    </w:p>
    <w:p>
      <w:pPr>
        <w:pStyle w:val="TOC3"/>
        <w:tabs>
          <w:tab w:val="right" w:leader="dot" w:pos="8312"/>
        </w:tabs>
      </w:pPr>
      <w:hyperlink w:anchor="_Toc23755" w:history="1">
        <w:r>
          <w:rPr>
            <w:rFonts w:hint="eastAsia"/>
            <w:szCs w:val="24"/>
          </w:rPr>
          <w:t>14</w:t>
        </w:r>
        <w:r>
          <w:rPr>
            <w:szCs w:val="24"/>
          </w:rPr>
          <w:t>.2.3不确定性分析</w:t>
        </w:r>
        <w:r>
          <w:tab/>
        </w:r>
        <w:r>
          <w:fldChar w:fldCharType="begin"/>
        </w:r>
        <w:r>
          <w:instrText xml:space="preserve"> PAGEREF _Toc23755 \h </w:instrText>
        </w:r>
        <w:r>
          <w:fldChar w:fldCharType="separate"/>
        </w:r>
        <w:r>
          <w:t>63</w:t>
        </w:r>
        <w:r>
          <w:fldChar w:fldCharType="end"/>
        </w:r>
      </w:hyperlink>
    </w:p>
    <w:p>
      <w:pPr>
        <w:pStyle w:val="TOC2"/>
        <w:tabs>
          <w:tab w:val="clear" w:pos="8302"/>
          <w:tab w:val="right" w:leader="dot" w:pos="8312"/>
        </w:tabs>
      </w:pPr>
      <w:hyperlink w:anchor="_Toc6369"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_Toc6369 \h </w:instrText>
        </w:r>
        <w:r>
          <w:fldChar w:fldCharType="separate"/>
        </w:r>
        <w:r>
          <w:t>66</w:t>
        </w:r>
        <w:r>
          <w:fldChar w:fldCharType="end"/>
        </w:r>
      </w:hyperlink>
    </w:p>
    <w:p>
      <w:pPr>
        <w:pStyle w:val="TOC1"/>
        <w:tabs>
          <w:tab w:val="clear" w:pos="8296"/>
          <w:tab w:val="right" w:leader="dot" w:pos="8312"/>
        </w:tabs>
      </w:pPr>
      <w:hyperlink w:anchor="_Toc2070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_Toc20702 \h </w:instrText>
        </w:r>
        <w:r>
          <w:fldChar w:fldCharType="separate"/>
        </w:r>
        <w:r>
          <w:t>68</w:t>
        </w:r>
        <w:r>
          <w:fldChar w:fldCharType="end"/>
        </w:r>
      </w:hyperlink>
    </w:p>
    <w:p>
      <w:pPr>
        <w:pStyle w:val="TOC2"/>
        <w:tabs>
          <w:tab w:val="clear" w:pos="8302"/>
          <w:tab w:val="right" w:leader="dot" w:pos="8312"/>
        </w:tabs>
      </w:pPr>
      <w:hyperlink w:anchor="_Toc95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_Toc9564 \h </w:instrText>
        </w:r>
        <w:r>
          <w:fldChar w:fldCharType="separate"/>
        </w:r>
        <w:r>
          <w:t>68</w:t>
        </w:r>
        <w:r>
          <w:fldChar w:fldCharType="end"/>
        </w:r>
      </w:hyperlink>
    </w:p>
    <w:p>
      <w:pPr>
        <w:pStyle w:val="TOC3"/>
        <w:tabs>
          <w:tab w:val="right" w:leader="dot" w:pos="8312"/>
        </w:tabs>
      </w:pPr>
      <w:hyperlink w:anchor="_Toc1201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_Toc12019 \h </w:instrText>
        </w:r>
        <w:r>
          <w:fldChar w:fldCharType="separate"/>
        </w:r>
        <w:r>
          <w:t>68</w:t>
        </w:r>
        <w:r>
          <w:fldChar w:fldCharType="end"/>
        </w:r>
      </w:hyperlink>
    </w:p>
    <w:p>
      <w:pPr>
        <w:pStyle w:val="TOC3"/>
        <w:tabs>
          <w:tab w:val="right" w:leader="dot" w:pos="8312"/>
        </w:tabs>
      </w:pPr>
      <w:hyperlink w:anchor="_Toc1834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_Toc18343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63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_Toc15635 \h </w:instrText>
        </w:r>
        <w:r>
          <w:fldChar w:fldCharType="separate"/>
        </w:r>
        <w:r>
          <w:t>68</w:t>
        </w:r>
        <w:r>
          <w:fldChar w:fldCharType="end"/>
        </w:r>
      </w:hyperlink>
    </w:p>
    <w:p>
      <w:pPr>
        <w:pStyle w:val="TOC2"/>
        <w:tabs>
          <w:tab w:val="clear" w:pos="8302"/>
          <w:tab w:val="right" w:leader="dot" w:pos="8312"/>
        </w:tabs>
      </w:pPr>
      <w:hyperlink w:anchor="_Toc1596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_Toc15969 \h </w:instrText>
        </w:r>
        <w:r>
          <w:fldChar w:fldCharType="separate"/>
        </w:r>
        <w:r>
          <w:t>68</w:t>
        </w:r>
        <w:r>
          <w:fldChar w:fldCharType="end"/>
        </w:r>
      </w:hyperlink>
    </w:p>
    <w:p>
      <w:pPr>
        <w:pStyle w:val="TOC3"/>
        <w:tabs>
          <w:tab w:val="right" w:leader="dot" w:pos="8312"/>
        </w:tabs>
      </w:pPr>
      <w:hyperlink w:anchor="_Toc3000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_Toc30003 \h </w:instrText>
        </w:r>
        <w:r>
          <w:fldChar w:fldCharType="separate"/>
        </w:r>
        <w:r>
          <w:t>69</w:t>
        </w:r>
        <w:r>
          <w:fldChar w:fldCharType="end"/>
        </w:r>
      </w:hyperlink>
    </w:p>
    <w:p>
      <w:pPr>
        <w:pStyle w:val="TOC3"/>
        <w:tabs>
          <w:tab w:val="right" w:leader="dot" w:pos="8312"/>
        </w:tabs>
      </w:pPr>
      <w:hyperlink w:anchor="_Toc1695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_Toc16952 \h </w:instrText>
        </w:r>
        <w:r>
          <w:fldChar w:fldCharType="separate"/>
        </w:r>
        <w:r>
          <w:t>69</w:t>
        </w:r>
        <w:r>
          <w:fldChar w:fldCharType="end"/>
        </w:r>
      </w:hyperlink>
    </w:p>
    <w:p>
      <w:pPr>
        <w:pStyle w:val="TOC3"/>
        <w:tabs>
          <w:tab w:val="right" w:leader="dot" w:pos="8312"/>
        </w:tabs>
      </w:pPr>
      <w:hyperlink w:anchor="_Toc2500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_Toc25004 \h </w:instrText>
        </w:r>
        <w:r>
          <w:fldChar w:fldCharType="separate"/>
        </w:r>
        <w:r>
          <w:t>69</w:t>
        </w:r>
        <w:r>
          <w:fldChar w:fldCharType="end"/>
        </w:r>
      </w:hyperlink>
    </w:p>
    <w:p>
      <w:pPr>
        <w:pStyle w:val="TOC1"/>
        <w:tabs>
          <w:tab w:val="clear" w:pos="8296"/>
          <w:tab w:val="right" w:leader="dot" w:pos="8312"/>
        </w:tabs>
      </w:pPr>
      <w:hyperlink w:anchor="_Toc79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_Toc7930 \h </w:instrText>
        </w:r>
        <w:r>
          <w:fldChar w:fldCharType="separate"/>
        </w:r>
        <w:r>
          <w:t>70</w:t>
        </w:r>
        <w:r>
          <w:fldChar w:fldCharType="end"/>
        </w:r>
      </w:hyperlink>
    </w:p>
    <w:p>
      <w:pPr>
        <w:pStyle w:val="TOC2"/>
        <w:tabs>
          <w:tab w:val="clear" w:pos="8302"/>
          <w:tab w:val="right" w:leader="dot" w:pos="8312"/>
        </w:tabs>
      </w:pPr>
      <w:hyperlink w:anchor="_Toc1804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_Toc18049 \h </w:instrText>
        </w:r>
        <w:r>
          <w:fldChar w:fldCharType="separate"/>
        </w:r>
        <w:r>
          <w:t>70</w:t>
        </w:r>
        <w:r>
          <w:fldChar w:fldCharType="end"/>
        </w:r>
      </w:hyperlink>
    </w:p>
    <w:p>
      <w:pPr>
        <w:pStyle w:val="TOC2"/>
        <w:tabs>
          <w:tab w:val="clear" w:pos="8302"/>
          <w:tab w:val="right" w:leader="dot" w:pos="8312"/>
        </w:tabs>
      </w:pPr>
      <w:hyperlink w:anchor="_Toc2310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_Toc23109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精密五金、纳米、集电体的研发与加工项目可行性研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854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193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194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精密五金、纳米、集电体的研发与加工</w:t>
      </w:r>
      <w:r>
        <w:rPr>
          <w:rFonts w:hint="eastAsia"/>
          <w:color w:val="000000"/>
          <w:kern w:val="0"/>
          <w:sz w:val="26"/>
          <w:szCs w:val="28"/>
        </w:rPr>
        <w:t>项目</w:t>
      </w:r>
    </w:p>
    <w:p>
      <w:pPr>
        <w:pStyle w:val="Heading3"/>
        <w:rPr>
          <w:rFonts w:hint="eastAsia"/>
          <w:color w:val="000000"/>
          <w:sz w:val="24"/>
          <w:szCs w:val="24"/>
        </w:rPr>
      </w:pPr>
      <w:bookmarkStart w:id="6" w:name="_Toc2980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XX</w:t>
      </w:r>
      <w:r>
        <w:rPr>
          <w:rFonts w:hint="eastAsia"/>
          <w:color w:val="000000"/>
          <w:kern w:val="0"/>
          <w:sz w:val="26"/>
          <w:szCs w:val="28"/>
          <w:lang w:val="en-US" w:eastAsia="zh-CN"/>
        </w:rPr>
        <w:t>X</w:t>
      </w:r>
      <w:r>
        <w:rPr>
          <w:rFonts w:hint="eastAsia"/>
          <w:color w:val="000000"/>
          <w:kern w:val="0"/>
          <w:sz w:val="26"/>
          <w:szCs w:val="28"/>
          <w:lang w:eastAsia="zh-CN"/>
        </w:rPr>
        <w:t>有限公司</w:t>
      </w:r>
    </w:p>
    <w:p>
      <w:pPr>
        <w:pStyle w:val="Heading3"/>
        <w:rPr>
          <w:color w:val="000000"/>
          <w:sz w:val="24"/>
          <w:szCs w:val="24"/>
        </w:rPr>
      </w:pPr>
      <w:bookmarkStart w:id="7" w:name="_Toc3135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0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本项目建设地址是陕西省蓝田县</w:t>
      </w:r>
    </w:p>
    <w:p>
      <w:pPr>
        <w:pStyle w:val="Heading3"/>
        <w:rPr>
          <w:rFonts w:hint="eastAsia"/>
          <w:color w:val="000000"/>
          <w:sz w:val="24"/>
          <w:szCs w:val="24"/>
        </w:rPr>
      </w:pPr>
      <w:bookmarkStart w:id="9" w:name="_Toc48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29885938"/>
      <w:bookmarkStart w:id="11" w:name="_Toc115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项目的总投资为7500.00万元，其中，建设投资为6000.00万元（土建工程为1388.50万元，设备及安装投资3888.00万元，土地费用300.00万元，其他费用为152.86万元，预备费270.64万元），铺底流动资金为1500.00万元。</w:t>
      </w:r>
    </w:p>
    <w:p>
      <w:pPr>
        <w:spacing w:after="120"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21600.00万元，年均销售收入为17869.09万元，年均利润总额2062.71万元，年均净利润1547.03万元，年均上缴税金及附加为72.90万元，年均上缴增值税为607.49万元；投资利润率为27.50%，投资利税率36.57%，税后财务内部收益率18.19%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为5.35年。</w:t>
      </w:r>
    </w:p>
    <w:p>
      <w:pPr>
        <w:pStyle w:val="Heading3"/>
        <w:rPr>
          <w:rFonts w:hint="eastAsia"/>
          <w:color w:val="000000"/>
          <w:sz w:val="24"/>
          <w:szCs w:val="24"/>
        </w:rPr>
      </w:pPr>
      <w:bookmarkStart w:id="12" w:name="_Toc529885939"/>
      <w:bookmarkStart w:id="13" w:name="_Toc278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：精密五金、纳米、集电体的研发与加工</w:t>
      </w:r>
      <w:r>
        <w:rPr>
          <w:rFonts w:hint="eastAsia"/>
          <w:color w:val="000000"/>
          <w:kern w:val="0"/>
          <w:sz w:val="26"/>
          <w:szCs w:val="28"/>
        </w:rPr>
        <w:t>。</w:t>
      </w: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本次建设项目占地面积15亩，总建筑面积7260.00</w:t>
      </w:r>
      <w:r>
        <w:rPr>
          <w:color w:val="000000"/>
          <w:kern w:val="0"/>
          <w:sz w:val="26"/>
          <w:szCs w:val="28"/>
        </w:rPr>
        <w:t xml:space="preserve"> </w:t>
      </w:r>
      <w:r>
        <w:rPr>
          <w:rFonts w:hint="eastAsia"/>
          <w:color w:val="000000"/>
          <w:kern w:val="0"/>
          <w:sz w:val="26"/>
          <w:szCs w:val="28"/>
        </w:rPr>
        <w:t>平方米；主要建设内容及规模如下：</w:t>
      </w:r>
    </w:p>
    <w:p>
      <w:pPr>
        <w:spacing w:after="120"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4000.00 </w:t>
            </w:r>
          </w:p>
        </w:tc>
        <w:tc>
          <w:tcPr>
            <w:tcW w:w="1146" w:type="dxa"/>
          </w:tcPr>
          <w:p>
            <w:pPr>
              <w:jc w:val="center"/>
              <w:rPr>
                <w:color w:val="000000"/>
                <w:sz w:val="20"/>
                <w:szCs w:val="20"/>
              </w:rPr>
            </w:pPr>
            <w:r>
              <w:rPr>
                <w:color w:val="000000"/>
                <w:sz w:val="20"/>
                <w:szCs w:val="20"/>
              </w:rPr>
              <w:t xml:space="preserve">4000.00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1000.00 </w:t>
            </w:r>
          </w:p>
        </w:tc>
        <w:tc>
          <w:tcPr>
            <w:tcW w:w="1146" w:type="dxa"/>
          </w:tcPr>
          <w:p>
            <w:pPr>
              <w:jc w:val="center"/>
              <w:rPr>
                <w:color w:val="000000"/>
                <w:sz w:val="20"/>
                <w:szCs w:val="20"/>
              </w:rPr>
            </w:pPr>
            <w:r>
              <w:rPr>
                <w:color w:val="000000"/>
                <w:sz w:val="20"/>
                <w:szCs w:val="20"/>
              </w:rPr>
              <w:t xml:space="preserve">1000.00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tcPr>
          <w:p>
            <w:pPr>
              <w:jc w:val="center"/>
              <w:rPr>
                <w:color w:val="000000"/>
                <w:sz w:val="20"/>
                <w:szCs w:val="20"/>
              </w:rPr>
            </w:pPr>
            <w:r>
              <w:rPr>
                <w:color w:val="000000"/>
                <w:sz w:val="20"/>
                <w:szCs w:val="20"/>
              </w:rPr>
              <w:t>3</w:t>
            </w:r>
          </w:p>
        </w:tc>
        <w:tc>
          <w:tcPr>
            <w:tcW w:w="1347" w:type="dxa"/>
          </w:tcPr>
          <w:p>
            <w:pPr>
              <w:jc w:val="center"/>
              <w:rPr>
                <w:color w:val="000000"/>
                <w:sz w:val="20"/>
                <w:szCs w:val="20"/>
              </w:rPr>
            </w:pPr>
            <w:r>
              <w:rPr>
                <w:color w:val="000000"/>
                <w:sz w:val="20"/>
                <w:szCs w:val="20"/>
              </w:rPr>
              <w:t xml:space="preserve">300.00 </w:t>
            </w:r>
          </w:p>
        </w:tc>
        <w:tc>
          <w:tcPr>
            <w:tcW w:w="1146" w:type="dxa"/>
          </w:tcPr>
          <w:p>
            <w:pPr>
              <w:jc w:val="center"/>
              <w:rPr>
                <w:color w:val="000000"/>
                <w:sz w:val="20"/>
                <w:szCs w:val="20"/>
              </w:rPr>
            </w:pPr>
            <w:r>
              <w:rPr>
                <w:color w:val="000000"/>
                <w:sz w:val="20"/>
                <w:szCs w:val="20"/>
              </w:rPr>
              <w:t xml:space="preserve">900.00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tcPr>
          <w:p>
            <w:pPr>
              <w:jc w:val="center"/>
              <w:rPr>
                <w:color w:val="000000"/>
                <w:sz w:val="20"/>
                <w:szCs w:val="20"/>
              </w:rPr>
            </w:pPr>
            <w:r>
              <w:rPr>
                <w:color w:val="000000"/>
                <w:sz w:val="20"/>
                <w:szCs w:val="20"/>
              </w:rPr>
              <w:t>3</w:t>
            </w:r>
          </w:p>
        </w:tc>
        <w:tc>
          <w:tcPr>
            <w:tcW w:w="1347" w:type="dxa"/>
          </w:tcPr>
          <w:p>
            <w:pPr>
              <w:jc w:val="center"/>
              <w:rPr>
                <w:color w:val="000000"/>
                <w:sz w:val="20"/>
                <w:szCs w:val="20"/>
              </w:rPr>
            </w:pPr>
            <w:r>
              <w:rPr>
                <w:color w:val="000000"/>
                <w:sz w:val="20"/>
                <w:szCs w:val="20"/>
              </w:rPr>
              <w:t xml:space="preserve">300.00 </w:t>
            </w:r>
          </w:p>
        </w:tc>
        <w:tc>
          <w:tcPr>
            <w:tcW w:w="1146" w:type="dxa"/>
          </w:tcPr>
          <w:p>
            <w:pPr>
              <w:jc w:val="center"/>
              <w:rPr>
                <w:color w:val="000000"/>
                <w:sz w:val="20"/>
                <w:szCs w:val="20"/>
              </w:rPr>
            </w:pPr>
            <w:r>
              <w:rPr>
                <w:color w:val="000000"/>
                <w:sz w:val="20"/>
                <w:szCs w:val="20"/>
              </w:rPr>
              <w:t xml:space="preserve">900.00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150.00 </w:t>
            </w:r>
          </w:p>
        </w:tc>
        <w:tc>
          <w:tcPr>
            <w:tcW w:w="1146" w:type="dxa"/>
          </w:tcPr>
          <w:p>
            <w:pPr>
              <w:jc w:val="center"/>
              <w:rPr>
                <w:color w:val="000000"/>
                <w:sz w:val="20"/>
                <w:szCs w:val="20"/>
              </w:rPr>
            </w:pPr>
            <w:r>
              <w:rPr>
                <w:color w:val="000000"/>
                <w:sz w:val="20"/>
                <w:szCs w:val="20"/>
              </w:rPr>
              <w:t xml:space="preserve">150.00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120.00 </w:t>
            </w:r>
          </w:p>
        </w:tc>
        <w:tc>
          <w:tcPr>
            <w:tcW w:w="1146" w:type="dxa"/>
          </w:tcPr>
          <w:p>
            <w:pPr>
              <w:jc w:val="center"/>
              <w:rPr>
                <w:color w:val="000000"/>
                <w:sz w:val="20"/>
                <w:szCs w:val="20"/>
              </w:rPr>
            </w:pPr>
            <w:r>
              <w:rPr>
                <w:color w:val="000000"/>
                <w:sz w:val="20"/>
                <w:szCs w:val="20"/>
              </w:rPr>
              <w:t xml:space="preserve">120.00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40.00 </w:t>
            </w:r>
          </w:p>
        </w:tc>
        <w:tc>
          <w:tcPr>
            <w:tcW w:w="1146" w:type="dxa"/>
          </w:tcPr>
          <w:p>
            <w:pPr>
              <w:jc w:val="center"/>
              <w:rPr>
                <w:color w:val="000000"/>
                <w:sz w:val="20"/>
                <w:szCs w:val="20"/>
              </w:rPr>
            </w:pPr>
            <w:r>
              <w:rPr>
                <w:color w:val="000000"/>
                <w:sz w:val="20"/>
                <w:szCs w:val="20"/>
              </w:rPr>
              <w:t xml:space="preserve">40.00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150.00 </w:t>
            </w:r>
          </w:p>
        </w:tc>
        <w:tc>
          <w:tcPr>
            <w:tcW w:w="1146" w:type="dxa"/>
          </w:tcPr>
          <w:p>
            <w:pPr>
              <w:jc w:val="center"/>
              <w:rPr>
                <w:color w:val="000000"/>
                <w:sz w:val="20"/>
                <w:szCs w:val="20"/>
              </w:rPr>
            </w:pPr>
            <w:r>
              <w:rPr>
                <w:color w:val="000000"/>
                <w:sz w:val="20"/>
                <w:szCs w:val="20"/>
              </w:rPr>
              <w:t xml:space="preserve">150.00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rFonts w:hint="eastAsia"/>
                <w:b/>
                <w:bCs/>
                <w:color w:val="000000"/>
                <w:kern w:val="0"/>
                <w:sz w:val="20"/>
                <w:szCs w:val="20"/>
              </w:rPr>
              <w:t>6</w:t>
            </w:r>
            <w:r>
              <w:rPr>
                <w:b/>
                <w:bCs/>
                <w:color w:val="000000"/>
                <w:kern w:val="0"/>
                <w:sz w:val="20"/>
                <w:szCs w:val="20"/>
              </w:rPr>
              <w:t>060.00</w:t>
            </w:r>
          </w:p>
        </w:tc>
        <w:tc>
          <w:tcPr>
            <w:tcW w:w="1146" w:type="dxa"/>
            <w:vAlign w:val="center"/>
          </w:tcPr>
          <w:p>
            <w:pPr>
              <w:widowControl/>
              <w:jc w:val="center"/>
              <w:rPr>
                <w:b/>
                <w:bCs/>
                <w:color w:val="000000"/>
                <w:kern w:val="0"/>
                <w:sz w:val="20"/>
                <w:szCs w:val="20"/>
              </w:rPr>
            </w:pPr>
            <w:r>
              <w:rPr>
                <w:rFonts w:hint="eastAsia"/>
                <w:b/>
                <w:bCs/>
                <w:color w:val="000000"/>
                <w:kern w:val="0"/>
                <w:sz w:val="20"/>
                <w:szCs w:val="20"/>
              </w:rPr>
              <w:t>7</w:t>
            </w:r>
            <w:r>
              <w:rPr>
                <w:b/>
                <w:bCs/>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c>
          <w:tcPr>
            <w:tcW w:w="1146"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w:t>
            </w:r>
          </w:p>
        </w:tc>
        <w:tc>
          <w:tcPr>
            <w:tcW w:w="1146" w:type="dxa"/>
            <w:vAlign w:val="center"/>
          </w:tcPr>
          <w:p>
            <w:pPr>
              <w:widowControl/>
              <w:jc w:val="center"/>
              <w:rPr>
                <w:color w:val="000000"/>
                <w:kern w:val="0"/>
                <w:sz w:val="20"/>
                <w:szCs w:val="20"/>
              </w:rPr>
            </w:pPr>
            <w:r>
              <w:rPr>
                <w:color w:val="000000"/>
                <w:kern w:val="0"/>
                <w:sz w:val="20"/>
                <w:szCs w:val="20"/>
              </w:rPr>
              <w:t>1200.00</w:t>
            </w:r>
          </w:p>
        </w:tc>
      </w:tr>
    </w:tbl>
    <w:p>
      <w:pPr>
        <w:pStyle w:val="Heading3"/>
        <w:rPr>
          <w:rFonts w:hint="eastAsia"/>
          <w:color w:val="000000"/>
          <w:sz w:val="24"/>
          <w:szCs w:val="24"/>
        </w:rPr>
      </w:pPr>
      <w:bookmarkStart w:id="14" w:name="_Toc529885940"/>
      <w:bookmarkStart w:id="15" w:name="_Toc2021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20"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7500.00万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6" w:name="_Toc529885941"/>
      <w:bookmarkStart w:id="17" w:name="_Toc78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20"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XX</w:t>
      </w:r>
      <w:r>
        <w:rPr>
          <w:rFonts w:hint="eastAsia"/>
          <w:color w:val="000000"/>
          <w:sz w:val="26"/>
          <w:szCs w:val="26"/>
        </w:rPr>
        <w:t>年11月至20</w:t>
      </w:r>
      <w:r>
        <w:rPr>
          <w:rFonts w:hint="eastAsia"/>
          <w:color w:val="000000"/>
          <w:sz w:val="26"/>
          <w:szCs w:val="26"/>
          <w:lang w:val="en-US" w:eastAsia="zh-CN"/>
        </w:rPr>
        <w:t>XX</w:t>
      </w:r>
      <w:r>
        <w:rPr>
          <w:rFonts w:hint="eastAsia"/>
          <w:color w:val="000000"/>
          <w:sz w:val="26"/>
          <w:szCs w:val="26"/>
        </w:rPr>
        <w:t>年10月，工期共计1年。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2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电子股份有限公司是由招远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电子有限公司整体变更设立的股份制有限公司。公司专业生产电子铜箔、覆铜板和印制电路板产品，生产能力分别达到20000吨/年、2400万平方米/年和20万平方米/年。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公司是中国电子材料行业协会副理事长单位、中国电子材料行业协会电子铜箔材料分会理事长单位、覆铜板材料分会副理事长单位，中国印制电路行业协会副理事长单位。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公司是国家高新技术企业，国家</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863</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计划成果产业化基地。公司拥有省级企业技术中心和省级工程技术研究中心，科研开发设备齐全，具有电解铜箔、覆铜板、线路板垂直一体化产品开发优势。技术中心先后承担并完成多项国家、省级科研攻关及技术创新项目，主持起草了覆铜板国家标准GB/T4723《印制电路用覆铜箔酚醛纸层压板》，参与起草了铜箔国家标准GB/T5230《印制板用铜箔》和覆铜板试验方法国家标准GB/T4722《印制电路用刚性覆铜箔层压板试验方法》，</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电解铜箔与ZD-90纸基覆铜箔层压板的研制</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项目曾获国家科技进步三等奖、省科技进步二等奖，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高档电解铜箔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项目被列入国家863计划和火炬计划并获国家火炬计划优秀项目三等奖，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挠性覆铜板用铜箔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获省科技进步二等奖，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环氧大豆油改性XPC覆铜板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CEM-3复合基覆铜箔层压板</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获省科技进步三等奖。公司铜箔、覆铜板产品分别被科技部等五部委联合认定为国家级重点新产品。公司产品通过了美国UL认证、英国BSI认证和国家质量认证中心的CQC认证。公司通过了ISO9001：2008国际质量体系认证、GB/T28001-2001职业健康安全和GB/T24001-2004环境管理体系认证以及知识产权管理体系认证。覆铜板、铜箔产品符合欧盟RoHs2.0指令、Reach法规、索尼SS-00259要求。公司被评为中国电子电路优秀民族品牌企业、山东省管理示范企业。</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牌商标被认定为中国驰名商标，山东省著名商标。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公司始终遵循</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节能环保</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的发展原则，把</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资源综合利用、环境保护</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的理念贯穿于产品结构调整和产业链延伸之中，形成了典型的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节能环保</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生产模式，即综合利用生产过程中产生的废气废物，将其还原成生产所需的原料与能源，达到循环使用的效果。本公司被山东省政府列为山东省循环经济试点企业、山东省资源综合利用先进单位、山东省环境友好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20" w:lineRule="atLeast"/>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以人为本，忠诚信任，做优质产品，创一流企业，回报股东与社会，为中国电子材料工业的发展做出应有的贡献，是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人永远追求的目标。</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06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陕西省蓝田县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精密五金、纳米、集电体的研发与加工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4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297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5348"/>
      <w:bookmarkStart w:id="23" w:name="_Toc508375798"/>
      <w:bookmarkStart w:id="24" w:name="_Toc256591008"/>
      <w:bookmarkStart w:id="25" w:name="_Toc244509860"/>
      <w:bookmarkStart w:id="26" w:name="_Toc244509877"/>
      <w:bookmarkStart w:id="27" w:name="_Toc240341598"/>
      <w:bookmarkStart w:id="28"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20"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1388.50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3888.00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152.86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270.64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17869.09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2062.71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1547.03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72.90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607.49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515.68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4,841.97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8,208.48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39.23%</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1757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精密五金、纳米、集电体的研发与加工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精密五金、纳米、集电体的研发与加工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陕西省蓝田县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精密五金、纳米、集电体的研发与加工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296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2268"/>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2017年，全县实现生产总值143.49亿元，增长8.5%；规模以上工业增加值13.92亿元，增长17.1%；社会消费品零售总额70.42亿元，增长13.4%；全社会固定资产投资311.77亿元，增长17.9%；一般公共预算收入2.85亿元；农村居民人均可支配收入13151元，增长8.8%；城镇居民人均可支配收入28596元，增长8.6%。全市季度考核始终位列生态发展区第一，全省县域经济发展监测季度综合排名21位，迈出了追赶超越发展的坚实一步，经济社会发展进入新时代。</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878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精密五金、纳米、集电体的研发与加工</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精密五金、纳米、集电体的研发与加工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精密五金、纳米、集电体的研发与加工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精密五金、纳米、集电体的研发与加工</w:t>
      </w:r>
      <w:r>
        <w:rPr>
          <w:rFonts w:hint="eastAsia"/>
          <w:color w:val="000000"/>
          <w:kern w:val="0"/>
          <w:sz w:val="26"/>
          <w:szCs w:val="28"/>
        </w:rPr>
        <w:t>产业格局的进一步调整，我国</w:t>
      </w:r>
      <w:r>
        <w:rPr>
          <w:rFonts w:hint="eastAsia"/>
          <w:color w:val="000000"/>
          <w:kern w:val="0"/>
          <w:sz w:val="26"/>
          <w:szCs w:val="28"/>
          <w:lang w:eastAsia="zh-CN"/>
        </w:rPr>
        <w:t>精密五金、纳米、集电体的研发与加工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精密五金、纳米、集电体的研发与加工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精密五金、纳米、集电体的研发与加工</w:t>
      </w:r>
      <w:r>
        <w:rPr>
          <w:rFonts w:hint="eastAsia"/>
          <w:color w:val="000000"/>
          <w:kern w:val="0"/>
          <w:sz w:val="26"/>
          <w:szCs w:val="28"/>
        </w:rPr>
        <w:t>行业在传统</w:t>
      </w:r>
      <w:r>
        <w:rPr>
          <w:rFonts w:hint="eastAsia"/>
          <w:color w:val="000000"/>
          <w:kern w:val="0"/>
          <w:sz w:val="26"/>
          <w:szCs w:val="28"/>
          <w:lang w:eastAsia="zh-CN"/>
        </w:rPr>
        <w:t>精密五金、纳米、集电体的研发与加工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精密五金、纳米、集电体的研发与加工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精密五金、纳米、集电体的研发与加工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精密五金、纳米、集电体的研发与加工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精密五金、纳米、集电体的研发与加工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精密五金、纳米、集电体的研发与加工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精密五金、纳米、集电体的研发与加工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精密五金、纳米、集电体的研发与加工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精密五金、纳米、集电体的研发与加工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30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精密五金、纳米、集电体的研发与加工</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精密五金、纳米、集电体的研发与加工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精密五金、纳米、集电体的研发与加工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精密五金、纳米、集电体的研发与加工</w:t>
      </w:r>
      <w:r>
        <w:rPr>
          <w:rFonts w:hint="eastAsia"/>
          <w:color w:val="000000"/>
          <w:kern w:val="0"/>
          <w:sz w:val="26"/>
          <w:szCs w:val="28"/>
        </w:rPr>
        <w:t>行业的结构调整，大大提高我国</w:t>
      </w:r>
      <w:r>
        <w:rPr>
          <w:rFonts w:hint="eastAsia"/>
          <w:color w:val="000000"/>
          <w:kern w:val="0"/>
          <w:sz w:val="26"/>
          <w:szCs w:val="28"/>
          <w:lang w:eastAsia="zh-CN"/>
        </w:rPr>
        <w:t>精密五金、纳米、集电体的研发与加工</w:t>
      </w:r>
      <w:r>
        <w:rPr>
          <w:rFonts w:hint="eastAsia"/>
          <w:color w:val="000000"/>
          <w:kern w:val="0"/>
          <w:sz w:val="26"/>
          <w:szCs w:val="28"/>
        </w:rPr>
        <w:t>工艺技术水平，提高我国</w:t>
      </w:r>
      <w:r>
        <w:rPr>
          <w:rFonts w:hint="eastAsia"/>
          <w:color w:val="000000"/>
          <w:kern w:val="0"/>
          <w:sz w:val="26"/>
          <w:szCs w:val="28"/>
          <w:lang w:eastAsia="zh-CN"/>
        </w:rPr>
        <w:t>精密五金、纳米、集电体的研发与加工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精密五金、纳米、集电体的研发与加工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精密五金、纳米、集电体的研发与加工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012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精密五金、纳米、集电体的研发与加工</w:t>
      </w:r>
      <w:r>
        <w:rPr>
          <w:rFonts w:hint="eastAsia"/>
          <w:color w:val="000000"/>
          <w:kern w:val="0"/>
          <w:sz w:val="26"/>
          <w:szCs w:val="28"/>
        </w:rPr>
        <w:t>业及</w:t>
      </w:r>
      <w:r>
        <w:rPr>
          <w:rFonts w:hint="eastAsia"/>
          <w:color w:val="000000"/>
          <w:kern w:val="0"/>
          <w:sz w:val="26"/>
          <w:szCs w:val="28"/>
          <w:lang w:eastAsia="zh-CN"/>
        </w:rPr>
        <w:t>精密五金、纳米、集电体的研发与加工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精密五金、纳米、集电体的研发与加工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81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595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精密五金、纳米、集电体的研发与加工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精密五金、纳米、集电体的研发与加工</w:t>
      </w:r>
      <w:r>
        <w:rPr>
          <w:color w:val="000000"/>
          <w:kern w:val="0"/>
          <w:sz w:val="26"/>
          <w:szCs w:val="28"/>
        </w:rPr>
        <w:t>市场的变化，政府大力推动并加快</w:t>
      </w:r>
      <w:r>
        <w:rPr>
          <w:rFonts w:hint="eastAsia"/>
          <w:color w:val="000000"/>
          <w:kern w:val="0"/>
          <w:sz w:val="26"/>
          <w:szCs w:val="28"/>
          <w:lang w:eastAsia="zh-CN"/>
        </w:rPr>
        <w:t>精密五金、纳米、集电体的研发与加工</w:t>
      </w:r>
      <w:r>
        <w:rPr>
          <w:color w:val="000000"/>
          <w:kern w:val="0"/>
          <w:sz w:val="26"/>
          <w:szCs w:val="28"/>
        </w:rPr>
        <w:t>工业转型升级，</w:t>
      </w:r>
      <w:r>
        <w:rPr>
          <w:rFonts w:hint="eastAsia"/>
          <w:color w:val="000000"/>
          <w:kern w:val="0"/>
          <w:sz w:val="26"/>
          <w:szCs w:val="28"/>
          <w:lang w:eastAsia="zh-CN"/>
        </w:rPr>
        <w:t>精密五金、纳米、集电体的研发与加工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精密五金、纳米、集电体的研发与加工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精密五金、纳米、集电体的研发与加工</w:t>
      </w:r>
      <w:r>
        <w:rPr>
          <w:rFonts w:hint="eastAsia"/>
          <w:color w:val="000000"/>
          <w:kern w:val="0"/>
          <w:sz w:val="26"/>
          <w:szCs w:val="28"/>
        </w:rPr>
        <w:t>行业发展较好的行业背景、</w:t>
      </w:r>
      <w:r>
        <w:rPr>
          <w:rFonts w:hint="eastAsia"/>
          <w:color w:val="000000"/>
          <w:kern w:val="0"/>
          <w:sz w:val="26"/>
          <w:szCs w:val="28"/>
          <w:lang w:eastAsia="zh-CN"/>
        </w:rPr>
        <w:t>精密五金、纳米、集电体的研发与加工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精密五金、纳米、集电体的研发与加工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精密五金、纳米、集电体的研发与加工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陕西省蓝田县精密五金、纳米、集电体的研发与加工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39580"/>
      <w:bookmarkStart w:id="42" w:name="_Toc240339966"/>
      <w:bookmarkStart w:id="43" w:name="_Toc240341599"/>
      <w:bookmarkStart w:id="44" w:name="_Toc2173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46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精密五金、纳米、集电体的研发与加工</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精密五金、纳米、集电体的研发与加工</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精密五金、纳米、集电体的研发与加工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精密五金、纳米、集电体的研发与加工</w:t>
      </w:r>
      <w:r>
        <w:rPr>
          <w:rFonts w:hint="eastAsia"/>
          <w:color w:val="000000"/>
          <w:kern w:val="0"/>
          <w:sz w:val="26"/>
          <w:szCs w:val="28"/>
        </w:rPr>
        <w:t>业生产的主要方向，以减少中国</w:t>
      </w:r>
      <w:r>
        <w:rPr>
          <w:rFonts w:hint="eastAsia"/>
          <w:color w:val="000000"/>
          <w:kern w:val="0"/>
          <w:sz w:val="26"/>
          <w:szCs w:val="28"/>
          <w:lang w:eastAsia="zh-CN"/>
        </w:rPr>
        <w:t>精密五金、纳米、集电体的研发与加工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精密五金、纳米、集电体的研发与加工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精密五金、纳米、集电体的研发与加工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精密五金、纳米、集电体的研发与加工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精密五金、纳米、集电体的研发与加工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3784"/>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精密五金、纳米、集电体的研发与加工</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精密五金、纳米、集电体的研发与加工</w:t>
      </w:r>
      <w:r>
        <w:rPr>
          <w:rFonts w:hint="eastAsia"/>
          <w:color w:val="000000"/>
          <w:kern w:val="0"/>
          <w:sz w:val="26"/>
          <w:szCs w:val="28"/>
        </w:rPr>
        <w:t>技术进步与产业升级对于</w:t>
      </w:r>
      <w:r>
        <w:rPr>
          <w:rFonts w:hint="eastAsia"/>
          <w:color w:val="000000"/>
          <w:kern w:val="0"/>
          <w:sz w:val="26"/>
          <w:szCs w:val="28"/>
          <w:lang w:eastAsia="zh-CN"/>
        </w:rPr>
        <w:t>精密五金、纳米、集电体的研发与加工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陕西省蓝田县XX有限公司</w:t>
      </w:r>
      <w:r>
        <w:rPr>
          <w:rFonts w:hint="eastAsia"/>
          <w:color w:val="000000"/>
          <w:kern w:val="0"/>
          <w:sz w:val="26"/>
          <w:szCs w:val="28"/>
        </w:rPr>
        <w:t>自成立以来一直从事</w:t>
      </w:r>
      <w:r>
        <w:rPr>
          <w:rFonts w:hint="eastAsia"/>
          <w:color w:val="000000"/>
          <w:kern w:val="0"/>
          <w:sz w:val="26"/>
          <w:szCs w:val="28"/>
          <w:lang w:eastAsia="zh-CN"/>
        </w:rPr>
        <w:t>精密五金、纳米、集电体的研发与加工精密五金、纳米、集电体的研发与加工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精密五金、纳米、集电体的研发与加工</w:t>
      </w:r>
      <w:r>
        <w:rPr>
          <w:rFonts w:hint="eastAsia"/>
          <w:color w:val="000000"/>
          <w:kern w:val="0"/>
          <w:sz w:val="26"/>
          <w:szCs w:val="28"/>
        </w:rPr>
        <w:t>尖端技术的空白，还可有效满足</w:t>
      </w:r>
      <w:r>
        <w:rPr>
          <w:rFonts w:hint="eastAsia"/>
          <w:color w:val="000000"/>
          <w:kern w:val="0"/>
          <w:sz w:val="26"/>
          <w:szCs w:val="28"/>
          <w:lang w:eastAsia="zh-CN"/>
        </w:rPr>
        <w:t>精密五金、纳米、集电体的研发与加工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精密五金、纳米、集电体的研发与加工</w:t>
      </w:r>
      <w:r>
        <w:rPr>
          <w:color w:val="000000"/>
          <w:kern w:val="0"/>
          <w:sz w:val="26"/>
          <w:szCs w:val="28"/>
        </w:rPr>
        <w:t>企业来说，生产高端</w:t>
      </w:r>
      <w:r>
        <w:rPr>
          <w:rFonts w:hint="eastAsia"/>
          <w:color w:val="000000"/>
          <w:kern w:val="0"/>
          <w:sz w:val="26"/>
          <w:szCs w:val="28"/>
          <w:lang w:eastAsia="zh-CN"/>
        </w:rPr>
        <w:t>精密五金、纳米、集电体的研发与加工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精密五金、纳米、集电体的研发与加工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精密五金、纳米、集电体的研发与加工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精密五金、纳米、集电体的研发与加工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1512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1039"/>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精密五金、纳米、集电体的研发与加工</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精密五金、纳米、集电体的研发与加工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精密五金、纳米、集电体的研发与加工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陕西省蓝田县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精密五金、纳米、集电体的研发与加工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4485"/>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精密五金、纳米、集电体的研发与加工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精密五金、纳米、集电体的研发与加工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精密五金、纳米、集电体的研发与加工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精密五金、纳米、集电体的研发与加工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59432489"/>
      <w:bookmarkStart w:id="56" w:name="_Toc17184"/>
      <w:bookmarkStart w:id="57"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精密五金、纳米、集电体的研发与加工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648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0458"/>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精密五金、纳米、集电体的研发与加工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精密五金、纳米、集电体的研发与加工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精密五金、纳米、集电体的研发与加工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319069511"/>
      <w:bookmarkStart w:id="61" w:name="_Toc196653792"/>
      <w:bookmarkStart w:id="62" w:name="_Toc215308197"/>
      <w:bookmarkStart w:id="63" w:name="_Toc14725"/>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196653793"/>
      <w:bookmarkStart w:id="66"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0909"/>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1877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643"/>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497834421"/>
      <w:bookmarkStart w:id="73" w:name="_Toc510533181"/>
      <w:bookmarkStart w:id="74" w:name="_Toc5266"/>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p>
    <w:p>
      <w:pPr>
        <w:spacing w:after="156" w:afterLines="50" w:line="520" w:lineRule="exact"/>
        <w:ind w:firstLine="520" w:firstLineChars="200"/>
        <w:rPr>
          <w:rFonts w:hint="eastAsia"/>
          <w:color w:val="000000"/>
          <w:sz w:val="26"/>
        </w:rPr>
      </w:pPr>
      <w:r>
        <w:rPr>
          <w:color w:val="000000"/>
          <w:sz w:val="26"/>
        </w:rPr>
        <w:t>本项目选定在</w:t>
      </w:r>
      <w:r>
        <w:rPr>
          <w:rFonts w:hint="eastAsia"/>
          <w:color w:val="000000"/>
          <w:sz w:val="26"/>
        </w:rPr>
        <w:t>陕西省蓝田县三官庙镇龙门村金山村柴家村。</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25" type="#_x0000_t75" alt="1%R8WKQLWZR%5]2IL2DR~~0" style="width:345pt;height:252pt;mso-position-horizontal-relative:page;mso-position-vertical-relative:page;mso-wrap-style:square" o:preferrelative="t" filled="f" stroked="f">
            <v:fill o:detectmouseclick="t"/>
            <v:stroke linestyle="single"/>
            <v:imagedata r:id="rId101" r:href="rId102" o:title="1%R8WKQLWZR%5]2IL2DR~~0"/>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76" w:name="_Toc485136548"/>
      <w:bookmarkStart w:id="77" w:name="_Toc510533182"/>
      <w:bookmarkStart w:id="78" w:name="_Toc497834422"/>
      <w:bookmarkStart w:id="79" w:name="_Toc27845"/>
      <w:r>
        <w:rPr>
          <w:rFonts w:ascii="Times New Roman" w:eastAsia="宋体" w:hAnsi="Times New Roman"/>
          <w:color w:val="000000"/>
          <w:sz w:val="26"/>
        </w:rPr>
        <w:t>4.2</w:t>
      </w:r>
      <w:r>
        <w:rPr>
          <w:rFonts w:ascii="Times New Roman" w:eastAsia="宋体" w:hAnsi="Times New Roman" w:hint="eastAsia"/>
          <w:color w:val="000000"/>
          <w:sz w:val="26"/>
        </w:rPr>
        <w:t>区域</w:t>
      </w:r>
      <w:bookmarkEnd w:id="76"/>
      <w:r>
        <w:rPr>
          <w:rFonts w:ascii="Times New Roman" w:eastAsia="宋体" w:hAnsi="Times New Roman" w:hint="eastAsia"/>
          <w:color w:val="000000"/>
          <w:sz w:val="26"/>
        </w:rPr>
        <w:t>建设条件</w:t>
      </w:r>
      <w:bookmarkEnd w:id="77"/>
      <w:bookmarkEnd w:id="78"/>
      <w:bookmarkEnd w:id="79"/>
    </w:p>
    <w:p>
      <w:pPr>
        <w:pStyle w:val="Heading3"/>
        <w:spacing w:before="360" w:line="240" w:lineRule="auto"/>
        <w:rPr>
          <w:rFonts w:eastAsia="宋体" w:hint="eastAsia"/>
          <w:sz w:val="24"/>
          <w:szCs w:val="24"/>
        </w:rPr>
      </w:pPr>
      <w:bookmarkStart w:id="80" w:name="_Toc497834423"/>
      <w:bookmarkStart w:id="81" w:name="_Toc485136549"/>
      <w:bookmarkStart w:id="82" w:name="_Toc9272"/>
      <w:bookmarkStart w:id="83" w:name="_Toc510533183"/>
      <w:r>
        <w:rPr>
          <w:rFonts w:eastAsia="宋体"/>
          <w:sz w:val="24"/>
          <w:szCs w:val="24"/>
        </w:rPr>
        <w:t>4.2.1</w:t>
      </w:r>
      <w:r>
        <w:rPr>
          <w:rFonts w:eastAsia="宋体" w:hint="eastAsia"/>
          <w:sz w:val="24"/>
          <w:szCs w:val="24"/>
        </w:rPr>
        <w:t>区域位置概况</w:t>
      </w:r>
      <w:bookmarkEnd w:id="80"/>
      <w:bookmarkEnd w:id="81"/>
      <w:bookmarkEnd w:id="82"/>
      <w:bookmarkEnd w:id="83"/>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蓝田县位于陕西省</w:t>
      </w:r>
      <w:hyperlink r:id="rId107" w:tgtFrame="_blank" w:history="1">
        <w:r>
          <w:rPr>
            <w:color w:val="000000"/>
            <w:sz w:val="26"/>
          </w:rPr>
          <w:t>关中</w:t>
        </w:r>
      </w:hyperlink>
      <w:r>
        <w:rPr>
          <w:color w:val="000000"/>
          <w:sz w:val="26"/>
        </w:rPr>
        <w:t>东部，面</w:t>
      </w:r>
      <w:hyperlink r:id="rId108" w:tgtFrame="_blank" w:history="1">
        <w:r>
          <w:rPr>
            <w:color w:val="000000"/>
            <w:sz w:val="26"/>
          </w:rPr>
          <w:t>秦岭</w:t>
        </w:r>
      </w:hyperlink>
      <w:r>
        <w:rPr>
          <w:color w:val="000000"/>
          <w:sz w:val="26"/>
        </w:rPr>
        <w:t>，负</w:t>
      </w:r>
      <w:hyperlink r:id="rId109" w:tgtFrame="_blank" w:history="1">
        <w:r>
          <w:rPr>
            <w:color w:val="000000"/>
            <w:sz w:val="26"/>
          </w:rPr>
          <w:t>骊山</w:t>
        </w:r>
      </w:hyperlink>
      <w:r>
        <w:rPr>
          <w:color w:val="000000"/>
          <w:sz w:val="26"/>
        </w:rPr>
        <w:t>，东南两面以秦岭为界与</w:t>
      </w:r>
      <w:hyperlink r:id="rId110" w:tgtFrame="_blank" w:history="1">
        <w:r>
          <w:rPr>
            <w:color w:val="000000"/>
            <w:sz w:val="26"/>
          </w:rPr>
          <w:t>渭南市</w:t>
        </w:r>
      </w:hyperlink>
      <w:r>
        <w:rPr>
          <w:color w:val="000000"/>
          <w:sz w:val="26"/>
        </w:rPr>
        <w:t>、</w:t>
      </w:r>
      <w:hyperlink r:id="rId111" w:tgtFrame="_blank" w:history="1">
        <w:r>
          <w:rPr>
            <w:color w:val="000000"/>
            <w:sz w:val="26"/>
          </w:rPr>
          <w:t>华县</w:t>
        </w:r>
      </w:hyperlink>
      <w:r>
        <w:rPr>
          <w:color w:val="000000"/>
          <w:sz w:val="26"/>
        </w:rPr>
        <w:t>、</w:t>
      </w:r>
      <w:hyperlink r:id="rId112" w:tgtFrame="_blank" w:history="1">
        <w:r>
          <w:rPr>
            <w:color w:val="000000"/>
            <w:sz w:val="26"/>
          </w:rPr>
          <w:t>洛南县</w:t>
        </w:r>
      </w:hyperlink>
      <w:r>
        <w:rPr>
          <w:color w:val="000000"/>
          <w:sz w:val="26"/>
        </w:rPr>
        <w:t>、</w:t>
      </w:r>
      <w:hyperlink r:id="rId113" w:tgtFrame="_blank" w:history="1">
        <w:r>
          <w:rPr>
            <w:color w:val="000000"/>
            <w:sz w:val="26"/>
          </w:rPr>
          <w:t>商州区</w:t>
        </w:r>
      </w:hyperlink>
      <w:r>
        <w:rPr>
          <w:color w:val="000000"/>
          <w:sz w:val="26"/>
        </w:rPr>
        <w:t>、</w:t>
      </w:r>
      <w:hyperlink r:id="rId114" w:tgtFrame="_blank" w:history="1">
        <w:r>
          <w:rPr>
            <w:color w:val="000000"/>
            <w:sz w:val="26"/>
          </w:rPr>
          <w:t>柞水县</w:t>
        </w:r>
      </w:hyperlink>
      <w:r>
        <w:rPr>
          <w:color w:val="000000"/>
          <w:sz w:val="26"/>
        </w:rPr>
        <w:t>等市县相望，北部以横岭与</w:t>
      </w:r>
      <w:hyperlink r:id="rId115" w:tgtFrame="_blank" w:history="1">
        <w:r>
          <w:rPr>
            <w:color w:val="000000"/>
            <w:sz w:val="26"/>
          </w:rPr>
          <w:t>临潼区</w:t>
        </w:r>
      </w:hyperlink>
      <w:r>
        <w:rPr>
          <w:color w:val="000000"/>
          <w:sz w:val="26"/>
        </w:rPr>
        <w:t>为界，西部和</w:t>
      </w:r>
      <w:hyperlink r:id="rId116" w:tgtFrame="_blank" w:history="1">
        <w:r>
          <w:rPr>
            <w:color w:val="000000"/>
            <w:sz w:val="26"/>
          </w:rPr>
          <w:t>长安区</w:t>
        </w:r>
      </w:hyperlink>
      <w:r>
        <w:rPr>
          <w:color w:val="000000"/>
          <w:sz w:val="26"/>
        </w:rPr>
        <w:t>接壤。县境介于北纬33°50′—34°19′，东经109°07′—109°49′之间，东西长64千米，南北宽55千米，总面积2006平方千米，约占西安市总面积的19.9%。</w:t>
      </w:r>
    </w:p>
    <w:p>
      <w:pPr>
        <w:pStyle w:val="Heading3"/>
        <w:spacing w:before="360" w:line="240" w:lineRule="auto"/>
        <w:rPr>
          <w:rFonts w:eastAsia="宋体"/>
          <w:sz w:val="24"/>
          <w:szCs w:val="24"/>
        </w:rPr>
      </w:pPr>
      <w:bookmarkStart w:id="84" w:name="_Toc510533184"/>
      <w:bookmarkStart w:id="85" w:name="_Toc15402"/>
      <w:bookmarkStart w:id="86" w:name="_Toc497834424"/>
      <w:bookmarkStart w:id="87" w:name="_Toc485136550"/>
      <w:r>
        <w:rPr>
          <w:rFonts w:eastAsia="宋体"/>
          <w:sz w:val="24"/>
          <w:szCs w:val="24"/>
        </w:rPr>
        <w:t>4.2.2</w:t>
      </w:r>
      <w:r>
        <w:rPr>
          <w:rFonts w:eastAsia="宋体" w:hint="eastAsia"/>
          <w:sz w:val="24"/>
          <w:szCs w:val="24"/>
        </w:rPr>
        <w:t>区域地质地貌</w:t>
      </w:r>
      <w:bookmarkEnd w:id="87"/>
      <w:r>
        <w:rPr>
          <w:rFonts w:eastAsia="宋体" w:hint="eastAsia"/>
          <w:sz w:val="24"/>
          <w:szCs w:val="24"/>
        </w:rPr>
        <w:t>条件</w:t>
      </w:r>
      <w:bookmarkEnd w:id="84"/>
      <w:bookmarkEnd w:id="85"/>
      <w:bookmarkEnd w:id="86"/>
    </w:p>
    <w:p>
      <w:pPr>
        <w:spacing w:after="156" w:afterLines="50" w:line="520" w:lineRule="exact"/>
        <w:ind w:firstLine="520" w:firstLineChars="200"/>
        <w:rPr>
          <w:rFonts w:hint="eastAsia"/>
          <w:color w:val="000000"/>
          <w:sz w:val="26"/>
        </w:rPr>
      </w:pPr>
      <w:r>
        <w:rPr>
          <w:color w:val="000000"/>
          <w:sz w:val="26"/>
        </w:rPr>
        <w:t>蓝田位于骊山——秦岭间的山前断陷盆地，属渭南地堑的一部分，新生代以来，由于骊山、秦岭上升之侧向挤压，而形成宽缓向斜。骊山南侧和秦岭北麓断层，为长期活动性大断裂，它们控制了断陷盆地的发展。第三系红层变形微弱，断裂构造不甚发育。</w:t>
      </w:r>
    </w:p>
    <w:p>
      <w:pPr>
        <w:spacing w:after="156" w:afterLines="50" w:line="520" w:lineRule="exact"/>
        <w:ind w:firstLine="520" w:firstLineChars="200"/>
        <w:rPr>
          <w:color w:val="000000"/>
          <w:sz w:val="26"/>
        </w:rPr>
      </w:pPr>
      <w:r>
        <w:rPr>
          <w:color w:val="000000"/>
          <w:sz w:val="26"/>
        </w:rPr>
        <w:t>蓝田县境内地形复杂，地貌各异，地势由东南向西北倾斜，南部为</w:t>
      </w:r>
      <w:hyperlink r:id="rId108" w:tgtFrame="_blank" w:history="1">
        <w:r>
          <w:rPr>
            <w:color w:val="000000"/>
            <w:sz w:val="26"/>
          </w:rPr>
          <w:t>秦岭</w:t>
        </w:r>
      </w:hyperlink>
      <w:r>
        <w:rPr>
          <w:color w:val="000000"/>
          <w:sz w:val="26"/>
        </w:rPr>
        <w:t>北麓延伸地带，东部为</w:t>
      </w:r>
      <w:hyperlink r:id="rId109" w:tgtFrame="_blank" w:history="1">
        <w:r>
          <w:rPr>
            <w:color w:val="000000"/>
            <w:sz w:val="26"/>
          </w:rPr>
          <w:t>骊山</w:t>
        </w:r>
      </w:hyperlink>
      <w:r>
        <w:rPr>
          <w:color w:val="000000"/>
          <w:sz w:val="26"/>
        </w:rPr>
        <w:t>南麓沟壑区，中、西部川原相间，</w:t>
      </w:r>
      <w:hyperlink r:id="rId117" w:tgtFrame="_blank" w:history="1">
        <w:r>
          <w:rPr>
            <w:color w:val="000000"/>
            <w:sz w:val="26"/>
          </w:rPr>
          <w:t>灞河</w:t>
        </w:r>
      </w:hyperlink>
      <w:r>
        <w:rPr>
          <w:color w:val="000000"/>
          <w:sz w:val="26"/>
        </w:rPr>
        <w:t>、</w:t>
      </w:r>
      <w:hyperlink r:id="rId118" w:tgtFrame="_blank" w:history="1">
        <w:r>
          <w:rPr>
            <w:color w:val="000000"/>
            <w:sz w:val="26"/>
          </w:rPr>
          <w:t>浐河</w:t>
        </w:r>
      </w:hyperlink>
      <w:r>
        <w:rPr>
          <w:color w:val="000000"/>
          <w:sz w:val="26"/>
        </w:rPr>
        <w:t>等重要河流贯穿蓝田境，蓝田地貌类型分河谷冲积阶地、黄土台塬、黄土丘陵、秦岭山地。海拔最高2449米，县城海拔469米。山、岭占蓝田县土地面积的80.4%。</w:t>
      </w:r>
    </w:p>
    <w:p>
      <w:pPr>
        <w:spacing w:after="156" w:afterLines="50" w:line="520" w:lineRule="exact"/>
        <w:ind w:firstLine="520" w:firstLineChars="200"/>
        <w:rPr>
          <w:color w:val="000000"/>
          <w:sz w:val="26"/>
        </w:rPr>
      </w:pPr>
      <w:r>
        <w:rPr>
          <w:color w:val="000000"/>
          <w:sz w:val="26"/>
        </w:rPr>
        <w:t>蓝田县的总体地势形似簸箕，东、南、北依山靠岭，中部为平地向西扩展，灞河水系，浐河水系镶嵌其中。秦岭山地在县境内自西而东再折北，总长100多千米，皆为群山叠嶂，沟谷纵横，海拔在800—2449米之间。蓝田地形地貌类型可分为：河谷冲积阶地、黄土台原、黄土丘陵、秦岭山地4种。</w:t>
      </w:r>
    </w:p>
    <w:p>
      <w:pPr>
        <w:pStyle w:val="Heading3"/>
        <w:spacing w:before="360" w:line="240" w:lineRule="auto"/>
        <w:rPr>
          <w:rFonts w:eastAsia="宋体"/>
          <w:sz w:val="24"/>
          <w:szCs w:val="24"/>
        </w:rPr>
      </w:pPr>
      <w:bookmarkStart w:id="88" w:name="_Toc427693685"/>
      <w:bookmarkStart w:id="89" w:name="_Toc497834425"/>
      <w:bookmarkStart w:id="90" w:name="_Toc32294"/>
      <w:bookmarkStart w:id="91" w:name="_Toc510533185"/>
      <w:bookmarkStart w:id="92" w:name="_Toc485136551"/>
      <w:r>
        <w:rPr>
          <w:rFonts w:eastAsia="宋体"/>
          <w:sz w:val="24"/>
          <w:szCs w:val="24"/>
        </w:rPr>
        <w:t>4.2.</w:t>
      </w:r>
      <w:r>
        <w:rPr>
          <w:rFonts w:eastAsia="宋体" w:hint="eastAsia"/>
          <w:sz w:val="24"/>
          <w:szCs w:val="24"/>
        </w:rPr>
        <w:t>3区域气候条件</w:t>
      </w:r>
      <w:bookmarkEnd w:id="88"/>
      <w:bookmarkEnd w:id="89"/>
      <w:bookmarkEnd w:id="90"/>
      <w:bookmarkEnd w:id="91"/>
      <w:bookmarkEnd w:id="92"/>
    </w:p>
    <w:p>
      <w:pPr>
        <w:spacing w:after="156" w:afterLines="50" w:line="520" w:lineRule="exact"/>
        <w:ind w:firstLine="520" w:firstLineChars="200"/>
        <w:rPr>
          <w:rFonts w:hint="eastAsia"/>
          <w:color w:val="000000"/>
          <w:sz w:val="26"/>
        </w:rPr>
      </w:pPr>
      <w:r>
        <w:rPr>
          <w:color w:val="000000"/>
          <w:sz w:val="26"/>
        </w:rPr>
        <w:t>蓝田县属暖温带半湿润大陆性气候，四季冷暖分明，气候宜人，年平均气温13.1</w:t>
      </w:r>
      <w:r>
        <w:rPr>
          <w:rFonts w:hint="eastAsia"/>
          <w:color w:val="000000"/>
          <w:sz w:val="26"/>
        </w:rPr>
        <w:t>℃</w:t>
      </w:r>
      <w:r>
        <w:rPr>
          <w:color w:val="000000"/>
          <w:sz w:val="26"/>
        </w:rPr>
        <w:t>，日照2148.8小时，无霜期212天，平均降水量720.4毫米，主要集中于7—9月，占全年总降雨量的55%。</w:t>
      </w:r>
    </w:p>
    <w:p>
      <w:pPr>
        <w:spacing w:after="156" w:afterLines="50" w:line="520" w:lineRule="exact"/>
        <w:ind w:firstLine="520" w:firstLineChars="200"/>
        <w:rPr>
          <w:color w:val="000000"/>
          <w:sz w:val="26"/>
        </w:rPr>
      </w:pPr>
      <w:r>
        <w:rPr>
          <w:color w:val="000000"/>
          <w:sz w:val="26"/>
        </w:rPr>
        <w:t>光照</w:t>
      </w:r>
    </w:p>
    <w:p>
      <w:pPr>
        <w:spacing w:after="156" w:afterLines="50" w:line="520" w:lineRule="exact"/>
        <w:ind w:firstLine="520" w:firstLineChars="200"/>
        <w:rPr>
          <w:color w:val="000000"/>
          <w:sz w:val="26"/>
        </w:rPr>
      </w:pPr>
      <w:r>
        <w:rPr>
          <w:color w:val="000000"/>
          <w:sz w:val="26"/>
        </w:rPr>
        <w:t>蓝田县多年平均太阳辐射值为114.5—118.5千卡/平方厘米·年，多年平均日照时数2077.1—1845.1小时。</w:t>
      </w:r>
    </w:p>
    <w:p>
      <w:pPr>
        <w:spacing w:after="156" w:afterLines="50" w:line="520" w:lineRule="exact"/>
        <w:ind w:firstLine="520" w:firstLineChars="200"/>
        <w:rPr>
          <w:color w:val="000000"/>
          <w:sz w:val="26"/>
        </w:rPr>
      </w:pPr>
      <w:r>
        <w:rPr>
          <w:color w:val="000000"/>
          <w:sz w:val="26"/>
        </w:rPr>
        <w:t>热量</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蓝田县多年平均气温13</w:t>
      </w:r>
      <w:r>
        <w:rPr>
          <w:rFonts w:hint="eastAsia"/>
          <w:color w:val="000000"/>
          <w:sz w:val="26"/>
        </w:rPr>
        <w:t>℃</w:t>
      </w:r>
      <w:r>
        <w:rPr>
          <w:color w:val="000000"/>
          <w:sz w:val="26"/>
        </w:rPr>
        <w:t>，≥0</w:t>
      </w:r>
      <w:r>
        <w:rPr>
          <w:rFonts w:hint="eastAsia"/>
          <w:color w:val="000000"/>
          <w:sz w:val="26"/>
        </w:rPr>
        <w:t>℃</w:t>
      </w:r>
      <w:r>
        <w:rPr>
          <w:color w:val="000000"/>
          <w:sz w:val="26"/>
        </w:rPr>
        <w:t>积温4826.7</w:t>
      </w:r>
      <w:r>
        <w:rPr>
          <w:rFonts w:hint="eastAsia"/>
          <w:color w:val="000000"/>
          <w:sz w:val="26"/>
        </w:rPr>
        <w:t>℃</w:t>
      </w:r>
    </w:p>
    <w:p>
      <w:pPr>
        <w:spacing w:after="156" w:afterLines="50" w:line="520" w:lineRule="exact"/>
        <w:ind w:firstLine="520" w:firstLineChars="200"/>
        <w:rPr>
          <w:color w:val="000000"/>
          <w:sz w:val="26"/>
        </w:rPr>
      </w:pPr>
      <w:r>
        <w:rPr>
          <w:color w:val="000000"/>
          <w:sz w:val="26"/>
        </w:rPr>
        <w:t>，持续期长达299天；≥10</w:t>
      </w:r>
      <w:r>
        <w:rPr>
          <w:rFonts w:hint="eastAsia"/>
          <w:color w:val="000000"/>
          <w:sz w:val="26"/>
        </w:rPr>
        <w:t>℃</w:t>
      </w:r>
      <w:r>
        <w:rPr>
          <w:color w:val="000000"/>
          <w:sz w:val="26"/>
        </w:rPr>
        <w:t>积温4224.6</w:t>
      </w:r>
      <w:r>
        <w:rPr>
          <w:rFonts w:hint="eastAsia"/>
          <w:color w:val="000000"/>
          <w:sz w:val="26"/>
        </w:rPr>
        <w:t>℃</w:t>
      </w:r>
      <w:r>
        <w:rPr>
          <w:color w:val="000000"/>
          <w:sz w:val="26"/>
        </w:rPr>
        <w:t>，持续期长达204天；≥20</w:t>
      </w:r>
      <w:r>
        <w:rPr>
          <w:rFonts w:hint="eastAsia"/>
          <w:color w:val="000000"/>
          <w:sz w:val="26"/>
        </w:rPr>
        <w:t>℃</w:t>
      </w:r>
      <w:r>
        <w:rPr>
          <w:color w:val="000000"/>
          <w:sz w:val="26"/>
        </w:rPr>
        <w:t>积温2488.0</w:t>
      </w:r>
      <w:r>
        <w:rPr>
          <w:rFonts w:hint="eastAsia"/>
          <w:color w:val="000000"/>
          <w:sz w:val="26"/>
        </w:rPr>
        <w:t>℃</w:t>
      </w:r>
      <w:r>
        <w:rPr>
          <w:color w:val="000000"/>
          <w:sz w:val="26"/>
        </w:rPr>
        <w:t>，持续期长达98天，无霜期212天。</w:t>
      </w:r>
    </w:p>
    <w:p>
      <w:pPr>
        <w:spacing w:after="156" w:afterLines="50" w:line="520" w:lineRule="exact"/>
        <w:ind w:firstLine="520" w:firstLineChars="200"/>
        <w:rPr>
          <w:color w:val="000000"/>
          <w:sz w:val="26"/>
        </w:rPr>
      </w:pPr>
      <w:r>
        <w:rPr>
          <w:color w:val="000000"/>
          <w:sz w:val="26"/>
        </w:rPr>
        <w:t>降水</w:t>
      </w:r>
    </w:p>
    <w:p>
      <w:pPr>
        <w:spacing w:after="156" w:afterLines="50" w:line="520" w:lineRule="exact"/>
        <w:ind w:firstLine="520" w:firstLineChars="200"/>
        <w:rPr>
          <w:color w:val="000000"/>
          <w:sz w:val="26"/>
        </w:rPr>
      </w:pPr>
      <w:r>
        <w:rPr>
          <w:color w:val="000000"/>
          <w:sz w:val="26"/>
        </w:rPr>
        <w:t>蓝田县多年平均降水量为833.3毫米，主要集中在夏秋两季，为537.9毫米，占全年降水量的72.6%；雨热同季为其主要特点。此外，降水日数分布较为均匀，多年平均降水日数107.4天，平均3.4天有一次降水。降水的年际变化较大，最多年（1983年）多达1131.7毫米，最少年（1986年）仅509.2毫米，高低年间相差622.5毫米，年际变率高达84.1%，属于湿润而微显水分不足的区域。</w:t>
      </w:r>
    </w:p>
    <w:p>
      <w:pPr>
        <w:pStyle w:val="Heading3"/>
        <w:spacing w:before="360" w:line="240" w:lineRule="auto"/>
        <w:rPr>
          <w:rFonts w:eastAsia="宋体" w:hint="eastAsia"/>
          <w:sz w:val="24"/>
          <w:szCs w:val="24"/>
        </w:rPr>
      </w:pPr>
      <w:bookmarkStart w:id="93" w:name="_Toc510533186"/>
      <w:bookmarkStart w:id="94" w:name="_Toc427693687"/>
      <w:bookmarkStart w:id="95" w:name="_Toc497834426"/>
      <w:bookmarkStart w:id="96" w:name="_Toc3239"/>
      <w:bookmarkStart w:id="97" w:name="_Toc485136552"/>
      <w:r>
        <w:rPr>
          <w:rFonts w:eastAsia="宋体"/>
          <w:sz w:val="24"/>
          <w:szCs w:val="24"/>
        </w:rPr>
        <w:t>4.2.</w:t>
      </w:r>
      <w:r>
        <w:rPr>
          <w:rFonts w:eastAsia="宋体" w:hint="eastAsia"/>
          <w:sz w:val="24"/>
          <w:szCs w:val="24"/>
        </w:rPr>
        <w:t>4区位交通条件</w:t>
      </w:r>
      <w:bookmarkEnd w:id="93"/>
      <w:bookmarkEnd w:id="94"/>
      <w:bookmarkEnd w:id="95"/>
      <w:bookmarkEnd w:id="96"/>
      <w:bookmarkEnd w:id="97"/>
    </w:p>
    <w:p>
      <w:pPr>
        <w:spacing w:after="156" w:afterLines="50" w:line="520" w:lineRule="exact"/>
        <w:ind w:firstLine="520" w:firstLineChars="200"/>
        <w:rPr>
          <w:color w:val="000000"/>
          <w:sz w:val="26"/>
        </w:rPr>
      </w:pPr>
      <w:r>
        <w:rPr>
          <w:rFonts w:hint="eastAsia"/>
          <w:color w:val="000000"/>
          <w:sz w:val="26"/>
        </w:rPr>
        <w:t>西安市既是丝绸之路经济带新起点，也是国家重点打造的国际化大都市。蓝田县城距西安仅22公里，处于西安半小时经济圈内，G40、G70高速、渭玉高速、312国道等多条交通干线过境，交通十分便利，蓝田灞河产业带、西北家具工业园已和灞桥区的纺织工业园融为一体，作为城市功能组团之一，蓝田还将共享西安国际化大都市巨大的国内外市场，具有十分明显的区位优势。</w:t>
      </w:r>
    </w:p>
    <w:p>
      <w:pPr>
        <w:pStyle w:val="Heading3"/>
        <w:spacing w:before="360" w:line="240" w:lineRule="auto"/>
        <w:rPr>
          <w:rFonts w:eastAsia="宋体"/>
          <w:sz w:val="24"/>
          <w:szCs w:val="24"/>
        </w:rPr>
      </w:pPr>
      <w:bookmarkStart w:id="98" w:name="_Toc485136553"/>
      <w:bookmarkStart w:id="99" w:name="_Toc427693690"/>
      <w:bookmarkStart w:id="100" w:name="_Toc497834427"/>
      <w:bookmarkStart w:id="101" w:name="_Toc510533187"/>
      <w:bookmarkStart w:id="102" w:name="_Toc19959"/>
      <w:bookmarkStart w:id="103" w:name="_Toc385538992"/>
      <w:r>
        <w:rPr>
          <w:rFonts w:eastAsia="宋体"/>
          <w:sz w:val="24"/>
          <w:szCs w:val="24"/>
        </w:rPr>
        <w:t>4.2.5区域经济发展条件</w:t>
      </w:r>
      <w:bookmarkEnd w:id="98"/>
      <w:bookmarkEnd w:id="99"/>
      <w:bookmarkEnd w:id="100"/>
      <w:bookmarkEnd w:id="101"/>
      <w:bookmarkEnd w:id="102"/>
      <w:bookmarkEnd w:id="103"/>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2017年，全县实现生产总值143.49亿元，增长8.5%；规模以上工业增加值13.92亿元，增长17.1%；社会消费品零售总额70.42亿元，增长13.4%；全社会固定资产投资311.77亿元，增长17.9%；一般公共预算收入2.85亿元；农村居民人均可支配收入13151元，增长8.8%；城镇居民人均可支配收入28596元，增长8.6%。全市季度考核始终位列生态发展区第一，全省县域经济发展监测季度综合排名21位，迈出了追赶超越发展的坚实一步，经济社会发展进入新时代。</w:t>
      </w:r>
    </w:p>
    <w:p>
      <w:pPr>
        <w:pStyle w:val="Heading1"/>
        <w:spacing w:before="0" w:beforeLines="0" w:after="156" w:afterLines="50" w:line="520" w:lineRule="exact"/>
        <w:jc w:val="center"/>
        <w:rPr>
          <w:rFonts w:ascii="Times New Roman" w:hAnsi="宋体"/>
          <w:color w:val="000000"/>
          <w:sz w:val="30"/>
        </w:rPr>
      </w:pPr>
      <w:bookmarkStart w:id="104" w:name="_Toc1766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347493914"/>
      <w:bookmarkStart w:id="106" w:name="_Toc348420128"/>
      <w:bookmarkStart w:id="107" w:name="_Toc351632638"/>
      <w:bookmarkStart w:id="108" w:name="_Toc353198575"/>
      <w:bookmarkStart w:id="109" w:name="_Toc27297"/>
      <w:bookmarkStart w:id="110" w:name="_Toc357629739"/>
      <w:bookmarkStart w:id="111" w:name="_Toc347187889"/>
      <w:bookmarkStart w:id="112" w:name="_Toc351826268"/>
      <w:bookmarkStart w:id="113" w:name="_Toc351902110"/>
      <w:bookmarkStart w:id="114" w:name="_Toc352184079"/>
      <w:bookmarkStart w:id="115" w:name="_Toc359945673"/>
      <w:bookmarkStart w:id="116"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11"/>
      <w:bookmarkEnd w:id="112"/>
      <w:bookmarkEnd w:id="113"/>
      <w:bookmarkEnd w:id="114"/>
      <w:bookmarkEnd w:id="115"/>
      <w:bookmarkEnd w:id="116"/>
      <w:bookmarkEnd w:id="109"/>
      <w:bookmarkEnd w:id="105"/>
      <w:bookmarkEnd w:id="106"/>
      <w:bookmarkEnd w:id="107"/>
      <w:bookmarkEnd w:id="10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259539532"/>
      <w:bookmarkStart w:id="118" w:name="_Toc259540039"/>
      <w:bookmarkStart w:id="119" w:name="_Toc215308119"/>
      <w:bookmarkStart w:id="120" w:name="_Toc26230"/>
      <w:bookmarkStart w:id="121" w:name="_Toc359945669"/>
      <w:bookmarkStart w:id="122" w:name="_Toc332545560"/>
      <w:bookmarkStart w:id="123" w:name="_Toc256591040"/>
      <w:bookmarkStart w:id="124" w:name="_Toc516695507"/>
      <w:bookmarkStart w:id="125"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17928"/>
      <w:bookmarkStart w:id="127" w:name="_Toc516695508"/>
      <w:bookmarkStart w:id="128" w:name="_Toc332304976"/>
      <w:bookmarkStart w:id="129" w:name="_Toc359945670"/>
      <w:bookmarkStart w:id="130"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7"/>
      <w:bookmarkEnd w:id="128"/>
      <w:bookmarkEnd w:id="129"/>
      <w:bookmarkEnd w:id="13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59539534"/>
      <w:bookmarkStart w:id="132" w:name="_Toc244509890"/>
      <w:bookmarkStart w:id="133" w:name="_Toc256591042"/>
      <w:bookmarkStart w:id="134" w:name="_Toc215308121"/>
      <w:bookmarkStart w:id="135" w:name="_Toc332304977"/>
      <w:bookmarkStart w:id="136" w:name="_Toc332545562"/>
      <w:bookmarkStart w:id="137" w:name="_Toc359945671"/>
      <w:bookmarkStart w:id="138" w:name="_Toc516695509"/>
      <w:bookmarkStart w:id="139" w:name="_Toc259540041"/>
      <w:bookmarkStart w:id="140" w:name="_Toc8844"/>
      <w:r>
        <w:rPr>
          <w:color w:val="000000"/>
          <w:sz w:val="24"/>
        </w:rPr>
        <w:t>5.</w:t>
      </w:r>
      <w:r>
        <w:rPr>
          <w:rFonts w:hint="eastAsia"/>
          <w:color w:val="000000"/>
          <w:sz w:val="24"/>
        </w:rPr>
        <w:t>2</w:t>
      </w:r>
      <w:r>
        <w:rPr>
          <w:color w:val="000000"/>
          <w:sz w:val="24"/>
        </w:rPr>
        <w:t>.2</w:t>
      </w:r>
      <w:bookmarkEnd w:id="131"/>
      <w:bookmarkEnd w:id="139"/>
      <w:bookmarkEnd w:id="132"/>
      <w:bookmarkEnd w:id="133"/>
      <w:bookmarkEnd w:id="134"/>
      <w:r>
        <w:rPr>
          <w:rFonts w:hint="eastAsia"/>
          <w:color w:val="000000"/>
          <w:sz w:val="24"/>
        </w:rPr>
        <w:t>土建工程</w:t>
      </w:r>
      <w:bookmarkEnd w:id="135"/>
      <w:bookmarkEnd w:id="136"/>
      <w:bookmarkEnd w:id="137"/>
      <w:r>
        <w:rPr>
          <w:rFonts w:hint="eastAsia"/>
          <w:color w:val="000000"/>
          <w:sz w:val="24"/>
        </w:rPr>
        <w:t>方案</w:t>
      </w:r>
      <w:bookmarkEnd w:id="138"/>
      <w:bookmarkEnd w:id="14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1" w:name="_Toc259539531"/>
      <w:bookmarkStart w:id="142" w:name="_Toc259540038"/>
      <w:bookmarkStart w:id="143" w:name="_Toc529885982"/>
      <w:bookmarkStart w:id="144" w:name="_Toc32262"/>
      <w:bookmarkStart w:id="145" w:name="_Toc359945675"/>
      <w:bookmarkStart w:id="146" w:name="_Toc332545564"/>
      <w:bookmarkStart w:id="147" w:name="_Toc516695511"/>
      <w:bookmarkStart w:id="148" w:name="_Toc215308118"/>
      <w:bookmarkStart w:id="149" w:name="_Toc256591039"/>
      <w:bookmarkStart w:id="150"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本次建设项目占地面积15亩，总建筑面积7260.00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4000.00 </w:t>
            </w:r>
          </w:p>
        </w:tc>
        <w:tc>
          <w:tcPr>
            <w:tcW w:w="1145" w:type="dxa"/>
          </w:tcPr>
          <w:p>
            <w:pPr>
              <w:jc w:val="center"/>
              <w:rPr>
                <w:color w:val="000000"/>
                <w:sz w:val="20"/>
                <w:szCs w:val="20"/>
              </w:rPr>
            </w:pPr>
            <w:r>
              <w:rPr>
                <w:color w:val="000000"/>
                <w:sz w:val="20"/>
                <w:szCs w:val="20"/>
              </w:rPr>
              <w:t xml:space="preserve">4000.00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1000.00 </w:t>
            </w:r>
          </w:p>
        </w:tc>
        <w:tc>
          <w:tcPr>
            <w:tcW w:w="1145" w:type="dxa"/>
          </w:tcPr>
          <w:p>
            <w:pPr>
              <w:jc w:val="center"/>
              <w:rPr>
                <w:color w:val="000000"/>
                <w:sz w:val="20"/>
                <w:szCs w:val="20"/>
              </w:rPr>
            </w:pPr>
            <w:r>
              <w:rPr>
                <w:color w:val="000000"/>
                <w:sz w:val="20"/>
                <w:szCs w:val="20"/>
              </w:rPr>
              <w:t xml:space="preserve">1000.00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tcPr>
          <w:p>
            <w:pPr>
              <w:jc w:val="center"/>
              <w:rPr>
                <w:color w:val="000000"/>
                <w:sz w:val="20"/>
                <w:szCs w:val="20"/>
              </w:rPr>
            </w:pPr>
            <w:r>
              <w:rPr>
                <w:color w:val="000000"/>
                <w:sz w:val="20"/>
                <w:szCs w:val="20"/>
              </w:rPr>
              <w:t>3</w:t>
            </w:r>
          </w:p>
        </w:tc>
        <w:tc>
          <w:tcPr>
            <w:tcW w:w="1346" w:type="dxa"/>
          </w:tcPr>
          <w:p>
            <w:pPr>
              <w:jc w:val="center"/>
              <w:rPr>
                <w:color w:val="000000"/>
                <w:sz w:val="20"/>
                <w:szCs w:val="20"/>
              </w:rPr>
            </w:pPr>
            <w:r>
              <w:rPr>
                <w:color w:val="000000"/>
                <w:sz w:val="20"/>
                <w:szCs w:val="20"/>
              </w:rPr>
              <w:t xml:space="preserve">300.00 </w:t>
            </w:r>
          </w:p>
        </w:tc>
        <w:tc>
          <w:tcPr>
            <w:tcW w:w="1145" w:type="dxa"/>
          </w:tcPr>
          <w:p>
            <w:pPr>
              <w:jc w:val="center"/>
              <w:rPr>
                <w:color w:val="000000"/>
                <w:sz w:val="20"/>
                <w:szCs w:val="20"/>
              </w:rPr>
            </w:pPr>
            <w:r>
              <w:rPr>
                <w:color w:val="000000"/>
                <w:sz w:val="20"/>
                <w:szCs w:val="20"/>
              </w:rPr>
              <w:t xml:space="preserve">900.00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tcPr>
          <w:p>
            <w:pPr>
              <w:jc w:val="center"/>
              <w:rPr>
                <w:color w:val="000000"/>
                <w:sz w:val="20"/>
                <w:szCs w:val="20"/>
              </w:rPr>
            </w:pPr>
            <w:r>
              <w:rPr>
                <w:color w:val="000000"/>
                <w:sz w:val="20"/>
                <w:szCs w:val="20"/>
              </w:rPr>
              <w:t>3</w:t>
            </w:r>
          </w:p>
        </w:tc>
        <w:tc>
          <w:tcPr>
            <w:tcW w:w="1346" w:type="dxa"/>
          </w:tcPr>
          <w:p>
            <w:pPr>
              <w:jc w:val="center"/>
              <w:rPr>
                <w:color w:val="000000"/>
                <w:sz w:val="20"/>
                <w:szCs w:val="20"/>
              </w:rPr>
            </w:pPr>
            <w:r>
              <w:rPr>
                <w:color w:val="000000"/>
                <w:sz w:val="20"/>
                <w:szCs w:val="20"/>
              </w:rPr>
              <w:t xml:space="preserve">300.00 </w:t>
            </w:r>
          </w:p>
        </w:tc>
        <w:tc>
          <w:tcPr>
            <w:tcW w:w="1145" w:type="dxa"/>
          </w:tcPr>
          <w:p>
            <w:pPr>
              <w:jc w:val="center"/>
              <w:rPr>
                <w:color w:val="000000"/>
                <w:sz w:val="20"/>
                <w:szCs w:val="20"/>
              </w:rPr>
            </w:pPr>
            <w:r>
              <w:rPr>
                <w:color w:val="000000"/>
                <w:sz w:val="20"/>
                <w:szCs w:val="20"/>
              </w:rPr>
              <w:t xml:space="preserve">900.00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150.00 </w:t>
            </w:r>
          </w:p>
        </w:tc>
        <w:tc>
          <w:tcPr>
            <w:tcW w:w="1145" w:type="dxa"/>
          </w:tcPr>
          <w:p>
            <w:pPr>
              <w:jc w:val="center"/>
              <w:rPr>
                <w:color w:val="000000"/>
                <w:sz w:val="20"/>
                <w:szCs w:val="20"/>
              </w:rPr>
            </w:pPr>
            <w:r>
              <w:rPr>
                <w:color w:val="000000"/>
                <w:sz w:val="20"/>
                <w:szCs w:val="20"/>
              </w:rPr>
              <w:t xml:space="preserve">150.00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120.00 </w:t>
            </w:r>
          </w:p>
        </w:tc>
        <w:tc>
          <w:tcPr>
            <w:tcW w:w="1145" w:type="dxa"/>
          </w:tcPr>
          <w:p>
            <w:pPr>
              <w:jc w:val="center"/>
              <w:rPr>
                <w:color w:val="000000"/>
                <w:sz w:val="20"/>
                <w:szCs w:val="20"/>
              </w:rPr>
            </w:pPr>
            <w:r>
              <w:rPr>
                <w:color w:val="000000"/>
                <w:sz w:val="20"/>
                <w:szCs w:val="20"/>
              </w:rPr>
              <w:t xml:space="preserve">120.00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40.00 </w:t>
            </w:r>
          </w:p>
        </w:tc>
        <w:tc>
          <w:tcPr>
            <w:tcW w:w="1145" w:type="dxa"/>
          </w:tcPr>
          <w:p>
            <w:pPr>
              <w:jc w:val="center"/>
              <w:rPr>
                <w:color w:val="000000"/>
                <w:sz w:val="20"/>
                <w:szCs w:val="20"/>
              </w:rPr>
            </w:pPr>
            <w:r>
              <w:rPr>
                <w:color w:val="000000"/>
                <w:sz w:val="20"/>
                <w:szCs w:val="20"/>
              </w:rPr>
              <w:t xml:space="preserve">40.00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150.00 </w:t>
            </w:r>
          </w:p>
        </w:tc>
        <w:tc>
          <w:tcPr>
            <w:tcW w:w="1145" w:type="dxa"/>
          </w:tcPr>
          <w:p>
            <w:pPr>
              <w:jc w:val="center"/>
              <w:rPr>
                <w:color w:val="000000"/>
                <w:sz w:val="20"/>
                <w:szCs w:val="20"/>
              </w:rPr>
            </w:pPr>
            <w:r>
              <w:rPr>
                <w:color w:val="000000"/>
                <w:sz w:val="20"/>
                <w:szCs w:val="20"/>
              </w:rPr>
              <w:t xml:space="preserve">150.00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rFonts w:hint="eastAsia"/>
                <w:b/>
                <w:bCs/>
                <w:color w:val="000000"/>
                <w:kern w:val="0"/>
                <w:sz w:val="20"/>
                <w:szCs w:val="20"/>
              </w:rPr>
              <w:t>6</w:t>
            </w:r>
            <w:r>
              <w:rPr>
                <w:b/>
                <w:bCs/>
                <w:color w:val="000000"/>
                <w:kern w:val="0"/>
                <w:sz w:val="20"/>
                <w:szCs w:val="20"/>
              </w:rPr>
              <w:t>060.00</w:t>
            </w:r>
          </w:p>
        </w:tc>
        <w:tc>
          <w:tcPr>
            <w:tcW w:w="1145" w:type="dxa"/>
            <w:vAlign w:val="center"/>
          </w:tcPr>
          <w:p>
            <w:pPr>
              <w:widowControl/>
              <w:jc w:val="center"/>
              <w:rPr>
                <w:b/>
                <w:bCs/>
                <w:color w:val="000000"/>
                <w:kern w:val="0"/>
                <w:sz w:val="20"/>
                <w:szCs w:val="20"/>
              </w:rPr>
            </w:pPr>
            <w:r>
              <w:rPr>
                <w:rFonts w:hint="eastAsia"/>
                <w:b/>
                <w:bCs/>
                <w:color w:val="000000"/>
                <w:kern w:val="0"/>
                <w:sz w:val="20"/>
                <w:szCs w:val="20"/>
              </w:rPr>
              <w:t>7</w:t>
            </w:r>
            <w:r>
              <w:rPr>
                <w:b/>
                <w:bCs/>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c>
          <w:tcPr>
            <w:tcW w:w="1145"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5" w:type="dxa"/>
            <w:vAlign w:val="center"/>
          </w:tcPr>
          <w:p>
            <w:pPr>
              <w:widowControl/>
              <w:jc w:val="center"/>
              <w:rPr>
                <w:color w:val="000000"/>
                <w:kern w:val="0"/>
                <w:sz w:val="20"/>
                <w:szCs w:val="20"/>
              </w:rPr>
            </w:pPr>
            <w:r>
              <w:rPr>
                <w:color w:val="000000"/>
                <w:kern w:val="0"/>
                <w:sz w:val="20"/>
                <w:szCs w:val="20"/>
              </w:rPr>
              <w:t>1200.00</w:t>
            </w:r>
          </w:p>
        </w:tc>
      </w:tr>
    </w:tbl>
    <w:p>
      <w:pPr>
        <w:pStyle w:val="Heading2"/>
        <w:spacing w:before="0" w:beforeLines="0" w:after="156" w:afterLines="50" w:line="520" w:lineRule="exact"/>
        <w:rPr>
          <w:rFonts w:ascii="Times New Roman" w:eastAsia="宋体" w:hAnsi="Times New Roman"/>
          <w:color w:val="000000"/>
          <w:sz w:val="26"/>
        </w:rPr>
      </w:pPr>
      <w:bookmarkStart w:id="151" w:name="_Toc1240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6"/>
      <w:bookmarkEnd w:id="147"/>
      <w:bookmarkEnd w:id="148"/>
      <w:bookmarkEnd w:id="149"/>
      <w:bookmarkEnd w:id="150"/>
      <w:bookmarkEnd w:id="141"/>
      <w:bookmarkEnd w:id="142"/>
      <w:bookmarkEnd w:id="151"/>
    </w:p>
    <w:p>
      <w:pPr>
        <w:pStyle w:val="Heading3"/>
        <w:spacing w:before="0" w:after="156" w:afterLines="50" w:line="520" w:lineRule="exact"/>
        <w:rPr>
          <w:rFonts w:hint="eastAsia"/>
          <w:color w:val="000000"/>
          <w:sz w:val="24"/>
        </w:rPr>
      </w:pPr>
      <w:bookmarkStart w:id="152" w:name="_Toc17074"/>
      <w:bookmarkStart w:id="153" w:name="_Toc332545565"/>
      <w:bookmarkStart w:id="154" w:name="_Toc359945676"/>
      <w:bookmarkStart w:id="155" w:name="_Toc516695512"/>
      <w:r>
        <w:rPr>
          <w:rFonts w:hint="eastAsia"/>
          <w:color w:val="000000"/>
          <w:sz w:val="24"/>
        </w:rPr>
        <w:t>5.4.1给排水</w:t>
      </w:r>
      <w:bookmarkEnd w:id="152"/>
      <w:bookmarkEnd w:id="155"/>
      <w:bookmarkEnd w:id="154"/>
      <w:bookmarkEnd w:id="153"/>
    </w:p>
    <w:p>
      <w:pPr>
        <w:spacing w:after="156" w:afterLines="50" w:line="520" w:lineRule="exact"/>
        <w:ind w:firstLine="520" w:firstLineChars="200"/>
        <w:rPr>
          <w:color w:val="000000"/>
          <w:sz w:val="26"/>
        </w:rPr>
      </w:pPr>
      <w:bookmarkStart w:id="156" w:name="_Toc516695514"/>
      <w:bookmarkStart w:id="157" w:name="_Toc316296945"/>
      <w:bookmarkStart w:id="158" w:name="_Toc359945679"/>
      <w:bookmarkStart w:id="159"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17728729"/>
      <w:bookmarkStart w:id="161" w:name="_Toc26309"/>
      <w:bookmarkStart w:id="162" w:name="_Toc359945677"/>
      <w:bookmarkStart w:id="163" w:name="_Toc332545566"/>
      <w:r>
        <w:rPr>
          <w:rFonts w:hint="eastAsia"/>
          <w:color w:val="000000"/>
          <w:sz w:val="24"/>
        </w:rPr>
        <w:t>5.4.2供电</w:t>
      </w:r>
      <w:bookmarkEnd w:id="162"/>
      <w:bookmarkEnd w:id="163"/>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9204"/>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1" w:history="1">
        <w:r>
          <w:rPr>
            <w:rFonts w:ascii="SimSun" w:eastAsia="SimSun" w:hAnsi="SimSun" w:cs="SimSun"/>
            <w:b/>
            <w:bCs/>
            <w:color w:val="0000EE"/>
            <w:kern w:val="0"/>
            <w:sz w:val="30"/>
            <w:szCs w:val="30"/>
            <w:u w:val="single" w:color="0000EE"/>
          </w:rPr>
          <w:t>https://d.book118.com/078004124136006040</w:t>
        </w:r>
      </w:hyperlink>
    </w:p>
    <w:p>
      <w:pPr>
        <w:spacing w:after="156" w:afterLines="50" w:line="520" w:lineRule="exact"/>
        <w:ind w:firstLine="520" w:firstLineChars="200"/>
        <w:rPr>
          <w:color w:val="000000"/>
          <w:sz w:val="26"/>
        </w:rPr>
      </w:pPr>
    </w:p>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A0FD47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4F1"/>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25398F"/>
    <w:rsid w:val="04B06C0C"/>
    <w:rsid w:val="0726616A"/>
    <w:rsid w:val="0C251CAC"/>
    <w:rsid w:val="0DB577DF"/>
    <w:rsid w:val="0E554CA0"/>
    <w:rsid w:val="0FDC211C"/>
    <w:rsid w:val="12237D2D"/>
    <w:rsid w:val="12DB3F31"/>
    <w:rsid w:val="158A22DB"/>
    <w:rsid w:val="19954463"/>
    <w:rsid w:val="19BB5885"/>
    <w:rsid w:val="19E4775A"/>
    <w:rsid w:val="1DED2DCA"/>
    <w:rsid w:val="1E842DB0"/>
    <w:rsid w:val="21950785"/>
    <w:rsid w:val="22AB2F10"/>
    <w:rsid w:val="2335044A"/>
    <w:rsid w:val="23D11686"/>
    <w:rsid w:val="24AC1CF7"/>
    <w:rsid w:val="24F313EA"/>
    <w:rsid w:val="28267E51"/>
    <w:rsid w:val="2E196BA9"/>
    <w:rsid w:val="2E1B39DB"/>
    <w:rsid w:val="33387DDF"/>
    <w:rsid w:val="351B3B2C"/>
    <w:rsid w:val="368B2C7D"/>
    <w:rsid w:val="36BA4B80"/>
    <w:rsid w:val="39F46CCB"/>
    <w:rsid w:val="3A335EEC"/>
    <w:rsid w:val="445D3A7E"/>
    <w:rsid w:val="478943F9"/>
    <w:rsid w:val="49733218"/>
    <w:rsid w:val="4ABB1DD8"/>
    <w:rsid w:val="4CAA49C3"/>
    <w:rsid w:val="52176ABE"/>
    <w:rsid w:val="5C594974"/>
    <w:rsid w:val="5C654874"/>
    <w:rsid w:val="610C1EF1"/>
    <w:rsid w:val="628622B7"/>
    <w:rsid w:val="637E3E96"/>
    <w:rsid w:val="642F45A5"/>
    <w:rsid w:val="698843D2"/>
    <w:rsid w:val="6AE866EC"/>
    <w:rsid w:val="6E2818B3"/>
    <w:rsid w:val="700E26E5"/>
    <w:rsid w:val="70F3200C"/>
    <w:rsid w:val="729460FE"/>
    <w:rsid w:val="72B14F87"/>
    <w:rsid w:val="767A239D"/>
    <w:rsid w:val="7770460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pple-converted-space">
    <w:name w:val="apple-converted-space"/>
    <w:basedOn w:val="DefaultParagraphFont"/>
  </w:style>
  <w:style w:type="character" w:customStyle="1" w:styleId="greyfont">
    <w:name w:val="greyfont"/>
    <w:basedOn w:val="DefaultParagraphFont"/>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title11">
    <w:name w:val="title11"/>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default1">
    <w:name w:val="default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headline-content2">
    <w:name w:val="headline-content2"/>
    <w:basedOn w:val="DefaultParagraphFont"/>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px141">
    <w:name w:val="px141"/>
    <w:basedOn w:val="DefaultParagraphFont"/>
    <w:rPr>
      <w:rFonts w:ascii="ˎ̥" w:hAnsi="ˎ̥" w:hint="default"/>
      <w:sz w:val="21"/>
      <w:szCs w:val="21"/>
    </w:rPr>
  </w:style>
  <w:style w:type="character" w:customStyle="1" w:styleId="count4">
    <w:name w:val="count4"/>
    <w:basedOn w:val="DefaultParagraphFont"/>
  </w:style>
  <w:style w:type="character" w:customStyle="1" w:styleId="html-attribute-name">
    <w:name w:val="html-attribute-nam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
    <w:name w:val=" Char Char Char"/>
    <w:basedOn w:val="Normal"/>
    <w:rPr>
      <w:rFonts w:ascii="仿宋_GB2312" w:eastAsia="仿宋_GB2312"/>
      <w:b/>
      <w:sz w:val="32"/>
      <w:szCs w:val="32"/>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a1">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1%25R8WKQLWZR%255%5d2IL2DR~~0.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5%85%B3%E4%B8%AD/13464186" TargetMode="External" /><Relationship Id="rId108" Type="http://schemas.openxmlformats.org/officeDocument/2006/relationships/hyperlink" Target="https://baike.baidu.com/item/%E7%A7%A6%E5%B2%AD/1396" TargetMode="External" /><Relationship Id="rId109" Type="http://schemas.openxmlformats.org/officeDocument/2006/relationships/hyperlink" Target="https://baike.baidu.com/item/%E9%AA%8A%E5%B1%B1/923873" TargetMode="External" /><Relationship Id="rId11" Type="http://schemas.openxmlformats.org/officeDocument/2006/relationships/footer" Target="footer4.xml" /><Relationship Id="rId110" Type="http://schemas.openxmlformats.org/officeDocument/2006/relationships/hyperlink" Target="https://baike.baidu.com/item/%E6%B8%AD%E5%8D%97%E5%B8%82" TargetMode="External" /><Relationship Id="rId111" Type="http://schemas.openxmlformats.org/officeDocument/2006/relationships/hyperlink" Target="https://baike.baidu.com/item/%E5%8D%8E%E5%8E%BF/81415" TargetMode="External" /><Relationship Id="rId112" Type="http://schemas.openxmlformats.org/officeDocument/2006/relationships/hyperlink" Target="https://baike.baidu.com/item/%E6%B4%9B%E5%8D%97%E5%8E%BF" TargetMode="External" /><Relationship Id="rId113" Type="http://schemas.openxmlformats.org/officeDocument/2006/relationships/hyperlink" Target="https://baike.baidu.com/item/%E5%95%86%E5%B7%9E%E5%8C%BA" TargetMode="External" /><Relationship Id="rId114" Type="http://schemas.openxmlformats.org/officeDocument/2006/relationships/hyperlink" Target="https://baike.baidu.com/item/%E6%9F%9E%E6%B0%B4%E5%8E%BF" TargetMode="External" /><Relationship Id="rId115" Type="http://schemas.openxmlformats.org/officeDocument/2006/relationships/hyperlink" Target="https://baike.baidu.com/item/%E4%B8%B4%E6%BD%BC%E5%8C%BA" TargetMode="External" /><Relationship Id="rId116" Type="http://schemas.openxmlformats.org/officeDocument/2006/relationships/hyperlink" Target="https://baike.baidu.com/item/%E9%95%BF%E5%AE%89%E5%8C%BA/35892" TargetMode="External" /><Relationship Id="rId117" Type="http://schemas.openxmlformats.org/officeDocument/2006/relationships/hyperlink" Target="https://baike.baidu.com/item/%E7%81%9E%E6%B2%B3/10743965" TargetMode="External" /><Relationship Id="rId118" Type="http://schemas.openxmlformats.org/officeDocument/2006/relationships/hyperlink" Target="https://baike.baidu.com/item/%E6%B5%90%E6%B2%B3" TargetMode="Externa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hyperlink" Target="https://d.book118.com/078004124136006040" TargetMode="External" /><Relationship Id="rId152" Type="http://schemas.openxmlformats.org/officeDocument/2006/relationships/header" Target="header67.xml" /><Relationship Id="rId153" Type="http://schemas.openxmlformats.org/officeDocument/2006/relationships/footer" Target="footer67.xml" /><Relationship Id="rId154" Type="http://schemas.openxmlformats.org/officeDocument/2006/relationships/header" Target="header68.xml" /><Relationship Id="rId155" Type="http://schemas.openxmlformats.org/officeDocument/2006/relationships/footer" Target="footer68.xml" /><Relationship Id="rId156" Type="http://schemas.openxmlformats.org/officeDocument/2006/relationships/theme" Target="theme/theme1.xml" /><Relationship Id="rId157" Type="http://schemas.openxmlformats.org/officeDocument/2006/relationships/numbering" Target="numbering.xml" /><Relationship Id="rId158"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29244</Words>
  <Characters>33927</Characters>
  <Application>Microsoft Office Word</Application>
  <DocSecurity>0</DocSecurity>
  <Lines>532</Lines>
  <Paragraphs>149</Paragraphs>
  <ScaleCrop>false</ScaleCrop>
  <Company>dell</Company>
  <LinksUpToDate>false</LinksUpToDate>
  <CharactersWithSpaces>34445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11B2D61AC09848A2B342E6F96F6C17DC</vt:lpwstr>
  </property>
  <property fmtid="{D5CDD505-2E9C-101B-9397-08002B2CF9AE}" pid="3" name="KSOProductBuildVer">
    <vt:lpwstr>2052-11.1.0.14309</vt:lpwstr>
  </property>
</Properties>
</file>