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效能管理平台战略市场规划报告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2387" w:history="1">
        <w:r>
          <w:rPr>
            <w:rFonts w:ascii="仿宋" w:eastAsia="仿宋" w:hAnsi="仿宋" w:cs="仿宋" w:hint="eastAsia"/>
            <w:lang w:val="en-GB"/>
          </w:rPr>
          <w:t>序言</w:t>
        </w:r>
        <w:r>
          <w:tab/>
        </w:r>
        <w:r>
          <w:fldChar w:fldCharType="begin"/>
        </w:r>
        <w:r>
          <w:instrText xml:space="preserve"> PAGEREF _Toc22387 \h </w:instrText>
        </w:r>
        <w:r>
          <w:fldChar w:fldCharType="separate"/>
        </w:r>
        <w:r>
          <w:t>3</w:t>
        </w:r>
        <w:r>
          <w:fldChar w:fldCharType="end"/>
        </w:r>
      </w:hyperlink>
    </w:p>
    <w:p>
      <w:pPr>
        <w:pStyle w:val="TOC1"/>
        <w:tabs>
          <w:tab w:val="right" w:leader="dot" w:pos="8306"/>
        </w:tabs>
      </w:pPr>
      <w:hyperlink w:anchor="_Toc1338" w:history="1">
        <w:r>
          <w:rPr>
            <w:rFonts w:ascii="仿宋" w:eastAsia="仿宋" w:hAnsi="仿宋" w:cs="仿宋" w:hint="eastAsia"/>
            <w:lang w:val="en-GB"/>
          </w:rPr>
          <w:t>一、公司简介</w:t>
        </w:r>
        <w:r>
          <w:tab/>
        </w:r>
        <w:r>
          <w:fldChar w:fldCharType="begin"/>
        </w:r>
        <w:r>
          <w:instrText xml:space="preserve"> PAGEREF _Toc1338 \h </w:instrText>
        </w:r>
        <w:r>
          <w:fldChar w:fldCharType="separate"/>
        </w:r>
        <w:r>
          <w:t>3</w:t>
        </w:r>
        <w:r>
          <w:fldChar w:fldCharType="end"/>
        </w:r>
      </w:hyperlink>
    </w:p>
    <w:p>
      <w:pPr>
        <w:pStyle w:val="TOC2"/>
        <w:tabs>
          <w:tab w:val="right" w:leader="dot" w:pos="8306"/>
        </w:tabs>
      </w:pPr>
      <w:hyperlink w:anchor="_Toc18095" w:history="1">
        <w:r>
          <w:rPr>
            <w:rFonts w:ascii="仿宋" w:eastAsia="仿宋" w:hAnsi="仿宋" w:cs="仿宋" w:hint="eastAsia"/>
            <w:lang w:val="en-GB"/>
          </w:rPr>
          <w:t>(一)、公司基本信息</w:t>
        </w:r>
        <w:r>
          <w:tab/>
        </w:r>
        <w:r>
          <w:fldChar w:fldCharType="begin"/>
        </w:r>
        <w:r>
          <w:instrText xml:space="preserve"> PAGEREF _Toc18095 \h </w:instrText>
        </w:r>
        <w:r>
          <w:fldChar w:fldCharType="separate"/>
        </w:r>
        <w:r>
          <w:t>3</w:t>
        </w:r>
        <w:r>
          <w:fldChar w:fldCharType="end"/>
        </w:r>
      </w:hyperlink>
    </w:p>
    <w:p>
      <w:pPr>
        <w:pStyle w:val="TOC2"/>
        <w:tabs>
          <w:tab w:val="right" w:leader="dot" w:pos="8306"/>
        </w:tabs>
      </w:pPr>
      <w:hyperlink w:anchor="_Toc25576" w:history="1">
        <w:r>
          <w:rPr>
            <w:rFonts w:ascii="仿宋" w:eastAsia="仿宋" w:hAnsi="仿宋" w:cs="仿宋" w:hint="eastAsia"/>
            <w:lang w:val="en-GB"/>
          </w:rPr>
          <w:t>(二)、公司简介</w:t>
        </w:r>
        <w:r>
          <w:tab/>
        </w:r>
        <w:r>
          <w:fldChar w:fldCharType="begin"/>
        </w:r>
        <w:r>
          <w:instrText xml:space="preserve"> PAGEREF _Toc25576 \h </w:instrText>
        </w:r>
        <w:r>
          <w:fldChar w:fldCharType="separate"/>
        </w:r>
        <w:r>
          <w:t>4</w:t>
        </w:r>
        <w:r>
          <w:fldChar w:fldCharType="end"/>
        </w:r>
      </w:hyperlink>
    </w:p>
    <w:p>
      <w:pPr>
        <w:pStyle w:val="TOC1"/>
        <w:tabs>
          <w:tab w:val="right" w:leader="dot" w:pos="8306"/>
        </w:tabs>
      </w:pPr>
      <w:hyperlink w:anchor="_Toc24993" w:history="1">
        <w:r>
          <w:rPr>
            <w:rFonts w:ascii="仿宋" w:eastAsia="仿宋" w:hAnsi="仿宋" w:cs="仿宋" w:hint="eastAsia"/>
            <w:lang w:val="en-GB"/>
          </w:rPr>
          <w:t>二、员工培训与绩效提升</w:t>
        </w:r>
        <w:r>
          <w:tab/>
        </w:r>
        <w:r>
          <w:fldChar w:fldCharType="begin"/>
        </w:r>
        <w:r>
          <w:instrText xml:space="preserve"> PAGEREF _Toc24993 \h </w:instrText>
        </w:r>
        <w:r>
          <w:fldChar w:fldCharType="separate"/>
        </w:r>
        <w:r>
          <w:t>4</w:t>
        </w:r>
        <w:r>
          <w:fldChar w:fldCharType="end"/>
        </w:r>
      </w:hyperlink>
    </w:p>
    <w:p>
      <w:pPr>
        <w:pStyle w:val="TOC2"/>
        <w:tabs>
          <w:tab w:val="right" w:leader="dot" w:pos="8306"/>
        </w:tabs>
      </w:pPr>
      <w:hyperlink w:anchor="_Toc14773" w:history="1">
        <w:r>
          <w:rPr>
            <w:rFonts w:ascii="仿宋" w:eastAsia="仿宋" w:hAnsi="仿宋" w:cs="仿宋" w:hint="eastAsia"/>
            <w:lang w:val="en-GB"/>
          </w:rPr>
          <w:t>(一)、培训需求分析与计划</w:t>
        </w:r>
        <w:r>
          <w:tab/>
        </w:r>
        <w:r>
          <w:fldChar w:fldCharType="begin"/>
        </w:r>
        <w:r>
          <w:instrText xml:space="preserve"> PAGEREF _Toc14773 \h </w:instrText>
        </w:r>
        <w:r>
          <w:fldChar w:fldCharType="separate"/>
        </w:r>
        <w:r>
          <w:t>4</w:t>
        </w:r>
        <w:r>
          <w:fldChar w:fldCharType="end"/>
        </w:r>
      </w:hyperlink>
    </w:p>
    <w:p>
      <w:pPr>
        <w:pStyle w:val="TOC2"/>
        <w:tabs>
          <w:tab w:val="right" w:leader="dot" w:pos="8306"/>
        </w:tabs>
      </w:pPr>
      <w:hyperlink w:anchor="_Toc2412" w:history="1">
        <w:r>
          <w:rPr>
            <w:rFonts w:ascii="仿宋" w:eastAsia="仿宋" w:hAnsi="仿宋" w:cs="仿宋" w:hint="eastAsia"/>
            <w:lang w:val="en-GB"/>
          </w:rPr>
          <w:t>(二)、绩效评价体系与激励机制</w:t>
        </w:r>
        <w:r>
          <w:tab/>
        </w:r>
        <w:r>
          <w:fldChar w:fldCharType="begin"/>
        </w:r>
        <w:r>
          <w:instrText xml:space="preserve"> PAGEREF _Toc2412 \h </w:instrText>
        </w:r>
        <w:r>
          <w:fldChar w:fldCharType="separate"/>
        </w:r>
        <w:r>
          <w:t>6</w:t>
        </w:r>
        <w:r>
          <w:fldChar w:fldCharType="end"/>
        </w:r>
      </w:hyperlink>
    </w:p>
    <w:p>
      <w:pPr>
        <w:pStyle w:val="TOC2"/>
        <w:tabs>
          <w:tab w:val="right" w:leader="dot" w:pos="8306"/>
        </w:tabs>
      </w:pPr>
      <w:hyperlink w:anchor="_Toc28513" w:history="1">
        <w:r>
          <w:rPr>
            <w:rFonts w:ascii="仿宋" w:eastAsia="仿宋" w:hAnsi="仿宋" w:cs="仿宋" w:hint="eastAsia"/>
            <w:lang w:val="en-GB"/>
          </w:rPr>
          <w:t>(三)、职业发展规划与晋升通道</w:t>
        </w:r>
        <w:r>
          <w:tab/>
        </w:r>
        <w:r>
          <w:fldChar w:fldCharType="begin"/>
        </w:r>
        <w:r>
          <w:instrText xml:space="preserve"> PAGEREF _Toc28513 \h </w:instrText>
        </w:r>
        <w:r>
          <w:fldChar w:fldCharType="separate"/>
        </w:r>
        <w:r>
          <w:t>8</w:t>
        </w:r>
        <w:r>
          <w:fldChar w:fldCharType="end"/>
        </w:r>
      </w:hyperlink>
    </w:p>
    <w:p>
      <w:pPr>
        <w:pStyle w:val="TOC2"/>
        <w:tabs>
          <w:tab w:val="right" w:leader="dot" w:pos="8306"/>
        </w:tabs>
      </w:pPr>
      <w:hyperlink w:anchor="_Toc26472" w:history="1">
        <w:r>
          <w:rPr>
            <w:rFonts w:ascii="仿宋" w:eastAsia="仿宋" w:hAnsi="仿宋" w:cs="仿宋" w:hint="eastAsia"/>
            <w:lang w:val="en-GB"/>
          </w:rPr>
          <w:t>(四)、员工满意度与团队凝聚力</w:t>
        </w:r>
        <w:r>
          <w:tab/>
        </w:r>
        <w:r>
          <w:fldChar w:fldCharType="begin"/>
        </w:r>
        <w:r>
          <w:instrText xml:space="preserve"> PAGEREF _Toc26472 \h </w:instrText>
        </w:r>
        <w:r>
          <w:fldChar w:fldCharType="separate"/>
        </w:r>
        <w:r>
          <w:t>10</w:t>
        </w:r>
        <w:r>
          <w:fldChar w:fldCharType="end"/>
        </w:r>
      </w:hyperlink>
    </w:p>
    <w:p>
      <w:pPr>
        <w:pStyle w:val="TOC1"/>
        <w:tabs>
          <w:tab w:val="right" w:leader="dot" w:pos="8306"/>
        </w:tabs>
      </w:pPr>
      <w:hyperlink w:anchor="_Toc17936" w:history="1">
        <w:r>
          <w:rPr>
            <w:rFonts w:ascii="仿宋" w:eastAsia="仿宋" w:hAnsi="仿宋" w:cs="仿宋" w:hint="eastAsia"/>
            <w:lang w:val="en-GB"/>
          </w:rPr>
          <w:t>三、效能管理平台危机管理与应对策略</w:t>
        </w:r>
        <w:r>
          <w:tab/>
        </w:r>
        <w:r>
          <w:fldChar w:fldCharType="begin"/>
        </w:r>
        <w:r>
          <w:instrText xml:space="preserve"> PAGEREF _Toc17936 \h </w:instrText>
        </w:r>
        <w:r>
          <w:fldChar w:fldCharType="separate"/>
        </w:r>
        <w:r>
          <w:t>12</w:t>
        </w:r>
        <w:r>
          <w:fldChar w:fldCharType="end"/>
        </w:r>
      </w:hyperlink>
    </w:p>
    <w:p>
      <w:pPr>
        <w:pStyle w:val="TOC2"/>
        <w:tabs>
          <w:tab w:val="right" w:leader="dot" w:pos="8306"/>
        </w:tabs>
      </w:pPr>
      <w:hyperlink w:anchor="_Toc18576" w:history="1">
        <w:r>
          <w:rPr>
            <w:rFonts w:ascii="仿宋" w:eastAsia="仿宋" w:hAnsi="仿宋" w:cs="仿宋" w:hint="eastAsia"/>
            <w:lang w:val="en-GB"/>
          </w:rPr>
          <w:t>(一)、危机预警与应急计划</w:t>
        </w:r>
        <w:r>
          <w:tab/>
        </w:r>
        <w:r>
          <w:fldChar w:fldCharType="begin"/>
        </w:r>
        <w:r>
          <w:instrText xml:space="preserve"> PAGEREF _Toc18576 \h </w:instrText>
        </w:r>
        <w:r>
          <w:fldChar w:fldCharType="separate"/>
        </w:r>
        <w:r>
          <w:t>12</w:t>
        </w:r>
        <w:r>
          <w:fldChar w:fldCharType="end"/>
        </w:r>
      </w:hyperlink>
    </w:p>
    <w:p>
      <w:pPr>
        <w:pStyle w:val="TOC2"/>
        <w:tabs>
          <w:tab w:val="right" w:leader="dot" w:pos="8306"/>
        </w:tabs>
      </w:pPr>
      <w:hyperlink w:anchor="_Toc19861" w:history="1">
        <w:r>
          <w:rPr>
            <w:rFonts w:ascii="仿宋" w:eastAsia="仿宋" w:hAnsi="仿宋" w:cs="仿宋" w:hint="eastAsia"/>
            <w:lang w:val="en-GB"/>
          </w:rPr>
          <w:t>(二)、公关与危机沟通</w:t>
        </w:r>
        <w:r>
          <w:tab/>
        </w:r>
        <w:r>
          <w:fldChar w:fldCharType="begin"/>
        </w:r>
        <w:r>
          <w:instrText xml:space="preserve"> PAGEREF _Toc19861 \h </w:instrText>
        </w:r>
        <w:r>
          <w:fldChar w:fldCharType="separate"/>
        </w:r>
        <w:r>
          <w:t>13</w:t>
        </w:r>
        <w:r>
          <w:fldChar w:fldCharType="end"/>
        </w:r>
      </w:hyperlink>
    </w:p>
    <w:p>
      <w:pPr>
        <w:pStyle w:val="TOC2"/>
        <w:tabs>
          <w:tab w:val="right" w:leader="dot" w:pos="8306"/>
        </w:tabs>
      </w:pPr>
      <w:hyperlink w:anchor="_Toc8490" w:history="1">
        <w:r>
          <w:rPr>
            <w:rFonts w:ascii="仿宋" w:eastAsia="仿宋" w:hAnsi="仿宋" w:cs="仿宋" w:hint="eastAsia"/>
            <w:lang w:val="en-GB"/>
          </w:rPr>
          <w:t>(三)、媒体关系与舆情管理</w:t>
        </w:r>
        <w:r>
          <w:tab/>
        </w:r>
        <w:r>
          <w:fldChar w:fldCharType="begin"/>
        </w:r>
        <w:r>
          <w:instrText xml:space="preserve"> PAGEREF _Toc8490 \h </w:instrText>
        </w:r>
        <w:r>
          <w:fldChar w:fldCharType="separate"/>
        </w:r>
        <w:r>
          <w:t>15</w:t>
        </w:r>
        <w:r>
          <w:fldChar w:fldCharType="end"/>
        </w:r>
      </w:hyperlink>
    </w:p>
    <w:p>
      <w:pPr>
        <w:pStyle w:val="TOC2"/>
        <w:tabs>
          <w:tab w:val="right" w:leader="dot" w:pos="8306"/>
        </w:tabs>
      </w:pPr>
      <w:hyperlink w:anchor="_Toc9714" w:history="1">
        <w:r>
          <w:rPr>
            <w:rFonts w:ascii="仿宋" w:eastAsia="仿宋" w:hAnsi="仿宋" w:cs="仿宋" w:hint="eastAsia"/>
            <w:lang w:val="en-GB"/>
          </w:rPr>
          <w:t>(四)、企业社会责任与危机回应</w:t>
        </w:r>
        <w:r>
          <w:tab/>
        </w:r>
        <w:r>
          <w:fldChar w:fldCharType="begin"/>
        </w:r>
        <w:r>
          <w:instrText xml:space="preserve"> PAGEREF _Toc9714 \h </w:instrText>
        </w:r>
        <w:r>
          <w:fldChar w:fldCharType="separate"/>
        </w:r>
        <w:r>
          <w:t>16</w:t>
        </w:r>
        <w:r>
          <w:fldChar w:fldCharType="end"/>
        </w:r>
      </w:hyperlink>
    </w:p>
    <w:p>
      <w:pPr>
        <w:pStyle w:val="TOC1"/>
        <w:tabs>
          <w:tab w:val="right" w:leader="dot" w:pos="8306"/>
        </w:tabs>
      </w:pPr>
      <w:hyperlink w:anchor="_Toc25270" w:history="1">
        <w:r>
          <w:rPr>
            <w:rFonts w:ascii="仿宋" w:eastAsia="仿宋" w:hAnsi="仿宋" w:cs="仿宋" w:hint="eastAsia"/>
            <w:lang w:val="en-GB"/>
          </w:rPr>
          <w:t>四、效能管理平台行业前景</w:t>
        </w:r>
        <w:r>
          <w:tab/>
        </w:r>
        <w:r>
          <w:fldChar w:fldCharType="begin"/>
        </w:r>
        <w:r>
          <w:instrText xml:space="preserve"> PAGEREF _Toc25270 \h </w:instrText>
        </w:r>
        <w:r>
          <w:fldChar w:fldCharType="separate"/>
        </w:r>
        <w:r>
          <w:t>17</w:t>
        </w:r>
        <w:r>
          <w:fldChar w:fldCharType="end"/>
        </w:r>
      </w:hyperlink>
    </w:p>
    <w:p>
      <w:pPr>
        <w:pStyle w:val="TOC2"/>
        <w:tabs>
          <w:tab w:val="right" w:leader="dot" w:pos="8306"/>
        </w:tabs>
      </w:pPr>
      <w:hyperlink w:anchor="_Toc11780" w:history="1">
        <w:r>
          <w:rPr>
            <w:rFonts w:ascii="仿宋" w:eastAsia="仿宋" w:hAnsi="仿宋" w:cs="仿宋" w:hint="eastAsia"/>
            <w:lang w:val="en-GB"/>
          </w:rPr>
          <w:t>(一)、市场增长预测</w:t>
        </w:r>
        <w:r>
          <w:tab/>
        </w:r>
        <w:r>
          <w:fldChar w:fldCharType="begin"/>
        </w:r>
        <w:r>
          <w:instrText xml:space="preserve"> PAGEREF _Toc11780 \h </w:instrText>
        </w:r>
        <w:r>
          <w:fldChar w:fldCharType="separate"/>
        </w:r>
        <w:r>
          <w:t>17</w:t>
        </w:r>
        <w:r>
          <w:fldChar w:fldCharType="end"/>
        </w:r>
      </w:hyperlink>
    </w:p>
    <w:p>
      <w:pPr>
        <w:pStyle w:val="TOC2"/>
        <w:tabs>
          <w:tab w:val="right" w:leader="dot" w:pos="8306"/>
        </w:tabs>
      </w:pPr>
      <w:hyperlink w:anchor="_Toc24183" w:history="1">
        <w:r>
          <w:rPr>
            <w:rFonts w:ascii="仿宋" w:eastAsia="仿宋" w:hAnsi="仿宋" w:cs="仿宋" w:hint="eastAsia"/>
            <w:lang w:val="en-GB"/>
          </w:rPr>
          <w:t>(二)、新兴市场机会</w:t>
        </w:r>
        <w:r>
          <w:tab/>
        </w:r>
        <w:r>
          <w:fldChar w:fldCharType="begin"/>
        </w:r>
        <w:r>
          <w:instrText xml:space="preserve"> PAGEREF _Toc24183 \h </w:instrText>
        </w:r>
        <w:r>
          <w:fldChar w:fldCharType="separate"/>
        </w:r>
        <w:r>
          <w:t>18</w:t>
        </w:r>
        <w:r>
          <w:fldChar w:fldCharType="end"/>
        </w:r>
      </w:hyperlink>
    </w:p>
    <w:p>
      <w:pPr>
        <w:pStyle w:val="TOC2"/>
        <w:tabs>
          <w:tab w:val="right" w:leader="dot" w:pos="8306"/>
        </w:tabs>
      </w:pPr>
      <w:hyperlink w:anchor="_Toc4220" w:history="1">
        <w:r>
          <w:rPr>
            <w:rFonts w:ascii="仿宋" w:eastAsia="仿宋" w:hAnsi="仿宋" w:cs="仿宋" w:hint="eastAsia"/>
            <w:lang w:val="en-GB"/>
          </w:rPr>
          <w:t>(三)、技术前景展望</w:t>
        </w:r>
        <w:r>
          <w:tab/>
        </w:r>
        <w:r>
          <w:fldChar w:fldCharType="begin"/>
        </w:r>
        <w:r>
          <w:instrText xml:space="preserve"> PAGEREF _Toc4220 \h </w:instrText>
        </w:r>
        <w:r>
          <w:fldChar w:fldCharType="separate"/>
        </w:r>
        <w:r>
          <w:t>19</w:t>
        </w:r>
        <w:r>
          <w:fldChar w:fldCharType="end"/>
        </w:r>
      </w:hyperlink>
    </w:p>
    <w:p>
      <w:pPr>
        <w:pStyle w:val="TOC2"/>
        <w:tabs>
          <w:tab w:val="right" w:leader="dot" w:pos="8306"/>
        </w:tabs>
      </w:pPr>
      <w:hyperlink w:anchor="_Toc263" w:history="1">
        <w:r>
          <w:rPr>
            <w:rFonts w:ascii="仿宋" w:eastAsia="仿宋" w:hAnsi="仿宋" w:cs="仿宋" w:hint="eastAsia"/>
            <w:lang w:val="en-GB"/>
          </w:rPr>
          <w:t>(四)、政策环境变化</w:t>
        </w:r>
        <w:r>
          <w:tab/>
        </w:r>
        <w:r>
          <w:fldChar w:fldCharType="begin"/>
        </w:r>
        <w:r>
          <w:instrText xml:space="preserve"> PAGEREF _Toc263 \h </w:instrText>
        </w:r>
        <w:r>
          <w:fldChar w:fldCharType="separate"/>
        </w:r>
        <w:r>
          <w:t>20</w:t>
        </w:r>
        <w:r>
          <w:fldChar w:fldCharType="end"/>
        </w:r>
      </w:hyperlink>
    </w:p>
    <w:p>
      <w:pPr>
        <w:pStyle w:val="TOC1"/>
        <w:tabs>
          <w:tab w:val="right" w:leader="dot" w:pos="8306"/>
        </w:tabs>
      </w:pPr>
      <w:hyperlink w:anchor="_Toc27012" w:history="1">
        <w:r>
          <w:rPr>
            <w:rFonts w:ascii="仿宋" w:eastAsia="仿宋" w:hAnsi="仿宋" w:cs="仿宋" w:hint="eastAsia"/>
            <w:lang w:val="en-GB"/>
          </w:rPr>
          <w:t>五、效能管理平台行业发展现状</w:t>
        </w:r>
        <w:r>
          <w:tab/>
        </w:r>
        <w:r>
          <w:fldChar w:fldCharType="begin"/>
        </w:r>
        <w:r>
          <w:instrText xml:space="preserve"> PAGEREF _Toc27012 \h </w:instrText>
        </w:r>
        <w:r>
          <w:fldChar w:fldCharType="separate"/>
        </w:r>
        <w:r>
          <w:t>21</w:t>
        </w:r>
        <w:r>
          <w:fldChar w:fldCharType="end"/>
        </w:r>
      </w:hyperlink>
    </w:p>
    <w:p>
      <w:pPr>
        <w:pStyle w:val="TOC2"/>
        <w:tabs>
          <w:tab w:val="right" w:leader="dot" w:pos="8306"/>
        </w:tabs>
      </w:pPr>
      <w:hyperlink w:anchor="_Toc22493" w:history="1">
        <w:r>
          <w:rPr>
            <w:rFonts w:ascii="仿宋" w:eastAsia="仿宋" w:hAnsi="仿宋" w:cs="仿宋" w:hint="eastAsia"/>
            <w:lang w:val="en-GB"/>
          </w:rPr>
          <w:t>(一)、效能管理平台行业整体概况</w:t>
        </w:r>
        <w:r>
          <w:tab/>
        </w:r>
        <w:r>
          <w:fldChar w:fldCharType="begin"/>
        </w:r>
        <w:r>
          <w:instrText xml:space="preserve"> PAGEREF _Toc22493 \h </w:instrText>
        </w:r>
        <w:r>
          <w:fldChar w:fldCharType="separate"/>
        </w:r>
        <w:r>
          <w:t>21</w:t>
        </w:r>
        <w:r>
          <w:fldChar w:fldCharType="end"/>
        </w:r>
      </w:hyperlink>
    </w:p>
    <w:p>
      <w:pPr>
        <w:pStyle w:val="TOC2"/>
        <w:tabs>
          <w:tab w:val="right" w:leader="dot" w:pos="8306"/>
        </w:tabs>
      </w:pPr>
      <w:hyperlink w:anchor="_Toc21200" w:history="1">
        <w:r>
          <w:rPr>
            <w:rFonts w:ascii="仿宋" w:eastAsia="仿宋" w:hAnsi="仿宋" w:cs="仿宋" w:hint="eastAsia"/>
            <w:lang w:val="en-GB"/>
          </w:rPr>
          <w:t>(二)、技术创新与发展</w:t>
        </w:r>
        <w:r>
          <w:tab/>
        </w:r>
        <w:r>
          <w:fldChar w:fldCharType="begin"/>
        </w:r>
        <w:r>
          <w:instrText xml:space="preserve"> PAGEREF _Toc21200 \h </w:instrText>
        </w:r>
        <w:r>
          <w:fldChar w:fldCharType="separate"/>
        </w:r>
        <w:r>
          <w:t>22</w:t>
        </w:r>
        <w:r>
          <w:fldChar w:fldCharType="end"/>
        </w:r>
      </w:hyperlink>
    </w:p>
    <w:p>
      <w:pPr>
        <w:pStyle w:val="TOC2"/>
        <w:tabs>
          <w:tab w:val="right" w:leader="dot" w:pos="8306"/>
        </w:tabs>
      </w:pPr>
      <w:hyperlink w:anchor="_Toc6062" w:history="1">
        <w:r>
          <w:rPr>
            <w:rFonts w:ascii="仿宋" w:eastAsia="仿宋" w:hAnsi="仿宋" w:cs="仿宋" w:hint="eastAsia"/>
            <w:lang w:val="en-GB"/>
          </w:rPr>
          <w:t>(三)、政策与法规</w:t>
        </w:r>
        <w:r>
          <w:tab/>
        </w:r>
        <w:r>
          <w:fldChar w:fldCharType="begin"/>
        </w:r>
        <w:r>
          <w:instrText xml:space="preserve"> PAGEREF _Toc6062 \h </w:instrText>
        </w:r>
        <w:r>
          <w:fldChar w:fldCharType="separate"/>
        </w:r>
        <w:r>
          <w:t>23</w:t>
        </w:r>
        <w:r>
          <w:fldChar w:fldCharType="end"/>
        </w:r>
      </w:hyperlink>
    </w:p>
    <w:p>
      <w:pPr>
        <w:pStyle w:val="TOC2"/>
        <w:tabs>
          <w:tab w:val="right" w:leader="dot" w:pos="8306"/>
        </w:tabs>
      </w:pPr>
      <w:hyperlink w:anchor="_Toc20708" w:history="1">
        <w:r>
          <w:rPr>
            <w:rFonts w:ascii="仿宋" w:eastAsia="仿宋" w:hAnsi="仿宋" w:cs="仿宋" w:hint="eastAsia"/>
            <w:lang w:val="en-GB"/>
          </w:rPr>
          <w:t>(四)、消费者需求变化</w:t>
        </w:r>
        <w:r>
          <w:tab/>
        </w:r>
        <w:r>
          <w:fldChar w:fldCharType="begin"/>
        </w:r>
        <w:r>
          <w:instrText xml:space="preserve"> PAGEREF _Toc20708 \h </w:instrText>
        </w:r>
        <w:r>
          <w:fldChar w:fldCharType="separate"/>
        </w:r>
        <w:r>
          <w:t>24</w:t>
        </w:r>
        <w:r>
          <w:fldChar w:fldCharType="end"/>
        </w:r>
      </w:hyperlink>
    </w:p>
    <w:p>
      <w:pPr>
        <w:pStyle w:val="TOC1"/>
        <w:tabs>
          <w:tab w:val="right" w:leader="dot" w:pos="8306"/>
        </w:tabs>
      </w:pPr>
      <w:hyperlink w:anchor="_Toc21250" w:history="1">
        <w:r>
          <w:rPr>
            <w:rFonts w:ascii="仿宋" w:eastAsia="仿宋" w:hAnsi="仿宋" w:cs="仿宋" w:hint="eastAsia"/>
            <w:lang w:val="en-GB"/>
          </w:rPr>
          <w:t>六、效能管理平台促销策略</w:t>
        </w:r>
        <w:r>
          <w:tab/>
        </w:r>
        <w:r>
          <w:fldChar w:fldCharType="begin"/>
        </w:r>
        <w:r>
          <w:instrText xml:space="preserve"> PAGEREF _Toc21250 \h </w:instrText>
        </w:r>
        <w:r>
          <w:fldChar w:fldCharType="separate"/>
        </w:r>
        <w:r>
          <w:t>25</w:t>
        </w:r>
        <w:r>
          <w:fldChar w:fldCharType="end"/>
        </w:r>
      </w:hyperlink>
    </w:p>
    <w:p>
      <w:pPr>
        <w:pStyle w:val="TOC2"/>
        <w:tabs>
          <w:tab w:val="right" w:leader="dot" w:pos="8306"/>
        </w:tabs>
      </w:pPr>
      <w:hyperlink w:anchor="_Toc13268" w:history="1">
        <w:r>
          <w:rPr>
            <w:rFonts w:ascii="仿宋" w:eastAsia="仿宋" w:hAnsi="仿宋" w:cs="仿宋" w:hint="eastAsia"/>
            <w:lang w:val="en-GB"/>
          </w:rPr>
          <w:t>(一)、广告与宣传</w:t>
        </w:r>
        <w:r>
          <w:tab/>
        </w:r>
        <w:r>
          <w:fldChar w:fldCharType="begin"/>
        </w:r>
        <w:r>
          <w:instrText xml:space="preserve"> PAGEREF _Toc13268 \h </w:instrText>
        </w:r>
        <w:r>
          <w:fldChar w:fldCharType="separate"/>
        </w:r>
        <w:r>
          <w:t>25</w:t>
        </w:r>
        <w:r>
          <w:fldChar w:fldCharType="end"/>
        </w:r>
      </w:hyperlink>
    </w:p>
    <w:p>
      <w:pPr>
        <w:pStyle w:val="TOC2"/>
        <w:tabs>
          <w:tab w:val="right" w:leader="dot" w:pos="8306"/>
        </w:tabs>
      </w:pPr>
      <w:hyperlink w:anchor="_Toc19083" w:history="1">
        <w:r>
          <w:rPr>
            <w:rFonts w:ascii="仿宋" w:eastAsia="仿宋" w:hAnsi="仿宋" w:cs="仿宋" w:hint="eastAsia"/>
            <w:lang w:val="en-GB"/>
          </w:rPr>
          <w:t>(二)、促销活动</w:t>
        </w:r>
        <w:r>
          <w:tab/>
        </w:r>
        <w:r>
          <w:fldChar w:fldCharType="begin"/>
        </w:r>
        <w:r>
          <w:instrText xml:space="preserve"> PAGEREF _Toc19083 \h </w:instrText>
        </w:r>
        <w:r>
          <w:fldChar w:fldCharType="separate"/>
        </w:r>
        <w:r>
          <w:t>27</w:t>
        </w:r>
        <w:r>
          <w:fldChar w:fldCharType="end"/>
        </w:r>
      </w:hyperlink>
    </w:p>
    <w:p>
      <w:pPr>
        <w:pStyle w:val="TOC2"/>
        <w:tabs>
          <w:tab w:val="right" w:leader="dot" w:pos="8306"/>
        </w:tabs>
      </w:pPr>
      <w:hyperlink w:anchor="_Toc20176" w:history="1">
        <w:r>
          <w:rPr>
            <w:rFonts w:ascii="仿宋" w:eastAsia="仿宋" w:hAnsi="仿宋" w:cs="仿宋" w:hint="eastAsia"/>
            <w:lang w:val="en-GB"/>
          </w:rPr>
          <w:t>(三)、品牌推广</w:t>
        </w:r>
        <w:r>
          <w:tab/>
        </w:r>
        <w:r>
          <w:fldChar w:fldCharType="begin"/>
        </w:r>
        <w:r>
          <w:instrText xml:space="preserve"> PAGEREF _Toc20176 \h </w:instrText>
        </w:r>
        <w:r>
          <w:fldChar w:fldCharType="separate"/>
        </w:r>
        <w:r>
          <w:t>28</w:t>
        </w:r>
        <w:r>
          <w:fldChar w:fldCharType="end"/>
        </w:r>
      </w:hyperlink>
    </w:p>
    <w:p>
      <w:pPr>
        <w:pStyle w:val="TOC2"/>
        <w:tabs>
          <w:tab w:val="right" w:leader="dot" w:pos="8306"/>
        </w:tabs>
      </w:pPr>
      <w:hyperlink w:anchor="_Toc19697" w:history="1">
        <w:r>
          <w:rPr>
            <w:rFonts w:ascii="仿宋" w:eastAsia="仿宋" w:hAnsi="仿宋" w:cs="仿宋" w:hint="eastAsia"/>
            <w:lang w:val="en-GB"/>
          </w:rPr>
          <w:t>(四)、数字营销</w:t>
        </w:r>
        <w:r>
          <w:tab/>
        </w:r>
        <w:r>
          <w:fldChar w:fldCharType="begin"/>
        </w:r>
        <w:r>
          <w:instrText xml:space="preserve"> PAGEREF _Toc19697 \h </w:instrText>
        </w:r>
        <w:r>
          <w:fldChar w:fldCharType="separate"/>
        </w:r>
        <w:r>
          <w:t>30</w:t>
        </w:r>
        <w:r>
          <w:fldChar w:fldCharType="end"/>
        </w:r>
      </w:hyperlink>
    </w:p>
    <w:p>
      <w:pPr>
        <w:pStyle w:val="TOC1"/>
        <w:tabs>
          <w:tab w:val="right" w:leader="dot" w:pos="8306"/>
        </w:tabs>
      </w:pPr>
      <w:hyperlink w:anchor="_Toc17715" w:history="1">
        <w:r>
          <w:rPr>
            <w:rFonts w:ascii="仿宋" w:eastAsia="仿宋" w:hAnsi="仿宋" w:cs="仿宋" w:hint="eastAsia"/>
            <w:lang w:val="en-GB"/>
          </w:rPr>
          <w:t>七、效能管理平台行业竞争对选址的影响</w:t>
        </w:r>
        <w:r>
          <w:tab/>
        </w:r>
        <w:r>
          <w:fldChar w:fldCharType="begin"/>
        </w:r>
        <w:r>
          <w:instrText xml:space="preserve"> PAGEREF _Toc17715 \h </w:instrText>
        </w:r>
        <w:r>
          <w:fldChar w:fldCharType="separate"/>
        </w:r>
        <w:r>
          <w:t>32</w:t>
        </w:r>
        <w:r>
          <w:fldChar w:fldCharType="end"/>
        </w:r>
      </w:hyperlink>
    </w:p>
    <w:p>
      <w:pPr>
        <w:pStyle w:val="TOC2"/>
        <w:tabs>
          <w:tab w:val="right" w:leader="dot" w:pos="8306"/>
        </w:tabs>
      </w:pPr>
      <w:hyperlink w:anchor="_Toc2604" w:history="1">
        <w:r>
          <w:rPr>
            <w:rFonts w:ascii="仿宋" w:eastAsia="仿宋" w:hAnsi="仿宋" w:cs="仿宋" w:hint="eastAsia"/>
            <w:lang w:val="en-GB"/>
          </w:rPr>
          <w:t>(一)、地理位置分析</w:t>
        </w:r>
        <w:r>
          <w:tab/>
        </w:r>
        <w:r>
          <w:fldChar w:fldCharType="begin"/>
        </w:r>
        <w:r>
          <w:instrText xml:space="preserve"> PAGEREF _Toc2604 \h </w:instrText>
        </w:r>
        <w:r>
          <w:fldChar w:fldCharType="separate"/>
        </w:r>
        <w:r>
          <w:t>32</w:t>
        </w:r>
        <w:r>
          <w:fldChar w:fldCharType="end"/>
        </w:r>
      </w:hyperlink>
    </w:p>
    <w:p>
      <w:pPr>
        <w:pStyle w:val="TOC2"/>
        <w:tabs>
          <w:tab w:val="right" w:leader="dot" w:pos="8306"/>
        </w:tabs>
      </w:pPr>
      <w:hyperlink w:anchor="_Toc24820" w:history="1">
        <w:r>
          <w:rPr>
            <w:rFonts w:ascii="仿宋" w:eastAsia="仿宋" w:hAnsi="仿宋" w:cs="仿宋" w:hint="eastAsia"/>
            <w:lang w:val="en-GB"/>
          </w:rPr>
          <w:t>(二)、供应链优势</w:t>
        </w:r>
        <w:r>
          <w:tab/>
        </w:r>
        <w:r>
          <w:fldChar w:fldCharType="begin"/>
        </w:r>
        <w:r>
          <w:instrText xml:space="preserve"> PAGEREF _Toc24820 \h </w:instrText>
        </w:r>
        <w:r>
          <w:fldChar w:fldCharType="separate"/>
        </w:r>
        <w:r>
          <w:t>33</w:t>
        </w:r>
        <w:r>
          <w:fldChar w:fldCharType="end"/>
        </w:r>
      </w:hyperlink>
    </w:p>
    <w:p>
      <w:pPr>
        <w:pStyle w:val="TOC2"/>
        <w:tabs>
          <w:tab w:val="right" w:leader="dot" w:pos="8306"/>
        </w:tabs>
      </w:pPr>
      <w:hyperlink w:anchor="_Toc7858" w:history="1">
        <w:r>
          <w:rPr>
            <w:rFonts w:ascii="仿宋" w:eastAsia="仿宋" w:hAnsi="仿宋" w:cs="仿宋" w:hint="eastAsia"/>
            <w:lang w:val="en-GB"/>
          </w:rPr>
          <w:t>(三)、人才资源</w:t>
        </w:r>
        <w:r>
          <w:tab/>
        </w:r>
        <w:r>
          <w:fldChar w:fldCharType="begin"/>
        </w:r>
        <w:r>
          <w:instrText xml:space="preserve"> PAGEREF _Toc7858 \h </w:instrText>
        </w:r>
        <w:r>
          <w:fldChar w:fldCharType="separate"/>
        </w:r>
        <w:r>
          <w:t>34</w:t>
        </w:r>
        <w:r>
          <w:fldChar w:fldCharType="end"/>
        </w:r>
      </w:hyperlink>
    </w:p>
    <w:p>
      <w:pPr>
        <w:pStyle w:val="TOC2"/>
        <w:tabs>
          <w:tab w:val="right" w:leader="dot" w:pos="8306"/>
        </w:tabs>
      </w:pPr>
      <w:hyperlink w:anchor="_Toc17829" w:history="1">
        <w:r>
          <w:rPr>
            <w:rFonts w:ascii="仿宋" w:eastAsia="仿宋" w:hAnsi="仿宋" w:cs="仿宋" w:hint="eastAsia"/>
            <w:lang w:val="en-GB"/>
          </w:rPr>
          <w:t>(四)、政策支持</w:t>
        </w:r>
        <w:r>
          <w:tab/>
        </w:r>
        <w:r>
          <w:fldChar w:fldCharType="begin"/>
        </w:r>
        <w:r>
          <w:instrText xml:space="preserve"> PAGEREF _Toc17829 \h </w:instrText>
        </w:r>
        <w:r>
          <w:fldChar w:fldCharType="separate"/>
        </w:r>
        <w:r>
          <w:t>35</w:t>
        </w:r>
        <w:r>
          <w:fldChar w:fldCharType="end"/>
        </w:r>
      </w:hyperlink>
    </w:p>
    <w:p>
      <w:pPr>
        <w:pStyle w:val="TOC1"/>
        <w:tabs>
          <w:tab w:val="right" w:leader="dot" w:pos="8306"/>
        </w:tabs>
      </w:pPr>
      <w:hyperlink w:anchor="_Toc31993" w:history="1">
        <w:r>
          <w:rPr>
            <w:rFonts w:ascii="仿宋" w:eastAsia="仿宋" w:hAnsi="仿宋" w:cs="仿宋" w:hint="eastAsia"/>
            <w:lang w:val="en-GB"/>
          </w:rPr>
          <w:t>八、效能管理平台定价策略</w:t>
        </w:r>
        <w:r>
          <w:tab/>
        </w:r>
        <w:r>
          <w:fldChar w:fldCharType="begin"/>
        </w:r>
        <w:r>
          <w:instrText xml:space="preserve"> PAGEREF _Toc31993 \h </w:instrText>
        </w:r>
        <w:r>
          <w:fldChar w:fldCharType="separate"/>
        </w:r>
        <w:r>
          <w:t>36</w:t>
        </w:r>
        <w:r>
          <w:fldChar w:fldCharType="end"/>
        </w:r>
      </w:hyperlink>
    </w:p>
    <w:p>
      <w:pPr>
        <w:pStyle w:val="TOC2"/>
        <w:tabs>
          <w:tab w:val="right" w:leader="dot" w:pos="8306"/>
        </w:tabs>
      </w:pPr>
      <w:hyperlink w:anchor="_Toc11365" w:history="1">
        <w:r>
          <w:rPr>
            <w:rFonts w:ascii="仿宋" w:eastAsia="仿宋" w:hAnsi="仿宋" w:cs="仿宋" w:hint="eastAsia"/>
            <w:lang w:val="en-GB"/>
          </w:rPr>
          <w:t>(一)、定价策略概述</w:t>
        </w:r>
        <w:r>
          <w:tab/>
        </w:r>
        <w:r>
          <w:fldChar w:fldCharType="begin"/>
        </w:r>
        <w:r>
          <w:instrText xml:space="preserve"> PAGEREF _Toc11365 \h </w:instrText>
        </w:r>
        <w:r>
          <w:fldChar w:fldCharType="separate"/>
        </w:r>
        <w:r>
          <w:t>36</w:t>
        </w:r>
        <w:r>
          <w:fldChar w:fldCharType="end"/>
        </w:r>
      </w:hyperlink>
    </w:p>
    <w:p>
      <w:pPr>
        <w:pStyle w:val="TOC2"/>
        <w:tabs>
          <w:tab w:val="right" w:leader="dot" w:pos="8306"/>
        </w:tabs>
      </w:pPr>
      <w:hyperlink w:anchor="_Toc20509" w:history="1">
        <w:r>
          <w:rPr>
            <w:rFonts w:ascii="仿宋" w:eastAsia="仿宋" w:hAnsi="仿宋" w:cs="仿宋" w:hint="eastAsia"/>
            <w:lang w:val="en-GB"/>
          </w:rPr>
          <w:t>(二)、成本分析</w:t>
        </w:r>
        <w:r>
          <w:tab/>
        </w:r>
        <w:r>
          <w:fldChar w:fldCharType="begin"/>
        </w:r>
        <w:r>
          <w:instrText xml:space="preserve"> PAGEREF _Toc20509 \h </w:instrText>
        </w:r>
        <w:r>
          <w:fldChar w:fldCharType="separate"/>
        </w:r>
        <w:r>
          <w:t>38</w:t>
        </w:r>
        <w:r>
          <w:fldChar w:fldCharType="end"/>
        </w:r>
      </w:hyperlink>
    </w:p>
    <w:p>
      <w:pPr>
        <w:pStyle w:val="TOC2"/>
        <w:tabs>
          <w:tab w:val="right" w:leader="dot" w:pos="8306"/>
        </w:tabs>
      </w:pPr>
      <w:hyperlink w:anchor="_Toc30833" w:history="1">
        <w:r>
          <w:rPr>
            <w:rFonts w:ascii="仿宋" w:eastAsia="仿宋" w:hAnsi="仿宋" w:cs="仿宋" w:hint="eastAsia"/>
            <w:lang w:val="en-GB"/>
          </w:rPr>
          <w:t>(三)、市场需求与弹性</w:t>
        </w:r>
        <w:r>
          <w:tab/>
        </w:r>
        <w:r>
          <w:fldChar w:fldCharType="begin"/>
        </w:r>
        <w:r>
          <w:instrText xml:space="preserve"> PAGEREF _Toc30833 \h </w:instrText>
        </w:r>
        <w:r>
          <w:fldChar w:fldCharType="separate"/>
        </w:r>
        <w:r>
          <w:t>40</w:t>
        </w:r>
        <w:r>
          <w:fldChar w:fldCharType="end"/>
        </w:r>
      </w:hyperlink>
    </w:p>
    <w:p>
      <w:pPr>
        <w:pStyle w:val="TOC2"/>
        <w:tabs>
          <w:tab w:val="right" w:leader="dot" w:pos="8306"/>
        </w:tabs>
      </w:pPr>
      <w:hyperlink w:anchor="_Toc2222" w:history="1">
        <w:r>
          <w:rPr>
            <w:rFonts w:ascii="仿宋" w:eastAsia="仿宋" w:hAnsi="仿宋" w:cs="仿宋" w:hint="eastAsia"/>
            <w:lang w:val="en-GB"/>
          </w:rPr>
          <w:t>(四)、竞争对手定价</w:t>
        </w:r>
        <w:r>
          <w:tab/>
        </w:r>
        <w:r>
          <w:fldChar w:fldCharType="begin"/>
        </w:r>
        <w:r>
          <w:instrText xml:space="preserve"> PAGEREF _Toc2222 \h </w:instrText>
        </w:r>
        <w:r>
          <w:fldChar w:fldCharType="separate"/>
        </w:r>
        <w:r>
          <w:t>41</w:t>
        </w:r>
        <w:r>
          <w:fldChar w:fldCharType="end"/>
        </w:r>
      </w:hyperlink>
    </w:p>
    <w:p>
      <w:pPr>
        <w:pStyle w:val="TOC1"/>
        <w:tabs>
          <w:tab w:val="right" w:leader="dot" w:pos="8306"/>
        </w:tabs>
      </w:pPr>
      <w:hyperlink w:anchor="_Toc12604" w:history="1">
        <w:r>
          <w:rPr>
            <w:rFonts w:ascii="仿宋" w:eastAsia="仿宋" w:hAnsi="仿宋" w:cs="仿宋" w:hint="eastAsia"/>
            <w:lang w:val="en-GB"/>
          </w:rPr>
          <w:t>九、效能管理平台消费者市场分析</w:t>
        </w:r>
        <w:r>
          <w:tab/>
        </w:r>
        <w:r>
          <w:fldChar w:fldCharType="begin"/>
        </w:r>
        <w:r>
          <w:instrText xml:space="preserve"> PAGEREF _Toc12604 \h </w:instrText>
        </w:r>
        <w:r>
          <w:fldChar w:fldCharType="separate"/>
        </w:r>
        <w:r>
          <w:t>43</w:t>
        </w:r>
        <w:r>
          <w:fldChar w:fldCharType="end"/>
        </w:r>
      </w:hyperlink>
    </w:p>
    <w:p>
      <w:pPr>
        <w:pStyle w:val="TOC2"/>
        <w:tabs>
          <w:tab w:val="right" w:leader="dot" w:pos="8306"/>
        </w:tabs>
      </w:pPr>
      <w:hyperlink w:anchor="_Toc3311" w:history="1">
        <w:r>
          <w:rPr>
            <w:rFonts w:ascii="仿宋" w:eastAsia="仿宋" w:hAnsi="仿宋" w:cs="仿宋" w:hint="eastAsia"/>
            <w:lang w:val="en-GB"/>
          </w:rPr>
          <w:t>(一)、目标客户群体</w:t>
        </w:r>
        <w:r>
          <w:tab/>
        </w:r>
        <w:r>
          <w:fldChar w:fldCharType="begin"/>
        </w:r>
        <w:r>
          <w:instrText xml:space="preserve"> PAGEREF _Toc3311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80" w:history="1">
        <w:r>
          <w:rPr>
            <w:rFonts w:ascii="仿宋" w:eastAsia="仿宋" w:hAnsi="仿宋" w:cs="仿宋" w:hint="eastAsia"/>
            <w:lang w:val="en-GB"/>
          </w:rPr>
          <w:t>(二)、消费者需求</w:t>
        </w:r>
        <w:r>
          <w:tab/>
        </w:r>
        <w:r>
          <w:fldChar w:fldCharType="begin"/>
        </w:r>
        <w:r>
          <w:instrText xml:space="preserve"> PAGEREF _Toc5680 \h </w:instrText>
        </w:r>
        <w:r>
          <w:fldChar w:fldCharType="separate"/>
        </w:r>
        <w:r>
          <w:t>44</w:t>
        </w:r>
        <w:r>
          <w:fldChar w:fldCharType="end"/>
        </w:r>
      </w:hyperlink>
    </w:p>
    <w:p>
      <w:pPr>
        <w:pStyle w:val="TOC1"/>
        <w:tabs>
          <w:tab w:val="right" w:leader="dot" w:pos="8306"/>
        </w:tabs>
      </w:pPr>
      <w:hyperlink w:anchor="_Toc4111" w:history="1">
        <w:r>
          <w:rPr>
            <w:rFonts w:ascii="仿宋" w:eastAsia="仿宋" w:hAnsi="仿宋" w:cs="仿宋" w:hint="eastAsia"/>
            <w:lang w:val="en-GB"/>
          </w:rPr>
          <w:t>十、效能管理平台整合营销</w:t>
        </w:r>
        <w:r>
          <w:tab/>
        </w:r>
        <w:r>
          <w:fldChar w:fldCharType="begin"/>
        </w:r>
        <w:r>
          <w:instrText xml:space="preserve"> PAGEREF _Toc4111 \h </w:instrText>
        </w:r>
        <w:r>
          <w:fldChar w:fldCharType="separate"/>
        </w:r>
        <w:r>
          <w:t>45</w:t>
        </w:r>
        <w:r>
          <w:fldChar w:fldCharType="end"/>
        </w:r>
      </w:hyperlink>
    </w:p>
    <w:p>
      <w:pPr>
        <w:pStyle w:val="TOC2"/>
        <w:tabs>
          <w:tab w:val="right" w:leader="dot" w:pos="8306"/>
        </w:tabs>
      </w:pPr>
      <w:hyperlink w:anchor="_Toc24964" w:history="1">
        <w:r>
          <w:rPr>
            <w:rFonts w:ascii="仿宋" w:eastAsia="仿宋" w:hAnsi="仿宋" w:cs="仿宋" w:hint="eastAsia"/>
            <w:lang w:val="en-GB"/>
          </w:rPr>
          <w:t>(一)、跨渠道整合</w:t>
        </w:r>
        <w:r>
          <w:tab/>
        </w:r>
        <w:r>
          <w:fldChar w:fldCharType="begin"/>
        </w:r>
        <w:r>
          <w:instrText xml:space="preserve"> PAGEREF _Toc24964 \h </w:instrText>
        </w:r>
        <w:r>
          <w:fldChar w:fldCharType="separate"/>
        </w:r>
        <w:r>
          <w:t>45</w:t>
        </w:r>
        <w:r>
          <w:fldChar w:fldCharType="end"/>
        </w:r>
      </w:hyperlink>
    </w:p>
    <w:p>
      <w:pPr>
        <w:pStyle w:val="TOC2"/>
        <w:tabs>
          <w:tab w:val="right" w:leader="dot" w:pos="8306"/>
        </w:tabs>
      </w:pPr>
      <w:hyperlink w:anchor="_Toc28702" w:history="1">
        <w:r>
          <w:rPr>
            <w:rFonts w:ascii="仿宋" w:eastAsia="仿宋" w:hAnsi="仿宋" w:cs="仿宋" w:hint="eastAsia"/>
            <w:lang w:val="en-GB"/>
          </w:rPr>
          <w:t>(二)、品牌一体化</w:t>
        </w:r>
        <w:r>
          <w:tab/>
        </w:r>
        <w:r>
          <w:fldChar w:fldCharType="begin"/>
        </w:r>
        <w:r>
          <w:instrText xml:space="preserve"> PAGEREF _Toc28702 \h </w:instrText>
        </w:r>
        <w:r>
          <w:fldChar w:fldCharType="separate"/>
        </w:r>
        <w:r>
          <w:t>47</w:t>
        </w:r>
        <w:r>
          <w:fldChar w:fldCharType="end"/>
        </w:r>
      </w:hyperlink>
    </w:p>
    <w:p>
      <w:pPr>
        <w:pStyle w:val="TOC2"/>
        <w:tabs>
          <w:tab w:val="right" w:leader="dot" w:pos="8306"/>
        </w:tabs>
      </w:pPr>
      <w:hyperlink w:anchor="_Toc15059" w:history="1">
        <w:r>
          <w:rPr>
            <w:rFonts w:ascii="仿宋" w:eastAsia="仿宋" w:hAnsi="仿宋" w:cs="仿宋" w:hint="eastAsia"/>
            <w:lang w:val="en-GB"/>
          </w:rPr>
          <w:t>(三)、数据整合</w:t>
        </w:r>
        <w:r>
          <w:tab/>
        </w:r>
        <w:r>
          <w:fldChar w:fldCharType="begin"/>
        </w:r>
        <w:r>
          <w:instrText xml:space="preserve"> PAGEREF _Toc15059 \h </w:instrText>
        </w:r>
        <w:r>
          <w:fldChar w:fldCharType="separate"/>
        </w:r>
        <w:r>
          <w:t>49</w:t>
        </w:r>
        <w:r>
          <w:fldChar w:fldCharType="end"/>
        </w:r>
      </w:hyperlink>
    </w:p>
    <w:p>
      <w:pPr>
        <w:pStyle w:val="TOC2"/>
        <w:tabs>
          <w:tab w:val="right" w:leader="dot" w:pos="8306"/>
        </w:tabs>
      </w:pPr>
      <w:hyperlink w:anchor="_Toc14551" w:history="1">
        <w:r>
          <w:rPr>
            <w:rFonts w:ascii="仿宋" w:eastAsia="仿宋" w:hAnsi="仿宋" w:cs="仿宋" w:hint="eastAsia"/>
            <w:lang w:val="en-GB"/>
          </w:rPr>
          <w:t>(四)、客户关系管理</w:t>
        </w:r>
        <w:r>
          <w:tab/>
        </w:r>
        <w:r>
          <w:fldChar w:fldCharType="begin"/>
        </w:r>
        <w:r>
          <w:instrText xml:space="preserve"> PAGEREF _Toc14551 \h </w:instrText>
        </w:r>
        <w:r>
          <w:fldChar w:fldCharType="separate"/>
        </w:r>
        <w:r>
          <w:t>50</w:t>
        </w:r>
        <w:r>
          <w:fldChar w:fldCharType="end"/>
        </w:r>
      </w:hyperlink>
    </w:p>
    <w:p>
      <w:pPr>
        <w:pStyle w:val="TOC1"/>
        <w:tabs>
          <w:tab w:val="right" w:leader="dot" w:pos="8306"/>
        </w:tabs>
      </w:pPr>
      <w:hyperlink w:anchor="_Toc8022" w:history="1">
        <w:r>
          <w:rPr>
            <w:rFonts w:ascii="仿宋" w:eastAsia="仿宋" w:hAnsi="仿宋" w:cs="仿宋" w:hint="eastAsia"/>
            <w:lang w:val="en-GB"/>
          </w:rPr>
          <w:t>十一、市场营销与销售策略</w:t>
        </w:r>
        <w:r>
          <w:tab/>
        </w:r>
        <w:r>
          <w:fldChar w:fldCharType="begin"/>
        </w:r>
        <w:r>
          <w:instrText xml:space="preserve"> PAGEREF _Toc8022 \h </w:instrText>
        </w:r>
        <w:r>
          <w:fldChar w:fldCharType="separate"/>
        </w:r>
        <w:r>
          <w:t>54</w:t>
        </w:r>
        <w:r>
          <w:fldChar w:fldCharType="end"/>
        </w:r>
      </w:hyperlink>
    </w:p>
    <w:p>
      <w:pPr>
        <w:pStyle w:val="TOC2"/>
        <w:tabs>
          <w:tab w:val="right" w:leader="dot" w:pos="8306"/>
        </w:tabs>
      </w:pPr>
      <w:hyperlink w:anchor="_Toc6506" w:history="1">
        <w:r>
          <w:rPr>
            <w:rFonts w:ascii="仿宋" w:eastAsia="仿宋" w:hAnsi="仿宋" w:cs="仿宋" w:hint="eastAsia"/>
            <w:lang w:val="en-GB"/>
          </w:rPr>
          <w:t>(一)、市场推广与品牌建设</w:t>
        </w:r>
        <w:r>
          <w:tab/>
        </w:r>
        <w:r>
          <w:fldChar w:fldCharType="begin"/>
        </w:r>
        <w:r>
          <w:instrText xml:space="preserve"> PAGEREF _Toc6506 \h </w:instrText>
        </w:r>
        <w:r>
          <w:fldChar w:fldCharType="separate"/>
        </w:r>
        <w:r>
          <w:t>54</w:t>
        </w:r>
        <w:r>
          <w:fldChar w:fldCharType="end"/>
        </w:r>
      </w:hyperlink>
    </w:p>
    <w:p>
      <w:pPr>
        <w:pStyle w:val="TOC2"/>
        <w:tabs>
          <w:tab w:val="right" w:leader="dot" w:pos="8306"/>
        </w:tabs>
      </w:pPr>
      <w:hyperlink w:anchor="_Toc29927" w:history="1">
        <w:r>
          <w:rPr>
            <w:rFonts w:ascii="仿宋" w:eastAsia="仿宋" w:hAnsi="仿宋" w:cs="仿宋" w:hint="eastAsia"/>
            <w:lang w:val="en-GB"/>
          </w:rPr>
          <w:t>(二)、销售渠道与分销网络</w:t>
        </w:r>
        <w:r>
          <w:tab/>
        </w:r>
        <w:r>
          <w:fldChar w:fldCharType="begin"/>
        </w:r>
        <w:r>
          <w:instrText xml:space="preserve"> PAGEREF _Toc29927 \h </w:instrText>
        </w:r>
        <w:r>
          <w:fldChar w:fldCharType="separate"/>
        </w:r>
        <w:r>
          <w:t>55</w:t>
        </w:r>
        <w:r>
          <w:fldChar w:fldCharType="end"/>
        </w:r>
      </w:hyperlink>
    </w:p>
    <w:p>
      <w:pPr>
        <w:pStyle w:val="TOC2"/>
        <w:tabs>
          <w:tab w:val="right" w:leader="dot" w:pos="8306"/>
        </w:tabs>
      </w:pPr>
      <w:hyperlink w:anchor="_Toc19953" w:history="1">
        <w:r>
          <w:rPr>
            <w:rFonts w:ascii="仿宋" w:eastAsia="仿宋" w:hAnsi="仿宋" w:cs="仿宋" w:hint="eastAsia"/>
            <w:lang w:val="en-GB"/>
          </w:rPr>
          <w:t>(三)、客户关系管理与维护</w:t>
        </w:r>
        <w:r>
          <w:tab/>
        </w:r>
        <w:r>
          <w:fldChar w:fldCharType="begin"/>
        </w:r>
        <w:r>
          <w:instrText xml:space="preserve"> PAGEREF _Toc19953 \h </w:instrText>
        </w:r>
        <w:r>
          <w:fldChar w:fldCharType="separate"/>
        </w:r>
        <w:r>
          <w:t>56</w:t>
        </w:r>
        <w:r>
          <w:fldChar w:fldCharType="end"/>
        </w:r>
      </w:hyperlink>
    </w:p>
    <w:p>
      <w:pPr>
        <w:pStyle w:val="TOC2"/>
        <w:tabs>
          <w:tab w:val="right" w:leader="dot" w:pos="8306"/>
        </w:tabs>
      </w:pPr>
      <w:hyperlink w:anchor="_Toc26178" w:history="1">
        <w:r>
          <w:rPr>
            <w:rFonts w:ascii="仿宋" w:eastAsia="仿宋" w:hAnsi="仿宋" w:cs="仿宋" w:hint="eastAsia"/>
            <w:lang w:val="en-GB"/>
          </w:rPr>
          <w:t>(四)、市场反馈与调整策略</w:t>
        </w:r>
        <w:r>
          <w:tab/>
        </w:r>
        <w:r>
          <w:fldChar w:fldCharType="begin"/>
        </w:r>
        <w:r>
          <w:instrText xml:space="preserve"> PAGEREF _Toc26178 \h </w:instrText>
        </w:r>
        <w:r>
          <w:fldChar w:fldCharType="separate"/>
        </w:r>
        <w:r>
          <w:t>57</w:t>
        </w:r>
        <w:r>
          <w:fldChar w:fldCharType="end"/>
        </w:r>
      </w:hyperlink>
    </w:p>
    <w:p>
      <w:pPr>
        <w:pStyle w:val="TOC1"/>
        <w:tabs>
          <w:tab w:val="right" w:leader="dot" w:pos="8306"/>
        </w:tabs>
      </w:pPr>
      <w:hyperlink w:anchor="_Toc16693" w:history="1">
        <w:r>
          <w:rPr>
            <w:rFonts w:ascii="仿宋" w:eastAsia="仿宋" w:hAnsi="仿宋" w:cs="仿宋" w:hint="eastAsia"/>
            <w:lang w:val="en-GB"/>
          </w:rPr>
          <w:t>十二、效能管理平台人才战略与团队建设</w:t>
        </w:r>
        <w:r>
          <w:tab/>
        </w:r>
        <w:r>
          <w:fldChar w:fldCharType="begin"/>
        </w:r>
        <w:r>
          <w:instrText xml:space="preserve"> PAGEREF _Toc16693 \h </w:instrText>
        </w:r>
        <w:r>
          <w:fldChar w:fldCharType="separate"/>
        </w:r>
        <w:r>
          <w:t>59</w:t>
        </w:r>
        <w:r>
          <w:fldChar w:fldCharType="end"/>
        </w:r>
      </w:hyperlink>
    </w:p>
    <w:p>
      <w:pPr>
        <w:pStyle w:val="TOC2"/>
        <w:tabs>
          <w:tab w:val="right" w:leader="dot" w:pos="8306"/>
        </w:tabs>
      </w:pPr>
      <w:hyperlink w:anchor="_Toc23064" w:history="1">
        <w:r>
          <w:rPr>
            <w:rFonts w:ascii="仿宋" w:eastAsia="仿宋" w:hAnsi="仿宋" w:cs="仿宋" w:hint="eastAsia"/>
            <w:lang w:val="en-GB"/>
          </w:rPr>
          <w:t>(一)、人才需求与招聘计划</w:t>
        </w:r>
        <w:r>
          <w:tab/>
        </w:r>
        <w:r>
          <w:fldChar w:fldCharType="begin"/>
        </w:r>
        <w:r>
          <w:instrText xml:space="preserve"> PAGEREF _Toc23064 \h </w:instrText>
        </w:r>
        <w:r>
          <w:fldChar w:fldCharType="separate"/>
        </w:r>
        <w:r>
          <w:t>59</w:t>
        </w:r>
        <w:r>
          <w:fldChar w:fldCharType="end"/>
        </w:r>
      </w:hyperlink>
    </w:p>
    <w:p>
      <w:pPr>
        <w:pStyle w:val="TOC2"/>
        <w:tabs>
          <w:tab w:val="right" w:leader="dot" w:pos="8306"/>
        </w:tabs>
      </w:pPr>
      <w:hyperlink w:anchor="_Toc4586" w:history="1">
        <w:r>
          <w:rPr>
            <w:rFonts w:ascii="仿宋" w:eastAsia="仿宋" w:hAnsi="仿宋" w:cs="仿宋" w:hint="eastAsia"/>
            <w:lang w:val="en-GB"/>
          </w:rPr>
          <w:t>(二)、培训与专业发展</w:t>
        </w:r>
        <w:r>
          <w:tab/>
        </w:r>
        <w:r>
          <w:fldChar w:fldCharType="begin"/>
        </w:r>
        <w:r>
          <w:instrText xml:space="preserve"> PAGEREF _Toc4586 \h </w:instrText>
        </w:r>
        <w:r>
          <w:fldChar w:fldCharType="separate"/>
        </w:r>
        <w:r>
          <w:t>60</w:t>
        </w:r>
        <w:r>
          <w:fldChar w:fldCharType="end"/>
        </w:r>
      </w:hyperlink>
    </w:p>
    <w:p>
      <w:pPr>
        <w:pStyle w:val="TOC2"/>
        <w:tabs>
          <w:tab w:val="right" w:leader="dot" w:pos="8306"/>
        </w:tabs>
      </w:pPr>
      <w:hyperlink w:anchor="_Toc9201" w:history="1">
        <w:r>
          <w:rPr>
            <w:rFonts w:ascii="仿宋" w:eastAsia="仿宋" w:hAnsi="仿宋" w:cs="仿宋" w:hint="eastAsia"/>
            <w:lang w:val="en-GB"/>
          </w:rPr>
          <w:t>(三)、绩效评价与激励机制</w:t>
        </w:r>
        <w:r>
          <w:tab/>
        </w:r>
        <w:r>
          <w:fldChar w:fldCharType="begin"/>
        </w:r>
        <w:r>
          <w:instrText xml:space="preserve"> PAGEREF _Toc9201 \h </w:instrText>
        </w:r>
        <w:r>
          <w:fldChar w:fldCharType="separate"/>
        </w:r>
        <w:r>
          <w:t>61</w:t>
        </w:r>
        <w:r>
          <w:fldChar w:fldCharType="end"/>
        </w:r>
      </w:hyperlink>
    </w:p>
    <w:p>
      <w:pPr>
        <w:pStyle w:val="TOC2"/>
        <w:tabs>
          <w:tab w:val="right" w:leader="dot" w:pos="8306"/>
        </w:tabs>
      </w:pPr>
      <w:hyperlink w:anchor="_Toc16020" w:history="1">
        <w:r>
          <w:rPr>
            <w:rFonts w:ascii="仿宋" w:eastAsia="仿宋" w:hAnsi="仿宋" w:cs="仿宋" w:hint="eastAsia"/>
            <w:lang w:val="en-GB"/>
          </w:rPr>
          <w:t>(四)、团队建设与协作模式</w:t>
        </w:r>
        <w:r>
          <w:tab/>
        </w:r>
        <w:r>
          <w:fldChar w:fldCharType="begin"/>
        </w:r>
        <w:r>
          <w:instrText xml:space="preserve"> PAGEREF _Toc16020 \h </w:instrText>
        </w:r>
        <w:r>
          <w:fldChar w:fldCharType="separate"/>
        </w:r>
        <w:r>
          <w:t>62</w:t>
        </w:r>
        <w:r>
          <w:fldChar w:fldCharType="end"/>
        </w:r>
      </w:hyperlink>
    </w:p>
    <w:p>
      <w:pPr>
        <w:pStyle w:val="TOC1"/>
        <w:tabs>
          <w:tab w:val="right" w:leader="dot" w:pos="8306"/>
        </w:tabs>
      </w:pPr>
      <w:hyperlink w:anchor="_Toc17652" w:history="1">
        <w:r>
          <w:rPr>
            <w:rFonts w:ascii="仿宋" w:eastAsia="仿宋" w:hAnsi="仿宋" w:cs="仿宋" w:hint="eastAsia"/>
            <w:lang w:val="en-GB"/>
          </w:rPr>
          <w:t>十三、效能管理平台行业发展方向</w:t>
        </w:r>
        <w:r>
          <w:tab/>
        </w:r>
        <w:r>
          <w:fldChar w:fldCharType="begin"/>
        </w:r>
        <w:r>
          <w:instrText xml:space="preserve"> PAGEREF _Toc17652 \h </w:instrText>
        </w:r>
        <w:r>
          <w:fldChar w:fldCharType="separate"/>
        </w:r>
        <w:r>
          <w:t>64</w:t>
        </w:r>
        <w:r>
          <w:fldChar w:fldCharType="end"/>
        </w:r>
      </w:hyperlink>
    </w:p>
    <w:p>
      <w:pPr>
        <w:pStyle w:val="TOC2"/>
        <w:tabs>
          <w:tab w:val="right" w:leader="dot" w:pos="8306"/>
        </w:tabs>
      </w:pPr>
      <w:hyperlink w:anchor="_Toc5543" w:history="1">
        <w:r>
          <w:rPr>
            <w:rFonts w:ascii="仿宋" w:eastAsia="仿宋" w:hAnsi="仿宋" w:cs="仿宋" w:hint="eastAsia"/>
            <w:lang w:val="en-GB"/>
          </w:rPr>
          <w:t>(一)、未来趋势与预测</w:t>
        </w:r>
        <w:r>
          <w:tab/>
        </w:r>
        <w:r>
          <w:fldChar w:fldCharType="begin"/>
        </w:r>
        <w:r>
          <w:instrText xml:space="preserve"> PAGEREF _Toc5543 \h </w:instrText>
        </w:r>
        <w:r>
          <w:fldChar w:fldCharType="separate"/>
        </w:r>
        <w:r>
          <w:t>64</w:t>
        </w:r>
        <w:r>
          <w:fldChar w:fldCharType="end"/>
        </w:r>
      </w:hyperlink>
    </w:p>
    <w:p>
      <w:pPr>
        <w:pStyle w:val="TOC2"/>
        <w:tabs>
          <w:tab w:val="right" w:leader="dot" w:pos="8306"/>
        </w:tabs>
      </w:pPr>
      <w:hyperlink w:anchor="_Toc1033" w:history="1">
        <w:r>
          <w:rPr>
            <w:rFonts w:ascii="仿宋" w:eastAsia="仿宋" w:hAnsi="仿宋" w:cs="仿宋" w:hint="eastAsia"/>
            <w:lang w:val="en-GB"/>
          </w:rPr>
          <w:t>(二)、新兴技术应用</w:t>
        </w:r>
        <w:r>
          <w:tab/>
        </w:r>
        <w:r>
          <w:fldChar w:fldCharType="begin"/>
        </w:r>
        <w:r>
          <w:instrText xml:space="preserve"> PAGEREF _Toc1033 \h </w:instrText>
        </w:r>
        <w:r>
          <w:fldChar w:fldCharType="separate"/>
        </w:r>
        <w:r>
          <w:t>65</w:t>
        </w:r>
        <w:r>
          <w:fldChar w:fldCharType="end"/>
        </w:r>
      </w:hyperlink>
    </w:p>
    <w:p>
      <w:pPr>
        <w:pStyle w:val="TOC2"/>
        <w:tabs>
          <w:tab w:val="right" w:leader="dot" w:pos="8306"/>
        </w:tabs>
      </w:pPr>
      <w:hyperlink w:anchor="_Toc13222" w:history="1">
        <w:r>
          <w:rPr>
            <w:rFonts w:ascii="仿宋" w:eastAsia="仿宋" w:hAnsi="仿宋" w:cs="仿宋" w:hint="eastAsia"/>
            <w:lang w:val="en-GB"/>
          </w:rPr>
          <w:t>(三)、效能管理平台行业生态系统构建</w:t>
        </w:r>
        <w:r>
          <w:tab/>
        </w:r>
        <w:r>
          <w:fldChar w:fldCharType="begin"/>
        </w:r>
        <w:r>
          <w:instrText xml:space="preserve"> PAGEREF _Toc13222 \h </w:instrText>
        </w:r>
        <w:r>
          <w:fldChar w:fldCharType="separate"/>
        </w:r>
        <w:r>
          <w:t>66</w:t>
        </w:r>
        <w:r>
          <w:fldChar w:fldCharType="end"/>
        </w:r>
      </w:hyperlink>
    </w:p>
    <w:p>
      <w:pPr>
        <w:pStyle w:val="TOC2"/>
        <w:tabs>
          <w:tab w:val="right" w:leader="dot" w:pos="8306"/>
        </w:tabs>
      </w:pPr>
      <w:hyperlink w:anchor="_Toc8178" w:history="1">
        <w:r>
          <w:rPr>
            <w:rFonts w:ascii="仿宋" w:eastAsia="仿宋" w:hAnsi="仿宋" w:cs="仿宋" w:hint="eastAsia"/>
            <w:lang w:val="en-GB"/>
          </w:rPr>
          <w:t>(四)、国际市场拓展策略</w:t>
        </w:r>
        <w:r>
          <w:tab/>
        </w:r>
        <w:r>
          <w:fldChar w:fldCharType="begin"/>
        </w:r>
        <w:r>
          <w:instrText xml:space="preserve"> PAGEREF _Toc8178 \h </w:instrText>
        </w:r>
        <w:r>
          <w:fldChar w:fldCharType="separate"/>
        </w:r>
        <w:r>
          <w:t>68</w:t>
        </w:r>
        <w:r>
          <w:fldChar w:fldCharType="end"/>
        </w:r>
      </w:hyperlink>
    </w:p>
    <w:p>
      <w:pPr>
        <w:pStyle w:val="TOC1"/>
        <w:tabs>
          <w:tab w:val="right" w:leader="dot" w:pos="8306"/>
        </w:tabs>
      </w:pPr>
      <w:hyperlink w:anchor="_Toc26451" w:history="1">
        <w:r>
          <w:rPr>
            <w:rFonts w:ascii="仿宋" w:eastAsia="仿宋" w:hAnsi="仿宋" w:cs="仿宋" w:hint="eastAsia"/>
            <w:lang w:val="en-GB"/>
          </w:rPr>
          <w:t>十四、效能管理平台风险管理与合规</w:t>
        </w:r>
        <w:r>
          <w:tab/>
        </w:r>
        <w:r>
          <w:fldChar w:fldCharType="begin"/>
        </w:r>
        <w:r>
          <w:instrText xml:space="preserve"> PAGEREF _Toc26451 \h </w:instrText>
        </w:r>
        <w:r>
          <w:fldChar w:fldCharType="separate"/>
        </w:r>
        <w:r>
          <w:t>69</w:t>
        </w:r>
        <w:r>
          <w:fldChar w:fldCharType="end"/>
        </w:r>
      </w:hyperlink>
    </w:p>
    <w:p>
      <w:pPr>
        <w:pStyle w:val="TOC2"/>
        <w:tabs>
          <w:tab w:val="right" w:leader="dot" w:pos="8306"/>
        </w:tabs>
      </w:pPr>
      <w:hyperlink w:anchor="_Toc13137" w:history="1">
        <w:r>
          <w:rPr>
            <w:rFonts w:ascii="仿宋" w:eastAsia="仿宋" w:hAnsi="仿宋" w:cs="仿宋" w:hint="eastAsia"/>
            <w:lang w:val="en-GB"/>
          </w:rPr>
          <w:t>(一)、风险评估与监测体系</w:t>
        </w:r>
        <w:r>
          <w:tab/>
        </w:r>
        <w:r>
          <w:fldChar w:fldCharType="begin"/>
        </w:r>
        <w:r>
          <w:instrText xml:space="preserve"> PAGEREF _Toc13137 \h </w:instrText>
        </w:r>
        <w:r>
          <w:fldChar w:fldCharType="separate"/>
        </w:r>
        <w:r>
          <w:t>69</w:t>
        </w:r>
        <w:r>
          <w:fldChar w:fldCharType="end"/>
        </w:r>
      </w:hyperlink>
    </w:p>
    <w:p>
      <w:pPr>
        <w:pStyle w:val="TOC2"/>
        <w:tabs>
          <w:tab w:val="right" w:leader="dot" w:pos="8306"/>
        </w:tabs>
      </w:pPr>
      <w:hyperlink w:anchor="_Toc21541" w:history="1">
        <w:r>
          <w:rPr>
            <w:rFonts w:ascii="仿宋" w:eastAsia="仿宋" w:hAnsi="仿宋" w:cs="仿宋" w:hint="eastAsia"/>
            <w:lang w:val="en-GB"/>
          </w:rPr>
          <w:t>(二)、合规政策制定与执行</w:t>
        </w:r>
        <w:r>
          <w:tab/>
        </w:r>
        <w:r>
          <w:fldChar w:fldCharType="begin"/>
        </w:r>
        <w:r>
          <w:instrText xml:space="preserve"> PAGEREF _Toc21541 \h </w:instrText>
        </w:r>
        <w:r>
          <w:fldChar w:fldCharType="separate"/>
        </w:r>
        <w:r>
          <w:t>70</w:t>
        </w:r>
        <w:r>
          <w:fldChar w:fldCharType="end"/>
        </w:r>
      </w:hyperlink>
    </w:p>
    <w:p>
      <w:pPr>
        <w:pStyle w:val="TOC2"/>
        <w:tabs>
          <w:tab w:val="right" w:leader="dot" w:pos="8306"/>
        </w:tabs>
      </w:pPr>
      <w:hyperlink w:anchor="_Toc25011" w:history="1">
        <w:r>
          <w:rPr>
            <w:rFonts w:ascii="仿宋" w:eastAsia="仿宋" w:hAnsi="仿宋" w:cs="仿宋" w:hint="eastAsia"/>
            <w:lang w:val="en-GB"/>
          </w:rPr>
          <w:t>(三)、危机管理与灾备计划</w:t>
        </w:r>
        <w:r>
          <w:tab/>
        </w:r>
        <w:r>
          <w:fldChar w:fldCharType="begin"/>
        </w:r>
        <w:r>
          <w:instrText xml:space="preserve"> PAGEREF _Toc25011 \h </w:instrText>
        </w:r>
        <w:r>
          <w:fldChar w:fldCharType="separate"/>
        </w:r>
        <w:r>
          <w:t>72</w:t>
        </w:r>
        <w:r>
          <w:fldChar w:fldCharType="end"/>
        </w:r>
      </w:hyperlink>
    </w:p>
    <w:p>
      <w:pPr>
        <w:pStyle w:val="TOC2"/>
        <w:tabs>
          <w:tab w:val="right" w:leader="dot" w:pos="8306"/>
        </w:tabs>
      </w:pPr>
      <w:hyperlink w:anchor="_Toc11676" w:history="1">
        <w:r>
          <w:rPr>
            <w:rFonts w:ascii="仿宋" w:eastAsia="仿宋" w:hAnsi="仿宋" w:cs="仿宋" w:hint="eastAsia"/>
            <w:lang w:val="en-GB"/>
          </w:rPr>
          <w:t>(四)、法律事务与法规遵从</w:t>
        </w:r>
        <w:r>
          <w:tab/>
        </w:r>
        <w:r>
          <w:fldChar w:fldCharType="begin"/>
        </w:r>
        <w:r>
          <w:instrText xml:space="preserve"> PAGEREF _Toc11676 \h </w:instrText>
        </w:r>
        <w:r>
          <w:fldChar w:fldCharType="separate"/>
        </w:r>
        <w:r>
          <w:t>73</w:t>
        </w:r>
        <w:r>
          <w:fldChar w:fldCharType="end"/>
        </w:r>
      </w:hyperlink>
    </w:p>
    <w:p>
      <w:pPr>
        <w:pStyle w:val="TOC1"/>
        <w:tabs>
          <w:tab w:val="right" w:leader="dot" w:pos="8306"/>
        </w:tabs>
      </w:pPr>
      <w:hyperlink w:anchor="_Toc24086" w:history="1">
        <w:r>
          <w:rPr>
            <w:rFonts w:ascii="仿宋" w:eastAsia="仿宋" w:hAnsi="仿宋" w:cs="仿宋" w:hint="eastAsia"/>
            <w:lang w:val="en-GB"/>
          </w:rPr>
          <w:t>十五、效能管理平台国际化战略</w:t>
        </w:r>
        <w:r>
          <w:tab/>
        </w:r>
        <w:r>
          <w:fldChar w:fldCharType="begin"/>
        </w:r>
        <w:r>
          <w:instrText xml:space="preserve"> PAGEREF _Toc24086 \h </w:instrText>
        </w:r>
        <w:r>
          <w:fldChar w:fldCharType="separate"/>
        </w:r>
        <w:r>
          <w:t>74</w:t>
        </w:r>
        <w:r>
          <w:fldChar w:fldCharType="end"/>
        </w:r>
      </w:hyperlink>
    </w:p>
    <w:p>
      <w:pPr>
        <w:pStyle w:val="TOC2"/>
        <w:tabs>
          <w:tab w:val="right" w:leader="dot" w:pos="8306"/>
        </w:tabs>
      </w:pPr>
      <w:hyperlink w:anchor="_Toc31290" w:history="1">
        <w:r>
          <w:rPr>
            <w:rFonts w:ascii="仿宋" w:eastAsia="仿宋" w:hAnsi="仿宋" w:cs="仿宋" w:hint="eastAsia"/>
            <w:lang w:val="en-GB"/>
          </w:rPr>
          <w:t>(一)、海外市场分析与选择</w:t>
        </w:r>
        <w:r>
          <w:tab/>
        </w:r>
        <w:r>
          <w:fldChar w:fldCharType="begin"/>
        </w:r>
        <w:r>
          <w:instrText xml:space="preserve"> PAGEREF _Toc31290 \h </w:instrText>
        </w:r>
        <w:r>
          <w:fldChar w:fldCharType="separate"/>
        </w:r>
        <w:r>
          <w:t>74</w:t>
        </w:r>
        <w:r>
          <w:fldChar w:fldCharType="end"/>
        </w:r>
      </w:hyperlink>
    </w:p>
    <w:p>
      <w:pPr>
        <w:pStyle w:val="TOC2"/>
        <w:tabs>
          <w:tab w:val="right" w:leader="dot" w:pos="8306"/>
        </w:tabs>
      </w:pPr>
      <w:hyperlink w:anchor="_Toc7815" w:history="1">
        <w:r>
          <w:rPr>
            <w:rFonts w:ascii="仿宋" w:eastAsia="仿宋" w:hAnsi="仿宋" w:cs="仿宋" w:hint="eastAsia"/>
            <w:lang w:val="en-GB"/>
          </w:rPr>
          <w:t>(二)、跨国合作伙伴关系</w:t>
        </w:r>
        <w:r>
          <w:tab/>
        </w:r>
        <w:r>
          <w:fldChar w:fldCharType="begin"/>
        </w:r>
        <w:r>
          <w:instrText xml:space="preserve"> PAGEREF _Toc7815 \h </w:instrText>
        </w:r>
        <w:r>
          <w:fldChar w:fldCharType="separate"/>
        </w:r>
        <w:r>
          <w:t>76</w:t>
        </w:r>
        <w:r>
          <w:fldChar w:fldCharType="end"/>
        </w:r>
      </w:hyperlink>
    </w:p>
    <w:p>
      <w:pPr>
        <w:pStyle w:val="TOC2"/>
        <w:tabs>
          <w:tab w:val="right" w:leader="dot" w:pos="8306"/>
        </w:tabs>
      </w:pPr>
      <w:hyperlink w:anchor="_Toc799" w:history="1">
        <w:r>
          <w:rPr>
            <w:rFonts w:ascii="仿宋" w:eastAsia="仿宋" w:hAnsi="仿宋" w:cs="仿宋" w:hint="eastAsia"/>
            <w:lang w:val="en-GB"/>
          </w:rPr>
          <w:t>(三)、国际市场营销与品牌推广</w:t>
        </w:r>
        <w:r>
          <w:tab/>
        </w:r>
        <w:r>
          <w:fldChar w:fldCharType="begin"/>
        </w:r>
        <w:r>
          <w:instrText xml:space="preserve"> PAGEREF _Toc799 \h </w:instrText>
        </w:r>
        <w:r>
          <w:fldChar w:fldCharType="separate"/>
        </w:r>
        <w:r>
          <w:t>77</w:t>
        </w:r>
        <w:r>
          <w:fldChar w:fldCharType="end"/>
        </w:r>
      </w:hyperlink>
    </w:p>
    <w:p>
      <w:pPr>
        <w:pStyle w:val="TOC2"/>
        <w:tabs>
          <w:tab w:val="right" w:leader="dot" w:pos="8306"/>
        </w:tabs>
      </w:pPr>
      <w:hyperlink w:anchor="_Toc28109" w:history="1">
        <w:r>
          <w:rPr>
            <w:rFonts w:ascii="仿宋" w:eastAsia="仿宋" w:hAnsi="仿宋" w:cs="仿宋" w:hint="eastAsia"/>
            <w:lang w:val="en-GB"/>
          </w:rPr>
          <w:t>(四)、国际贸易与风险管理</w:t>
        </w:r>
        <w:r>
          <w:tab/>
        </w:r>
        <w:r>
          <w:fldChar w:fldCharType="begin"/>
        </w:r>
        <w:r>
          <w:instrText xml:space="preserve"> PAGEREF _Toc28109 \h </w:instrText>
        </w:r>
        <w:r>
          <w:fldChar w:fldCharType="separate"/>
        </w:r>
        <w:r>
          <w:t>78</w:t>
        </w:r>
        <w:r>
          <w:fldChar w:fldCharType="end"/>
        </w:r>
      </w:hyperlink>
    </w:p>
    <w:p>
      <w:pPr>
        <w:pStyle w:val="TOC1"/>
        <w:tabs>
          <w:tab w:val="right" w:leader="dot" w:pos="8306"/>
        </w:tabs>
      </w:pPr>
      <w:hyperlink w:anchor="_Toc32150" w:history="1">
        <w:r>
          <w:rPr>
            <w:rFonts w:ascii="仿宋" w:eastAsia="仿宋" w:hAnsi="仿宋" w:cs="仿宋" w:hint="eastAsia"/>
            <w:lang w:val="en-GB"/>
          </w:rPr>
          <w:t>十六、效能管理平台数字化发展方案</w:t>
        </w:r>
        <w:r>
          <w:tab/>
        </w:r>
        <w:r>
          <w:fldChar w:fldCharType="begin"/>
        </w:r>
        <w:r>
          <w:instrText xml:space="preserve"> PAGEREF _Toc32150 \h </w:instrText>
        </w:r>
        <w:r>
          <w:fldChar w:fldCharType="separate"/>
        </w:r>
        <w:r>
          <w:t>79</w:t>
        </w:r>
        <w:r>
          <w:fldChar w:fldCharType="end"/>
        </w:r>
      </w:hyperlink>
    </w:p>
    <w:p>
      <w:pPr>
        <w:pStyle w:val="TOC2"/>
        <w:tabs>
          <w:tab w:val="right" w:leader="dot" w:pos="8306"/>
        </w:tabs>
      </w:pPr>
      <w:hyperlink w:anchor="_Toc21299" w:history="1">
        <w:r>
          <w:rPr>
            <w:rFonts w:ascii="仿宋" w:eastAsia="仿宋" w:hAnsi="仿宋" w:cs="仿宋" w:hint="eastAsia"/>
            <w:lang w:val="en-GB"/>
          </w:rPr>
          <w:t>(一)、数字化战略规划</w:t>
        </w:r>
        <w:r>
          <w:tab/>
        </w:r>
        <w:r>
          <w:fldChar w:fldCharType="begin"/>
        </w:r>
        <w:r>
          <w:instrText xml:space="preserve"> PAGEREF _Toc21299 \h </w:instrText>
        </w:r>
        <w:r>
          <w:fldChar w:fldCharType="separate"/>
        </w:r>
        <w:r>
          <w:t>79</w:t>
        </w:r>
        <w:r>
          <w:fldChar w:fldCharType="end"/>
        </w:r>
      </w:hyperlink>
    </w:p>
    <w:p>
      <w:pPr>
        <w:pStyle w:val="TOC2"/>
        <w:tabs>
          <w:tab w:val="right" w:leader="dot" w:pos="8306"/>
        </w:tabs>
      </w:pPr>
      <w:hyperlink w:anchor="_Toc9760" w:history="1">
        <w:r>
          <w:rPr>
            <w:rFonts w:ascii="仿宋" w:eastAsia="仿宋" w:hAnsi="仿宋" w:cs="仿宋" w:hint="eastAsia"/>
            <w:lang w:val="en-GB"/>
          </w:rPr>
          <w:t>(二)、数据安全与隐私保护</w:t>
        </w:r>
        <w:r>
          <w:tab/>
        </w:r>
        <w:r>
          <w:fldChar w:fldCharType="begin"/>
        </w:r>
        <w:r>
          <w:instrText xml:space="preserve"> PAGEREF _Toc9760 \h </w:instrText>
        </w:r>
        <w:r>
          <w:fldChar w:fldCharType="separate"/>
        </w:r>
        <w:r>
          <w:t>81</w:t>
        </w:r>
        <w:r>
          <w:fldChar w:fldCharType="end"/>
        </w:r>
      </w:hyperlink>
    </w:p>
    <w:p>
      <w:pPr>
        <w:pStyle w:val="TOC2"/>
        <w:tabs>
          <w:tab w:val="right" w:leader="dot" w:pos="8306"/>
        </w:tabs>
      </w:pPr>
      <w:hyperlink w:anchor="_Toc18937" w:history="1">
        <w:r>
          <w:rPr>
            <w:rFonts w:ascii="仿宋" w:eastAsia="仿宋" w:hAnsi="仿宋" w:cs="仿宋" w:hint="eastAsia"/>
            <w:lang w:val="en-GB"/>
          </w:rPr>
          <w:t>(三)、人工智能与大数据应用</w:t>
        </w:r>
        <w:r>
          <w:tab/>
        </w:r>
        <w:r>
          <w:fldChar w:fldCharType="begin"/>
        </w:r>
        <w:r>
          <w:instrText xml:space="preserve"> PAGEREF _Toc18937 \h </w:instrText>
        </w:r>
        <w:r>
          <w:fldChar w:fldCharType="separate"/>
        </w:r>
        <w:r>
          <w:t>82</w:t>
        </w:r>
        <w:r>
          <w:fldChar w:fldCharType="end"/>
        </w:r>
      </w:hyperlink>
    </w:p>
    <w:p>
      <w:pPr>
        <w:pStyle w:val="TOC2"/>
        <w:tabs>
          <w:tab w:val="right" w:leader="dot" w:pos="8306"/>
        </w:tabs>
      </w:pPr>
      <w:hyperlink w:anchor="_Toc190" w:history="1">
        <w:r>
          <w:rPr>
            <w:rFonts w:ascii="仿宋" w:eastAsia="仿宋" w:hAnsi="仿宋" w:cs="仿宋" w:hint="eastAsia"/>
            <w:lang w:val="en-GB"/>
          </w:rPr>
          <w:t>(四)、信息技术基础设施建设</w:t>
        </w:r>
        <w:r>
          <w:tab/>
        </w:r>
        <w:r>
          <w:fldChar w:fldCharType="begin"/>
        </w:r>
        <w:r>
          <w:instrText xml:space="preserve"> PAGEREF _Toc190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2387"/>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效能管理平台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1338"/>
      <w:r>
        <w:rPr>
          <w:rFonts w:ascii="仿宋" w:eastAsia="仿宋" w:hAnsi="仿宋" w:cs="仿宋" w:hint="eastAsia"/>
          <w:sz w:val="28"/>
          <w:lang w:val="en-GB"/>
        </w:rPr>
        <w:t>一、公司简介</w:t>
      </w:r>
      <w:bookmarkEnd w:id="2"/>
    </w:p>
    <w:p>
      <w:pPr>
        <w:pStyle w:val="Heading2"/>
        <w:rPr>
          <w:rFonts w:ascii="仿宋" w:eastAsia="仿宋" w:hAnsi="仿宋" w:cs="仿宋" w:hint="eastAsia"/>
          <w:lang w:val="en-GB"/>
        </w:rPr>
      </w:pPr>
      <w:bookmarkStart w:id="3" w:name="_Toc18095"/>
      <w:r>
        <w:rPr>
          <w:rFonts w:ascii="仿宋" w:eastAsia="仿宋" w:hAnsi="仿宋" w:cs="仿宋" w:hint="eastAsia"/>
          <w:lang w:val="en-GB"/>
        </w:rPr>
        <w:t>(一)、公司基本信息</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一、公司基本信息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公司名称： XXX有限公司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法定代表人： 张XX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注册资本： XXX万元人民币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统一社会信用代码： XXXXXXXX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登记机关： 某市市场监督管理局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成立日期： 20XX-XX-XX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营业期限： 220XX-XX-XX至无固定期限</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注册地址： 某市 XX 区 XX 街道 XXX 号</w:t>
      </w:r>
    </w:p>
    <w:p>
      <w:pPr>
        <w:pStyle w:val="Heading2"/>
        <w:ind w:firstLine="560" w:firstLineChars="200"/>
        <w:rPr>
          <w:rFonts w:ascii="仿宋" w:eastAsia="仿宋" w:hAnsi="仿宋" w:cs="仿宋" w:hint="eastAsia"/>
          <w:sz w:val="28"/>
          <w:lang w:val="en-GB"/>
        </w:rPr>
      </w:pPr>
      <w:bookmarkStart w:id="4" w:name="_Toc25576"/>
      <w:r>
        <w:rPr>
          <w:rFonts w:ascii="仿宋" w:eastAsia="仿宋" w:hAnsi="仿宋" w:cs="仿宋" w:hint="eastAsia"/>
          <w:sz w:val="28"/>
          <w:lang w:val="en-GB"/>
        </w:rPr>
        <w:t>(二)、公司简介</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xxx有限公司成立于xxxx年，是一家专注于提供创新科技解决方案的企业。公司以张华为法定代表人，注册资本达xxx万元人民币。统一社会信用代码为xxxxxx，注册地址位于某市 xx 区 xx 街道 xxxx 号。</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在市场监督管理局注册登记后，公司取得了合法经营资格。经营期限自20xxxx年成立之日起至无固定期限，为确保企业稳健发展奠定了坚实基础。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xxxx致力于为客户提供高质量、前瞻性的科技产品和服务。通过不断创新和优化，公司已经建立了良好的市场声誉，并在科技效能管理平台行业取得了显著的成就。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公司的使命是推动科技进步，为社会创造更多价值。ABC科技有信心通过专业团队的努力，持续为客户提供卓越的科技解决方案，实现共赢发展。</w:t>
      </w:r>
    </w:p>
    <w:p>
      <w:pPr>
        <w:pStyle w:val="Heading1"/>
        <w:ind w:firstLine="560" w:firstLineChars="200"/>
        <w:rPr>
          <w:rFonts w:ascii="仿宋" w:eastAsia="仿宋" w:hAnsi="仿宋" w:cs="仿宋" w:hint="eastAsia"/>
          <w:sz w:val="28"/>
          <w:lang w:val="en-GB"/>
        </w:rPr>
      </w:pPr>
      <w:bookmarkStart w:id="5" w:name="_Toc24993"/>
      <w:r>
        <w:rPr>
          <w:rFonts w:ascii="仿宋" w:eastAsia="仿宋" w:hAnsi="仿宋" w:cs="仿宋" w:hint="eastAsia"/>
          <w:sz w:val="28"/>
          <w:lang w:val="en-GB"/>
        </w:rPr>
        <w:t>二、员工培训与绩效提升</w:t>
      </w:r>
      <w:bookmarkEnd w:id="5"/>
    </w:p>
    <w:p>
      <w:pPr>
        <w:pStyle w:val="Heading2"/>
        <w:rPr>
          <w:rFonts w:ascii="仿宋" w:eastAsia="仿宋" w:hAnsi="仿宋" w:cs="仿宋" w:hint="eastAsia"/>
          <w:lang w:val="en-GB"/>
        </w:rPr>
      </w:pPr>
      <w:bookmarkStart w:id="6" w:name="_Toc14773"/>
      <w:r>
        <w:rPr>
          <w:rFonts w:ascii="仿宋" w:eastAsia="仿宋" w:hAnsi="仿宋" w:cs="仿宋" w:hint="eastAsia"/>
          <w:lang w:val="en-GB"/>
        </w:rPr>
        <w:t>(一)、培训需求分析与计划</w:t>
      </w:r>
      <w:bookmarkEnd w:id="6"/>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为确保公司员工在不断变化的市场和效能管理平台行业中保持竞争力，公司将进行全面的培训需求分析与计划，以提高员工整体素质和适应公司发展需求。下面是公司在培训需求分析与计划方面的详细安排：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员工技能评估：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公司将通过技能评估，利用各类评估工具全面了解员工的技术水平和专业知识。这将有助于明确员工的技能缺口，为后续个性化培训提供基础数据，确保培训内容更贴近员工实际需求。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市场动态与效能管理平台行业趋势分析：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通过跟踪市场动态和效能管理平台行业趋势，公司将及时获取关于新技术、新趋势的信息。基于这些信息，公司将制定培训计划，使员工紧跟效能管理平台行业发展步伐，提高他们对市场的洞察力和适应力。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团队协作与领导力培训：</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面向不同岗位的员工，公司将实施团队协作和领导力培训。通过这些培训，旨在提高团队协作效率，增强管理层的领导力，促使团队更好地协同工作，达到更高的业绩。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专业知识更新：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针对公司所处业务领域的最新发展，公司将定期进行专业知识更新培训。这有助于确保员工了解效能管理平台行业前沿信息，保持专业知识的新鲜度，提高其在专业领域内的竞争力。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职业素养提升：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除技术层面的培训外，公司将关注职业素养的提升，包括沟通技巧、时间管理、问题解决等方面。这将全面提高员工的综合素质，使其更好地应对各类工作挑战。</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6. 制定培训计划：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基于上述分析结果，公司将制定全员培训计划。该计划将详细规定培训的时间、地点和方式，确保培训具有系统性和实效性。这样的计划将有助于提高培训的组织性和员工的学习效果。</w:t>
      </w:r>
    </w:p>
    <w:p>
      <w:pPr>
        <w:pStyle w:val="Heading2"/>
        <w:ind w:firstLine="560" w:firstLineChars="200"/>
        <w:rPr>
          <w:rFonts w:ascii="仿宋" w:eastAsia="仿宋" w:hAnsi="仿宋" w:cs="仿宋" w:hint="eastAsia"/>
          <w:sz w:val="28"/>
          <w:lang w:val="en-GB"/>
        </w:rPr>
      </w:pPr>
      <w:bookmarkStart w:id="7" w:name="_Toc2412"/>
      <w:r>
        <w:rPr>
          <w:rFonts w:ascii="仿宋" w:eastAsia="仿宋" w:hAnsi="仿宋" w:cs="仿宋" w:hint="eastAsia"/>
          <w:sz w:val="28"/>
          <w:lang w:val="en-GB"/>
        </w:rPr>
        <w:t>(二)、绩效评价体系与激励机制</w:t>
      </w:r>
      <w:bookmarkEnd w:id="7"/>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设立明确的绩效目标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绩效评价体系的第一步是设立明确的绩效目标。这些目标应该与公司的战略目标密切相关，明确员工在各自职责范围内的具体任务和期望成果。设立具体、可衡量、可达成的目标，有助于员工明确自己的工作重点，提高工作效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多维度的评价标准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个有效的绩效评价体系应该包括多维度的评价标准，以全面评估员工的表现。这些标准可以包括工作成果的质量和数量、团队合作能力、创新能力、问题解决能力等。采用多元化的评价标准，有助于避免单一指标导致的评价片面性，更准确地反映员工的全面工作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定期的评价周期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的评价周期是绩效评价体系的重要组成部分。通过设立合适的评价周期，如季度或年度，有助于及时发现员工的工作问题，提高对员工表现的敏感度。同时，定期评价也为员工提供了持续改进的机会，促使其不断完善和提升自己的工作水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激励机制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https://d.book118.com/078014027125006030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效能管理平台战略市场规划报告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效能管理平台战略市场规划报告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效能管理平台战略市场规划报告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效能管理平台战略市场规划报告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效能管理平台战略市场规划报告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效能管理平台战略市场规划报告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效能管理平台战略市场规划报告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D12DD9"/>
    <w:rsid w:val="019E643E"/>
    <w:rsid w:val="087B4B79"/>
    <w:rsid w:val="08A4245A"/>
    <w:rsid w:val="0E096B61"/>
    <w:rsid w:val="11F10280"/>
    <w:rsid w:val="12CC74D5"/>
    <w:rsid w:val="15E31134"/>
    <w:rsid w:val="15EE685F"/>
    <w:rsid w:val="1686797E"/>
    <w:rsid w:val="1A1618A1"/>
    <w:rsid w:val="1AA83274"/>
    <w:rsid w:val="1B91329E"/>
    <w:rsid w:val="1BB26BD2"/>
    <w:rsid w:val="1EB94295"/>
    <w:rsid w:val="1ED12DD9"/>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78014027125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2024-01-08T17:19:00Z</dcterms:created>
  <dcterms:modified xsi:type="dcterms:W3CDTF">2024-01-08T17:19:32Z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AB0A3BECDBA648118BC5B3002B871C8D_11</vt:lpwstr>
  </property>
  <property fmtid="{D5CDD505-2E9C-101B-9397-08002B2CF9AE}" pid="3" name="KSOProductBuildVer">
    <vt:lpwstr>2052-12.1.0.16120</vt:lpwstr>
  </property>
</Properties>
</file>