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7" w:history="1">
        <w:r>
          <w:rPr>
            <w:rFonts w:ascii="仿宋" w:eastAsia="仿宋" w:hAnsi="仿宋" w:cs="仿宋" w:hint="eastAsia"/>
            <w:lang w:eastAsia="zh-CN"/>
          </w:rPr>
          <w:t>序言</w:t>
        </w:r>
        <w:r>
          <w:tab/>
        </w:r>
        <w:r>
          <w:fldChar w:fldCharType="begin"/>
        </w:r>
        <w:r>
          <w:instrText xml:space="preserve"> PAGEREF _Toc31987 \h </w:instrText>
        </w:r>
        <w:r>
          <w:fldChar w:fldCharType="separate"/>
        </w:r>
        <w:r>
          <w:t>3</w:t>
        </w:r>
        <w:r>
          <w:fldChar w:fldCharType="end"/>
        </w:r>
      </w:hyperlink>
    </w:p>
    <w:p>
      <w:pPr>
        <w:pStyle w:val="TOC1"/>
        <w:tabs>
          <w:tab w:val="right" w:leader="dot" w:pos="8306"/>
        </w:tabs>
      </w:pPr>
      <w:hyperlink w:anchor="_Toc28448" w:history="1">
        <w:r>
          <w:rPr>
            <w:rFonts w:ascii="仿宋" w:eastAsia="仿宋" w:hAnsi="仿宋" w:cs="仿宋" w:hint="eastAsia"/>
            <w:lang w:eastAsia="zh-CN"/>
          </w:rPr>
          <w:t>一、经济影响分析</w:t>
        </w:r>
        <w:r>
          <w:tab/>
        </w:r>
        <w:r>
          <w:fldChar w:fldCharType="begin"/>
        </w:r>
        <w:r>
          <w:instrText xml:space="preserve"> PAGEREF _Toc28448 \h </w:instrText>
        </w:r>
        <w:r>
          <w:fldChar w:fldCharType="separate"/>
        </w:r>
        <w:r>
          <w:t>3</w:t>
        </w:r>
        <w:r>
          <w:fldChar w:fldCharType="end"/>
        </w:r>
      </w:hyperlink>
    </w:p>
    <w:p>
      <w:pPr>
        <w:pStyle w:val="TOC2"/>
        <w:tabs>
          <w:tab w:val="right" w:leader="dot" w:pos="8306"/>
        </w:tabs>
      </w:pPr>
      <w:hyperlink w:anchor="_Toc21246" w:history="1">
        <w:r>
          <w:rPr>
            <w:rFonts w:ascii="仿宋" w:eastAsia="仿宋" w:hAnsi="仿宋" w:cs="仿宋" w:hint="eastAsia"/>
            <w:lang w:eastAsia="zh-CN"/>
          </w:rPr>
          <w:t>(一)、经济费用效益或费用效果分析</w:t>
        </w:r>
        <w:r>
          <w:tab/>
        </w:r>
        <w:r>
          <w:fldChar w:fldCharType="begin"/>
        </w:r>
        <w:r>
          <w:instrText xml:space="preserve"> PAGEREF _Toc21246 \h </w:instrText>
        </w:r>
        <w:r>
          <w:fldChar w:fldCharType="separate"/>
        </w:r>
        <w:r>
          <w:t>3</w:t>
        </w:r>
        <w:r>
          <w:fldChar w:fldCharType="end"/>
        </w:r>
      </w:hyperlink>
    </w:p>
    <w:p>
      <w:pPr>
        <w:pStyle w:val="TOC2"/>
        <w:tabs>
          <w:tab w:val="right" w:leader="dot" w:pos="8306"/>
        </w:tabs>
      </w:pPr>
      <w:hyperlink w:anchor="_Toc5477" w:history="1">
        <w:r>
          <w:rPr>
            <w:rFonts w:ascii="仿宋" w:eastAsia="仿宋" w:hAnsi="仿宋" w:cs="仿宋" w:hint="eastAsia"/>
            <w:lang w:eastAsia="zh-CN"/>
          </w:rPr>
          <w:t>(二)、行业影响分析</w:t>
        </w:r>
        <w:r>
          <w:tab/>
        </w:r>
        <w:r>
          <w:fldChar w:fldCharType="begin"/>
        </w:r>
        <w:r>
          <w:instrText xml:space="preserve"> PAGEREF _Toc5477 \h </w:instrText>
        </w:r>
        <w:r>
          <w:fldChar w:fldCharType="separate"/>
        </w:r>
        <w:r>
          <w:t>5</w:t>
        </w:r>
        <w:r>
          <w:fldChar w:fldCharType="end"/>
        </w:r>
      </w:hyperlink>
    </w:p>
    <w:p>
      <w:pPr>
        <w:pStyle w:val="TOC2"/>
        <w:tabs>
          <w:tab w:val="right" w:leader="dot" w:pos="8306"/>
        </w:tabs>
      </w:pPr>
      <w:hyperlink w:anchor="_Toc27809" w:history="1">
        <w:r>
          <w:rPr>
            <w:rFonts w:ascii="仿宋" w:eastAsia="仿宋" w:hAnsi="仿宋" w:cs="仿宋" w:hint="eastAsia"/>
            <w:lang w:eastAsia="zh-CN"/>
          </w:rPr>
          <w:t>(三)、区域经济影响分析</w:t>
        </w:r>
        <w:r>
          <w:tab/>
        </w:r>
        <w:r>
          <w:fldChar w:fldCharType="begin"/>
        </w:r>
        <w:r>
          <w:instrText xml:space="preserve"> PAGEREF _Toc27809 \h </w:instrText>
        </w:r>
        <w:r>
          <w:fldChar w:fldCharType="separate"/>
        </w:r>
        <w:r>
          <w:t>7</w:t>
        </w:r>
        <w:r>
          <w:fldChar w:fldCharType="end"/>
        </w:r>
      </w:hyperlink>
    </w:p>
    <w:p>
      <w:pPr>
        <w:pStyle w:val="TOC2"/>
        <w:tabs>
          <w:tab w:val="right" w:leader="dot" w:pos="8306"/>
        </w:tabs>
      </w:pPr>
      <w:hyperlink w:anchor="_Toc4679" w:history="1">
        <w:r>
          <w:rPr>
            <w:rFonts w:ascii="仿宋" w:eastAsia="仿宋" w:hAnsi="仿宋" w:cs="仿宋" w:hint="eastAsia"/>
            <w:lang w:eastAsia="zh-CN"/>
          </w:rPr>
          <w:t>(四)、宏观经济影响分析</w:t>
        </w:r>
        <w:r>
          <w:tab/>
        </w:r>
        <w:r>
          <w:fldChar w:fldCharType="begin"/>
        </w:r>
        <w:r>
          <w:instrText xml:space="preserve"> PAGEREF _Toc4679 \h </w:instrText>
        </w:r>
        <w:r>
          <w:fldChar w:fldCharType="separate"/>
        </w:r>
        <w:r>
          <w:t>8</w:t>
        </w:r>
        <w:r>
          <w:fldChar w:fldCharType="end"/>
        </w:r>
      </w:hyperlink>
    </w:p>
    <w:p>
      <w:pPr>
        <w:pStyle w:val="TOC1"/>
        <w:tabs>
          <w:tab w:val="right" w:leader="dot" w:pos="8306"/>
        </w:tabs>
      </w:pPr>
      <w:hyperlink w:anchor="_Toc19255" w:history="1">
        <w:r>
          <w:rPr>
            <w:rFonts w:ascii="仿宋" w:eastAsia="仿宋" w:hAnsi="仿宋" w:cs="仿宋" w:hint="eastAsia"/>
            <w:lang w:eastAsia="zh-CN"/>
          </w:rPr>
          <w:t>二、建设风险评估分析</w:t>
        </w:r>
        <w:r>
          <w:tab/>
        </w:r>
        <w:r>
          <w:fldChar w:fldCharType="begin"/>
        </w:r>
        <w:r>
          <w:instrText xml:space="preserve"> PAGEREF _Toc19255 \h </w:instrText>
        </w:r>
        <w:r>
          <w:fldChar w:fldCharType="separate"/>
        </w:r>
        <w:r>
          <w:t>9</w:t>
        </w:r>
        <w:r>
          <w:fldChar w:fldCharType="end"/>
        </w:r>
      </w:hyperlink>
    </w:p>
    <w:p>
      <w:pPr>
        <w:pStyle w:val="TOC2"/>
        <w:tabs>
          <w:tab w:val="right" w:leader="dot" w:pos="8306"/>
        </w:tabs>
      </w:pPr>
      <w:hyperlink w:anchor="_Toc24305" w:history="1">
        <w:r>
          <w:rPr>
            <w:rFonts w:ascii="仿宋" w:eastAsia="仿宋" w:hAnsi="仿宋" w:cs="仿宋" w:hint="eastAsia"/>
            <w:lang w:eastAsia="zh-CN"/>
          </w:rPr>
          <w:t>(一)、政策风险分析</w:t>
        </w:r>
        <w:r>
          <w:tab/>
        </w:r>
        <w:r>
          <w:fldChar w:fldCharType="begin"/>
        </w:r>
        <w:r>
          <w:instrText xml:space="preserve"> PAGEREF _Toc24305 \h </w:instrText>
        </w:r>
        <w:r>
          <w:fldChar w:fldCharType="separate"/>
        </w:r>
        <w:r>
          <w:t>9</w:t>
        </w:r>
        <w:r>
          <w:fldChar w:fldCharType="end"/>
        </w:r>
      </w:hyperlink>
    </w:p>
    <w:p>
      <w:pPr>
        <w:pStyle w:val="TOC2"/>
        <w:tabs>
          <w:tab w:val="right" w:leader="dot" w:pos="8306"/>
        </w:tabs>
      </w:pPr>
      <w:hyperlink w:anchor="_Toc29582" w:history="1">
        <w:r>
          <w:rPr>
            <w:rFonts w:ascii="仿宋" w:eastAsia="仿宋" w:hAnsi="仿宋" w:cs="仿宋" w:hint="eastAsia"/>
            <w:lang w:eastAsia="zh-CN"/>
          </w:rPr>
          <w:t>(二)、社会风险分析</w:t>
        </w:r>
        <w:r>
          <w:tab/>
        </w:r>
        <w:r>
          <w:fldChar w:fldCharType="begin"/>
        </w:r>
        <w:r>
          <w:instrText xml:space="preserve"> PAGEREF _Toc29582 \h </w:instrText>
        </w:r>
        <w:r>
          <w:fldChar w:fldCharType="separate"/>
        </w:r>
        <w:r>
          <w:t>10</w:t>
        </w:r>
        <w:r>
          <w:fldChar w:fldCharType="end"/>
        </w:r>
      </w:hyperlink>
    </w:p>
    <w:p>
      <w:pPr>
        <w:pStyle w:val="TOC2"/>
        <w:tabs>
          <w:tab w:val="right" w:leader="dot" w:pos="8306"/>
        </w:tabs>
      </w:pPr>
      <w:hyperlink w:anchor="_Toc25605" w:history="1">
        <w:r>
          <w:rPr>
            <w:rFonts w:ascii="仿宋" w:eastAsia="仿宋" w:hAnsi="仿宋" w:cs="仿宋" w:hint="eastAsia"/>
            <w:lang w:eastAsia="zh-CN"/>
          </w:rPr>
          <w:t>(三)、市场风险分析</w:t>
        </w:r>
        <w:r>
          <w:tab/>
        </w:r>
        <w:r>
          <w:fldChar w:fldCharType="begin"/>
        </w:r>
        <w:r>
          <w:instrText xml:space="preserve"> PAGEREF _Toc25605 \h </w:instrText>
        </w:r>
        <w:r>
          <w:fldChar w:fldCharType="separate"/>
        </w:r>
        <w:r>
          <w:t>12</w:t>
        </w:r>
        <w:r>
          <w:fldChar w:fldCharType="end"/>
        </w:r>
      </w:hyperlink>
    </w:p>
    <w:p>
      <w:pPr>
        <w:pStyle w:val="TOC2"/>
        <w:tabs>
          <w:tab w:val="right" w:leader="dot" w:pos="8306"/>
        </w:tabs>
      </w:pPr>
      <w:hyperlink w:anchor="_Toc28330" w:history="1">
        <w:r>
          <w:rPr>
            <w:rFonts w:ascii="仿宋" w:eastAsia="仿宋" w:hAnsi="仿宋" w:cs="仿宋" w:hint="eastAsia"/>
            <w:lang w:eastAsia="zh-CN"/>
          </w:rPr>
          <w:t>(四)、资金风险分析</w:t>
        </w:r>
        <w:r>
          <w:tab/>
        </w:r>
        <w:r>
          <w:fldChar w:fldCharType="begin"/>
        </w:r>
        <w:r>
          <w:instrText xml:space="preserve"> PAGEREF _Toc28330 \h </w:instrText>
        </w:r>
        <w:r>
          <w:fldChar w:fldCharType="separate"/>
        </w:r>
        <w:r>
          <w:t>13</w:t>
        </w:r>
        <w:r>
          <w:fldChar w:fldCharType="end"/>
        </w:r>
      </w:hyperlink>
    </w:p>
    <w:p>
      <w:pPr>
        <w:pStyle w:val="TOC2"/>
        <w:tabs>
          <w:tab w:val="right" w:leader="dot" w:pos="8306"/>
        </w:tabs>
      </w:pPr>
      <w:hyperlink w:anchor="_Toc17870" w:history="1">
        <w:r>
          <w:rPr>
            <w:rFonts w:ascii="仿宋" w:eastAsia="仿宋" w:hAnsi="仿宋" w:cs="仿宋" w:hint="eastAsia"/>
            <w:lang w:eastAsia="zh-CN"/>
          </w:rPr>
          <w:t>(五)、技术风险分析</w:t>
        </w:r>
        <w:r>
          <w:tab/>
        </w:r>
        <w:r>
          <w:fldChar w:fldCharType="begin"/>
        </w:r>
        <w:r>
          <w:instrText xml:space="preserve"> PAGEREF _Toc17870 \h </w:instrText>
        </w:r>
        <w:r>
          <w:fldChar w:fldCharType="separate"/>
        </w:r>
        <w:r>
          <w:t>14</w:t>
        </w:r>
        <w:r>
          <w:fldChar w:fldCharType="end"/>
        </w:r>
      </w:hyperlink>
    </w:p>
    <w:p>
      <w:pPr>
        <w:pStyle w:val="TOC2"/>
        <w:tabs>
          <w:tab w:val="right" w:leader="dot" w:pos="8306"/>
        </w:tabs>
      </w:pPr>
      <w:hyperlink w:anchor="_Toc31124" w:history="1">
        <w:r>
          <w:rPr>
            <w:rFonts w:ascii="仿宋" w:eastAsia="仿宋" w:hAnsi="仿宋" w:cs="仿宋" w:hint="eastAsia"/>
            <w:lang w:eastAsia="zh-CN"/>
          </w:rPr>
          <w:t>(六)、财务风险分析</w:t>
        </w:r>
        <w:r>
          <w:tab/>
        </w:r>
        <w:r>
          <w:fldChar w:fldCharType="begin"/>
        </w:r>
        <w:r>
          <w:instrText xml:space="preserve"> PAGEREF _Toc31124 \h </w:instrText>
        </w:r>
        <w:r>
          <w:fldChar w:fldCharType="separate"/>
        </w:r>
        <w:r>
          <w:t>15</w:t>
        </w:r>
        <w:r>
          <w:fldChar w:fldCharType="end"/>
        </w:r>
      </w:hyperlink>
    </w:p>
    <w:p>
      <w:pPr>
        <w:pStyle w:val="TOC2"/>
        <w:tabs>
          <w:tab w:val="right" w:leader="dot" w:pos="8306"/>
        </w:tabs>
      </w:pPr>
      <w:hyperlink w:anchor="_Toc5983" w:history="1">
        <w:r>
          <w:rPr>
            <w:rFonts w:ascii="仿宋" w:eastAsia="仿宋" w:hAnsi="仿宋" w:cs="仿宋" w:hint="eastAsia"/>
            <w:lang w:eastAsia="zh-CN"/>
          </w:rPr>
          <w:t>(七)、管理风险分析</w:t>
        </w:r>
        <w:r>
          <w:tab/>
        </w:r>
        <w:r>
          <w:fldChar w:fldCharType="begin"/>
        </w:r>
        <w:r>
          <w:instrText xml:space="preserve"> PAGEREF _Toc5983 \h </w:instrText>
        </w:r>
        <w:r>
          <w:fldChar w:fldCharType="separate"/>
        </w:r>
        <w:r>
          <w:t>17</w:t>
        </w:r>
        <w:r>
          <w:fldChar w:fldCharType="end"/>
        </w:r>
      </w:hyperlink>
    </w:p>
    <w:p>
      <w:pPr>
        <w:pStyle w:val="TOC2"/>
        <w:tabs>
          <w:tab w:val="right" w:leader="dot" w:pos="8306"/>
        </w:tabs>
      </w:pPr>
      <w:hyperlink w:anchor="_Toc9372" w:history="1">
        <w:r>
          <w:rPr>
            <w:rFonts w:ascii="仿宋" w:eastAsia="仿宋" w:hAnsi="仿宋" w:cs="仿宋" w:hint="eastAsia"/>
            <w:lang w:eastAsia="zh-CN"/>
          </w:rPr>
          <w:t>(八)、其它风险分析</w:t>
        </w:r>
        <w:r>
          <w:tab/>
        </w:r>
        <w:r>
          <w:fldChar w:fldCharType="begin"/>
        </w:r>
        <w:r>
          <w:instrText xml:space="preserve"> PAGEREF _Toc9372 \h </w:instrText>
        </w:r>
        <w:r>
          <w:fldChar w:fldCharType="separate"/>
        </w:r>
        <w:r>
          <w:t>18</w:t>
        </w:r>
        <w:r>
          <w:fldChar w:fldCharType="end"/>
        </w:r>
      </w:hyperlink>
    </w:p>
    <w:p>
      <w:pPr>
        <w:pStyle w:val="TOC2"/>
        <w:tabs>
          <w:tab w:val="right" w:leader="dot" w:pos="8306"/>
        </w:tabs>
      </w:pPr>
      <w:hyperlink w:anchor="_Toc21310" w:history="1">
        <w:r>
          <w:rPr>
            <w:rFonts w:ascii="仿宋" w:eastAsia="仿宋" w:hAnsi="仿宋" w:cs="仿宋" w:hint="eastAsia"/>
            <w:lang w:eastAsia="zh-CN"/>
          </w:rPr>
          <w:t>(九)、社会影响评估</w:t>
        </w:r>
        <w:r>
          <w:tab/>
        </w:r>
        <w:r>
          <w:fldChar w:fldCharType="begin"/>
        </w:r>
        <w:r>
          <w:instrText xml:space="preserve"> PAGEREF _Toc21310 \h </w:instrText>
        </w:r>
        <w:r>
          <w:fldChar w:fldCharType="separate"/>
        </w:r>
        <w:r>
          <w:t>20</w:t>
        </w:r>
        <w:r>
          <w:fldChar w:fldCharType="end"/>
        </w:r>
      </w:hyperlink>
    </w:p>
    <w:p>
      <w:pPr>
        <w:pStyle w:val="TOC1"/>
        <w:tabs>
          <w:tab w:val="right" w:leader="dot" w:pos="8306"/>
        </w:tabs>
      </w:pPr>
      <w:hyperlink w:anchor="_Toc26043" w:history="1">
        <w:r>
          <w:rPr>
            <w:rFonts w:ascii="仿宋" w:eastAsia="仿宋" w:hAnsi="仿宋" w:cs="仿宋" w:hint="eastAsia"/>
            <w:lang w:eastAsia="zh-CN"/>
          </w:rPr>
          <w:t>三、项目监理与质量保证</w:t>
        </w:r>
        <w:r>
          <w:tab/>
        </w:r>
        <w:r>
          <w:fldChar w:fldCharType="begin"/>
        </w:r>
        <w:r>
          <w:instrText xml:space="preserve"> PAGEREF _Toc26043 \h </w:instrText>
        </w:r>
        <w:r>
          <w:fldChar w:fldCharType="separate"/>
        </w:r>
        <w:r>
          <w:t>22</w:t>
        </w:r>
        <w:r>
          <w:fldChar w:fldCharType="end"/>
        </w:r>
      </w:hyperlink>
    </w:p>
    <w:p>
      <w:pPr>
        <w:pStyle w:val="TOC2"/>
        <w:tabs>
          <w:tab w:val="right" w:leader="dot" w:pos="8306"/>
        </w:tabs>
      </w:pPr>
      <w:hyperlink w:anchor="_Toc11978" w:history="1">
        <w:r>
          <w:rPr>
            <w:rFonts w:ascii="仿宋" w:eastAsia="仿宋" w:hAnsi="仿宋" w:cs="仿宋" w:hint="eastAsia"/>
            <w:lang w:eastAsia="zh-CN"/>
          </w:rPr>
          <w:t>(一)、监理体系构建</w:t>
        </w:r>
        <w:r>
          <w:tab/>
        </w:r>
        <w:r>
          <w:fldChar w:fldCharType="begin"/>
        </w:r>
        <w:r>
          <w:instrText xml:space="preserve"> PAGEREF _Toc11978 \h </w:instrText>
        </w:r>
        <w:r>
          <w:fldChar w:fldCharType="separate"/>
        </w:r>
        <w:r>
          <w:t>22</w:t>
        </w:r>
        <w:r>
          <w:fldChar w:fldCharType="end"/>
        </w:r>
      </w:hyperlink>
    </w:p>
    <w:p>
      <w:pPr>
        <w:pStyle w:val="TOC2"/>
        <w:tabs>
          <w:tab w:val="right" w:leader="dot" w:pos="8306"/>
        </w:tabs>
      </w:pPr>
      <w:hyperlink w:anchor="_Toc32505" w:history="1">
        <w:r>
          <w:rPr>
            <w:rFonts w:ascii="仿宋" w:eastAsia="仿宋" w:hAnsi="仿宋" w:cs="仿宋" w:hint="eastAsia"/>
            <w:lang w:eastAsia="zh-CN"/>
          </w:rPr>
          <w:t>(二)、质量保证体系实施</w:t>
        </w:r>
        <w:r>
          <w:tab/>
        </w:r>
        <w:r>
          <w:fldChar w:fldCharType="begin"/>
        </w:r>
        <w:r>
          <w:instrText xml:space="preserve"> PAGEREF _Toc32505 \h </w:instrText>
        </w:r>
        <w:r>
          <w:fldChar w:fldCharType="separate"/>
        </w:r>
        <w:r>
          <w:t>22</w:t>
        </w:r>
        <w:r>
          <w:fldChar w:fldCharType="end"/>
        </w:r>
      </w:hyperlink>
    </w:p>
    <w:p>
      <w:pPr>
        <w:pStyle w:val="TOC2"/>
        <w:tabs>
          <w:tab w:val="right" w:leader="dot" w:pos="8306"/>
        </w:tabs>
      </w:pPr>
      <w:hyperlink w:anchor="_Toc17799" w:history="1">
        <w:r>
          <w:rPr>
            <w:rFonts w:ascii="仿宋" w:eastAsia="仿宋" w:hAnsi="仿宋" w:cs="仿宋" w:hint="eastAsia"/>
            <w:lang w:eastAsia="zh-CN"/>
          </w:rPr>
          <w:t>(三)、监理与质量控制流程</w:t>
        </w:r>
        <w:r>
          <w:tab/>
        </w:r>
        <w:r>
          <w:fldChar w:fldCharType="begin"/>
        </w:r>
        <w:r>
          <w:instrText xml:space="preserve"> PAGEREF _Toc17799 \h </w:instrText>
        </w:r>
        <w:r>
          <w:fldChar w:fldCharType="separate"/>
        </w:r>
        <w:r>
          <w:t>23</w:t>
        </w:r>
        <w:r>
          <w:fldChar w:fldCharType="end"/>
        </w:r>
      </w:hyperlink>
    </w:p>
    <w:p>
      <w:pPr>
        <w:pStyle w:val="TOC1"/>
        <w:tabs>
          <w:tab w:val="right" w:leader="dot" w:pos="8306"/>
        </w:tabs>
      </w:pPr>
      <w:hyperlink w:anchor="_Toc24831" w:history="1">
        <w:r>
          <w:rPr>
            <w:rFonts w:ascii="仿宋" w:eastAsia="仿宋" w:hAnsi="仿宋" w:cs="仿宋" w:hint="eastAsia"/>
            <w:lang w:eastAsia="zh-CN"/>
          </w:rPr>
          <w:t>四、发展规划、产业政策和行业准入分析</w:t>
        </w:r>
        <w:r>
          <w:tab/>
        </w:r>
        <w:r>
          <w:fldChar w:fldCharType="begin"/>
        </w:r>
        <w:r>
          <w:instrText xml:space="preserve"> PAGEREF _Toc24831 \h </w:instrText>
        </w:r>
        <w:r>
          <w:fldChar w:fldCharType="separate"/>
        </w:r>
        <w:r>
          <w:t>24</w:t>
        </w:r>
        <w:r>
          <w:fldChar w:fldCharType="end"/>
        </w:r>
      </w:hyperlink>
    </w:p>
    <w:p>
      <w:pPr>
        <w:pStyle w:val="TOC2"/>
        <w:tabs>
          <w:tab w:val="right" w:leader="dot" w:pos="8306"/>
        </w:tabs>
      </w:pPr>
      <w:hyperlink w:anchor="_Toc17380" w:history="1">
        <w:r>
          <w:rPr>
            <w:rFonts w:ascii="仿宋" w:eastAsia="仿宋" w:hAnsi="仿宋" w:cs="仿宋" w:hint="eastAsia"/>
            <w:lang w:eastAsia="zh-CN"/>
          </w:rPr>
          <w:t>(一)、发展规划分析</w:t>
        </w:r>
        <w:r>
          <w:tab/>
        </w:r>
        <w:r>
          <w:fldChar w:fldCharType="begin"/>
        </w:r>
        <w:r>
          <w:instrText xml:space="preserve"> PAGEREF _Toc17380 \h </w:instrText>
        </w:r>
        <w:r>
          <w:fldChar w:fldCharType="separate"/>
        </w:r>
        <w:r>
          <w:t>24</w:t>
        </w:r>
        <w:r>
          <w:fldChar w:fldCharType="end"/>
        </w:r>
      </w:hyperlink>
    </w:p>
    <w:p>
      <w:pPr>
        <w:pStyle w:val="TOC2"/>
        <w:tabs>
          <w:tab w:val="right" w:leader="dot" w:pos="8306"/>
        </w:tabs>
      </w:pPr>
      <w:hyperlink w:anchor="_Toc13117" w:history="1">
        <w:r>
          <w:rPr>
            <w:rFonts w:ascii="仿宋" w:eastAsia="仿宋" w:hAnsi="仿宋" w:cs="仿宋" w:hint="eastAsia"/>
            <w:lang w:eastAsia="zh-CN"/>
          </w:rPr>
          <w:t>(二)、产业政策分析</w:t>
        </w:r>
        <w:r>
          <w:tab/>
        </w:r>
        <w:r>
          <w:fldChar w:fldCharType="begin"/>
        </w:r>
        <w:r>
          <w:instrText xml:space="preserve"> PAGEREF _Toc13117 \h </w:instrText>
        </w:r>
        <w:r>
          <w:fldChar w:fldCharType="separate"/>
        </w:r>
        <w:r>
          <w:t>25</w:t>
        </w:r>
        <w:r>
          <w:fldChar w:fldCharType="end"/>
        </w:r>
      </w:hyperlink>
    </w:p>
    <w:p>
      <w:pPr>
        <w:pStyle w:val="TOC2"/>
        <w:tabs>
          <w:tab w:val="right" w:leader="dot" w:pos="8306"/>
        </w:tabs>
      </w:pPr>
      <w:hyperlink w:anchor="_Toc13640" w:history="1">
        <w:r>
          <w:rPr>
            <w:rFonts w:ascii="仿宋" w:eastAsia="仿宋" w:hAnsi="仿宋" w:cs="仿宋" w:hint="eastAsia"/>
            <w:lang w:eastAsia="zh-CN"/>
          </w:rPr>
          <w:t>(三)、行业准入分析</w:t>
        </w:r>
        <w:r>
          <w:tab/>
        </w:r>
        <w:r>
          <w:fldChar w:fldCharType="begin"/>
        </w:r>
        <w:r>
          <w:instrText xml:space="preserve"> PAGEREF _Toc13640 \h </w:instrText>
        </w:r>
        <w:r>
          <w:fldChar w:fldCharType="separate"/>
        </w:r>
        <w:r>
          <w:t>27</w:t>
        </w:r>
        <w:r>
          <w:fldChar w:fldCharType="end"/>
        </w:r>
      </w:hyperlink>
    </w:p>
    <w:p>
      <w:pPr>
        <w:pStyle w:val="TOC1"/>
        <w:tabs>
          <w:tab w:val="right" w:leader="dot" w:pos="8306"/>
        </w:tabs>
      </w:pPr>
      <w:hyperlink w:anchor="_Toc13907" w:history="1">
        <w:r>
          <w:rPr>
            <w:rFonts w:ascii="仿宋" w:eastAsia="仿宋" w:hAnsi="仿宋" w:cs="仿宋" w:hint="eastAsia"/>
            <w:lang w:eastAsia="zh-CN"/>
          </w:rPr>
          <w:t>五、卸气柱项目概论</w:t>
        </w:r>
        <w:r>
          <w:tab/>
        </w:r>
        <w:r>
          <w:fldChar w:fldCharType="begin"/>
        </w:r>
        <w:r>
          <w:instrText xml:space="preserve"> PAGEREF _Toc13907 \h </w:instrText>
        </w:r>
        <w:r>
          <w:fldChar w:fldCharType="separate"/>
        </w:r>
        <w:r>
          <w:t>28</w:t>
        </w:r>
        <w:r>
          <w:fldChar w:fldCharType="end"/>
        </w:r>
      </w:hyperlink>
    </w:p>
    <w:p>
      <w:pPr>
        <w:pStyle w:val="TOC2"/>
        <w:tabs>
          <w:tab w:val="right" w:leader="dot" w:pos="8306"/>
        </w:tabs>
      </w:pPr>
      <w:hyperlink w:anchor="_Toc30562" w:history="1">
        <w:r>
          <w:rPr>
            <w:rFonts w:ascii="仿宋" w:eastAsia="仿宋" w:hAnsi="仿宋" w:cs="仿宋" w:hint="eastAsia"/>
            <w:lang w:eastAsia="zh-CN"/>
          </w:rPr>
          <w:t>(一)、项目申报单位概况</w:t>
        </w:r>
        <w:r>
          <w:tab/>
        </w:r>
        <w:r>
          <w:fldChar w:fldCharType="begin"/>
        </w:r>
        <w:r>
          <w:instrText xml:space="preserve"> PAGEREF _Toc30562 \h </w:instrText>
        </w:r>
        <w:r>
          <w:fldChar w:fldCharType="separate"/>
        </w:r>
        <w:r>
          <w:t>28</w:t>
        </w:r>
        <w:r>
          <w:fldChar w:fldCharType="end"/>
        </w:r>
      </w:hyperlink>
    </w:p>
    <w:p>
      <w:pPr>
        <w:pStyle w:val="TOC2"/>
        <w:tabs>
          <w:tab w:val="right" w:leader="dot" w:pos="8306"/>
        </w:tabs>
      </w:pPr>
      <w:hyperlink w:anchor="_Toc6804" w:history="1">
        <w:r>
          <w:rPr>
            <w:rFonts w:ascii="仿宋" w:eastAsia="仿宋" w:hAnsi="仿宋" w:cs="仿宋" w:hint="eastAsia"/>
            <w:lang w:eastAsia="zh-CN"/>
          </w:rPr>
          <w:t>(二)、项目概况</w:t>
        </w:r>
        <w:r>
          <w:tab/>
        </w:r>
        <w:r>
          <w:fldChar w:fldCharType="begin"/>
        </w:r>
        <w:r>
          <w:instrText xml:space="preserve"> PAGEREF _Toc6804 \h </w:instrText>
        </w:r>
        <w:r>
          <w:fldChar w:fldCharType="separate"/>
        </w:r>
        <w:r>
          <w:t>29</w:t>
        </w:r>
        <w:r>
          <w:fldChar w:fldCharType="end"/>
        </w:r>
      </w:hyperlink>
    </w:p>
    <w:p>
      <w:pPr>
        <w:pStyle w:val="TOC1"/>
        <w:tabs>
          <w:tab w:val="right" w:leader="dot" w:pos="8306"/>
        </w:tabs>
      </w:pPr>
      <w:hyperlink w:anchor="_Toc9484" w:history="1">
        <w:r>
          <w:rPr>
            <w:rFonts w:ascii="仿宋" w:eastAsia="仿宋" w:hAnsi="仿宋" w:cs="仿宋" w:hint="eastAsia"/>
            <w:lang w:eastAsia="zh-CN"/>
          </w:rPr>
          <w:t>六、社会影响分析</w:t>
        </w:r>
        <w:r>
          <w:tab/>
        </w:r>
        <w:r>
          <w:fldChar w:fldCharType="begin"/>
        </w:r>
        <w:r>
          <w:instrText xml:space="preserve"> PAGEREF _Toc9484 \h </w:instrText>
        </w:r>
        <w:r>
          <w:fldChar w:fldCharType="separate"/>
        </w:r>
        <w:r>
          <w:t>32</w:t>
        </w:r>
        <w:r>
          <w:fldChar w:fldCharType="end"/>
        </w:r>
      </w:hyperlink>
    </w:p>
    <w:p>
      <w:pPr>
        <w:pStyle w:val="TOC2"/>
        <w:tabs>
          <w:tab w:val="right" w:leader="dot" w:pos="8306"/>
        </w:tabs>
      </w:pPr>
      <w:hyperlink w:anchor="_Toc29669" w:history="1">
        <w:r>
          <w:rPr>
            <w:rFonts w:ascii="仿宋" w:eastAsia="仿宋" w:hAnsi="仿宋" w:cs="仿宋" w:hint="eastAsia"/>
            <w:lang w:eastAsia="zh-CN"/>
          </w:rPr>
          <w:t>(一)、社会影响效果分析</w:t>
        </w:r>
        <w:r>
          <w:tab/>
        </w:r>
        <w:r>
          <w:fldChar w:fldCharType="begin"/>
        </w:r>
        <w:r>
          <w:instrText xml:space="preserve"> PAGEREF _Toc29669 \h </w:instrText>
        </w:r>
        <w:r>
          <w:fldChar w:fldCharType="separate"/>
        </w:r>
        <w:r>
          <w:t>32</w:t>
        </w:r>
        <w:r>
          <w:fldChar w:fldCharType="end"/>
        </w:r>
      </w:hyperlink>
    </w:p>
    <w:p>
      <w:pPr>
        <w:pStyle w:val="TOC2"/>
        <w:tabs>
          <w:tab w:val="right" w:leader="dot" w:pos="8306"/>
        </w:tabs>
      </w:pPr>
      <w:hyperlink w:anchor="_Toc7497" w:history="1">
        <w:r>
          <w:rPr>
            <w:rFonts w:ascii="仿宋" w:eastAsia="仿宋" w:hAnsi="仿宋" w:cs="仿宋" w:hint="eastAsia"/>
            <w:lang w:eastAsia="zh-CN"/>
          </w:rPr>
          <w:t>(二)、社会适应性分析</w:t>
        </w:r>
        <w:r>
          <w:tab/>
        </w:r>
        <w:r>
          <w:fldChar w:fldCharType="begin"/>
        </w:r>
        <w:r>
          <w:instrText xml:space="preserve"> PAGEREF _Toc7497 \h </w:instrText>
        </w:r>
        <w:r>
          <w:fldChar w:fldCharType="separate"/>
        </w:r>
        <w:r>
          <w:t>35</w:t>
        </w:r>
        <w:r>
          <w:fldChar w:fldCharType="end"/>
        </w:r>
      </w:hyperlink>
    </w:p>
    <w:p>
      <w:pPr>
        <w:pStyle w:val="TOC2"/>
        <w:tabs>
          <w:tab w:val="right" w:leader="dot" w:pos="8306"/>
        </w:tabs>
      </w:pPr>
      <w:hyperlink w:anchor="_Toc32064" w:history="1">
        <w:r>
          <w:rPr>
            <w:rFonts w:ascii="仿宋" w:eastAsia="仿宋" w:hAnsi="仿宋" w:cs="仿宋" w:hint="eastAsia"/>
            <w:lang w:eastAsia="zh-CN"/>
          </w:rPr>
          <w:t>(三)、社会风险及对策分析</w:t>
        </w:r>
        <w:r>
          <w:tab/>
        </w:r>
        <w:r>
          <w:fldChar w:fldCharType="begin"/>
        </w:r>
        <w:r>
          <w:instrText xml:space="preserve"> PAGEREF _Toc32064 \h </w:instrText>
        </w:r>
        <w:r>
          <w:fldChar w:fldCharType="separate"/>
        </w:r>
        <w:r>
          <w:t>36</w:t>
        </w:r>
        <w:r>
          <w:fldChar w:fldCharType="end"/>
        </w:r>
      </w:hyperlink>
    </w:p>
    <w:p>
      <w:pPr>
        <w:pStyle w:val="TOC1"/>
        <w:tabs>
          <w:tab w:val="right" w:leader="dot" w:pos="8306"/>
        </w:tabs>
      </w:pPr>
      <w:hyperlink w:anchor="_Toc12064" w:history="1">
        <w:r>
          <w:rPr>
            <w:rFonts w:ascii="仿宋" w:eastAsia="仿宋" w:hAnsi="仿宋" w:cs="仿宋" w:hint="eastAsia"/>
            <w:lang w:eastAsia="zh-CN"/>
          </w:rPr>
          <w:t>七、项目实施与管理方案</w:t>
        </w:r>
        <w:r>
          <w:tab/>
        </w:r>
        <w:r>
          <w:fldChar w:fldCharType="begin"/>
        </w:r>
        <w:r>
          <w:instrText xml:space="preserve"> PAGEREF _Toc12064 \h </w:instrText>
        </w:r>
        <w:r>
          <w:fldChar w:fldCharType="separate"/>
        </w:r>
        <w:r>
          <w:t>39</w:t>
        </w:r>
        <w:r>
          <w:fldChar w:fldCharType="end"/>
        </w:r>
      </w:hyperlink>
    </w:p>
    <w:p>
      <w:pPr>
        <w:pStyle w:val="TOC2"/>
        <w:tabs>
          <w:tab w:val="right" w:leader="dot" w:pos="8306"/>
        </w:tabs>
      </w:pPr>
      <w:hyperlink w:anchor="_Toc12708" w:history="1">
        <w:r>
          <w:rPr>
            <w:rFonts w:ascii="仿宋" w:eastAsia="仿宋" w:hAnsi="仿宋" w:cs="仿宋" w:hint="eastAsia"/>
            <w:lang w:eastAsia="zh-CN"/>
          </w:rPr>
          <w:t>(一)、项目实施计划</w:t>
        </w:r>
        <w:r>
          <w:tab/>
        </w:r>
        <w:r>
          <w:fldChar w:fldCharType="begin"/>
        </w:r>
        <w:r>
          <w:instrText xml:space="preserve"> PAGEREF _Toc12708 \h </w:instrText>
        </w:r>
        <w:r>
          <w:fldChar w:fldCharType="separate"/>
        </w:r>
        <w:r>
          <w:t>39</w:t>
        </w:r>
        <w:r>
          <w:fldChar w:fldCharType="end"/>
        </w:r>
      </w:hyperlink>
    </w:p>
    <w:p>
      <w:pPr>
        <w:pStyle w:val="TOC2"/>
        <w:tabs>
          <w:tab w:val="right" w:leader="dot" w:pos="8306"/>
        </w:tabs>
      </w:pPr>
      <w:hyperlink w:anchor="_Toc31074" w:history="1">
        <w:r>
          <w:rPr>
            <w:rFonts w:ascii="仿宋" w:eastAsia="仿宋" w:hAnsi="仿宋" w:cs="仿宋" w:hint="eastAsia"/>
            <w:lang w:eastAsia="zh-CN"/>
          </w:rPr>
          <w:t>(二)、项目组织机构与职责</w:t>
        </w:r>
        <w:r>
          <w:tab/>
        </w:r>
        <w:r>
          <w:fldChar w:fldCharType="begin"/>
        </w:r>
        <w:r>
          <w:instrText xml:space="preserve"> PAGEREF _Toc31074 \h </w:instrText>
        </w:r>
        <w:r>
          <w:fldChar w:fldCharType="separate"/>
        </w:r>
        <w:r>
          <w:t>41</w:t>
        </w:r>
        <w:r>
          <w:fldChar w:fldCharType="end"/>
        </w:r>
      </w:hyperlink>
    </w:p>
    <w:p>
      <w:pPr>
        <w:pStyle w:val="TOC2"/>
        <w:tabs>
          <w:tab w:val="right" w:leader="dot" w:pos="8306"/>
        </w:tabs>
      </w:pPr>
      <w:hyperlink w:anchor="_Toc11580" w:history="1">
        <w:r>
          <w:rPr>
            <w:rFonts w:ascii="仿宋" w:eastAsia="仿宋" w:hAnsi="仿宋" w:cs="仿宋" w:hint="eastAsia"/>
            <w:lang w:eastAsia="zh-CN"/>
          </w:rPr>
          <w:t>(三)、项目管理与监控体系</w:t>
        </w:r>
        <w:r>
          <w:tab/>
        </w:r>
        <w:r>
          <w:fldChar w:fldCharType="begin"/>
        </w:r>
        <w:r>
          <w:instrText xml:space="preserve"> PAGEREF _Toc11580 \h </w:instrText>
        </w:r>
        <w:r>
          <w:fldChar w:fldCharType="separate"/>
        </w:r>
        <w:r>
          <w:t>43</w:t>
        </w:r>
        <w:r>
          <w:fldChar w:fldCharType="end"/>
        </w:r>
      </w:hyperlink>
    </w:p>
    <w:p>
      <w:pPr>
        <w:pStyle w:val="TOC1"/>
        <w:tabs>
          <w:tab w:val="right" w:leader="dot" w:pos="8306"/>
        </w:tabs>
      </w:pPr>
      <w:hyperlink w:anchor="_Toc17826" w:history="1">
        <w:r>
          <w:rPr>
            <w:rFonts w:ascii="仿宋" w:eastAsia="仿宋" w:hAnsi="仿宋" w:cs="仿宋" w:hint="eastAsia"/>
            <w:lang w:eastAsia="zh-CN"/>
          </w:rPr>
          <w:t>八、安全与应急管理</w:t>
        </w:r>
        <w:r>
          <w:tab/>
        </w:r>
        <w:r>
          <w:fldChar w:fldCharType="begin"/>
        </w:r>
        <w:r>
          <w:instrText xml:space="preserve"> PAGEREF _Toc17826 \h </w:instrText>
        </w:r>
        <w:r>
          <w:fldChar w:fldCharType="separate"/>
        </w:r>
        <w:r>
          <w:t>45</w:t>
        </w:r>
        <w:r>
          <w:fldChar w:fldCharType="end"/>
        </w:r>
      </w:hyperlink>
    </w:p>
    <w:p>
      <w:pPr>
        <w:pStyle w:val="TOC2"/>
        <w:tabs>
          <w:tab w:val="right" w:leader="dot" w:pos="8306"/>
        </w:tabs>
      </w:pPr>
      <w:hyperlink w:anchor="_Toc8448" w:history="1">
        <w:r>
          <w:rPr>
            <w:rFonts w:ascii="仿宋" w:eastAsia="仿宋" w:hAnsi="仿宋" w:cs="仿宋" w:hint="eastAsia"/>
            <w:lang w:eastAsia="zh-CN"/>
          </w:rPr>
          <w:t>(一)、安全生产管理</w:t>
        </w:r>
        <w:r>
          <w:tab/>
        </w:r>
        <w:r>
          <w:fldChar w:fldCharType="begin"/>
        </w:r>
        <w:r>
          <w:instrText xml:space="preserve"> PAGEREF _Toc8448 \h </w:instrText>
        </w:r>
        <w:r>
          <w:fldChar w:fldCharType="separate"/>
        </w:r>
        <w:r>
          <w:t>45</w:t>
        </w:r>
        <w:r>
          <w:fldChar w:fldCharType="end"/>
        </w:r>
      </w:hyperlink>
    </w:p>
    <w:p>
      <w:pPr>
        <w:pStyle w:val="TOC2"/>
        <w:tabs>
          <w:tab w:val="right" w:leader="dot" w:pos="8306"/>
        </w:tabs>
      </w:pPr>
      <w:hyperlink w:anchor="_Toc8167" w:history="1">
        <w:r>
          <w:rPr>
            <w:rFonts w:ascii="仿宋" w:eastAsia="仿宋" w:hAnsi="仿宋" w:cs="仿宋" w:hint="eastAsia"/>
            <w:lang w:eastAsia="zh-CN"/>
          </w:rPr>
          <w:t>(二)、应急预案与响应</w:t>
        </w:r>
        <w:r>
          <w:tab/>
        </w:r>
        <w:r>
          <w:fldChar w:fldCharType="begin"/>
        </w:r>
        <w:r>
          <w:instrText xml:space="preserve"> PAGEREF _Toc8167 \h </w:instrText>
        </w:r>
        <w:r>
          <w:fldChar w:fldCharType="separate"/>
        </w:r>
        <w:r>
          <w:t>47</w:t>
        </w:r>
        <w:r>
          <w:fldChar w:fldCharType="end"/>
        </w:r>
      </w:hyperlink>
    </w:p>
    <w:p>
      <w:pPr>
        <w:pStyle w:val="TOC1"/>
        <w:tabs>
          <w:tab w:val="right" w:leader="dot" w:pos="8306"/>
        </w:tabs>
      </w:pPr>
      <w:hyperlink w:anchor="_Toc13343" w:history="1">
        <w:r>
          <w:rPr>
            <w:rFonts w:ascii="仿宋" w:eastAsia="仿宋" w:hAnsi="仿宋" w:cs="仿宋" w:hint="eastAsia"/>
            <w:lang w:eastAsia="zh-CN"/>
          </w:rPr>
          <w:t>九、项目变更管理</w:t>
        </w:r>
        <w:r>
          <w:tab/>
        </w:r>
        <w:r>
          <w:fldChar w:fldCharType="begin"/>
        </w:r>
        <w:r>
          <w:instrText xml:space="preserve"> PAGEREF _Toc13343 \h </w:instrText>
        </w:r>
        <w:r>
          <w:fldChar w:fldCharType="separate"/>
        </w:r>
        <w:r>
          <w:t>48</w:t>
        </w:r>
        <w:r>
          <w:fldChar w:fldCharType="end"/>
        </w:r>
      </w:hyperlink>
    </w:p>
    <w:p>
      <w:pPr>
        <w:pStyle w:val="TOC2"/>
        <w:tabs>
          <w:tab w:val="right" w:leader="dot" w:pos="8306"/>
        </w:tabs>
      </w:pPr>
      <w:hyperlink w:anchor="_Toc14555" w:history="1">
        <w:r>
          <w:rPr>
            <w:rFonts w:ascii="仿宋" w:eastAsia="仿宋" w:hAnsi="仿宋" w:cs="仿宋" w:hint="eastAsia"/>
            <w:lang w:eastAsia="zh-CN"/>
          </w:rPr>
          <w:t>(一)、变更控制流程</w:t>
        </w:r>
        <w:r>
          <w:tab/>
        </w:r>
        <w:r>
          <w:fldChar w:fldCharType="begin"/>
        </w:r>
        <w:r>
          <w:instrText xml:space="preserve"> PAGEREF _Toc14555 \h </w:instrText>
        </w:r>
        <w:r>
          <w:fldChar w:fldCharType="separate"/>
        </w:r>
        <w:r>
          <w:t>48</w:t>
        </w:r>
        <w:r>
          <w:fldChar w:fldCharType="end"/>
        </w:r>
      </w:hyperlink>
    </w:p>
    <w:p>
      <w:pPr>
        <w:pStyle w:val="TOC2"/>
        <w:tabs>
          <w:tab w:val="right" w:leader="dot" w:pos="8306"/>
        </w:tabs>
      </w:pPr>
      <w:hyperlink w:anchor="_Toc18928" w:history="1">
        <w:r>
          <w:rPr>
            <w:rFonts w:ascii="仿宋" w:eastAsia="仿宋" w:hAnsi="仿宋" w:cs="仿宋" w:hint="eastAsia"/>
            <w:lang w:eastAsia="zh-CN"/>
          </w:rPr>
          <w:t>(二)、影响评估与处理</w:t>
        </w:r>
        <w:r>
          <w:tab/>
        </w:r>
        <w:r>
          <w:fldChar w:fldCharType="begin"/>
        </w:r>
        <w:r>
          <w:instrText xml:space="preserve"> PAGEREF _Toc18928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9" w:history="1">
        <w:r>
          <w:rPr>
            <w:rFonts w:ascii="仿宋" w:eastAsia="仿宋" w:hAnsi="仿宋" w:cs="仿宋" w:hint="eastAsia"/>
            <w:lang w:eastAsia="zh-CN"/>
          </w:rPr>
          <w:t>(三)、变更记录与追踪</w:t>
        </w:r>
        <w:r>
          <w:tab/>
        </w:r>
        <w:r>
          <w:fldChar w:fldCharType="begin"/>
        </w:r>
        <w:r>
          <w:instrText xml:space="preserve"> PAGEREF _Toc20099 \h </w:instrText>
        </w:r>
        <w:r>
          <w:fldChar w:fldCharType="separate"/>
        </w:r>
        <w:r>
          <w:t>51</w:t>
        </w:r>
        <w:r>
          <w:fldChar w:fldCharType="end"/>
        </w:r>
      </w:hyperlink>
    </w:p>
    <w:p>
      <w:pPr>
        <w:pStyle w:val="TOC2"/>
        <w:tabs>
          <w:tab w:val="right" w:leader="dot" w:pos="8306"/>
        </w:tabs>
      </w:pPr>
      <w:hyperlink w:anchor="_Toc6210" w:history="1">
        <w:r>
          <w:rPr>
            <w:rFonts w:ascii="仿宋" w:eastAsia="仿宋" w:hAnsi="仿宋" w:cs="仿宋" w:hint="eastAsia"/>
            <w:lang w:eastAsia="zh-CN"/>
          </w:rPr>
          <w:t>(四)、变更管理策略</w:t>
        </w:r>
        <w:r>
          <w:tab/>
        </w:r>
        <w:r>
          <w:fldChar w:fldCharType="begin"/>
        </w:r>
        <w:r>
          <w:instrText xml:space="preserve"> PAGEREF _Toc6210 \h </w:instrText>
        </w:r>
        <w:r>
          <w:fldChar w:fldCharType="separate"/>
        </w:r>
        <w:r>
          <w:t>52</w:t>
        </w:r>
        <w:r>
          <w:fldChar w:fldCharType="end"/>
        </w:r>
      </w:hyperlink>
    </w:p>
    <w:p>
      <w:pPr>
        <w:pStyle w:val="TOC1"/>
        <w:tabs>
          <w:tab w:val="right" w:leader="dot" w:pos="8306"/>
        </w:tabs>
      </w:pPr>
      <w:hyperlink w:anchor="_Toc30671" w:history="1">
        <w:r>
          <w:rPr>
            <w:rFonts w:ascii="仿宋" w:eastAsia="仿宋" w:hAnsi="仿宋" w:cs="仿宋" w:hint="eastAsia"/>
            <w:lang w:eastAsia="zh-CN"/>
          </w:rPr>
          <w:t>十、资金管理与财务规划</w:t>
        </w:r>
        <w:r>
          <w:tab/>
        </w:r>
        <w:r>
          <w:fldChar w:fldCharType="begin"/>
        </w:r>
        <w:r>
          <w:instrText xml:space="preserve"> PAGEREF _Toc30671 \h </w:instrText>
        </w:r>
        <w:r>
          <w:fldChar w:fldCharType="separate"/>
        </w:r>
        <w:r>
          <w:t>54</w:t>
        </w:r>
        <w:r>
          <w:fldChar w:fldCharType="end"/>
        </w:r>
      </w:hyperlink>
    </w:p>
    <w:p>
      <w:pPr>
        <w:pStyle w:val="TOC2"/>
        <w:tabs>
          <w:tab w:val="right" w:leader="dot" w:pos="8306"/>
        </w:tabs>
      </w:pPr>
      <w:hyperlink w:anchor="_Toc6458" w:history="1">
        <w:r>
          <w:rPr>
            <w:rFonts w:ascii="仿宋" w:eastAsia="仿宋" w:hAnsi="仿宋" w:cs="仿宋" w:hint="eastAsia"/>
            <w:lang w:eastAsia="zh-CN"/>
          </w:rPr>
          <w:t>(一)、项目资金来源与筹措</w:t>
        </w:r>
        <w:r>
          <w:tab/>
        </w:r>
        <w:r>
          <w:fldChar w:fldCharType="begin"/>
        </w:r>
        <w:r>
          <w:instrText xml:space="preserve"> PAGEREF _Toc6458 \h </w:instrText>
        </w:r>
        <w:r>
          <w:fldChar w:fldCharType="separate"/>
        </w:r>
        <w:r>
          <w:t>54</w:t>
        </w:r>
        <w:r>
          <w:fldChar w:fldCharType="end"/>
        </w:r>
      </w:hyperlink>
    </w:p>
    <w:p>
      <w:pPr>
        <w:pStyle w:val="TOC2"/>
        <w:tabs>
          <w:tab w:val="right" w:leader="dot" w:pos="8306"/>
        </w:tabs>
      </w:pPr>
      <w:hyperlink w:anchor="_Toc20858" w:history="1">
        <w:r>
          <w:rPr>
            <w:rFonts w:ascii="仿宋" w:eastAsia="仿宋" w:hAnsi="仿宋" w:cs="仿宋" w:hint="eastAsia"/>
            <w:lang w:eastAsia="zh-CN"/>
          </w:rPr>
          <w:t>(二)、资金使用与监管</w:t>
        </w:r>
        <w:r>
          <w:tab/>
        </w:r>
        <w:r>
          <w:fldChar w:fldCharType="begin"/>
        </w:r>
        <w:r>
          <w:instrText xml:space="preserve"> PAGEREF _Toc20858 \h </w:instrText>
        </w:r>
        <w:r>
          <w:fldChar w:fldCharType="separate"/>
        </w:r>
        <w:r>
          <w:t>56</w:t>
        </w:r>
        <w:r>
          <w:fldChar w:fldCharType="end"/>
        </w:r>
      </w:hyperlink>
    </w:p>
    <w:p>
      <w:pPr>
        <w:pStyle w:val="TOC2"/>
        <w:tabs>
          <w:tab w:val="right" w:leader="dot" w:pos="8306"/>
        </w:tabs>
      </w:pPr>
      <w:hyperlink w:anchor="_Toc32037" w:history="1">
        <w:r>
          <w:rPr>
            <w:rFonts w:ascii="仿宋" w:eastAsia="仿宋" w:hAnsi="仿宋" w:cs="仿宋" w:hint="eastAsia"/>
            <w:lang w:eastAsia="zh-CN"/>
          </w:rPr>
          <w:t>(三)、财务规划与预测</w:t>
        </w:r>
        <w:r>
          <w:tab/>
        </w:r>
        <w:r>
          <w:fldChar w:fldCharType="begin"/>
        </w:r>
        <w:r>
          <w:instrText xml:space="preserve"> PAGEREF _Toc32037 \h </w:instrText>
        </w:r>
        <w:r>
          <w:fldChar w:fldCharType="separate"/>
        </w:r>
        <w:r>
          <w:t>57</w:t>
        </w:r>
        <w:r>
          <w:fldChar w:fldCharType="end"/>
        </w:r>
      </w:hyperlink>
    </w:p>
    <w:p>
      <w:pPr>
        <w:pStyle w:val="TOC1"/>
        <w:tabs>
          <w:tab w:val="right" w:leader="dot" w:pos="8306"/>
        </w:tabs>
      </w:pPr>
      <w:hyperlink w:anchor="_Toc16145" w:history="1">
        <w:r>
          <w:rPr>
            <w:rFonts w:ascii="仿宋" w:eastAsia="仿宋" w:hAnsi="仿宋" w:cs="仿宋" w:hint="eastAsia"/>
            <w:lang w:eastAsia="zh-CN"/>
          </w:rPr>
          <w:t>十一、环境保护与治理方案</w:t>
        </w:r>
        <w:r>
          <w:tab/>
        </w:r>
        <w:r>
          <w:fldChar w:fldCharType="begin"/>
        </w:r>
        <w:r>
          <w:instrText xml:space="preserve"> PAGEREF _Toc16145 \h </w:instrText>
        </w:r>
        <w:r>
          <w:fldChar w:fldCharType="separate"/>
        </w:r>
        <w:r>
          <w:t>58</w:t>
        </w:r>
        <w:r>
          <w:fldChar w:fldCharType="end"/>
        </w:r>
      </w:hyperlink>
    </w:p>
    <w:p>
      <w:pPr>
        <w:pStyle w:val="TOC2"/>
        <w:tabs>
          <w:tab w:val="right" w:leader="dot" w:pos="8306"/>
        </w:tabs>
      </w:pPr>
      <w:hyperlink w:anchor="_Toc9199" w:history="1">
        <w:r>
          <w:rPr>
            <w:rFonts w:ascii="仿宋" w:eastAsia="仿宋" w:hAnsi="仿宋" w:cs="仿宋" w:hint="eastAsia"/>
            <w:lang w:eastAsia="zh-CN"/>
          </w:rPr>
          <w:t>(一)、项目环境影响评估</w:t>
        </w:r>
        <w:r>
          <w:tab/>
        </w:r>
        <w:r>
          <w:fldChar w:fldCharType="begin"/>
        </w:r>
        <w:r>
          <w:instrText xml:space="preserve"> PAGEREF _Toc9199 \h </w:instrText>
        </w:r>
        <w:r>
          <w:fldChar w:fldCharType="separate"/>
        </w:r>
        <w:r>
          <w:t>58</w:t>
        </w:r>
        <w:r>
          <w:fldChar w:fldCharType="end"/>
        </w:r>
      </w:hyperlink>
    </w:p>
    <w:p>
      <w:pPr>
        <w:pStyle w:val="TOC2"/>
        <w:tabs>
          <w:tab w:val="right" w:leader="dot" w:pos="8306"/>
        </w:tabs>
      </w:pPr>
      <w:hyperlink w:anchor="_Toc18723" w:history="1">
        <w:r>
          <w:rPr>
            <w:rFonts w:ascii="仿宋" w:eastAsia="仿宋" w:hAnsi="仿宋" w:cs="仿宋" w:hint="eastAsia"/>
            <w:lang w:eastAsia="zh-CN"/>
          </w:rPr>
          <w:t>(二)、环境保护措施与治理方案</w:t>
        </w:r>
        <w:r>
          <w:tab/>
        </w:r>
        <w:r>
          <w:fldChar w:fldCharType="begin"/>
        </w:r>
        <w:r>
          <w:instrText xml:space="preserve"> PAGEREF _Toc18723 \h </w:instrText>
        </w:r>
        <w:r>
          <w:fldChar w:fldCharType="separate"/>
        </w:r>
        <w:r>
          <w:t>58</w:t>
        </w:r>
        <w:r>
          <w:fldChar w:fldCharType="end"/>
        </w:r>
      </w:hyperlink>
    </w:p>
    <w:p>
      <w:pPr>
        <w:pStyle w:val="TOC1"/>
        <w:tabs>
          <w:tab w:val="right" w:leader="dot" w:pos="8306"/>
        </w:tabs>
      </w:pPr>
      <w:hyperlink w:anchor="_Toc8975" w:history="1">
        <w:r>
          <w:rPr>
            <w:rFonts w:ascii="仿宋" w:eastAsia="仿宋" w:hAnsi="仿宋" w:cs="仿宋" w:hint="eastAsia"/>
            <w:lang w:eastAsia="zh-CN"/>
          </w:rPr>
          <w:t>十二、技术创新与产业升级</w:t>
        </w:r>
        <w:r>
          <w:tab/>
        </w:r>
        <w:r>
          <w:fldChar w:fldCharType="begin"/>
        </w:r>
        <w:r>
          <w:instrText xml:space="preserve"> PAGEREF _Toc8975 \h </w:instrText>
        </w:r>
        <w:r>
          <w:fldChar w:fldCharType="separate"/>
        </w:r>
        <w:r>
          <w:t>59</w:t>
        </w:r>
        <w:r>
          <w:fldChar w:fldCharType="end"/>
        </w:r>
      </w:hyperlink>
    </w:p>
    <w:p>
      <w:pPr>
        <w:pStyle w:val="TOC2"/>
        <w:tabs>
          <w:tab w:val="right" w:leader="dot" w:pos="8306"/>
        </w:tabs>
      </w:pPr>
      <w:hyperlink w:anchor="_Toc10716" w:history="1">
        <w:r>
          <w:rPr>
            <w:rFonts w:ascii="仿宋" w:eastAsia="仿宋" w:hAnsi="仿宋" w:cs="仿宋" w:hint="eastAsia"/>
            <w:lang w:eastAsia="zh-CN"/>
          </w:rPr>
          <w:t>(一)、技术创新方向与目标</w:t>
        </w:r>
        <w:r>
          <w:tab/>
        </w:r>
        <w:r>
          <w:fldChar w:fldCharType="begin"/>
        </w:r>
        <w:r>
          <w:instrText xml:space="preserve"> PAGEREF _Toc10716 \h </w:instrText>
        </w:r>
        <w:r>
          <w:fldChar w:fldCharType="separate"/>
        </w:r>
        <w:r>
          <w:t>59</w:t>
        </w:r>
        <w:r>
          <w:fldChar w:fldCharType="end"/>
        </w:r>
      </w:hyperlink>
    </w:p>
    <w:p>
      <w:pPr>
        <w:pStyle w:val="TOC2"/>
        <w:tabs>
          <w:tab w:val="right" w:leader="dot" w:pos="8306"/>
        </w:tabs>
      </w:pPr>
      <w:hyperlink w:anchor="_Toc17460" w:history="1">
        <w:r>
          <w:rPr>
            <w:rFonts w:ascii="仿宋" w:eastAsia="仿宋" w:hAnsi="仿宋" w:cs="仿宋" w:hint="eastAsia"/>
            <w:lang w:eastAsia="zh-CN"/>
          </w:rPr>
          <w:t>(二)、产业升级路径与措施</w:t>
        </w:r>
        <w:r>
          <w:tab/>
        </w:r>
        <w:r>
          <w:fldChar w:fldCharType="begin"/>
        </w:r>
        <w:r>
          <w:instrText xml:space="preserve"> PAGEREF _Toc17460 \h </w:instrText>
        </w:r>
        <w:r>
          <w:fldChar w:fldCharType="separate"/>
        </w:r>
        <w:r>
          <w:t>60</w:t>
        </w:r>
        <w:r>
          <w:fldChar w:fldCharType="end"/>
        </w:r>
      </w:hyperlink>
    </w:p>
    <w:p>
      <w:pPr>
        <w:pStyle w:val="TOC1"/>
        <w:tabs>
          <w:tab w:val="right" w:leader="dot" w:pos="8306"/>
        </w:tabs>
      </w:pPr>
      <w:hyperlink w:anchor="_Toc25503" w:history="1">
        <w:r>
          <w:rPr>
            <w:rFonts w:ascii="仿宋" w:eastAsia="仿宋" w:hAnsi="仿宋" w:cs="仿宋" w:hint="eastAsia"/>
            <w:lang w:eastAsia="zh-CN"/>
          </w:rPr>
          <w:t>十三、企业合规与伦理</w:t>
        </w:r>
        <w:r>
          <w:tab/>
        </w:r>
        <w:r>
          <w:fldChar w:fldCharType="begin"/>
        </w:r>
        <w:r>
          <w:instrText xml:space="preserve"> PAGEREF _Toc25503 \h </w:instrText>
        </w:r>
        <w:r>
          <w:fldChar w:fldCharType="separate"/>
        </w:r>
        <w:r>
          <w:t>61</w:t>
        </w:r>
        <w:r>
          <w:fldChar w:fldCharType="end"/>
        </w:r>
      </w:hyperlink>
    </w:p>
    <w:p>
      <w:pPr>
        <w:pStyle w:val="TOC2"/>
        <w:tabs>
          <w:tab w:val="right" w:leader="dot" w:pos="8306"/>
        </w:tabs>
      </w:pPr>
      <w:hyperlink w:anchor="_Toc2549" w:history="1">
        <w:r>
          <w:rPr>
            <w:rFonts w:ascii="仿宋" w:eastAsia="仿宋" w:hAnsi="仿宋" w:cs="仿宋" w:hint="eastAsia"/>
            <w:lang w:eastAsia="zh-CN"/>
          </w:rPr>
          <w:t>(一)、合规政策与程序</w:t>
        </w:r>
        <w:r>
          <w:tab/>
        </w:r>
        <w:r>
          <w:fldChar w:fldCharType="begin"/>
        </w:r>
        <w:r>
          <w:instrText xml:space="preserve"> PAGEREF _Toc2549 \h </w:instrText>
        </w:r>
        <w:r>
          <w:fldChar w:fldCharType="separate"/>
        </w:r>
        <w:r>
          <w:t>61</w:t>
        </w:r>
        <w:r>
          <w:fldChar w:fldCharType="end"/>
        </w:r>
      </w:hyperlink>
    </w:p>
    <w:p>
      <w:pPr>
        <w:pStyle w:val="TOC2"/>
        <w:tabs>
          <w:tab w:val="right" w:leader="dot" w:pos="8306"/>
        </w:tabs>
      </w:pPr>
      <w:hyperlink w:anchor="_Toc22880" w:history="1">
        <w:r>
          <w:rPr>
            <w:rFonts w:ascii="仿宋" w:eastAsia="仿宋" w:hAnsi="仿宋" w:cs="仿宋" w:hint="eastAsia"/>
            <w:lang w:eastAsia="zh-CN"/>
          </w:rPr>
          <w:t>(二)、伦理规范与培训</w:t>
        </w:r>
        <w:r>
          <w:tab/>
        </w:r>
        <w:r>
          <w:fldChar w:fldCharType="begin"/>
        </w:r>
        <w:r>
          <w:instrText xml:space="preserve"> PAGEREF _Toc22880 \h </w:instrText>
        </w:r>
        <w:r>
          <w:fldChar w:fldCharType="separate"/>
        </w:r>
        <w:r>
          <w:t>63</w:t>
        </w:r>
        <w:r>
          <w:fldChar w:fldCharType="end"/>
        </w:r>
      </w:hyperlink>
    </w:p>
    <w:p>
      <w:pPr>
        <w:pStyle w:val="TOC2"/>
        <w:tabs>
          <w:tab w:val="right" w:leader="dot" w:pos="8306"/>
        </w:tabs>
      </w:pPr>
      <w:hyperlink w:anchor="_Toc29512" w:history="1">
        <w:r>
          <w:rPr>
            <w:rFonts w:ascii="仿宋" w:eastAsia="仿宋" w:hAnsi="仿宋" w:cs="仿宋" w:hint="eastAsia"/>
            <w:lang w:eastAsia="zh-CN"/>
          </w:rPr>
          <w:t>(三)、合规风险评估</w:t>
        </w:r>
        <w:r>
          <w:tab/>
        </w:r>
        <w:r>
          <w:fldChar w:fldCharType="begin"/>
        </w:r>
        <w:r>
          <w:instrText xml:space="preserve"> PAGEREF _Toc29512 \h </w:instrText>
        </w:r>
        <w:r>
          <w:fldChar w:fldCharType="separate"/>
        </w:r>
        <w:r>
          <w:t>63</w:t>
        </w:r>
        <w:r>
          <w:fldChar w:fldCharType="end"/>
        </w:r>
      </w:hyperlink>
    </w:p>
    <w:p>
      <w:pPr>
        <w:pStyle w:val="TOC2"/>
        <w:tabs>
          <w:tab w:val="right" w:leader="dot" w:pos="8306"/>
        </w:tabs>
      </w:pPr>
      <w:hyperlink w:anchor="_Toc24261" w:history="1">
        <w:r>
          <w:rPr>
            <w:rFonts w:ascii="仿宋" w:eastAsia="仿宋" w:hAnsi="仿宋" w:cs="仿宋" w:hint="eastAsia"/>
            <w:lang w:eastAsia="zh-CN"/>
          </w:rPr>
          <w:t>(四)、合规监督与执行</w:t>
        </w:r>
        <w:r>
          <w:tab/>
        </w:r>
        <w:r>
          <w:fldChar w:fldCharType="begin"/>
        </w:r>
        <w:r>
          <w:instrText xml:space="preserve"> PAGEREF _Toc24261 \h </w:instrText>
        </w:r>
        <w:r>
          <w:fldChar w:fldCharType="separate"/>
        </w:r>
        <w:r>
          <w:t>65</w:t>
        </w:r>
        <w:r>
          <w:fldChar w:fldCharType="end"/>
        </w:r>
      </w:hyperlink>
    </w:p>
    <w:p>
      <w:pPr>
        <w:pStyle w:val="TOC1"/>
        <w:tabs>
          <w:tab w:val="right" w:leader="dot" w:pos="8306"/>
        </w:tabs>
      </w:pPr>
      <w:hyperlink w:anchor="_Toc15261" w:history="1">
        <w:r>
          <w:rPr>
            <w:rFonts w:ascii="仿宋" w:eastAsia="仿宋" w:hAnsi="仿宋" w:cs="仿宋" w:hint="eastAsia"/>
            <w:lang w:eastAsia="zh-CN"/>
          </w:rPr>
          <w:t>十四、人力资源管理与开发</w:t>
        </w:r>
        <w:r>
          <w:tab/>
        </w:r>
        <w:r>
          <w:fldChar w:fldCharType="begin"/>
        </w:r>
        <w:r>
          <w:instrText xml:space="preserve"> PAGEREF _Toc15261 \h </w:instrText>
        </w:r>
        <w:r>
          <w:fldChar w:fldCharType="separate"/>
        </w:r>
        <w:r>
          <w:t>65</w:t>
        </w:r>
        <w:r>
          <w:fldChar w:fldCharType="end"/>
        </w:r>
      </w:hyperlink>
    </w:p>
    <w:p>
      <w:pPr>
        <w:pStyle w:val="TOC2"/>
        <w:tabs>
          <w:tab w:val="right" w:leader="dot" w:pos="8306"/>
        </w:tabs>
      </w:pPr>
      <w:hyperlink w:anchor="_Toc9818" w:history="1">
        <w:r>
          <w:rPr>
            <w:rFonts w:ascii="仿宋" w:eastAsia="仿宋" w:hAnsi="仿宋" w:cs="仿宋" w:hint="eastAsia"/>
            <w:lang w:eastAsia="zh-CN"/>
          </w:rPr>
          <w:t>(一)、人力资源规划</w:t>
        </w:r>
        <w:r>
          <w:tab/>
        </w:r>
        <w:r>
          <w:fldChar w:fldCharType="begin"/>
        </w:r>
        <w:r>
          <w:instrText xml:space="preserve"> PAGEREF _Toc9818 \h </w:instrText>
        </w:r>
        <w:r>
          <w:fldChar w:fldCharType="separate"/>
        </w:r>
        <w:r>
          <w:t>65</w:t>
        </w:r>
        <w:r>
          <w:fldChar w:fldCharType="end"/>
        </w:r>
      </w:hyperlink>
    </w:p>
    <w:p>
      <w:pPr>
        <w:pStyle w:val="TOC2"/>
        <w:tabs>
          <w:tab w:val="right" w:leader="dot" w:pos="8306"/>
        </w:tabs>
      </w:pPr>
      <w:hyperlink w:anchor="_Toc1219" w:history="1">
        <w:r>
          <w:rPr>
            <w:rFonts w:ascii="仿宋" w:eastAsia="仿宋" w:hAnsi="仿宋" w:cs="仿宋" w:hint="eastAsia"/>
            <w:lang w:eastAsia="zh-CN"/>
          </w:rPr>
          <w:t>(二)、人力资源开发与培训</w:t>
        </w:r>
        <w:r>
          <w:tab/>
        </w:r>
        <w:r>
          <w:fldChar w:fldCharType="begin"/>
        </w:r>
        <w:r>
          <w:instrText xml:space="preserve"> PAGEREF _Toc1219 \h </w:instrText>
        </w:r>
        <w:r>
          <w:fldChar w:fldCharType="separate"/>
        </w:r>
        <w:r>
          <w:t>67</w:t>
        </w:r>
        <w:r>
          <w:fldChar w:fldCharType="end"/>
        </w:r>
      </w:hyperlink>
    </w:p>
    <w:p>
      <w:pPr>
        <w:pStyle w:val="TOC1"/>
        <w:tabs>
          <w:tab w:val="right" w:leader="dot" w:pos="8306"/>
        </w:tabs>
      </w:pPr>
      <w:hyperlink w:anchor="_Toc26204" w:history="1">
        <w:r>
          <w:rPr>
            <w:rFonts w:ascii="仿宋" w:eastAsia="仿宋" w:hAnsi="仿宋" w:cs="仿宋" w:hint="eastAsia"/>
            <w:lang w:eastAsia="zh-CN"/>
          </w:rPr>
          <w:t>十五、产业协同与集群发展</w:t>
        </w:r>
        <w:r>
          <w:tab/>
        </w:r>
        <w:r>
          <w:fldChar w:fldCharType="begin"/>
        </w:r>
        <w:r>
          <w:instrText xml:space="preserve"> PAGEREF _Toc26204 \h </w:instrText>
        </w:r>
        <w:r>
          <w:fldChar w:fldCharType="separate"/>
        </w:r>
        <w:r>
          <w:t>70</w:t>
        </w:r>
        <w:r>
          <w:fldChar w:fldCharType="end"/>
        </w:r>
      </w:hyperlink>
    </w:p>
    <w:p>
      <w:pPr>
        <w:pStyle w:val="TOC2"/>
        <w:tabs>
          <w:tab w:val="right" w:leader="dot" w:pos="8306"/>
        </w:tabs>
      </w:pPr>
      <w:hyperlink w:anchor="_Toc260" w:history="1">
        <w:r>
          <w:rPr>
            <w:rFonts w:ascii="仿宋" w:eastAsia="仿宋" w:hAnsi="仿宋" w:cs="仿宋" w:hint="eastAsia"/>
            <w:lang w:eastAsia="zh-CN"/>
          </w:rPr>
          <w:t>(一)、产业协同机制建设</w:t>
        </w:r>
        <w:r>
          <w:tab/>
        </w:r>
        <w:r>
          <w:fldChar w:fldCharType="begin"/>
        </w:r>
        <w:r>
          <w:instrText xml:space="preserve"> PAGEREF _Toc260 \h </w:instrText>
        </w:r>
        <w:r>
          <w:fldChar w:fldCharType="separate"/>
        </w:r>
        <w:r>
          <w:t>70</w:t>
        </w:r>
        <w:r>
          <w:fldChar w:fldCharType="end"/>
        </w:r>
      </w:hyperlink>
    </w:p>
    <w:p>
      <w:pPr>
        <w:pStyle w:val="TOC2"/>
        <w:tabs>
          <w:tab w:val="right" w:leader="dot" w:pos="8306"/>
        </w:tabs>
      </w:pPr>
      <w:hyperlink w:anchor="_Toc4327" w:history="1">
        <w:r>
          <w:rPr>
            <w:rFonts w:ascii="仿宋" w:eastAsia="仿宋" w:hAnsi="仿宋" w:cs="仿宋" w:hint="eastAsia"/>
            <w:lang w:eastAsia="zh-CN"/>
          </w:rPr>
          <w:t>(二)、产业集群培育与发展</w:t>
        </w:r>
        <w:r>
          <w:tab/>
        </w:r>
        <w:r>
          <w:fldChar w:fldCharType="begin"/>
        </w:r>
        <w:r>
          <w:instrText xml:space="preserve"> PAGEREF _Toc4327 \h </w:instrText>
        </w:r>
        <w:r>
          <w:fldChar w:fldCharType="separate"/>
        </w:r>
        <w:r>
          <w:t>71</w:t>
        </w:r>
        <w:r>
          <w:fldChar w:fldCharType="end"/>
        </w:r>
      </w:hyperlink>
    </w:p>
    <w:p>
      <w:pPr>
        <w:pStyle w:val="TOC1"/>
        <w:tabs>
          <w:tab w:val="right" w:leader="dot" w:pos="8306"/>
        </w:tabs>
      </w:pPr>
      <w:hyperlink w:anchor="_Toc10012" w:history="1">
        <w:r>
          <w:rPr>
            <w:rFonts w:ascii="仿宋" w:eastAsia="仿宋" w:hAnsi="仿宋" w:cs="仿宋" w:hint="eastAsia"/>
            <w:lang w:eastAsia="zh-CN"/>
          </w:rPr>
          <w:t>十六、创新驱动与持续发展</w:t>
        </w:r>
        <w:r>
          <w:tab/>
        </w:r>
        <w:r>
          <w:fldChar w:fldCharType="begin"/>
        </w:r>
        <w:r>
          <w:instrText xml:space="preserve"> PAGEREF _Toc10012 \h </w:instrText>
        </w:r>
        <w:r>
          <w:fldChar w:fldCharType="separate"/>
        </w:r>
        <w:r>
          <w:t>72</w:t>
        </w:r>
        <w:r>
          <w:fldChar w:fldCharType="end"/>
        </w:r>
      </w:hyperlink>
    </w:p>
    <w:p>
      <w:pPr>
        <w:pStyle w:val="TOC2"/>
        <w:tabs>
          <w:tab w:val="right" w:leader="dot" w:pos="8306"/>
        </w:tabs>
      </w:pPr>
      <w:hyperlink w:anchor="_Toc8845" w:history="1">
        <w:r>
          <w:rPr>
            <w:rFonts w:ascii="仿宋" w:eastAsia="仿宋" w:hAnsi="仿宋" w:cs="仿宋" w:hint="eastAsia"/>
            <w:lang w:eastAsia="zh-CN"/>
          </w:rPr>
          <w:t>(一)、创新驱动战略实施</w:t>
        </w:r>
        <w:r>
          <w:tab/>
        </w:r>
        <w:r>
          <w:fldChar w:fldCharType="begin"/>
        </w:r>
        <w:r>
          <w:instrText xml:space="preserve"> PAGEREF _Toc8845 \h </w:instrText>
        </w:r>
        <w:r>
          <w:fldChar w:fldCharType="separate"/>
        </w:r>
        <w:r>
          <w:t>72</w:t>
        </w:r>
        <w:r>
          <w:fldChar w:fldCharType="end"/>
        </w:r>
      </w:hyperlink>
    </w:p>
    <w:p>
      <w:pPr>
        <w:pStyle w:val="TOC2"/>
        <w:tabs>
          <w:tab w:val="right" w:leader="dot" w:pos="8306"/>
        </w:tabs>
      </w:pPr>
      <w:hyperlink w:anchor="_Toc1788" w:history="1">
        <w:r>
          <w:rPr>
            <w:rFonts w:ascii="仿宋" w:eastAsia="仿宋" w:hAnsi="仿宋" w:cs="仿宋" w:hint="eastAsia"/>
            <w:lang w:eastAsia="zh-CN"/>
          </w:rPr>
          <w:t>(二)、持续发展路径探索</w:t>
        </w:r>
        <w:r>
          <w:tab/>
        </w:r>
        <w:r>
          <w:fldChar w:fldCharType="begin"/>
        </w:r>
        <w:r>
          <w:instrText xml:space="preserve"> PAGEREF _Toc1788 \h </w:instrText>
        </w:r>
        <w:r>
          <w:fldChar w:fldCharType="separate"/>
        </w:r>
        <w:r>
          <w:t>73</w:t>
        </w:r>
        <w:r>
          <w:fldChar w:fldCharType="end"/>
        </w:r>
      </w:hyperlink>
    </w:p>
    <w:p>
      <w:pPr>
        <w:pStyle w:val="TOC1"/>
        <w:tabs>
          <w:tab w:val="right" w:leader="dot" w:pos="8306"/>
        </w:tabs>
      </w:pPr>
      <w:hyperlink w:anchor="_Toc25242" w:history="1">
        <w:r>
          <w:rPr>
            <w:rFonts w:ascii="仿宋" w:eastAsia="仿宋" w:hAnsi="仿宋" w:cs="仿宋" w:hint="eastAsia"/>
            <w:lang w:eastAsia="zh-CN"/>
          </w:rPr>
          <w:t>十七、质量管理与控制</w:t>
        </w:r>
        <w:r>
          <w:tab/>
        </w:r>
        <w:r>
          <w:fldChar w:fldCharType="begin"/>
        </w:r>
        <w:r>
          <w:instrText xml:space="preserve"> PAGEREF _Toc25242 \h </w:instrText>
        </w:r>
        <w:r>
          <w:fldChar w:fldCharType="separate"/>
        </w:r>
        <w:r>
          <w:t>77</w:t>
        </w:r>
        <w:r>
          <w:fldChar w:fldCharType="end"/>
        </w:r>
      </w:hyperlink>
    </w:p>
    <w:p>
      <w:pPr>
        <w:pStyle w:val="TOC2"/>
        <w:tabs>
          <w:tab w:val="right" w:leader="dot" w:pos="8306"/>
        </w:tabs>
      </w:pPr>
      <w:hyperlink w:anchor="_Toc19822" w:history="1">
        <w:r>
          <w:rPr>
            <w:rFonts w:ascii="仿宋" w:eastAsia="仿宋" w:hAnsi="仿宋" w:cs="仿宋" w:hint="eastAsia"/>
            <w:lang w:eastAsia="zh-CN"/>
          </w:rPr>
          <w:t>(一)、质量管理体系建设</w:t>
        </w:r>
        <w:r>
          <w:tab/>
        </w:r>
        <w:r>
          <w:fldChar w:fldCharType="begin"/>
        </w:r>
        <w:r>
          <w:instrText xml:space="preserve"> PAGEREF _Toc19822 \h </w:instrText>
        </w:r>
        <w:r>
          <w:fldChar w:fldCharType="separate"/>
        </w:r>
        <w:r>
          <w:t>77</w:t>
        </w:r>
        <w:r>
          <w:fldChar w:fldCharType="end"/>
        </w:r>
      </w:hyperlink>
    </w:p>
    <w:p>
      <w:pPr>
        <w:pStyle w:val="TOC2"/>
        <w:tabs>
          <w:tab w:val="right" w:leader="dot" w:pos="8306"/>
        </w:tabs>
      </w:pPr>
      <w:hyperlink w:anchor="_Toc2711" w:history="1">
        <w:r>
          <w:rPr>
            <w:rFonts w:ascii="仿宋" w:eastAsia="仿宋" w:hAnsi="仿宋" w:cs="仿宋" w:hint="eastAsia"/>
            <w:lang w:eastAsia="zh-CN"/>
          </w:rPr>
          <w:t>(二)、质量控制措施</w:t>
        </w:r>
        <w:r>
          <w:tab/>
        </w:r>
        <w:r>
          <w:fldChar w:fldCharType="begin"/>
        </w:r>
        <w:r>
          <w:instrText xml:space="preserve"> PAGEREF _Toc2711 \h </w:instrText>
        </w:r>
        <w:r>
          <w:fldChar w:fldCharType="separate"/>
        </w:r>
        <w:r>
          <w:t>79</w:t>
        </w:r>
        <w:r>
          <w:fldChar w:fldCharType="end"/>
        </w:r>
      </w:hyperlink>
    </w:p>
    <w:p>
      <w:pPr>
        <w:pStyle w:val="TOC1"/>
        <w:tabs>
          <w:tab w:val="right" w:leader="dot" w:pos="8306"/>
        </w:tabs>
      </w:pPr>
      <w:hyperlink w:anchor="_Toc13849" w:history="1">
        <w:r>
          <w:rPr>
            <w:rFonts w:ascii="仿宋" w:eastAsia="仿宋" w:hAnsi="仿宋" w:cs="仿宋" w:hint="eastAsia"/>
            <w:lang w:eastAsia="zh-CN"/>
          </w:rPr>
          <w:t>十八、知识产权管理与保护</w:t>
        </w:r>
        <w:r>
          <w:tab/>
        </w:r>
        <w:r>
          <w:fldChar w:fldCharType="begin"/>
        </w:r>
        <w:r>
          <w:instrText xml:space="preserve"> PAGEREF _Toc13849 \h </w:instrText>
        </w:r>
        <w:r>
          <w:fldChar w:fldCharType="separate"/>
        </w:r>
        <w:r>
          <w:t>80</w:t>
        </w:r>
        <w:r>
          <w:fldChar w:fldCharType="end"/>
        </w:r>
      </w:hyperlink>
    </w:p>
    <w:p>
      <w:pPr>
        <w:pStyle w:val="TOC2"/>
        <w:tabs>
          <w:tab w:val="right" w:leader="dot" w:pos="8306"/>
        </w:tabs>
      </w:pPr>
      <w:hyperlink w:anchor="_Toc14028" w:history="1">
        <w:r>
          <w:rPr>
            <w:rFonts w:ascii="仿宋" w:eastAsia="仿宋" w:hAnsi="仿宋" w:cs="仿宋" w:hint="eastAsia"/>
            <w:lang w:eastAsia="zh-CN"/>
          </w:rPr>
          <w:t>(一)、知识产权管理体系建设</w:t>
        </w:r>
        <w:r>
          <w:tab/>
        </w:r>
        <w:r>
          <w:fldChar w:fldCharType="begin"/>
        </w:r>
        <w:r>
          <w:instrText xml:space="preserve"> PAGEREF _Toc14028 \h </w:instrText>
        </w:r>
        <w:r>
          <w:fldChar w:fldCharType="separate"/>
        </w:r>
        <w:r>
          <w:t>80</w:t>
        </w:r>
        <w:r>
          <w:fldChar w:fldCharType="end"/>
        </w:r>
      </w:hyperlink>
    </w:p>
    <w:p>
      <w:pPr>
        <w:pStyle w:val="TOC2"/>
        <w:tabs>
          <w:tab w:val="right" w:leader="dot" w:pos="8306"/>
        </w:tabs>
      </w:pPr>
      <w:hyperlink w:anchor="_Toc26236" w:history="1">
        <w:r>
          <w:rPr>
            <w:rFonts w:ascii="仿宋" w:eastAsia="仿宋" w:hAnsi="仿宋" w:cs="仿宋" w:hint="eastAsia"/>
            <w:lang w:eastAsia="zh-CN"/>
          </w:rPr>
          <w:t>(二)、知识产权保护措施</w:t>
        </w:r>
        <w:r>
          <w:tab/>
        </w:r>
        <w:r>
          <w:fldChar w:fldCharType="begin"/>
        </w:r>
        <w:r>
          <w:instrText xml:space="preserve"> PAGEREF _Toc26236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2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直接收益：假设卸气柱项目的产品或服务年销售收入为XX万元。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4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若卸气柱项目成功推广新型环保产品，比如采用可回收材料的包装，可能会激发消费者对可持续产品的需求。这种需求的增长可能迫使整个行业转向更环保的产品设计和生产方法。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8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6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卸气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卸气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卸气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25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430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9582"/>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https://d.book118.com/078017127131006042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E03BA"/>
    <w:rsid w:val="2F1E0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17127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2024-02-22T00:06:00Z</dcterms:created>
  <dcterms:modified xsi:type="dcterms:W3CDTF">2024-02-22T00:07:28Z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EFAE6402338A4A6EBDEDF99B934D80D4_11</vt:lpwstr>
  </property>
  <property fmtid="{D5CDD505-2E9C-101B-9397-08002B2CF9AE}" pid="3" name="KSOProductBuildVer">
    <vt:lpwstr>2052-12.1.0.16250</vt:lpwstr>
  </property>
</Properties>
</file>