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bookmarkStart w:id="0" w:name="_GoBack"/>
      <w:bookmarkEnd w:id="0"/>
    </w:p>
    <w:p>
      <w:pPr>
        <w:shd w:val="clear" w:color="auto" w:fill="FFFFFF"/>
        <w:spacing w:line="360" w:lineRule="auto"/>
        <w:jc w:val="center"/>
        <w:textAlignment w:val="center"/>
      </w:pPr>
      <w:r>
        <w:rPr>
          <w:b/>
          <w:color w:val="000000"/>
          <w:sz w:val="32"/>
        </w:rPr>
        <w:t>化学</w:t>
      </w:r>
    </w:p>
    <w:p>
      <w:pPr>
        <w:shd w:val="clear" w:color="auto" w:fill="FFFFFF"/>
        <w:spacing w:line="360" w:lineRule="auto"/>
        <w:jc w:val="left"/>
        <w:textAlignment w:val="center"/>
      </w:pPr>
      <w:r>
        <w:rPr>
          <w:b/>
          <w:color w:val="000000"/>
          <w:sz w:val="24"/>
        </w:rPr>
        <w:t>考生注意：</w:t>
      </w:r>
    </w:p>
    <w:p>
      <w:pPr>
        <w:shd w:val="clear" w:color="auto" w:fill="FFFFFF"/>
        <w:spacing w:line="360" w:lineRule="auto"/>
        <w:jc w:val="left"/>
        <w:textAlignment w:val="center"/>
      </w:pPr>
      <w:r>
        <w:rPr>
          <w:b/>
          <w:color w:val="000000"/>
          <w:sz w:val="24"/>
        </w:rPr>
        <w:t>1.答题前，考生务必将自己的姓名、考生号填写在试卷和答题卡上，并将考生号条形码粘贴在答题卡上的指定位置。</w:t>
      </w:r>
    </w:p>
    <w:p>
      <w:pPr>
        <w:shd w:val="clear" w:color="auto" w:fill="FFFFFF"/>
        <w:spacing w:line="360" w:lineRule="auto"/>
        <w:jc w:val="left"/>
        <w:textAlignment w:val="center"/>
      </w:pPr>
      <w:r>
        <w:rPr>
          <w:b/>
          <w:color w:val="000000"/>
          <w:sz w:val="24"/>
        </w:rPr>
        <w:t>2.回答选择题时，选出每小题答案后，用铅笔把答题卡对应题目的答案标号涂黑。如需改动，用橡皮擦干净后，再选涂其他答案标号。回答非选择题时，将答案写在答题卡上。写在本试卷上无效。</w:t>
      </w:r>
    </w:p>
    <w:p>
      <w:pPr>
        <w:shd w:val="clear" w:color="auto" w:fill="FFFFFF"/>
        <w:spacing w:line="360" w:lineRule="auto"/>
        <w:jc w:val="left"/>
        <w:textAlignment w:val="center"/>
      </w:pPr>
      <w:r>
        <w:rPr>
          <w:b/>
          <w:color w:val="000000"/>
          <w:sz w:val="24"/>
        </w:rPr>
        <w:t>3.考试结束后，将本试卷和答题卡一并交回。</w:t>
      </w:r>
    </w:p>
    <w:p>
      <w:pPr>
        <w:shd w:val="clear" w:color="auto" w:fill="FFFFFF"/>
        <w:spacing w:line="360" w:lineRule="auto"/>
        <w:jc w:val="left"/>
        <w:textAlignment w:val="center"/>
      </w:pPr>
      <w:r>
        <w:rPr>
          <w:b/>
          <w:color w:val="000000"/>
          <w:sz w:val="24"/>
        </w:rPr>
        <w:t>可能用到的相对原子质量：</w:t>
      </w:r>
      <w:r>
        <w:rPr>
          <w:color w:val="000000"/>
        </w:rPr>
        <w:t>H 1</w:t>
      </w:r>
      <w:r>
        <w:rPr>
          <w:rFonts w:ascii="Times New Roman" w:eastAsia="Times New Roman" w:hAnsi="Times New Roman" w:cs="Times New Roman"/>
          <w:color w:val="000000"/>
          <w:kern w:val="0"/>
          <w:sz w:val="24"/>
          <w:szCs w:val="24"/>
        </w:rPr>
        <w:t>  </w:t>
      </w:r>
      <w:r>
        <w:rPr>
          <w:color w:val="000000"/>
        </w:rPr>
        <w:t>O 16</w:t>
      </w:r>
      <w:r>
        <w:rPr>
          <w:rFonts w:ascii="Times New Roman" w:eastAsia="Times New Roman" w:hAnsi="Times New Roman" w:cs="Times New Roman"/>
          <w:color w:val="000000"/>
          <w:kern w:val="0"/>
          <w:sz w:val="24"/>
          <w:szCs w:val="24"/>
        </w:rPr>
        <w:t>  </w:t>
      </w:r>
      <w:r>
        <w:rPr>
          <w:color w:val="000000"/>
        </w:rPr>
        <w:t>Mg 24</w:t>
      </w:r>
      <w:r>
        <w:rPr>
          <w:rFonts w:ascii="Times New Roman" w:eastAsia="Times New Roman" w:hAnsi="Times New Roman" w:cs="Times New Roman"/>
          <w:color w:val="000000"/>
          <w:kern w:val="0"/>
          <w:sz w:val="24"/>
          <w:szCs w:val="24"/>
        </w:rPr>
        <w:t>  </w:t>
      </w:r>
      <w:r>
        <w:rPr>
          <w:color w:val="000000"/>
        </w:rPr>
        <w:t>S 32</w:t>
      </w:r>
      <w:r>
        <w:rPr>
          <w:rFonts w:ascii="Times New Roman" w:eastAsia="Times New Roman" w:hAnsi="Times New Roman" w:cs="Times New Roman"/>
          <w:color w:val="000000"/>
          <w:kern w:val="0"/>
          <w:sz w:val="24"/>
          <w:szCs w:val="24"/>
        </w:rPr>
        <w:t>  </w:t>
      </w:r>
      <w:r>
        <w:rPr>
          <w:color w:val="000000"/>
        </w:rPr>
        <w:t>Cu 64</w:t>
      </w:r>
      <w:r>
        <w:rPr>
          <w:rFonts w:ascii="Times New Roman" w:eastAsia="Times New Roman" w:hAnsi="Times New Roman" w:cs="Times New Roman"/>
          <w:color w:val="000000"/>
          <w:kern w:val="0"/>
          <w:sz w:val="24"/>
          <w:szCs w:val="24"/>
        </w:rPr>
        <w:t>  </w:t>
      </w:r>
      <w:r>
        <w:rPr>
          <w:color w:val="000000"/>
        </w:rPr>
        <w:t>Zn 65</w:t>
      </w:r>
    </w:p>
    <w:p>
      <w:pPr>
        <w:shd w:val="clear" w:color="auto" w:fill="FFFFFF"/>
        <w:spacing w:line="360" w:lineRule="auto"/>
        <w:jc w:val="left"/>
        <w:textAlignment w:val="center"/>
      </w:pPr>
      <w:r>
        <w:rPr>
          <w:b/>
          <w:color w:val="000000"/>
          <w:sz w:val="24"/>
        </w:rPr>
        <w:t>一、选择题：本题共14小题，每小题3分，共42分。在每小题给出的四个选项中，只有一项是符合题目要求的。</w:t>
      </w:r>
    </w:p>
    <w:p>
      <w:pPr>
        <w:shd w:val="clear" w:color="auto" w:fill="FFFFFF"/>
        <w:spacing w:line="360" w:lineRule="auto"/>
        <w:jc w:val="left"/>
        <w:textAlignment w:val="center"/>
      </w:pPr>
      <w:r>
        <w:rPr>
          <w:color w:val="000000"/>
        </w:rPr>
        <w:t>1．化学与生活、生产、科技、环境等密切相关。下列说法错误的是</w:t>
      </w:r>
    </w:p>
    <w:p>
      <w:pPr>
        <w:shd w:val="clear" w:color="auto" w:fill="FFFFFF"/>
        <w:spacing w:line="360" w:lineRule="auto"/>
        <w:jc w:val="left"/>
        <w:textAlignment w:val="center"/>
      </w:pPr>
      <w:r>
        <w:rPr>
          <w:color w:val="000000"/>
        </w:rPr>
        <w:t>A．牙膏中常用二氧化硅等作摩擦剂，二氧化硅为酸性氧化物</w:t>
      </w:r>
    </w:p>
    <w:p>
      <w:pPr>
        <w:shd w:val="clear" w:color="auto" w:fill="FFFFFF"/>
        <w:spacing w:line="360" w:lineRule="auto"/>
        <w:jc w:val="left"/>
        <w:textAlignment w:val="center"/>
      </w:pPr>
      <w:r>
        <w:rPr>
          <w:color w:val="000000"/>
        </w:rPr>
        <w:t>B．“杯酚”能分离</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f1e1951b21dc3273a0e0d80ff04f0e0" style="width:16.7pt;height:16.2pt" o:oleicon="f" o:ole="" coordsize="21600,21600" o:preferrelative="t" filled="f" stroked="f">
            <v:stroke joinstyle="miter"/>
            <v:imagedata r:id="rId5" o:title="eqId2f1e1951b21dc3273a0e0d80ff04f0e0"/>
            <o:lock v:ext="edit" aspectratio="t"/>
            <w10:anchorlock/>
          </v:shape>
          <o:OLEObject Type="Embed" ProgID="Equation.DSMT4" ShapeID="_x0000_i1025" DrawAspect="Content" ObjectID="_1468075725" r:id="rId6"/>
        </w:object>
      </w:r>
      <w:r>
        <w:rPr>
          <w:color w:val="000000"/>
        </w:rPr>
        <w:t>和</w:t>
      </w:r>
      <w:r>
        <w:object>
          <v:shape id="_x0000_i1026" type="#_x0000_t75" alt="eqId7841a6929be88bd52a08bb638bf6a250" style="width:14.95pt;height:13.65pt" o:oleicon="f" o:ole="" coordsize="21600,21600" o:preferrelative="t" filled="f" stroked="f">
            <v:stroke joinstyle="miter"/>
            <v:imagedata r:id="rId7" o:title="eqId7841a6929be88bd52a08bb638bf6a250"/>
            <o:lock v:ext="edit" aspectratio="t"/>
            <w10:anchorlock/>
          </v:shape>
          <o:OLEObject Type="Embed" ProgID="Equation.DSMT4" ShapeID="_x0000_i1026" DrawAspect="Content" ObjectID="_1468075726" r:id="rId8"/>
        </w:object>
      </w:r>
      <w:r>
        <w:rPr>
          <w:color w:val="000000"/>
        </w:rPr>
        <w:t>，体现了超分子的“分子识别”特性</w:t>
      </w:r>
    </w:p>
    <w:p>
      <w:pPr>
        <w:shd w:val="clear" w:color="auto" w:fill="FFFFFF"/>
        <w:spacing w:line="360" w:lineRule="auto"/>
        <w:jc w:val="left"/>
        <w:textAlignment w:val="center"/>
      </w:pPr>
      <w:r>
        <w:rPr>
          <w:color w:val="000000"/>
        </w:rPr>
        <w:t>C．可利用大理石粉与水混合得到的浆状物对燃煤产生的废气进行脱硫处理</w:t>
      </w:r>
    </w:p>
    <w:p>
      <w:pPr>
        <w:shd w:val="clear" w:color="auto" w:fill="FFFFFF"/>
        <w:spacing w:line="360" w:lineRule="auto"/>
        <w:jc w:val="left"/>
        <w:textAlignment w:val="center"/>
      </w:pPr>
      <w:r>
        <w:rPr>
          <w:color w:val="000000"/>
        </w:rPr>
        <w:t>D．“神州十七号”使用砷化镓（GaAs）太阳能电池，供电时砷化镓发生氧化还原反应</w:t>
      </w:r>
    </w:p>
    <w:p>
      <w:pPr>
        <w:shd w:val="clear" w:color="auto" w:fill="FFFFFF"/>
        <w:spacing w:line="360" w:lineRule="auto"/>
        <w:jc w:val="left"/>
        <w:textAlignment w:val="center"/>
      </w:pPr>
      <w:r>
        <w:rPr>
          <w:color w:val="000000"/>
        </w:rPr>
        <w:t>2．关于实验安全与实验操作，下列说法正确的是</w:t>
      </w:r>
    </w:p>
    <w:p>
      <w:pPr>
        <w:shd w:val="clear" w:color="auto" w:fill="FFFFFF"/>
        <w:spacing w:line="360" w:lineRule="auto"/>
        <w:jc w:val="left"/>
        <w:textAlignment w:val="center"/>
      </w:pPr>
      <w:r>
        <w:rPr>
          <w:color w:val="000000"/>
        </w:rPr>
        <w:t>A．眼睛溅进酸液，立即用小苏打溶液冲洗</w:t>
      </w:r>
    </w:p>
    <w:p>
      <w:pPr>
        <w:shd w:val="clear" w:color="auto" w:fill="FFFFFF"/>
        <w:spacing w:line="360" w:lineRule="auto"/>
        <w:jc w:val="left"/>
        <w:textAlignment w:val="center"/>
      </w:pPr>
      <w:r>
        <w:rPr>
          <w:color w:val="000000"/>
        </w:rPr>
        <w:t>B．用试管加热液体，液体不能超过试管容积的三分之二</w:t>
      </w:r>
    </w:p>
    <w:p>
      <w:pPr>
        <w:shd w:val="clear" w:color="auto" w:fill="FFFFFF"/>
        <w:spacing w:line="360" w:lineRule="auto"/>
        <w:jc w:val="left"/>
        <w:textAlignment w:val="center"/>
      </w:pPr>
      <w:r>
        <w:rPr>
          <w:color w:val="000000"/>
        </w:rPr>
        <w:t>C．滴定读数时，应单手持滴定管上端无刻度处，并保持其自然垂直</w:t>
      </w:r>
    </w:p>
    <w:p>
      <w:pPr>
        <w:shd w:val="clear" w:color="auto" w:fill="FFFFFF"/>
        <w:spacing w:line="360" w:lineRule="auto"/>
        <w:jc w:val="left"/>
        <w:textAlignment w:val="center"/>
      </w:pPr>
      <w:r>
        <w:rPr>
          <w:color w:val="000000"/>
        </w:rPr>
        <w:t>D．用反应釜进行高温高压实验时，反应结束后立即打开反应釜盖</w:t>
      </w:r>
    </w:p>
    <w:p>
      <w:pPr>
        <w:shd w:val="clear" w:color="auto" w:fill="FFFFFF"/>
        <w:spacing w:line="360" w:lineRule="auto"/>
        <w:jc w:val="left"/>
        <w:textAlignment w:val="center"/>
      </w:pPr>
      <w:r>
        <w:rPr>
          <w:color w:val="000000"/>
        </w:rPr>
        <w:t>3．丙烯可发生如下转化，下列说法错误的是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495550" cy="857250"/>
            <wp:effectExtent l="0" t="0" r="0" b="0"/>
            <wp:docPr id="100003" name="图片 100003" descr="@@@ad0001d8-fbae-4cf9-87f6-ddf2031dc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ad0001d8-fbae-4cf9-87f6-ddf2031dcaaa"/>
                    <pic:cNvPicPr>
                      <a:picLocks noChangeAspect="1"/>
                    </pic:cNvPicPr>
                  </pic:nvPicPr>
                  <pic:blipFill>
                    <a:blip xmlns:r="http://schemas.openxmlformats.org/officeDocument/2006/relationships" r:embed="rId9"/>
                    <a:stretch>
                      <a:fillRect/>
                    </a:stretch>
                  </pic:blipFill>
                  <pic:spPr>
                    <a:xfrm>
                      <a:off x="0" y="0"/>
                      <a:ext cx="2495550" cy="857250"/>
                    </a:xfrm>
                    <a:prstGeom prst="rect">
                      <a:avLst/>
                    </a:prstGeom>
                  </pic:spPr>
                </pic:pic>
              </a:graphicData>
            </a:graphic>
          </wp:inline>
        </w:drawing>
      </w:r>
    </w:p>
    <w:p>
      <w:pPr>
        <w:shd w:val="clear" w:color="auto" w:fill="FFFFFF"/>
        <w:spacing w:line="360" w:lineRule="auto"/>
        <w:jc w:val="left"/>
        <w:textAlignment w:val="center"/>
      </w:pPr>
      <w:r>
        <w:rPr>
          <w:color w:val="000000"/>
        </w:rPr>
        <w:t>A．丙烯与乙烯互为同系物</w:t>
      </w:r>
    </w:p>
    <w:p>
      <w:pPr>
        <w:shd w:val="clear" w:color="auto" w:fill="FFFFFF"/>
        <w:spacing w:line="360" w:lineRule="auto"/>
        <w:jc w:val="left"/>
        <w:textAlignment w:val="center"/>
      </w:pPr>
      <w:r>
        <w:rPr>
          <w:color w:val="000000"/>
        </w:rPr>
        <w:t>B．丙烯分子中最多有7个原子共平面</w:t>
      </w:r>
    </w:p>
    <w:p>
      <w:pPr>
        <w:shd w:val="clear" w:color="auto" w:fill="FFFFFF"/>
        <w:spacing w:line="360" w:lineRule="auto"/>
        <w:jc w:val="left"/>
        <w:textAlignment w:val="center"/>
      </w:pPr>
      <w:r>
        <w:rPr>
          <w:color w:val="000000"/>
        </w:rPr>
        <w:t>C．丙烯转化为X、Y的反应类型均是加成反应</w:t>
      </w:r>
    </w:p>
    <w:p>
      <w:pPr>
        <w:shd w:val="clear" w:color="auto" w:fill="FFFFFF"/>
        <w:spacing w:line="360" w:lineRule="auto"/>
        <w:jc w:val="left"/>
        <w:textAlignment w:val="center"/>
        <w:sectPr>
          <w:pgSz w:w="11907" w:h="16839"/>
          <w:pgMar w:top="900" w:right="1997" w:bottom="900" w:left="1997" w:header="500" w:footer="500" w:gutter="0"/>
          <w:cols w:num="1" w:sep="1" w:space="425"/>
          <w:docGrid w:type="lines" w:linePitch="312" w:charSpace="0"/>
        </w:sectPr>
      </w:pPr>
      <w:r>
        <w:rPr>
          <w:color w:val="000000"/>
        </w:rPr>
        <w:t>D．Z的结构简式为</w:t>
      </w:r>
      <w:r>
        <w:rPr>
          <w:rFonts w:ascii="Times New Roman" w:eastAsia="Times New Roman" w:hAnsi="Times New Roman" w:cs="Times New Roman"/>
          <w:strike w:val="0"/>
          <w:kern w:val="0"/>
          <w:sz w:val="24"/>
          <w:szCs w:val="24"/>
          <w:u w:val="none"/>
        </w:rPr>
        <w:drawing>
          <wp:inline distT="0" distB="0" distL="114300" distR="114300">
            <wp:extent cx="866775" cy="476250"/>
            <wp:effectExtent l="0" t="0" r="9525" b="0"/>
            <wp:docPr id="100005" name="图片 100005" descr="@@@9b36b0e0-eb7e-43cf-9f14-df9746b168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b36b0e0-eb7e-43cf-9f14-df9746b1685a"/>
                    <pic:cNvPicPr>
                      <a:picLocks noChangeAspect="1"/>
                    </pic:cNvPicPr>
                  </pic:nvPicPr>
                  <pic:blipFill>
                    <a:blip xmlns:r="http://schemas.openxmlformats.org/officeDocument/2006/relationships" r:embed="rId10"/>
                    <a:stretch>
                      <a:fillRect/>
                    </a:stretch>
                  </pic:blipFill>
                  <pic:spPr>
                    <a:xfrm>
                      <a:off x="0" y="0"/>
                      <a:ext cx="866775" cy="476250"/>
                    </a:xfrm>
                    <a:prstGeom prst="rect">
                      <a:avLst/>
                    </a:prstGeom>
                  </pic:spPr>
                </pic:pic>
              </a:graphicData>
            </a:graphic>
          </wp:inline>
        </w:drawing>
      </w:r>
    </w:p>
    <w:p>
      <w:pPr>
        <w:shd w:val="clear" w:color="auto" w:fill="FFFFFF"/>
        <w:spacing w:line="360" w:lineRule="auto"/>
        <w:jc w:val="left"/>
        <w:textAlignment w:val="center"/>
      </w:pPr>
      <w:r>
        <w:rPr>
          <w:color w:val="000000"/>
        </w:rPr>
        <w:t>4．对物质类别和元素价态的认知是学习元素及其化合物性质的基础。氮元素的“价-类”二维图如图所示：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790700" cy="1704975"/>
            <wp:effectExtent l="0" t="0" r="0" b="9525"/>
            <wp:docPr id="100007" name="图片 100007" descr="@@@6ce74cf7-8d19-46d8-a7e9-92303845de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6ce74cf7-8d19-46d8-a7e9-92303845de3e"/>
                    <pic:cNvPicPr>
                      <a:picLocks noChangeAspect="1"/>
                    </pic:cNvPicPr>
                  </pic:nvPicPr>
                  <pic:blipFill>
                    <a:blip xmlns:r="http://schemas.openxmlformats.org/officeDocument/2006/relationships" r:embed="rId11"/>
                    <a:stretch>
                      <a:fillRect/>
                    </a:stretch>
                  </pic:blipFill>
                  <pic:spPr>
                    <a:xfrm>
                      <a:off x="0" y="0"/>
                      <a:ext cx="1790700" cy="1704975"/>
                    </a:xfrm>
                    <a:prstGeom prst="rect">
                      <a:avLst/>
                    </a:prstGeom>
                  </pic:spPr>
                </pic:pic>
              </a:graphicData>
            </a:graphic>
          </wp:inline>
        </w:drawing>
      </w:r>
    </w:p>
    <w:p>
      <w:pPr>
        <w:shd w:val="clear" w:color="auto" w:fill="FFFFFF"/>
        <w:spacing w:line="360" w:lineRule="auto"/>
        <w:jc w:val="left"/>
        <w:textAlignment w:val="center"/>
      </w:pPr>
      <w:r>
        <w:rPr>
          <w:color w:val="000000"/>
        </w:rPr>
        <w:t>下列有关说法正确的是</w:t>
      </w:r>
    </w:p>
    <w:p>
      <w:pPr>
        <w:shd w:val="clear" w:color="auto" w:fill="FFFFFF"/>
        <w:spacing w:line="360" w:lineRule="auto"/>
        <w:jc w:val="left"/>
        <w:textAlignment w:val="center"/>
      </w:pPr>
      <w:r>
        <w:rPr>
          <w:color w:val="000000"/>
        </w:rPr>
        <w:t>A．常温下不能用铁制容器运输e的浓溶液</w:t>
      </w:r>
    </w:p>
    <w:p>
      <w:pPr>
        <w:shd w:val="clear" w:color="auto" w:fill="FFFFFF"/>
        <w:spacing w:line="360" w:lineRule="auto"/>
        <w:jc w:val="left"/>
        <w:textAlignment w:val="center"/>
      </w:pPr>
      <w:r>
        <w:rPr>
          <w:color w:val="000000"/>
        </w:rPr>
        <w:t>B．Mg在空气中燃烧只生成MgO</w:t>
      </w:r>
    </w:p>
    <w:p>
      <w:pPr>
        <w:shd w:val="clear" w:color="auto" w:fill="FFFFFF"/>
        <w:spacing w:line="360" w:lineRule="auto"/>
        <w:jc w:val="left"/>
        <w:textAlignment w:val="center"/>
      </w:pPr>
      <w:r>
        <w:rPr>
          <w:color w:val="000000"/>
        </w:rPr>
        <w:t>C．d只有还原性</w:t>
      </w:r>
    </w:p>
    <w:p>
      <w:pPr>
        <w:shd w:val="clear" w:color="auto" w:fill="FFFFFF"/>
        <w:spacing w:line="360" w:lineRule="auto"/>
        <w:jc w:val="left"/>
        <w:textAlignment w:val="center"/>
      </w:pPr>
      <w:r>
        <w:rPr>
          <w:color w:val="000000"/>
        </w:rPr>
        <w:t>D．a的浓水溶液可检验输送氯气的管道是否泄漏</w:t>
      </w:r>
    </w:p>
    <w:p>
      <w:pPr>
        <w:shd w:val="clear" w:color="auto" w:fill="FFFFFF"/>
        <w:spacing w:line="360" w:lineRule="auto"/>
        <w:jc w:val="left"/>
        <w:textAlignment w:val="center"/>
      </w:pPr>
      <w:r>
        <w:rPr>
          <w:color w:val="000000"/>
        </w:rPr>
        <w:t>5．设</w:t>
      </w:r>
      <w:r>
        <w:object>
          <v:shape id="_x0000_i1027" type="#_x0000_t75" alt="eqId0bbbfc69cfd78a89c450bdb65076e431" style="width:16.7pt;height:15.8pt" o:oleicon="f" o:ole="" coordsize="21600,21600" o:preferrelative="t" filled="f" stroked="f">
            <v:stroke joinstyle="miter"/>
            <v:imagedata r:id="rId12" o:title="eqId0bbbfc69cfd78a89c450bdb65076e431"/>
            <o:lock v:ext="edit" aspectratio="t"/>
            <w10:anchorlock/>
          </v:shape>
          <o:OLEObject Type="Embed" ProgID="Equation.DSMT4" ShapeID="_x0000_i1027" DrawAspect="Content" ObjectID="_1468075727" r:id="rId13"/>
        </w:object>
      </w:r>
      <w:r>
        <w:rPr>
          <w:color w:val="000000"/>
        </w:rPr>
        <w:t>为阿伏加德罗常数的值，下列说法错误的是</w:t>
      </w:r>
    </w:p>
    <w:p>
      <w:pPr>
        <w:shd w:val="clear" w:color="auto" w:fill="FFFFFF"/>
        <w:spacing w:line="360" w:lineRule="auto"/>
        <w:jc w:val="left"/>
        <w:textAlignment w:val="center"/>
      </w:pPr>
      <w:r>
        <w:rPr>
          <w:color w:val="000000"/>
        </w:rPr>
        <w:t>A．</w:t>
      </w:r>
      <w:r>
        <w:object>
          <v:shape id="_x0000_i1028" type="#_x0000_t75" alt="eqId74a1e405a84c8065268aa03b66494712" style="width:40.45pt;height:15.9pt" o:oleicon="f" o:ole="" coordsize="21600,21600" o:preferrelative="t" filled="f" stroked="f">
            <v:stroke joinstyle="miter"/>
            <v:imagedata r:id="rId14" o:title="eqId74a1e405a84c8065268aa03b66494712"/>
            <o:lock v:ext="edit" aspectratio="t"/>
            <w10:anchorlock/>
          </v:shape>
          <o:OLEObject Type="Embed" ProgID="Equation.DSMT4" ShapeID="_x0000_i1028" DrawAspect="Content" ObjectID="_1468075728" r:id="rId15"/>
        </w:object>
      </w:r>
      <w:r>
        <w:rPr>
          <w:color w:val="000000"/>
        </w:rPr>
        <w:t>分子中含有的中子数为</w:t>
      </w:r>
      <w:r>
        <w:object>
          <v:shape id="_x0000_i1029" type="#_x0000_t75" alt="eqIda9f0dbce4adc590aa1437990871bccfc" style="width:25.5pt;height:15.8pt" o:oleicon="f" o:ole="" coordsize="21600,21600" o:preferrelative="t" filled="f" stroked="f">
            <v:stroke joinstyle="miter"/>
            <v:imagedata r:id="rId16" o:title="eqIda9f0dbce4adc590aa1437990871bccfc"/>
            <o:lock v:ext="edit" aspectratio="t"/>
            <w10:anchorlock/>
          </v:shape>
          <o:OLEObject Type="Embed" ProgID="Equation.DSMT4" ShapeID="_x0000_i1029" DrawAspect="Content" ObjectID="_1468075729" r:id="rId17"/>
        </w:object>
      </w:r>
    </w:p>
    <w:p>
      <w:pPr>
        <w:shd w:val="clear" w:color="auto" w:fill="FFFFFF"/>
        <w:spacing w:line="360" w:lineRule="auto"/>
        <w:jc w:val="left"/>
        <w:textAlignment w:val="center"/>
      </w:pPr>
      <w:r>
        <w:rPr>
          <w:color w:val="000000"/>
        </w:rPr>
        <w:t>B．标准状况下，22.4L NO与</w:t>
      </w:r>
      <w:r>
        <w:object>
          <v:shape id="_x0000_i1030" type="#_x0000_t75" alt="eqIdd302f57db9c1328228a2e04ca03bae15" style="width:41.35pt;height:15.75pt" o:oleicon="f" o:ole="" coordsize="21600,21600" o:preferrelative="t" filled="f" stroked="f">
            <v:stroke joinstyle="miter"/>
            <v:imagedata r:id="rId18" o:title="eqIdd302f57db9c1328228a2e04ca03bae15"/>
            <o:lock v:ext="edit" aspectratio="t"/>
            <w10:anchorlock/>
          </v:shape>
          <o:OLEObject Type="Embed" ProgID="Equation.DSMT4" ShapeID="_x0000_i1030" DrawAspect="Content" ObjectID="_1468075730" r:id="rId19"/>
        </w:object>
      </w:r>
      <w:r>
        <w:rPr>
          <w:color w:val="000000"/>
        </w:rPr>
        <w:t>反应生成物的分子数为</w:t>
      </w:r>
      <w:r>
        <w:object>
          <v:shape id="_x0000_i1031" type="#_x0000_t75" alt="eqId0bbbfc69cfd78a89c450bdb65076e431" style="width:16.7pt;height:15.8pt" o:oleicon="f" o:ole="" coordsize="21600,21600" o:preferrelative="t" filled="f" stroked="f">
            <v:stroke joinstyle="miter"/>
            <v:imagedata r:id="rId12" o:title="eqId0bbbfc69cfd78a89c450bdb65076e431"/>
            <o:lock v:ext="edit" aspectratio="t"/>
            <w10:anchorlock/>
          </v:shape>
          <o:OLEObject Type="Embed" ProgID="Equation.DSMT4" ShapeID="_x0000_i1031" DrawAspect="Content" ObjectID="_1468075731" r:id="rId20"/>
        </w:object>
      </w:r>
    </w:p>
    <w:p>
      <w:pPr>
        <w:shd w:val="clear" w:color="auto" w:fill="FFFFFF"/>
        <w:spacing w:line="360" w:lineRule="auto"/>
        <w:jc w:val="left"/>
        <w:textAlignment w:val="center"/>
      </w:pPr>
      <w:r>
        <w:rPr>
          <w:color w:val="000000"/>
        </w:rPr>
        <w:t>C．电解精炼铜时，阴极质量变化64g时，外电路中理论上转移的电子数为</w:t>
      </w:r>
      <w:r>
        <w:object>
          <v:shape id="_x0000_i1032" type="#_x0000_t75" alt="eqId130f4b35588c26b3f74e5739211096c8" style="width:21.1pt;height:15.95pt" o:oleicon="f" o:ole="" coordsize="21600,21600" o:preferrelative="t" filled="f" stroked="f">
            <v:stroke joinstyle="miter"/>
            <v:imagedata r:id="rId21" o:title="eqId130f4b35588c26b3f74e5739211096c8"/>
            <o:lock v:ext="edit" aspectratio="t"/>
            <w10:anchorlock/>
          </v:shape>
          <o:OLEObject Type="Embed" ProgID="Equation.DSMT4" ShapeID="_x0000_i1032" DrawAspect="Content" ObjectID="_1468075732" r:id="rId22"/>
        </w:object>
      </w:r>
    </w:p>
    <w:p>
      <w:pPr>
        <w:shd w:val="clear" w:color="auto" w:fill="FFFFFF"/>
        <w:spacing w:line="360" w:lineRule="auto"/>
        <w:jc w:val="left"/>
        <w:textAlignment w:val="center"/>
      </w:pPr>
      <w:r>
        <w:rPr>
          <w:color w:val="000000"/>
        </w:rPr>
        <w:t>D．在氨的催化氧化反应中，每消耗</w:t>
      </w:r>
      <w:r>
        <w:object>
          <v:shape id="_x0000_i1033" type="#_x0000_t75" alt="eqIdf4f294b1abb1dafd15afa1e3a98120bb" style="width:44.85pt;height:15.8pt" o:oleicon="f" o:ole="" coordsize="21600,21600" o:preferrelative="t" filled="f" stroked="f">
            <v:stroke joinstyle="miter"/>
            <v:imagedata r:id="rId23" o:title="eqIdf4f294b1abb1dafd15afa1e3a98120bb"/>
            <o:lock v:ext="edit" aspectratio="t"/>
            <w10:anchorlock/>
          </v:shape>
          <o:OLEObject Type="Embed" ProgID="Equation.DSMT4" ShapeID="_x0000_i1033" DrawAspect="Content" ObjectID="_1468075733" r:id="rId24"/>
        </w:object>
      </w:r>
      <w:r>
        <w:rPr>
          <w:color w:val="000000"/>
        </w:rPr>
        <w:t>，生成的水分子数为</w:t>
      </w:r>
      <w:r>
        <w:object>
          <v:shape id="_x0000_i1034" type="#_x0000_t75" alt="eqIdba7e67731b4d4fe6844e8f0a28f08ff4" style="width:28.15pt;height:15.95pt" o:oleicon="f" o:ole="" coordsize="21600,21600" o:preferrelative="t" filled="f" stroked="f">
            <v:stroke joinstyle="miter"/>
            <v:imagedata r:id="rId25" o:title="eqIdba7e67731b4d4fe6844e8f0a28f08ff4"/>
            <o:lock v:ext="edit" aspectratio="t"/>
            <w10:anchorlock/>
          </v:shape>
          <o:OLEObject Type="Embed" ProgID="Equation.DSMT4" ShapeID="_x0000_i1034" DrawAspect="Content" ObjectID="_1468075734" r:id="rId26"/>
        </w:object>
      </w:r>
    </w:p>
    <w:p>
      <w:pPr>
        <w:shd w:val="clear" w:color="auto" w:fill="FFFFFF"/>
        <w:spacing w:line="360" w:lineRule="auto"/>
        <w:jc w:val="left"/>
        <w:textAlignment w:val="center"/>
      </w:pPr>
      <w:r>
        <w:rPr>
          <w:color w:val="000000"/>
        </w:rPr>
        <w:t>6．下列装置或操作能达到相应实验目的的是</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30"/>
        <w:gridCol w:w="1800"/>
        <w:gridCol w:w="2250"/>
        <w:gridCol w:w="234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distT="0" distB="0" distL="114300" distR="114300">
                  <wp:extent cx="619125" cy="1181100"/>
                  <wp:effectExtent l="0" t="0" r="9525" b="0"/>
                  <wp:docPr id="100009" name="图片 100009" descr="@@@b2dcf386-7bea-4c60-b1e3-a5c204f0664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2dcf386-7bea-4c60-b1e3-a5c204f0664d"/>
                          <pic:cNvPicPr>
                            <a:picLocks noChangeAspect="1"/>
                          </pic:cNvPicPr>
                        </pic:nvPicPr>
                        <pic:blipFill>
                          <a:blip xmlns:r="http://schemas.openxmlformats.org/officeDocument/2006/relationships" r:embed="rId27"/>
                          <a:stretch>
                            <a:fillRect/>
                          </a:stretch>
                        </pic:blipFill>
                        <pic:spPr>
                          <a:xfrm>
                            <a:off x="0" y="0"/>
                            <a:ext cx="619125" cy="1181100"/>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distT="0" distB="0" distL="114300" distR="114300">
                  <wp:extent cx="990600" cy="1114425"/>
                  <wp:effectExtent l="0" t="0" r="0" b="9525"/>
                  <wp:docPr id="100011" name="图片 100011" descr="@@@6b347c35-c97e-4d60-8b2c-2fde5bcce6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6b347c35-c97e-4d60-8b2c-2fde5bcce64e"/>
                          <pic:cNvPicPr>
                            <a:picLocks noChangeAspect="1"/>
                          </pic:cNvPicPr>
                        </pic:nvPicPr>
                        <pic:blipFill>
                          <a:blip xmlns:r="http://schemas.openxmlformats.org/officeDocument/2006/relationships" r:embed="rId28"/>
                          <a:stretch>
                            <a:fillRect/>
                          </a:stretch>
                        </pic:blipFill>
                        <pic:spPr>
                          <a:xfrm>
                            <a:off x="0" y="0"/>
                            <a:ext cx="990600" cy="111442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distT="0" distB="0" distL="114300" distR="114300">
                  <wp:extent cx="1276350" cy="1362075"/>
                  <wp:effectExtent l="0" t="0" r="0" b="9525"/>
                  <wp:docPr id="100013" name="图片 100013" descr="@@@564cc8a8-4fef-4d17-b10d-27592a2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64cc8a8-4fef-4d17-b10d-27592a24c305"/>
                          <pic:cNvPicPr>
                            <a:picLocks noChangeAspect="1"/>
                          </pic:cNvPicPr>
                        </pic:nvPicPr>
                        <pic:blipFill>
                          <a:blip xmlns:r="http://schemas.openxmlformats.org/officeDocument/2006/relationships" r:embed="rId29"/>
                          <a:stretch>
                            <a:fillRect/>
                          </a:stretch>
                        </pic:blipFill>
                        <pic:spPr>
                          <a:xfrm>
                            <a:off x="0" y="0"/>
                            <a:ext cx="1276350" cy="1362075"/>
                          </a:xfrm>
                          <a:prstGeom prst="rect">
                            <a:avLst/>
                          </a:prstGeom>
                        </pic:spPr>
                      </pic:pic>
                    </a:graphicData>
                  </a:graphic>
                </wp:inline>
              </w:drawing>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rFonts w:ascii="Times New Roman" w:eastAsia="Times New Roman" w:hAnsi="Times New Roman" w:cs="Times New Roman"/>
                <w:strike w:val="0"/>
                <w:kern w:val="0"/>
                <w:sz w:val="24"/>
                <w:szCs w:val="24"/>
                <w:u w:val="none"/>
              </w:rPr>
              <w:drawing>
                <wp:inline distT="0" distB="0" distL="114300" distR="114300">
                  <wp:extent cx="1333500" cy="1114425"/>
                  <wp:effectExtent l="0" t="0" r="0" b="9525"/>
                  <wp:docPr id="100015" name="图片 100015" descr="@@@24349484-c688-4ad8-bc7e-321d941c9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24349484-c688-4ad8-bc7e-321d941c9950"/>
                          <pic:cNvPicPr>
                            <a:picLocks noChangeAspect="1"/>
                          </pic:cNvPicPr>
                        </pic:nvPicPr>
                        <pic:blipFill>
                          <a:blip xmlns:r="http://schemas.openxmlformats.org/officeDocument/2006/relationships" r:embed="rId30"/>
                          <a:stretch>
                            <a:fillRect/>
                          </a:stretch>
                        </pic:blipFill>
                        <pic:spPr>
                          <a:xfrm>
                            <a:off x="0" y="0"/>
                            <a:ext cx="1333500" cy="1114425"/>
                          </a:xfrm>
                          <a:prstGeom prst="rect">
                            <a:avLst/>
                          </a:prstGeom>
                        </pic:spPr>
                      </pic:pic>
                    </a:graphicData>
                  </a:graphic>
                </wp:inline>
              </w:drawing>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丁</w:t>
            </w:r>
          </w:p>
        </w:tc>
      </w:tr>
    </w:tbl>
    <w:p>
      <w:pPr>
        <w:shd w:val="clear" w:color="auto" w:fill="FFFFFF"/>
        <w:tabs>
          <w:tab w:val="left" w:pos="4156"/>
        </w:tabs>
        <w:spacing w:line="360" w:lineRule="auto"/>
        <w:jc w:val="left"/>
        <w:textAlignment w:val="center"/>
      </w:pPr>
      <w:r>
        <w:rPr>
          <w:color w:val="000000"/>
        </w:rPr>
        <w:t>A．利用图甲测定醋酸溶液的浓度</w:t>
      </w:r>
      <w:r>
        <w:rPr>
          <w:color w:val="000000"/>
        </w:rPr>
        <w:tab/>
      </w:r>
      <w:r>
        <w:rPr>
          <w:color w:val="000000"/>
        </w:rPr>
        <w:t>B．利用图乙制取NO</w:t>
      </w:r>
    </w:p>
    <w:p>
      <w:pPr>
        <w:shd w:val="clear" w:color="auto" w:fill="FFFFFF"/>
        <w:tabs>
          <w:tab w:val="left" w:pos="4156"/>
        </w:tabs>
        <w:spacing w:line="360" w:lineRule="auto"/>
        <w:jc w:val="left"/>
        <w:textAlignment w:val="center"/>
      </w:pPr>
      <w:r>
        <w:rPr>
          <w:color w:val="000000"/>
        </w:rPr>
        <w:t>C．利用图丙制备</w:t>
      </w:r>
      <w:r>
        <w:object>
          <v:shape id="_x0000_i1035" type="#_x0000_t75" alt="eqId4d59ba0c25433c834c5a32d788d1bc43" style="width:40.45pt;height:15.9pt" o:oleicon="f" o:ole="" coordsize="21600,21600" o:preferrelative="t" filled="f" stroked="f">
            <v:stroke joinstyle="miter"/>
            <v:imagedata r:id="rId31" o:title="eqId4d59ba0c25433c834c5a32d788d1bc43"/>
            <o:lock v:ext="edit" aspectratio="t"/>
            <w10:anchorlock/>
          </v:shape>
          <o:OLEObject Type="Embed" ProgID="Equation.DSMT4" ShapeID="_x0000_i1035" DrawAspect="Content" ObjectID="_1468075735" r:id="rId32"/>
        </w:object>
      </w:r>
      <w:r>
        <w:rPr>
          <w:color w:val="000000"/>
        </w:rPr>
        <w:tab/>
      </w:r>
      <w:r>
        <w:rPr>
          <w:color w:val="000000"/>
        </w:rPr>
        <w:t>D．利用图丁制取并收集干燥的</w:t>
      </w:r>
      <w:r>
        <w:object>
          <v:shape id="_x0000_i1036" type="#_x0000_t75" alt="eqIddbe2066525aa0616cf44d051d57bf713" style="width:21.95pt;height:15.95pt" o:oleicon="f" o:ole="" coordsize="21600,21600" o:preferrelative="t" filled="f" stroked="f">
            <v:stroke joinstyle="miter"/>
            <v:imagedata r:id="rId33" o:title="eqIddbe2066525aa0616cf44d051d57bf713"/>
            <o:lock v:ext="edit" aspectratio="t"/>
            <w10:anchorlock/>
          </v:shape>
          <o:OLEObject Type="Embed" ProgID="Equation.DSMT4" ShapeID="_x0000_i1036" DrawAspect="Content" ObjectID="_1468075736" r:id="rId34"/>
        </w:object>
      </w:r>
    </w:p>
    <w:p>
      <w:pPr>
        <w:shd w:val="clear" w:color="auto" w:fill="FFFFFF"/>
        <w:spacing w:line="360" w:lineRule="auto"/>
        <w:jc w:val="left"/>
        <w:textAlignment w:val="center"/>
        <w:sectPr>
          <w:type w:val="nextPage"/>
          <w:pgSz w:w="11907" w:h="16839"/>
          <w:pgMar w:top="900" w:right="1997" w:bottom="900" w:left="1997" w:header="500" w:footer="500" w:gutter="0"/>
          <w:pgNumType w:start="2"/>
          <w:cols w:num="1" w:sep="1" w:space="425"/>
          <w:titlePg w:val="0"/>
          <w:docGrid w:type="lines" w:linePitch="312" w:charSpace="0"/>
        </w:sectPr>
      </w:pPr>
    </w:p>
    <w:p>
      <w:pPr>
        <w:shd w:val="clear" w:color="auto" w:fill="FFFFFF"/>
        <w:spacing w:line="360" w:lineRule="auto"/>
        <w:jc w:val="left"/>
        <w:textAlignment w:val="center"/>
      </w:pPr>
      <w:r>
        <w:rPr>
          <w:color w:val="000000"/>
        </w:rPr>
        <w:t>7．X、Y、Z、M均为短周期主族元素，其原子最外层电子数依次增大且最外层电子数之和为14，其中X、Z两元素的最高正价与最低负价的代数和均为零，X、Y两元素的原子序数之和等于Z、M两元素的原子序数之和。下列说法错误的是</w:t>
      </w:r>
    </w:p>
    <w:p>
      <w:pPr>
        <w:shd w:val="clear" w:color="auto" w:fill="FFFFFF"/>
        <w:spacing w:line="360" w:lineRule="auto"/>
        <w:jc w:val="left"/>
        <w:textAlignment w:val="center"/>
      </w:pPr>
      <w:r>
        <w:rPr>
          <w:color w:val="000000"/>
        </w:rPr>
        <w:t>A．X元素位于元素周期表第ⅠA族</w:t>
      </w:r>
    </w:p>
    <w:p>
      <w:pPr>
        <w:shd w:val="clear" w:color="auto" w:fill="FFFFFF"/>
        <w:spacing w:line="360" w:lineRule="auto"/>
        <w:jc w:val="left"/>
        <w:textAlignment w:val="center"/>
      </w:pPr>
      <w:r>
        <w:rPr>
          <w:color w:val="000000"/>
        </w:rPr>
        <w:t>B．Y的简单离子能促进水的电离</w:t>
      </w:r>
    </w:p>
    <w:p>
      <w:pPr>
        <w:shd w:val="clear" w:color="auto" w:fill="FFFFFF"/>
        <w:spacing w:line="360" w:lineRule="auto"/>
        <w:jc w:val="left"/>
        <w:textAlignment w:val="center"/>
      </w:pPr>
      <w:r>
        <w:rPr>
          <w:color w:val="000000"/>
        </w:rPr>
        <w:t>C．Y与M元素组成的化合物晶体具有较高的熔点</w:t>
      </w:r>
    </w:p>
    <w:p>
      <w:pPr>
        <w:shd w:val="clear" w:color="auto" w:fill="FFFFFF"/>
        <w:spacing w:line="360" w:lineRule="auto"/>
        <w:jc w:val="left"/>
        <w:textAlignment w:val="center"/>
      </w:pPr>
      <w:r>
        <w:rPr>
          <w:color w:val="000000"/>
        </w:rPr>
        <w:t>D．Z元素的最高价氧化物可作为生产半导体的原料</w:t>
      </w:r>
    </w:p>
    <w:p>
      <w:pPr>
        <w:shd w:val="clear" w:color="auto" w:fill="FFFFFF"/>
        <w:spacing w:line="360" w:lineRule="auto"/>
        <w:jc w:val="left"/>
        <w:textAlignment w:val="center"/>
      </w:pPr>
      <w:r>
        <w:rPr>
          <w:color w:val="000000"/>
        </w:rPr>
        <w:t>8．下列离子方程式书写正确的是</w:t>
      </w:r>
    </w:p>
    <w:p>
      <w:pPr>
        <w:shd w:val="clear" w:color="auto" w:fill="FFFFFF"/>
        <w:spacing w:line="360" w:lineRule="auto"/>
        <w:jc w:val="left"/>
        <w:textAlignment w:val="center"/>
      </w:pPr>
      <w:r>
        <w:rPr>
          <w:color w:val="000000"/>
        </w:rPr>
        <w:t>A．向AgCl浊液中加入氨水，溶液变澄清：</w:t>
      </w:r>
      <w:r>
        <w:object>
          <v:shape id="_x0000_i1037" type="#_x0000_t75" alt="eqIdc99177e905b6ec593d985e0c974f0b29" style="width:126.7pt;height:21.3pt" o:oleicon="f" o:ole="" coordsize="21600,21600" o:preferrelative="t" filled="f" stroked="f">
            <v:stroke joinstyle="miter"/>
            <v:imagedata r:id="rId35" o:title="eqIdc99177e905b6ec593d985e0c974f0b29"/>
            <o:lock v:ext="edit" aspectratio="t"/>
            <w10:anchorlock/>
          </v:shape>
          <o:OLEObject Type="Embed" ProgID="Equation.DSMT4" ShapeID="_x0000_i1037" DrawAspect="Content" ObjectID="_1468075737" r:id="rId36"/>
        </w:object>
      </w:r>
    </w:p>
    <w:p>
      <w:pPr>
        <w:shd w:val="clear" w:color="auto" w:fill="FFFFFF"/>
        <w:spacing w:line="360" w:lineRule="auto"/>
        <w:jc w:val="left"/>
        <w:textAlignment w:val="center"/>
      </w:pPr>
      <w:r>
        <w:rPr>
          <w:color w:val="000000"/>
        </w:rPr>
        <w:t>B．向ZnS浊液中加入</w:t>
      </w:r>
      <w:r>
        <w:object>
          <v:shape id="_x0000_i1038" type="#_x0000_t75" alt="eqIdbdcd76b0611c58a8a25dd1fc40454e9a" style="width:32.55pt;height:16.25pt" o:oleicon="f" o:ole="" coordsize="21600,21600" o:preferrelative="t" filled="f" stroked="f">
            <v:stroke joinstyle="miter"/>
            <v:imagedata r:id="rId37" o:title="eqIdbdcd76b0611c58a8a25dd1fc40454e9a"/>
            <o:lock v:ext="edit" aspectratio="t"/>
            <w10:anchorlock/>
          </v:shape>
          <o:OLEObject Type="Embed" ProgID="Equation.DSMT4" ShapeID="_x0000_i1038" DrawAspect="Content" ObjectID="_1468075738" r:id="rId38"/>
        </w:object>
      </w:r>
      <w:r>
        <w:rPr>
          <w:color w:val="000000"/>
        </w:rPr>
        <w:t>溶液生成黑色沉淀：</w:t>
      </w:r>
      <w:r>
        <w:object>
          <v:shape id="_x0000_i1039" type="#_x0000_t75" alt="eqIdf73f8bb79790d6cd0fcee461f325e5d2" style="width:108.2pt;height:13.9pt" o:oleicon="f" o:ole="" coordsize="21600,21600" o:preferrelative="t" filled="f" stroked="f">
            <v:stroke joinstyle="miter"/>
            <v:imagedata r:id="rId39" o:title="eqIdf73f8bb79790d6cd0fcee461f325e5d2"/>
            <o:lock v:ext="edit" aspectratio="t"/>
            <w10:anchorlock/>
          </v:shape>
          <o:OLEObject Type="Embed" ProgID="Equation.DSMT4" ShapeID="_x0000_i1039" DrawAspect="Content" ObjectID="_1468075739" r:id="rId40"/>
        </w:object>
      </w:r>
    </w:p>
    <w:p>
      <w:pPr>
        <w:shd w:val="clear" w:color="auto" w:fill="FFFFFF"/>
        <w:spacing w:line="360" w:lineRule="auto"/>
        <w:jc w:val="left"/>
        <w:textAlignment w:val="center"/>
      </w:pPr>
      <w:r>
        <w:rPr>
          <w:color w:val="000000"/>
        </w:rPr>
        <w:t>C．向铜片上滴加</w:t>
      </w:r>
      <w:r>
        <w:object>
          <v:shape id="_x0000_i1040" type="#_x0000_t75" alt="eqIdbba8c268b645f045374466cb02f50759" style="width:27.25pt;height:15.95pt" o:oleicon="f" o:ole="" coordsize="21600,21600" o:preferrelative="t" filled="f" stroked="f">
            <v:stroke joinstyle="miter"/>
            <v:imagedata r:id="rId41" o:title="eqIdbba8c268b645f045374466cb02f50759"/>
            <o:lock v:ext="edit" aspectratio="t"/>
            <w10:anchorlock/>
          </v:shape>
          <o:OLEObject Type="Embed" ProgID="Equation.DSMT4" ShapeID="_x0000_i1040" DrawAspect="Content" ObjectID="_1468075740" r:id="rId42"/>
        </w:object>
      </w:r>
      <w:r>
        <w:rPr>
          <w:color w:val="000000"/>
        </w:rPr>
        <w:t>溶液：</w:t>
      </w:r>
      <w:r>
        <w:object>
          <v:shape id="_x0000_i1041" type="#_x0000_t75" alt="eqIda49725b75f4b8797adce8333b7ae4ef6" style="width:102.95pt;height:14.2pt" o:oleicon="f" o:ole="" coordsize="21600,21600" o:preferrelative="t" filled="f" stroked="f">
            <v:stroke joinstyle="miter"/>
            <v:imagedata r:id="rId43" o:title="eqIda49725b75f4b8797adce8333b7ae4ef6"/>
            <o:lock v:ext="edit" aspectratio="t"/>
            <w10:anchorlock/>
          </v:shape>
          <o:OLEObject Type="Embed" ProgID="Equation.DSMT4" ShapeID="_x0000_i1041" DrawAspect="Content" ObjectID="_1468075741" r:id="rId44"/>
        </w:object>
      </w:r>
    </w:p>
    <w:p>
      <w:pPr>
        <w:shd w:val="clear" w:color="auto" w:fill="FFFFFF"/>
        <w:spacing w:line="360" w:lineRule="auto"/>
        <w:jc w:val="left"/>
        <w:textAlignment w:val="center"/>
      </w:pPr>
      <w:r>
        <w:rPr>
          <w:color w:val="000000"/>
        </w:rPr>
        <w:t>D．向NaClO溶液中滴加少量</w:t>
      </w:r>
      <w:r>
        <w:object>
          <v:shape id="_x0000_i1042" type="#_x0000_t75" alt="eqId50cfe4515a3bd1ca27591a45dba550dd" style="width:40.45pt;height:15.65pt" o:oleicon="f" o:ole="" coordsize="21600,21600" o:preferrelative="t" filled="f" stroked="f">
            <v:stroke joinstyle="miter"/>
            <v:imagedata r:id="rId45" o:title="eqId50cfe4515a3bd1ca27591a45dba550dd"/>
            <o:lock v:ext="edit" aspectratio="t"/>
            <w10:anchorlock/>
          </v:shape>
          <o:OLEObject Type="Embed" ProgID="Equation.DSMT4" ShapeID="_x0000_i1042" DrawAspect="Content" ObjectID="_1468075742" r:id="rId46"/>
        </w:object>
      </w:r>
      <w:r>
        <w:rPr>
          <w:color w:val="000000"/>
        </w:rPr>
        <w:t>溶液：</w:t>
      </w:r>
      <w:r>
        <w:object>
          <v:shape id="_x0000_i1043" type="#_x0000_t75" alt="eqIdb16711c0d1a44cf33389deb4d6ba8ae4" style="width:139pt;height:16.6pt" o:oleicon="f" o:ole="" coordsize="21600,21600" o:preferrelative="t" filled="f" stroked="f">
            <v:stroke joinstyle="miter"/>
            <v:imagedata r:id="rId47" o:title="eqIdb16711c0d1a44cf33389deb4d6ba8ae4"/>
            <o:lock v:ext="edit" aspectratio="t"/>
            <w10:anchorlock/>
          </v:shape>
          <o:OLEObject Type="Embed" ProgID="Equation.DSMT4" ShapeID="_x0000_i1043" DrawAspect="Content" ObjectID="_1468075743" r:id="rId48"/>
        </w:object>
      </w:r>
    </w:p>
    <w:p>
      <w:pPr>
        <w:shd w:val="clear" w:color="auto" w:fill="FFFFFF"/>
        <w:spacing w:line="360" w:lineRule="auto"/>
        <w:jc w:val="left"/>
        <w:textAlignment w:val="center"/>
      </w:pPr>
      <w:r>
        <w:rPr>
          <w:color w:val="000000"/>
        </w:rPr>
        <w:t>9．有关甲、乙、丙三个装置，下列说法正确的是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086225" cy="1704975"/>
            <wp:effectExtent l="0" t="0" r="9525" b="9525"/>
            <wp:docPr id="100017" name="图片 100017" descr="@@@fe131064-362b-48a5-a1f5-afc29097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e131064-362b-48a5-a1f5-afc290974319"/>
                    <pic:cNvPicPr>
                      <a:picLocks noChangeAspect="1"/>
                    </pic:cNvPicPr>
                  </pic:nvPicPr>
                  <pic:blipFill>
                    <a:blip xmlns:r="http://schemas.openxmlformats.org/officeDocument/2006/relationships" r:embed="rId49"/>
                    <a:stretch>
                      <a:fillRect/>
                    </a:stretch>
                  </pic:blipFill>
                  <pic:spPr>
                    <a:xfrm>
                      <a:off x="0" y="0"/>
                      <a:ext cx="4086225" cy="1704975"/>
                    </a:xfrm>
                    <a:prstGeom prst="rect">
                      <a:avLst/>
                    </a:prstGeom>
                  </pic:spPr>
                </pic:pic>
              </a:graphicData>
            </a:graphic>
          </wp:inline>
        </w:drawing>
      </w:r>
    </w:p>
    <w:p>
      <w:pPr>
        <w:shd w:val="clear" w:color="auto" w:fill="FFFFFF"/>
        <w:spacing w:line="360" w:lineRule="auto"/>
        <w:jc w:val="left"/>
        <w:textAlignment w:val="center"/>
      </w:pPr>
      <w:r>
        <w:rPr>
          <w:color w:val="000000"/>
        </w:rPr>
        <w:t>A．甲装置能将化学能100%转化为电能</w:t>
      </w:r>
    </w:p>
    <w:p>
      <w:pPr>
        <w:shd w:val="clear" w:color="auto" w:fill="FFFFFF"/>
        <w:spacing w:line="360" w:lineRule="auto"/>
        <w:jc w:val="left"/>
        <w:textAlignment w:val="center"/>
      </w:pPr>
      <w:r>
        <w:rPr>
          <w:color w:val="000000"/>
        </w:rPr>
        <w:t>B．乙装置不能形成原电池，因此无明显现象发生</w:t>
      </w:r>
    </w:p>
    <w:p>
      <w:pPr>
        <w:shd w:val="clear" w:color="auto" w:fill="FFFFFF"/>
        <w:spacing w:line="360" w:lineRule="auto"/>
        <w:jc w:val="left"/>
        <w:textAlignment w:val="center"/>
      </w:pPr>
      <w:r>
        <w:rPr>
          <w:color w:val="000000"/>
        </w:rPr>
        <w:t>C．当丙装置两电极质量变化值之差为1g时，外电路中理论上转移2mol电子</w:t>
      </w:r>
    </w:p>
    <w:p>
      <w:pPr>
        <w:shd w:val="clear" w:color="auto" w:fill="FFFFFF"/>
        <w:spacing w:line="360" w:lineRule="auto"/>
        <w:jc w:val="left"/>
        <w:textAlignment w:val="center"/>
      </w:pPr>
      <w:r>
        <w:rPr>
          <w:color w:val="000000"/>
        </w:rPr>
        <w:t>D．若将丙装置中的盐桥换成U形铜条，电流计不会偏转</w:t>
      </w:r>
    </w:p>
    <w:p>
      <w:pPr>
        <w:shd w:val="clear" w:color="auto" w:fill="FFFFFF"/>
        <w:spacing w:line="360" w:lineRule="auto"/>
        <w:jc w:val="left"/>
        <w:textAlignment w:val="center"/>
      </w:pPr>
      <w:r>
        <w:rPr>
          <w:color w:val="000000"/>
        </w:rPr>
        <w:t>10．氮化钙</w:t>
      </w:r>
      <w:r>
        <w:object>
          <v:shape id="_x0000_i1044" type="#_x0000_t75" alt="eqId14e7e9817d5eb9262adefe7d624aadf9" style="width:39.6pt;height:17.6pt" o:oleicon="f" o:ole="" coordsize="21600,21600" o:preferrelative="t" filled="f" stroked="f">
            <v:stroke joinstyle="miter"/>
            <v:imagedata r:id="rId50" o:title="eqId14e7e9817d5eb9262adefe7d624aadf9"/>
            <o:lock v:ext="edit" aspectratio="t"/>
            <w10:anchorlock/>
          </v:shape>
          <o:OLEObject Type="Embed" ProgID="Equation.DSMT4" ShapeID="_x0000_i1044" DrawAspect="Content" ObjectID="_1468075744" r:id="rId51"/>
        </w:object>
      </w:r>
      <w:r>
        <w:rPr>
          <w:color w:val="000000"/>
        </w:rPr>
        <w:t>是一种重要的化学试剂，通常条件下为易水解的固体。某小组在实验室利用如图所示装置制备氮化钙（夹持装置略，装置不能重复使用）：</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4581525" cy="1771650"/>
            <wp:effectExtent l="0" t="0" r="9525" b="0"/>
            <wp:docPr id="100019" name="图片 100019" descr="@@@ac9aaec3-f9e7-4b36-8b8c-c94ab7330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ac9aaec3-f9e7-4b36-8b8c-c94ab7330fe5"/>
                    <pic:cNvPicPr>
                      <a:picLocks noChangeAspect="1"/>
                    </pic:cNvPicPr>
                  </pic:nvPicPr>
                  <pic:blipFill>
                    <a:blip xmlns:r="http://schemas.openxmlformats.org/officeDocument/2006/relationships" r:embed="rId52"/>
                    <a:stretch>
                      <a:fillRect/>
                    </a:stretch>
                  </pic:blipFill>
                  <pic:spPr>
                    <a:xfrm>
                      <a:off x="0" y="0"/>
                      <a:ext cx="4581525" cy="1771650"/>
                    </a:xfrm>
                    <a:prstGeom prst="rect">
                      <a:avLst/>
                    </a:prstGeom>
                  </pic:spPr>
                </pic:pic>
              </a:graphicData>
            </a:graphic>
          </wp:inline>
        </w:drawing>
      </w:r>
    </w:p>
    <w:p>
      <w:pPr>
        <w:shd w:val="clear" w:color="auto" w:fill="FFFFFF"/>
        <w:spacing w:line="360" w:lineRule="auto"/>
        <w:jc w:val="left"/>
        <w:textAlignment w:val="center"/>
        <w:sectPr>
          <w:type w:val="nextPage"/>
          <w:pgSz w:w="11907" w:h="16839"/>
          <w:pgMar w:top="900" w:right="1997" w:bottom="900" w:left="1997" w:header="500" w:footer="500" w:gutter="0"/>
          <w:pgNumType w:start="3"/>
          <w:cols w:num="1" w:sep="1" w:space="425"/>
          <w:titlePg w:val="0"/>
          <w:docGrid w:type="lines" w:linePitch="312" w:charSpace="0"/>
        </w:sectPr>
      </w:pPr>
      <w:r>
        <w:rPr>
          <w:color w:val="000000"/>
        </w:rPr>
        <w:t>下列说法正确的是</w:t>
      </w:r>
    </w:p>
    <w:p>
      <w:pPr>
        <w:shd w:val="clear" w:color="auto" w:fill="FFFFFF"/>
        <w:spacing w:line="360" w:lineRule="auto"/>
        <w:jc w:val="left"/>
        <w:textAlignment w:val="center"/>
      </w:pPr>
      <w:r>
        <w:rPr>
          <w:color w:val="000000"/>
        </w:rPr>
        <w:t>A．上述装置最合理的连接顺序为i→gh→ab→ef→d</w:t>
      </w:r>
    </w:p>
    <w:p>
      <w:pPr>
        <w:shd w:val="clear" w:color="auto" w:fill="FFFFFF"/>
        <w:spacing w:line="360" w:lineRule="auto"/>
        <w:jc w:val="left"/>
        <w:textAlignment w:val="center"/>
      </w:pPr>
      <w:r>
        <w:rPr>
          <w:color w:val="000000"/>
        </w:rPr>
        <w:t>B．丁装置中碱石灰的作用是防止</w:t>
      </w:r>
      <w:r>
        <w:object>
          <v:shape id="_x0000_i1045" type="#_x0000_t75" alt="eqId61affa26987cd5a4787ab61fdf9a3442" style="width:27.25pt;height:13.85pt" o:oleicon="f" o:ole="" coordsize="21600,21600" o:preferrelative="t" filled="f" stroked="f">
            <v:stroke joinstyle="miter"/>
            <v:imagedata r:id="rId53" o:title="eqId61affa26987cd5a4787ab61fdf9a3442"/>
            <o:lock v:ext="edit" aspectratio="t"/>
            <w10:anchorlock/>
          </v:shape>
          <o:OLEObject Type="Embed" ProgID="Equation.DSMT4" ShapeID="_x0000_i1045" DrawAspect="Content" ObjectID="_1468075745" r:id="rId54"/>
        </w:object>
      </w:r>
      <w:r>
        <w:rPr>
          <w:color w:val="000000"/>
        </w:rPr>
        <w:t>水解</w:t>
      </w:r>
    </w:p>
    <w:p>
      <w:pPr>
        <w:shd w:val="clear" w:color="auto" w:fill="FFFFFF"/>
        <w:spacing w:line="360" w:lineRule="auto"/>
        <w:jc w:val="left"/>
        <w:textAlignment w:val="center"/>
      </w:pPr>
      <w:r>
        <w:rPr>
          <w:color w:val="000000"/>
        </w:rPr>
        <w:t>C．乙装置中浓硫酸的作用是干燥</w:t>
      </w:r>
      <w:r>
        <w:object>
          <v:shape id="_x0000_i1046" type="#_x0000_t75" alt="eqIdf5547e0098754a8e3f31bae5d5bcb4dd" style="width:14.95pt;height:16.1pt" o:oleicon="f" o:ole="" coordsize="21600,21600" o:preferrelative="t" filled="f" stroked="f">
            <v:stroke joinstyle="miter"/>
            <v:imagedata r:id="rId55" o:title="eqIdf5547e0098754a8e3f31bae5d5bcb4dd"/>
            <o:lock v:ext="edit" aspectratio="t"/>
            <w10:anchorlock/>
          </v:shape>
          <o:OLEObject Type="Embed" ProgID="Equation.DSMT4" ShapeID="_x0000_i1046" DrawAspect="Content" ObjectID="_1468075746" r:id="rId56"/>
        </w:object>
      </w:r>
    </w:p>
    <w:p>
      <w:pPr>
        <w:shd w:val="clear" w:color="auto" w:fill="FFFFFF"/>
        <w:spacing w:line="360" w:lineRule="auto"/>
        <w:jc w:val="left"/>
        <w:textAlignment w:val="center"/>
      </w:pPr>
      <w:r>
        <w:rPr>
          <w:color w:val="000000"/>
        </w:rPr>
        <w:t>D．甲装置中还原铁粉的作用是除去</w:t>
      </w:r>
      <w:r>
        <w:object>
          <v:shape id="_x0000_i1047" type="#_x0000_t75" alt="eqIdf5547e0098754a8e3f31bae5d5bcb4dd" style="width:14.95pt;height:16.1pt" o:oleicon="f" o:ole="" coordsize="21600,21600" o:preferrelative="t" filled="f" stroked="f">
            <v:stroke joinstyle="miter"/>
            <v:imagedata r:id="rId55" o:title="eqIdf5547e0098754a8e3f31bae5d5bcb4dd"/>
            <o:lock v:ext="edit" aspectratio="t"/>
            <w10:anchorlock/>
          </v:shape>
          <o:OLEObject Type="Embed" ProgID="Equation.DSMT4" ShapeID="_x0000_i1047" DrawAspect="Content" ObjectID="_1468075747" r:id="rId57"/>
        </w:object>
      </w:r>
      <w:r>
        <w:rPr>
          <w:color w:val="000000"/>
        </w:rPr>
        <w:t>中的水蒸气</w:t>
      </w:r>
    </w:p>
    <w:p>
      <w:pPr>
        <w:shd w:val="clear" w:color="auto" w:fill="FFFFFF"/>
        <w:spacing w:line="360" w:lineRule="auto"/>
        <w:jc w:val="left"/>
        <w:textAlignment w:val="center"/>
      </w:pPr>
      <w:r>
        <w:rPr>
          <w:color w:val="000000"/>
        </w:rPr>
        <w:t>11．工业上常采用生物硝化法将</w:t>
      </w:r>
      <w:r>
        <w:object>
          <v:shape id="_x0000_i1048" type="#_x0000_t75" alt="eqIde3ec42431044eb85982aefc8f0ec7175" style="width:21.95pt;height:16.75pt" o:oleicon="f" o:ole="" coordsize="21600,21600" o:preferrelative="t" filled="f" stroked="f">
            <v:stroke joinstyle="miter"/>
            <v:imagedata r:id="rId58" o:title="eqIde3ec42431044eb85982aefc8f0ec7175"/>
            <o:lock v:ext="edit" aspectratio="t"/>
            <w10:anchorlock/>
          </v:shape>
          <o:OLEObject Type="Embed" ProgID="Equation.DSMT4" ShapeID="_x0000_i1048" DrawAspect="Content" ObjectID="_1468075748" r:id="rId59"/>
        </w:object>
      </w:r>
      <w:r>
        <w:rPr>
          <w:color w:val="000000"/>
        </w:rPr>
        <w:t>转化为</w:t>
      </w:r>
      <w:r>
        <w:object>
          <v:shape id="_x0000_i1049" type="#_x0000_t75" alt="eqId65c41754d5a6063c49f6ee429dc68065" style="width:22.85pt;height:16.7pt" o:oleicon="f" o:ole="" coordsize="21600,21600" o:preferrelative="t" filled="f" stroked="f">
            <v:stroke joinstyle="miter"/>
            <v:imagedata r:id="rId60" o:title="eqId65c41754d5a6063c49f6ee429dc68065"/>
            <o:lock v:ext="edit" aspectratio="t"/>
            <w10:anchorlock/>
          </v:shape>
          <o:OLEObject Type="Embed" ProgID="Equation.DSMT4" ShapeID="_x0000_i1049" DrawAspect="Content" ObjectID="_1468075749" r:id="rId61"/>
        </w:object>
      </w:r>
      <w:r>
        <w:rPr>
          <w:color w:val="000000"/>
        </w:rPr>
        <w:t>来处理氨氮废水，工艺流程如图所示，下列说法正确的是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143125" cy="628650"/>
            <wp:effectExtent l="0" t="0" r="9525" b="0"/>
            <wp:docPr id="100021" name="图片 100021" descr="@@@663c3cad-d774-432f-a7b7-b5df74569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63c3cad-d774-432f-a7b7-b5df74569013"/>
                    <pic:cNvPicPr>
                      <a:picLocks noChangeAspect="1"/>
                    </pic:cNvPicPr>
                  </pic:nvPicPr>
                  <pic:blipFill>
                    <a:blip xmlns:r="http://schemas.openxmlformats.org/officeDocument/2006/relationships" r:embed="rId62"/>
                    <a:stretch>
                      <a:fillRect/>
                    </a:stretch>
                  </pic:blipFill>
                  <pic:spPr>
                    <a:xfrm>
                      <a:off x="0" y="0"/>
                      <a:ext cx="2143125" cy="628650"/>
                    </a:xfrm>
                    <a:prstGeom prst="rect">
                      <a:avLst/>
                    </a:prstGeom>
                  </pic:spPr>
                </pic:pic>
              </a:graphicData>
            </a:graphic>
          </wp:inline>
        </w:drawing>
      </w:r>
    </w:p>
    <w:p>
      <w:pPr>
        <w:shd w:val="clear" w:color="auto" w:fill="FFFFFF"/>
        <w:spacing w:line="360" w:lineRule="auto"/>
        <w:jc w:val="left"/>
        <w:textAlignment w:val="center"/>
      </w:pPr>
      <w:r>
        <w:rPr>
          <w:color w:val="000000"/>
        </w:rPr>
        <w:t>已知：微生物保持活性的pH范围为7～9。</w:t>
      </w:r>
    </w:p>
    <w:p>
      <w:pPr>
        <w:shd w:val="clear" w:color="auto" w:fill="FFFFFF"/>
        <w:spacing w:line="360" w:lineRule="auto"/>
        <w:jc w:val="left"/>
        <w:textAlignment w:val="center"/>
      </w:pPr>
      <w:r>
        <w:rPr>
          <w:color w:val="000000"/>
        </w:rPr>
        <w:t>A．检验废水中</w:t>
      </w:r>
      <w:r>
        <w:object>
          <v:shape id="_x0000_i1050" type="#_x0000_t75" alt="eqIde3ec42431044eb85982aefc8f0ec7175" style="width:21.95pt;height:16.75pt" o:oleicon="f" o:ole="" coordsize="21600,21600" o:preferrelative="t" filled="f" stroked="f">
            <v:stroke joinstyle="miter"/>
            <v:imagedata r:id="rId58" o:title="eqIde3ec42431044eb85982aefc8f0ec7175"/>
            <o:lock v:ext="edit" aspectratio="t"/>
            <w10:anchorlock/>
          </v:shape>
          <o:OLEObject Type="Embed" ProgID="Equation.DSMT4" ShapeID="_x0000_i1050" DrawAspect="Content" ObjectID="_1468075750" r:id="rId63"/>
        </w:object>
      </w:r>
      <w:r>
        <w:rPr>
          <w:color w:val="000000"/>
        </w:rPr>
        <w:t>所需的试剂可以是浓NaOH溶液和湿润的蓝色石蕊试纸</w:t>
      </w:r>
    </w:p>
    <w:p>
      <w:pPr>
        <w:shd w:val="clear" w:color="auto" w:fill="FFFFFF"/>
        <w:spacing w:line="360" w:lineRule="auto"/>
        <w:jc w:val="left"/>
        <w:textAlignment w:val="center"/>
      </w:pPr>
      <w:r>
        <w:rPr>
          <w:color w:val="000000"/>
        </w:rPr>
        <w:t>B．升高温度、增大氧气的浓度一定有利于微生物硝化处理含</w:t>
      </w:r>
      <w:r>
        <w:object>
          <v:shape id="_x0000_i1051" type="#_x0000_t75" alt="eqIde3ec42431044eb85982aefc8f0ec7175" style="width:21.95pt;height:16.75pt" o:oleicon="f" o:ole="" coordsize="21600,21600" o:preferrelative="t" filled="f" stroked="f">
            <v:stroke joinstyle="miter"/>
            <v:imagedata r:id="rId58" o:title="eqIde3ec42431044eb85982aefc8f0ec7175"/>
            <o:lock v:ext="edit" aspectratio="t"/>
            <w10:anchorlock/>
          </v:shape>
          <o:OLEObject Type="Embed" ProgID="Equation.DSMT4" ShapeID="_x0000_i1051" DrawAspect="Content" ObjectID="_1468075751" r:id="rId64"/>
        </w:object>
      </w:r>
      <w:r>
        <w:rPr>
          <w:color w:val="000000"/>
        </w:rPr>
        <w:t>的废水</w:t>
      </w:r>
    </w:p>
    <w:p>
      <w:pPr>
        <w:shd w:val="clear" w:color="auto" w:fill="FFFFFF"/>
        <w:spacing w:line="360" w:lineRule="auto"/>
        <w:jc w:val="left"/>
        <w:textAlignment w:val="center"/>
      </w:pPr>
      <w:r>
        <w:rPr>
          <w:color w:val="000000"/>
        </w:rPr>
        <w:t>C．为了保持微生物活性，可加入浓氨水来调节处理后的水体的pH</w:t>
      </w:r>
    </w:p>
    <w:p>
      <w:pPr>
        <w:shd w:val="clear" w:color="auto" w:fill="FFFFFF"/>
        <w:spacing w:line="360" w:lineRule="auto"/>
        <w:jc w:val="left"/>
        <w:textAlignment w:val="center"/>
      </w:pPr>
      <w:r>
        <w:rPr>
          <w:color w:val="000000"/>
        </w:rPr>
        <w:t>D．该流程中处理含</w:t>
      </w:r>
      <w:r>
        <w:object>
          <v:shape id="_x0000_i1052" type="#_x0000_t75" alt="eqIde3ec42431044eb85982aefc8f0ec7175" style="width:21.95pt;height:16.75pt" o:oleicon="f" o:ole="" coordsize="21600,21600" o:preferrelative="t" filled="f" stroked="f">
            <v:stroke joinstyle="miter"/>
            <v:imagedata r:id="rId58" o:title="eqIde3ec42431044eb85982aefc8f0ec7175"/>
            <o:lock v:ext="edit" aspectratio="t"/>
            <w10:anchorlock/>
          </v:shape>
          <o:OLEObject Type="Embed" ProgID="Equation.DSMT4" ShapeID="_x0000_i1052" DrawAspect="Content" ObjectID="_1468075752" r:id="rId65"/>
        </w:object>
      </w:r>
      <w:r>
        <w:rPr>
          <w:color w:val="000000"/>
        </w:rPr>
        <w:t>废水的离子方程式为</w:t>
      </w:r>
      <w:r>
        <w:object>
          <v:shape id="_x0000_i1053" type="#_x0000_t75" alt="eqId4a374564c608ad91bf515a6cec782629" style="width:161.9pt;height:33.55pt" o:oleicon="f" o:ole="" coordsize="21600,21600" o:preferrelative="t" filled="f" stroked="f">
            <v:stroke joinstyle="miter"/>
            <v:imagedata r:id="rId66" o:title="eqId4a374564c608ad91bf515a6cec782629"/>
            <o:lock v:ext="edit" aspectratio="t"/>
            <w10:anchorlock/>
          </v:shape>
          <o:OLEObject Type="Embed" ProgID="Equation.DSMT4" ShapeID="_x0000_i1053" DrawAspect="Content" ObjectID="_1468075753" r:id="rId67"/>
        </w:object>
      </w:r>
    </w:p>
    <w:p>
      <w:pPr>
        <w:shd w:val="clear" w:color="auto" w:fill="FFFFFF"/>
        <w:spacing w:line="360" w:lineRule="auto"/>
        <w:jc w:val="left"/>
        <w:textAlignment w:val="center"/>
      </w:pPr>
      <w:r>
        <w:rPr>
          <w:color w:val="000000"/>
        </w:rPr>
        <w:t>12．有机反应</w:t>
      </w:r>
      <w:r>
        <w:rPr>
          <w:rFonts w:ascii="Times New Roman" w:eastAsia="Times New Roman" w:hAnsi="Times New Roman" w:cs="Times New Roman"/>
          <w:strike w:val="0"/>
          <w:kern w:val="0"/>
          <w:sz w:val="24"/>
          <w:szCs w:val="24"/>
          <w:u w:val="none"/>
        </w:rPr>
        <w:drawing>
          <wp:inline distT="0" distB="0" distL="114300" distR="114300">
            <wp:extent cx="1676400" cy="790575"/>
            <wp:effectExtent l="0" t="0" r="0" b="9525"/>
            <wp:docPr id="100023" name="图片 100023" descr="@@@d56c0e75-6a86-432c-8d67-1acca5d5c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d56c0e75-6a86-432c-8d67-1acca5d5ce18"/>
                    <pic:cNvPicPr>
                      <a:picLocks noChangeAspect="1"/>
                    </pic:cNvPicPr>
                  </pic:nvPicPr>
                  <pic:blipFill>
                    <a:blip xmlns:r="http://schemas.openxmlformats.org/officeDocument/2006/relationships" r:embed="rId68"/>
                    <a:stretch>
                      <a:fillRect/>
                    </a:stretch>
                  </pic:blipFill>
                  <pic:spPr>
                    <a:xfrm>
                      <a:off x="0" y="0"/>
                      <a:ext cx="1676400" cy="790575"/>
                    </a:xfrm>
                    <a:prstGeom prst="rect">
                      <a:avLst/>
                    </a:prstGeom>
                  </pic:spPr>
                </pic:pic>
              </a:graphicData>
            </a:graphic>
          </wp:inline>
        </w:drawing>
      </w:r>
      <w:r>
        <w:rPr>
          <w:color w:val="000000"/>
        </w:rPr>
        <w:t>过程中还有</w:t>
      </w:r>
      <w:r>
        <w:object>
          <v:shape id="_x0000_i1054" type="#_x0000_t75" alt="eqId387d2029bc8e5f0ceb454be937a07e3f" style="width:21.05pt;height:12.5pt" o:oleicon="f" o:ole="" coordsize="21600,21600" o:preferrelative="t" filled="f" stroked="f">
            <v:stroke joinstyle="miter"/>
            <v:imagedata r:id="rId69" o:title="eqId387d2029bc8e5f0ceb454be937a07e3f"/>
            <o:lock v:ext="edit" aspectratio="t"/>
            <w10:anchorlock/>
          </v:shape>
          <o:OLEObject Type="Embed" ProgID="Equation.DSMT4" ShapeID="_x0000_i1054" DrawAspect="Content" ObjectID="_1468075754" r:id="rId70"/>
        </w:object>
      </w:r>
      <w:r>
        <w:rPr>
          <w:color w:val="000000"/>
        </w:rPr>
        <w:t>和</w:t>
      </w:r>
      <w:r>
        <w:object>
          <v:shape id="_x0000_i1055" type="#_x0000_t75" alt="eqId3cd6200aa9357b208a994c93c210ff60" style="width:18.45pt;height:14.1pt" o:oleicon="f" o:ole="" coordsize="21600,21600" o:preferrelative="t" filled="f" stroked="f">
            <v:stroke joinstyle="miter"/>
            <v:imagedata r:id="rId71" o:title="eqId3cd6200aa9357b208a994c93c210ff60"/>
            <o:lock v:ext="edit" aspectratio="t"/>
            <w10:anchorlock/>
          </v:shape>
          <o:OLEObject Type="Embed" ProgID="Equation.DSMT4" ShapeID="_x0000_i1055" DrawAspect="Content" ObjectID="_1468075755" r:id="rId72"/>
        </w:object>
      </w:r>
      <w:r>
        <w:rPr>
          <w:color w:val="000000"/>
        </w:rPr>
        <w:t>生成，下列叙述正确的是</w:t>
      </w:r>
    </w:p>
    <w:p>
      <w:pPr>
        <w:shd w:val="clear" w:color="auto" w:fill="FFFFFF"/>
        <w:spacing w:line="360" w:lineRule="auto"/>
        <w:jc w:val="left"/>
        <w:textAlignment w:val="center"/>
      </w:pPr>
      <w:r>
        <w:rPr>
          <w:color w:val="000000"/>
        </w:rPr>
        <w:t>A．乙的沸点高于甲的沸点</w:t>
      </w:r>
    </w:p>
    <w:p>
      <w:pPr>
        <w:shd w:val="clear" w:color="auto" w:fill="FFFFFF"/>
        <w:spacing w:line="360" w:lineRule="auto"/>
        <w:jc w:val="left"/>
        <w:textAlignment w:val="center"/>
      </w:pPr>
      <w:r>
        <w:rPr>
          <w:color w:val="000000"/>
        </w:rPr>
        <w:t>B．H—Cl键的键能大于H—F键的键能</w:t>
      </w:r>
    </w:p>
    <w:p>
      <w:pPr>
        <w:shd w:val="clear" w:color="auto" w:fill="FFFFFF"/>
        <w:spacing w:line="360" w:lineRule="auto"/>
        <w:jc w:val="left"/>
        <w:textAlignment w:val="center"/>
      </w:pPr>
      <w:r>
        <w:rPr>
          <w:color w:val="000000"/>
        </w:rPr>
        <w:t>C．键角：</w:t>
      </w:r>
      <w:r>
        <w:object>
          <v:shape id="_x0000_i1056" type="#_x0000_t75" alt="eqId3a07e7cd5205cc421f01d41935b4233d" style="width:47.5pt;height:15.95pt" o:oleicon="f" o:ole="" coordsize="21600,21600" o:preferrelative="t" filled="f" stroked="f">
            <v:stroke joinstyle="miter"/>
            <v:imagedata r:id="rId73" o:title="eqId3a07e7cd5205cc421f01d41935b4233d"/>
            <o:lock v:ext="edit" aspectratio="t"/>
            <w10:anchorlock/>
          </v:shape>
          <o:OLEObject Type="Embed" ProgID="Equation.DSMT4" ShapeID="_x0000_i1056" DrawAspect="Content" ObjectID="_1468075756" r:id="rId74"/>
        </w:object>
      </w:r>
    </w:p>
    <w:p>
      <w:pPr>
        <w:shd w:val="clear" w:color="auto" w:fill="FFFFFF"/>
        <w:spacing w:line="360" w:lineRule="auto"/>
        <w:jc w:val="left"/>
        <w:textAlignment w:val="center"/>
      </w:pPr>
      <w:r>
        <w:rPr>
          <w:color w:val="000000"/>
        </w:rPr>
        <w:t>D．甲的电离常数小于</w:t>
      </w:r>
      <w:r>
        <w:rPr>
          <w:rFonts w:ascii="Times New Roman" w:eastAsia="Times New Roman" w:hAnsi="Times New Roman" w:cs="Times New Roman"/>
          <w:strike w:val="0"/>
          <w:kern w:val="0"/>
          <w:sz w:val="24"/>
          <w:szCs w:val="24"/>
          <w:u w:val="none"/>
        </w:rPr>
        <w:drawing>
          <wp:inline distT="0" distB="0" distL="114300" distR="114300">
            <wp:extent cx="866775" cy="457200"/>
            <wp:effectExtent l="0" t="0" r="9525" b="0"/>
            <wp:docPr id="100025" name="图片 100025" descr="@@@a7502c9b-745a-4b08-abca-91a74f6a5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a7502c9b-745a-4b08-abca-91a74f6a5199"/>
                    <pic:cNvPicPr>
                      <a:picLocks noChangeAspect="1"/>
                    </pic:cNvPicPr>
                  </pic:nvPicPr>
                  <pic:blipFill>
                    <a:blip xmlns:r="http://schemas.openxmlformats.org/officeDocument/2006/relationships" r:embed="rId75"/>
                    <a:stretch>
                      <a:fillRect/>
                    </a:stretch>
                  </pic:blipFill>
                  <pic:spPr>
                    <a:xfrm>
                      <a:off x="0" y="0"/>
                      <a:ext cx="866775" cy="457200"/>
                    </a:xfrm>
                    <a:prstGeom prst="rect">
                      <a:avLst/>
                    </a:prstGeom>
                  </pic:spPr>
                </pic:pic>
              </a:graphicData>
            </a:graphic>
          </wp:inline>
        </w:drawing>
      </w:r>
      <w:r>
        <w:rPr>
          <w:color w:val="000000"/>
        </w:rPr>
        <w:t>的电离常数</w:t>
      </w:r>
    </w:p>
    <w:p>
      <w:pPr>
        <w:shd w:val="clear" w:color="auto" w:fill="FFFFFF"/>
        <w:spacing w:line="360" w:lineRule="auto"/>
        <w:jc w:val="left"/>
        <w:textAlignment w:val="center"/>
      </w:pPr>
      <w:r>
        <w:rPr>
          <w:color w:val="000000"/>
        </w:rPr>
        <w:t>13．已知</w:t>
      </w:r>
      <w:r>
        <w:object>
          <v:shape id="_x0000_i1057" type="#_x0000_t75" alt="eqId17865f8dddb369e8e0b1e6d1de6f6c1c" style="width:22.85pt;height:15.65pt" o:oleicon="f" o:ole="" coordsize="21600,21600" o:preferrelative="t" filled="f" stroked="f">
            <v:stroke joinstyle="miter"/>
            <v:imagedata r:id="rId76" o:title="eqId17865f8dddb369e8e0b1e6d1de6f6c1c"/>
            <o:lock v:ext="edit" aspectratio="t"/>
            <w10:anchorlock/>
          </v:shape>
          <o:OLEObject Type="Embed" ProgID="Equation.DSMT4" ShapeID="_x0000_i1057" DrawAspect="Content" ObjectID="_1468075757" r:id="rId77"/>
        </w:object>
      </w:r>
      <w:r>
        <w:rPr>
          <w:color w:val="000000"/>
        </w:rPr>
        <w:t>的电离方程式为</w:t>
      </w:r>
      <w:r>
        <w:object>
          <v:shape id="_x0000_i1058" type="#_x0000_t75" alt="eqIdba092e14951a1ca5e2f9152318b69f2c" style="width:75.65pt;height:16.6pt" o:oleicon="f" o:ole="" coordsize="21600,21600" o:preferrelative="t" filled="f" stroked="f">
            <v:stroke joinstyle="miter"/>
            <v:imagedata r:id="rId78" o:title="eqIdba092e14951a1ca5e2f9152318b69f2c"/>
            <o:lock v:ext="edit" aspectratio="t"/>
            <w10:anchorlock/>
          </v:shape>
          <o:OLEObject Type="Embed" ProgID="Equation.DSMT4" ShapeID="_x0000_i1058" DrawAspect="Content" ObjectID="_1468075758" r:id="rId79"/>
        </w:object>
      </w:r>
      <w:r>
        <w:rPr>
          <w:color w:val="000000"/>
        </w:rPr>
        <w:t>，</w:t>
      </w:r>
      <w:r>
        <w:object>
          <v:shape id="_x0000_i1059" type="#_x0000_t75" alt="eqIdf980115861e4658bef834e0f4a848f16" style="width:78.25pt;height:14.95pt" o:oleicon="f" o:ole="" coordsize="21600,21600" o:preferrelative="t" filled="f" stroked="f">
            <v:stroke joinstyle="miter"/>
            <v:imagedata r:id="rId80" o:title="eqIdf980115861e4658bef834e0f4a848f16"/>
            <o:lock v:ext="edit" aspectratio="t"/>
            <w10:anchorlock/>
          </v:shape>
          <o:OLEObject Type="Embed" ProgID="Equation.DSMT4" ShapeID="_x0000_i1059" DrawAspect="Content" ObjectID="_1468075759" r:id="rId81"/>
        </w:object>
      </w:r>
      <w:r>
        <w:rPr>
          <w:color w:val="000000"/>
        </w:rPr>
        <w:t>，常温下，测得</w:t>
      </w:r>
      <w:r>
        <w:object>
          <v:shape id="_x0000_i1060" type="#_x0000_t75" alt="eqId1068743906e4f2a677349e5fb402bf47" style="width:73pt;height:16.45pt" o:oleicon="f" o:ole="" coordsize="21600,21600" o:preferrelative="t" filled="f" stroked="f">
            <v:stroke joinstyle="miter"/>
            <v:imagedata r:id="rId82" o:title="eqId1068743906e4f2a677349e5fb402bf47"/>
            <o:lock v:ext="edit" aspectratio="t"/>
            <w10:anchorlock/>
          </v:shape>
          <o:OLEObject Type="Embed" ProgID="Equation.DSMT4" ShapeID="_x0000_i1060" DrawAspect="Content" ObjectID="_1468075760" r:id="rId83"/>
        </w:object>
      </w:r>
      <w:r>
        <w:rPr>
          <w:color w:val="000000"/>
        </w:rPr>
        <w:t>溶液的</w:t>
      </w:r>
      <w:r>
        <w:object>
          <v:shape id="_x0000_i1061" type="#_x0000_t75" alt="eqId347c2f97373ec84da6048a5601228ec0" style="width:29.9pt;height:19.25pt" o:oleicon="f" o:ole="" coordsize="21600,21600" o:preferrelative="t" filled="f" stroked="f">
            <v:stroke joinstyle="miter"/>
            <v:imagedata r:id="rId84" o:title="eqId347c2f97373ec84da6048a5601228ec0"/>
            <o:lock v:ext="edit" aspectratio="t"/>
            <w10:anchorlock/>
          </v:shape>
          <o:OLEObject Type="Embed" ProgID="Equation.DSMT4" ShapeID="_x0000_i1061" DrawAspect="Content" ObjectID="_1468075761" r:id="rId85"/>
        </w:object>
      </w:r>
      <w:r>
        <w:rPr>
          <w:color w:val="000000"/>
        </w:rPr>
        <w:t>为</w:t>
      </w:r>
      <w:r>
        <w:object>
          <v:shape id="_x0000_i1062" type="#_x0000_t75" alt="eqId9c1c16a755cd9449e7f8c6fc3e068834" style="width:54.5pt;height:13.85pt" o:oleicon="f" o:ole="" coordsize="21600,21600" o:preferrelative="t" filled="f" stroked="f">
            <v:stroke joinstyle="miter"/>
            <v:imagedata r:id="rId86" o:title="eqId9c1c16a755cd9449e7f8c6fc3e068834"/>
            <o:lock v:ext="edit" aspectratio="t"/>
            <w10:anchorlock/>
          </v:shape>
          <o:OLEObject Type="Embed" ProgID="Equation.DSMT4" ShapeID="_x0000_i1062" DrawAspect="Content" ObjectID="_1468075762" r:id="rId87"/>
        </w:object>
      </w:r>
      <w:r>
        <w:rPr>
          <w:color w:val="000000"/>
        </w:rPr>
        <w:t>。下列说法错误的是（不考虑溶液体积变化）</w:t>
      </w:r>
    </w:p>
    <w:p>
      <w:pPr>
        <w:shd w:val="clear" w:color="auto" w:fill="FFFFFF"/>
        <w:spacing w:line="360" w:lineRule="auto"/>
        <w:jc w:val="left"/>
        <w:textAlignment w:val="center"/>
      </w:pPr>
      <w:r>
        <w:rPr>
          <w:color w:val="000000"/>
        </w:rPr>
        <w:t>A．</w:t>
      </w:r>
      <w:r>
        <w:object>
          <v:shape id="_x0000_i1063" type="#_x0000_t75" alt="eqIdb6b87a4f19e3bc0cae8dc68903f0fe2e" style="width:85.3pt;height:19.45pt" o:oleicon="f" o:ole="" coordsize="21600,21600" o:preferrelative="t" filled="f" stroked="f">
            <v:stroke joinstyle="miter"/>
            <v:imagedata r:id="rId88" o:title="eqIdb6b87a4f19e3bc0cae8dc68903f0fe2e"/>
            <o:lock v:ext="edit" aspectratio="t"/>
            <w10:anchorlock/>
          </v:shape>
          <o:OLEObject Type="Embed" ProgID="Equation.DSMT4" ShapeID="_x0000_i1063" DrawAspect="Content" ObjectID="_1468075763" r:id="rId89"/>
        </w:object>
      </w:r>
    </w:p>
    <w:p>
      <w:pPr>
        <w:shd w:val="clear" w:color="auto" w:fill="FFFFFF"/>
        <w:spacing w:line="360" w:lineRule="auto"/>
        <w:jc w:val="left"/>
        <w:textAlignment w:val="center"/>
        <w:sectPr>
          <w:type w:val="nextPage"/>
          <w:pgSz w:w="11907" w:h="16839"/>
          <w:pgMar w:top="900" w:right="1997" w:bottom="900" w:left="1997" w:header="500" w:footer="500" w:gutter="0"/>
          <w:pgNumType w:start="4"/>
          <w:cols w:num="1" w:sep="1" w:space="425"/>
          <w:titlePg w:val="0"/>
          <w:docGrid w:type="lines" w:linePitch="312" w:charSpace="0"/>
        </w:sectPr>
      </w:pPr>
      <w:r>
        <w:rPr>
          <w:color w:val="000000"/>
        </w:rPr>
        <w:t>B．</w:t>
      </w:r>
      <w:r>
        <w:object>
          <v:shape id="_x0000_i1064" type="#_x0000_t75" alt="eqId1068743906e4f2a677349e5fb402bf47" style="width:73pt;height:16.45pt" o:oleicon="f" o:ole="" coordsize="21600,21600" o:preferrelative="t" filled="f" stroked="f">
            <v:stroke joinstyle="miter"/>
            <v:imagedata r:id="rId82" o:title="eqId1068743906e4f2a677349e5fb402bf47"/>
            <o:lock v:ext="edit" aspectratio="t"/>
            <w10:anchorlock/>
          </v:shape>
          <o:OLEObject Type="Embed" ProgID="Equation.DSMT4" ShapeID="_x0000_i1064" DrawAspect="Content" ObjectID="_1468075764" r:id="rId90"/>
        </w:object>
      </w:r>
      <w:r>
        <w:rPr>
          <w:color w:val="000000"/>
        </w:rPr>
        <w:t>溶液中</w:t>
      </w:r>
      <w:r>
        <w:object>
          <v:shape id="_x0000_i1065" type="#_x0000_t75" alt="eqIdcade758b267cd00af60b609efddc87bc" style="width:169.8pt;height:19.45pt" o:oleicon="f" o:ole="" coordsize="21600,21600" o:preferrelative="t" filled="f" stroked="f">
            <v:stroke joinstyle="miter"/>
            <v:imagedata r:id="rId91" o:title="eqIdcade758b267cd00af60b609efddc87bc"/>
            <o:lock v:ext="edit" aspectratio="t"/>
            <w10:anchorlock/>
          </v:shape>
          <o:OLEObject Type="Embed" ProgID="Equation.DSMT4" ShapeID="_x0000_i1065" DrawAspect="Content" ObjectID="_1468075765" r:id="rId92"/>
        </w:object>
      </w:r>
    </w:p>
    <w:p>
      <w:pPr>
        <w:shd w:val="clear" w:color="auto" w:fill="FFFFFF"/>
        <w:spacing w:line="360" w:lineRule="auto"/>
        <w:jc w:val="left"/>
        <w:textAlignment w:val="center"/>
      </w:pPr>
      <w:r>
        <w:rPr>
          <w:color w:val="000000"/>
        </w:rPr>
        <w:t>C．向</w:t>
      </w:r>
      <w:r>
        <w:object>
          <v:shape id="_x0000_i1066" type="#_x0000_t75" alt="eqId1068743906e4f2a677349e5fb402bf47" style="width:73pt;height:16.45pt" o:oleicon="f" o:ole="" coordsize="21600,21600" o:preferrelative="t" filled="f" stroked="f">
            <v:stroke joinstyle="miter"/>
            <v:imagedata r:id="rId82" o:title="eqId1068743906e4f2a677349e5fb402bf47"/>
            <o:lock v:ext="edit" aspectratio="t"/>
            <w10:anchorlock/>
          </v:shape>
          <o:OLEObject Type="Embed" ProgID="Equation.DSMT4" ShapeID="_x0000_i1066" DrawAspect="Content" ObjectID="_1468075766" r:id="rId93"/>
        </w:object>
      </w:r>
      <w:r>
        <w:rPr>
          <w:color w:val="000000"/>
        </w:rPr>
        <w:t>溶液中滴加同浓度NaOH溶液至中性时：</w:t>
      </w:r>
      <w:r>
        <w:object>
          <v:shape id="_x0000_i1067" type="#_x0000_t75" alt="eqId053d5d2fa199ad3ffb9fdbbe8ce9bcf5" style="width:121.4pt;height:19.45pt" o:oleicon="f" o:ole="" coordsize="21600,21600" o:preferrelative="t" filled="f" stroked="f">
            <v:stroke joinstyle="miter"/>
            <v:imagedata r:id="rId94" o:title="eqId053d5d2fa199ad3ffb9fdbbe8ce9bcf5"/>
            <o:lock v:ext="edit" aspectratio="t"/>
            <w10:anchorlock/>
          </v:shape>
          <o:OLEObject Type="Embed" ProgID="Equation.DSMT4" ShapeID="_x0000_i1067" DrawAspect="Content" ObjectID="_1468075767" r:id="rId95"/>
        </w:object>
      </w:r>
    </w:p>
    <w:p>
      <w:pPr>
        <w:shd w:val="clear" w:color="auto" w:fill="FFFFFF"/>
        <w:spacing w:line="360" w:lineRule="auto"/>
        <w:jc w:val="left"/>
        <w:textAlignment w:val="center"/>
      </w:pPr>
      <w:r>
        <w:rPr>
          <w:color w:val="000000"/>
        </w:rPr>
        <w:t>D．向</w:t>
      </w:r>
      <w:r>
        <w:object>
          <v:shape id="_x0000_i1068" type="#_x0000_t75" alt="eqId1068743906e4f2a677349e5fb402bf47" style="width:73pt;height:16.45pt" o:oleicon="f" o:ole="" coordsize="21600,21600" o:preferrelative="t" filled="f" stroked="f">
            <v:stroke joinstyle="miter"/>
            <v:imagedata r:id="rId82" o:title="eqId1068743906e4f2a677349e5fb402bf47"/>
            <o:lock v:ext="edit" aspectratio="t"/>
            <w10:anchorlock/>
          </v:shape>
          <o:OLEObject Type="Embed" ProgID="Equation.DSMT4" ShapeID="_x0000_i1068" DrawAspect="Content" ObjectID="_1468075768" r:id="rId96"/>
        </w:object>
      </w:r>
      <w:r>
        <w:rPr>
          <w:color w:val="000000"/>
        </w:rPr>
        <w:t>溶液中滴加</w:t>
      </w:r>
      <w:r>
        <w:object>
          <v:shape id="_x0000_i1069" type="#_x0000_t75" alt="eqIdb2d34f2fe42ed9b1fe0538f29480b329" style="width:80.9pt;height:14.1pt" o:oleicon="f" o:ole="" coordsize="21600,21600" o:preferrelative="t" filled="f" stroked="f">
            <v:stroke joinstyle="miter"/>
            <v:imagedata r:id="rId97" o:title="eqIdb2d34f2fe42ed9b1fe0538f29480b329"/>
            <o:lock v:ext="edit" aspectratio="t"/>
            <w10:anchorlock/>
          </v:shape>
          <o:OLEObject Type="Embed" ProgID="Equation.DSMT4" ShapeID="_x0000_i1069" DrawAspect="Content" ObjectID="_1468075769" r:id="rId98"/>
        </w:object>
      </w:r>
      <w:r>
        <w:rPr>
          <w:color w:val="000000"/>
        </w:rPr>
        <w:t>溶液至恰好完全中和时：</w:t>
      </w:r>
      <w:r>
        <w:object>
          <v:shape id="_x0000_i1070" type="#_x0000_t75" alt="eqId54962b0cb4818630e911371b3d2f4ca8" style="width:87.1pt;height:19.4pt" o:oleicon="f" o:ole="" coordsize="21600,21600" o:preferrelative="t" filled="f" stroked="f">
            <v:stroke joinstyle="miter"/>
            <v:imagedata r:id="rId99" o:title="eqId54962b0cb4818630e911371b3d2f4ca8"/>
            <o:lock v:ext="edit" aspectratio="t"/>
            <w10:anchorlock/>
          </v:shape>
          <o:OLEObject Type="Embed" ProgID="Equation.DSMT4" ShapeID="_x0000_i1070" DrawAspect="Content" ObjectID="_1468075770" r:id="rId100"/>
        </w:object>
      </w:r>
      <w:r>
        <w:object>
          <v:shape id="_x0000_i1071" type="#_x0000_t75" alt="eqIdd6cfd7bdf4228be7fdd5e712d429fba2" style="width:49.25pt;height:14.15pt" o:oleicon="f" o:ole="" coordsize="21600,21600" o:preferrelative="t" filled="f" stroked="f">
            <v:stroke joinstyle="miter"/>
            <v:imagedata r:id="rId101" o:title="eqIdd6cfd7bdf4228be7fdd5e712d429fba2"/>
            <o:lock v:ext="edit" aspectratio="t"/>
            <w10:anchorlock/>
          </v:shape>
          <o:OLEObject Type="Embed" ProgID="Equation.DSMT4" ShapeID="_x0000_i1071" DrawAspect="Content" ObjectID="_1468075771" r:id="rId102"/>
        </w:object>
      </w:r>
    </w:p>
    <w:p>
      <w:pPr>
        <w:shd w:val="clear" w:color="auto" w:fill="FFFFFF"/>
        <w:spacing w:line="360" w:lineRule="auto"/>
        <w:jc w:val="left"/>
        <w:textAlignment w:val="center"/>
      </w:pPr>
      <w:r>
        <w:rPr>
          <w:color w:val="000000"/>
        </w:rPr>
        <w:t>14．常温下，</w:t>
      </w:r>
      <w:r>
        <w:object>
          <v:shape id="_x0000_i1072" type="#_x0000_t75" alt="eqIdb276b45f940e8047807bd91f7978bec8" style="width:40.45pt;height:15.9pt" o:oleicon="f" o:ole="" coordsize="21600,21600" o:preferrelative="t" filled="f" stroked="f">
            <v:stroke joinstyle="miter"/>
            <v:imagedata r:id="rId103" o:title="eqIdb276b45f940e8047807bd91f7978bec8"/>
            <o:lock v:ext="edit" aspectratio="t"/>
            <w10:anchorlock/>
          </v:shape>
          <o:OLEObject Type="Embed" ProgID="Equation.DSMT4" ShapeID="_x0000_i1072" DrawAspect="Content" ObjectID="_1468075772" r:id="rId104"/>
        </w:object>
      </w:r>
      <w:r>
        <w:rPr>
          <w:color w:val="000000"/>
        </w:rPr>
        <w:t>、</w:t>
      </w:r>
      <w:r>
        <w:object>
          <v:shape id="_x0000_i1073" type="#_x0000_t75" alt="eqId62a8240dea9958032412d655e4a218fd" style="width:39.55pt;height:15.8pt" o:oleicon="f" o:ole="" coordsize="21600,21600" o:preferrelative="t" filled="f" stroked="f">
            <v:stroke joinstyle="miter"/>
            <v:imagedata r:id="rId105" o:title="eqId62a8240dea9958032412d655e4a218fd"/>
            <o:lock v:ext="edit" aspectratio="t"/>
            <w10:anchorlock/>
          </v:shape>
          <o:OLEObject Type="Embed" ProgID="Equation.DSMT4" ShapeID="_x0000_i1073" DrawAspect="Content" ObjectID="_1468075773" r:id="rId106"/>
        </w:object>
      </w:r>
      <w:r>
        <w:rPr>
          <w:color w:val="000000"/>
        </w:rPr>
        <w:t>和</w:t>
      </w:r>
      <w:r>
        <w:object>
          <v:shape id="_x0000_i1074" type="#_x0000_t75" alt="eqId4728c5edf1aaa96e95219abf2ca98f8c" style="width:42.2pt;height:15.8pt" o:oleicon="f" o:ole="" coordsize="21600,21600" o:preferrelative="t" filled="f" stroked="f">
            <v:stroke joinstyle="miter"/>
            <v:imagedata r:id="rId107" o:title="eqId4728c5edf1aaa96e95219abf2ca98f8c"/>
            <o:lock v:ext="edit" aspectratio="t"/>
            <w10:anchorlock/>
          </v:shape>
          <o:OLEObject Type="Embed" ProgID="Equation.DSMT4" ShapeID="_x0000_i1074" DrawAspect="Content" ObjectID="_1468075774" r:id="rId108"/>
        </w:object>
      </w:r>
      <w:r>
        <w:rPr>
          <w:color w:val="000000"/>
        </w:rPr>
        <w:t>在水中达沉淀溶解平衡时的pM-pH关系如图所示</w:t>
      </w:r>
      <w:r>
        <w:object>
          <v:shape id="_x0000_i1075" type="#_x0000_t75" alt="eqId91a710e3ca0b331ab342835050d3c2d6" style="width:71.25pt;height:19.1pt" o:oleicon="f" o:ole="" coordsize="21600,21600" o:preferrelative="t" filled="f" stroked="f">
            <v:stroke joinstyle="miter"/>
            <v:imagedata r:id="rId109" o:title="eqId91a710e3ca0b331ab342835050d3c2d6"/>
            <o:lock v:ext="edit" aspectratio="t"/>
            <w10:anchorlock/>
          </v:shape>
          <o:OLEObject Type="Embed" ProgID="Equation.DSMT4" ShapeID="_x0000_i1075" DrawAspect="Content" ObjectID="_1468075775" r:id="rId110"/>
        </w:object>
      </w:r>
      <w:r>
        <w:rPr>
          <w:color w:val="000000"/>
        </w:rPr>
        <w:t>，M代表</w:t>
      </w:r>
      <w:r>
        <w:object>
          <v:shape id="_x0000_i1076" type="#_x0000_t75" alt="eqIdad60241600751443a89557c09ced8b5c" style="width:21.1pt;height:14.45pt" o:oleicon="f" o:ole="" coordsize="21600,21600" o:preferrelative="t" filled="f" stroked="f">
            <v:stroke joinstyle="miter"/>
            <v:imagedata r:id="rId111" o:title="eqIdad60241600751443a89557c09ced8b5c"/>
            <o:lock v:ext="edit" aspectratio="t"/>
            <w10:anchorlock/>
          </v:shape>
          <o:OLEObject Type="Embed" ProgID="Equation.DSMT4" ShapeID="_x0000_i1076" DrawAspect="Content" ObjectID="_1468075776" r:id="rId112"/>
        </w:object>
      </w:r>
      <w:r>
        <w:rPr>
          <w:color w:val="000000"/>
        </w:rPr>
        <w:t>、</w:t>
      </w:r>
      <w:r>
        <w:object>
          <v:shape id="_x0000_i1077" type="#_x0000_t75" alt="eqId6f799eb3fc0f7d9fdad7cf26bedcd23e" style="width:20.2pt;height:13.05pt" o:oleicon="f" o:ole="" coordsize="21600,21600" o:preferrelative="t" filled="f" stroked="f">
            <v:stroke joinstyle="miter"/>
            <v:imagedata r:id="rId113" o:title="eqId6f799eb3fc0f7d9fdad7cf26bedcd23e"/>
            <o:lock v:ext="edit" aspectratio="t"/>
            <w10:anchorlock/>
          </v:shape>
          <o:OLEObject Type="Embed" ProgID="Equation.DSMT4" ShapeID="_x0000_i1077" DrawAspect="Content" ObjectID="_1468075777" r:id="rId114"/>
        </w:object>
      </w:r>
      <w:r>
        <w:rPr>
          <w:color w:val="000000"/>
        </w:rPr>
        <w:t>或</w:t>
      </w:r>
      <w:r>
        <w:object>
          <v:shape id="_x0000_i1078" type="#_x0000_t75" alt="eqIdab52c58d108a8e68c57129f2bb03dd01" style="width:23.75pt;height:13.85pt" o:oleicon="f" o:ole="" coordsize="21600,21600" o:preferrelative="t" filled="f" stroked="f">
            <v:stroke joinstyle="miter"/>
            <v:imagedata r:id="rId115" o:title="eqIdab52c58d108a8e68c57129f2bb03dd01"/>
            <o:lock v:ext="edit" aspectratio="t"/>
            <w10:anchorlock/>
          </v:shape>
          <o:OLEObject Type="Embed" ProgID="Equation.DSMT4" ShapeID="_x0000_i1078" DrawAspect="Content" ObjectID="_1468075778" r:id="rId116"/>
        </w:object>
      </w:r>
      <w:r>
        <w:rPr>
          <w:color w:val="000000"/>
        </w:rPr>
        <w:t>；</w:t>
      </w:r>
      <w:r>
        <w:object>
          <v:shape id="_x0000_i1079" type="#_x0000_t75" alt="eqId42749e9adcd7cfebca67c98b1cfeffeb" style="width:86.2pt;height:15.8pt" o:oleicon="f" o:ole="" coordsize="21600,21600" o:preferrelative="t" filled="f" stroked="f">
            <v:stroke joinstyle="miter"/>
            <v:imagedata r:id="rId117" o:title="eqId42749e9adcd7cfebca67c98b1cfeffeb"/>
            <o:lock v:ext="edit" aspectratio="t"/>
            <w10:anchorlock/>
          </v:shape>
          <o:OLEObject Type="Embed" ProgID="Equation.DSMT4" ShapeID="_x0000_i1079" DrawAspect="Content" ObjectID="_1468075779" r:id="rId118"/>
        </w:object>
      </w:r>
      <w:r>
        <w:rPr>
          <w:color w:val="000000"/>
        </w:rPr>
        <w:t>时可认为M离子沉淀完全，已知</w:t>
      </w:r>
      <w:r>
        <w:object>
          <v:shape id="_x0000_i1080" type="#_x0000_t75" alt="eqId41ac9e5e7b99b75b61851a6ec1459166" style="width:41.35pt;height:13.75pt" o:oleicon="f" o:ole="" coordsize="21600,21600" o:preferrelative="t" filled="f" stroked="f">
            <v:stroke joinstyle="miter"/>
            <v:imagedata r:id="rId119" o:title="eqId41ac9e5e7b99b75b61851a6ec1459166"/>
            <o:lock v:ext="edit" aspectratio="t"/>
            <w10:anchorlock/>
          </v:shape>
          <o:OLEObject Type="Embed" ProgID="Equation.DSMT4" ShapeID="_x0000_i1080" DrawAspect="Content" ObjectID="_1468075780" r:id="rId120"/>
        </w:object>
      </w:r>
      <w:r>
        <w:rPr>
          <w:color w:val="000000"/>
        </w:rPr>
        <w:t>，</w:t>
      </w:r>
      <w:r>
        <w:object>
          <v:shape id="_x0000_i1081" type="#_x0000_t75" alt="eqId2d3df2074d822e50ebabbf1180a85bfd" style="width:158.4pt;height:21.1pt" o:oleicon="f" o:ole="" coordsize="21600,21600" o:preferrelative="t" filled="f" stroked="f">
            <v:stroke joinstyle="miter"/>
            <v:imagedata r:id="rId121" o:title="eqId2d3df2074d822e50ebabbf1180a85bfd"/>
            <o:lock v:ext="edit" aspectratio="t"/>
            <w10:anchorlock/>
          </v:shape>
          <o:OLEObject Type="Embed" ProgID="Equation.DSMT4" ShapeID="_x0000_i1081" DrawAspect="Content" ObjectID="_1468075781" r:id="rId122"/>
        </w:object>
      </w:r>
      <w:r>
        <w:rPr>
          <w:color w:val="000000"/>
        </w:rP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390775" cy="2152650"/>
            <wp:effectExtent l="0" t="0" r="9525" b="0"/>
            <wp:docPr id="100027" name="图片 100027" descr="@@@db2e5a85-54c8-4f79-94d2-d8f856936a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db2e5a85-54c8-4f79-94d2-d8f856936aae"/>
                    <pic:cNvPicPr>
                      <a:picLocks noChangeAspect="1"/>
                    </pic:cNvPicPr>
                  </pic:nvPicPr>
                  <pic:blipFill>
                    <a:blip xmlns:r="http://schemas.openxmlformats.org/officeDocument/2006/relationships" r:embed="rId123"/>
                    <a:stretch>
                      <a:fillRect/>
                    </a:stretch>
                  </pic:blipFill>
                  <pic:spPr>
                    <a:xfrm>
                      <a:off x="0" y="0"/>
                      <a:ext cx="2390775" cy="2152650"/>
                    </a:xfrm>
                    <a:prstGeom prst="rect">
                      <a:avLst/>
                    </a:prstGeom>
                  </pic:spPr>
                </pic:pic>
              </a:graphicData>
            </a:graphic>
          </wp:inline>
        </w:drawing>
      </w:r>
    </w:p>
    <w:p>
      <w:pPr>
        <w:shd w:val="clear" w:color="auto" w:fill="FFFFFF"/>
        <w:spacing w:line="360" w:lineRule="auto"/>
        <w:jc w:val="left"/>
        <w:textAlignment w:val="center"/>
      </w:pPr>
      <w:r>
        <w:rPr>
          <w:color w:val="000000"/>
        </w:rPr>
        <w:t>下列叙述正确的是</w:t>
      </w:r>
    </w:p>
    <w:p>
      <w:pPr>
        <w:shd w:val="clear" w:color="auto" w:fill="FFFFFF"/>
        <w:spacing w:line="360" w:lineRule="auto"/>
        <w:jc w:val="left"/>
        <w:textAlignment w:val="center"/>
      </w:pPr>
      <w:r>
        <w:rPr>
          <w:color w:val="000000"/>
        </w:rPr>
        <w:t>A．ⅰ曲线代表的是</w:t>
      </w:r>
      <w:r>
        <w:object>
          <v:shape id="_x0000_i1082" type="#_x0000_t75" alt="eqId6f799eb3fc0f7d9fdad7cf26bedcd23e" style="width:20.2pt;height:13.05pt" o:oleicon="f" o:ole="" coordsize="21600,21600" o:preferrelative="t" filled="f" stroked="f">
            <v:stroke joinstyle="miter"/>
            <v:imagedata r:id="rId113" o:title="eqId6f799eb3fc0f7d9fdad7cf26bedcd23e"/>
            <o:lock v:ext="edit" aspectratio="t"/>
            <w10:anchorlock/>
          </v:shape>
          <o:OLEObject Type="Embed" ProgID="Equation.DSMT4" ShapeID="_x0000_i1082" DrawAspect="Content" ObjectID="_1468075782" r:id="rId124"/>
        </w:object>
      </w:r>
    </w:p>
    <w:p>
      <w:pPr>
        <w:shd w:val="clear" w:color="auto" w:fill="FFFFFF"/>
        <w:spacing w:line="360" w:lineRule="auto"/>
        <w:jc w:val="left"/>
        <w:textAlignment w:val="center"/>
      </w:pPr>
      <w:r>
        <w:rPr>
          <w:color w:val="000000"/>
        </w:rPr>
        <w:t>B．a、b两点对应物质的</w:t>
      </w:r>
      <w:r>
        <w:object>
          <v:shape id="_x0000_i1083" type="#_x0000_t75" alt="eqId6952c32061fdca6ef0873d536408e794" style="width:16.7pt;height:16.7pt" o:oleicon="f" o:ole="" coordsize="21600,21600" o:preferrelative="t" filled="f" stroked="f">
            <v:stroke joinstyle="miter"/>
            <v:imagedata r:id="rId125" o:title="eqId6952c32061fdca6ef0873d536408e794"/>
            <o:lock v:ext="edit" aspectratio="t"/>
            <w10:anchorlock/>
          </v:shape>
          <o:OLEObject Type="Embed" ProgID="Equation.DSMT4" ShapeID="_x0000_i1083" DrawAspect="Content" ObjectID="_1468075783" r:id="rId126"/>
        </w:object>
      </w:r>
      <w:r>
        <w:rPr>
          <w:color w:val="000000"/>
        </w:rPr>
        <w:t>和溶解度均相同</w:t>
      </w:r>
    </w:p>
    <w:p>
      <w:pPr>
        <w:shd w:val="clear" w:color="auto" w:fill="FFFFFF"/>
        <w:spacing w:line="360" w:lineRule="auto"/>
        <w:jc w:val="left"/>
        <w:textAlignment w:val="center"/>
      </w:pPr>
      <w:r>
        <w:rPr>
          <w:color w:val="000000"/>
        </w:rPr>
        <w:t>C．</w:t>
      </w:r>
      <w:r>
        <w:object>
          <v:shape id="_x0000_i1084" type="#_x0000_t75" alt="eqIdad60241600751443a89557c09ced8b5c" style="width:21.1pt;height:14.45pt" o:oleicon="f" o:ole="" coordsize="21600,21600" o:preferrelative="t" filled="f" stroked="f">
            <v:stroke joinstyle="miter"/>
            <v:imagedata r:id="rId111" o:title="eqIdad60241600751443a89557c09ced8b5c"/>
            <o:lock v:ext="edit" aspectratio="t"/>
            <w10:anchorlock/>
          </v:shape>
          <o:OLEObject Type="Embed" ProgID="Equation.DSMT4" ShapeID="_x0000_i1084" DrawAspect="Content" ObjectID="_1468075784" r:id="rId127"/>
        </w:object>
      </w:r>
      <w:r>
        <w:rPr>
          <w:color w:val="000000"/>
        </w:rPr>
        <w:t>、</w:t>
      </w:r>
      <w:r>
        <w:object>
          <v:shape id="_x0000_i1085" type="#_x0000_t75" alt="eqIdab52c58d108a8e68c57129f2bb03dd01" style="width:23.75pt;height:13.85pt" o:oleicon="f" o:ole="" coordsize="21600,21600" o:preferrelative="t" filled="f" stroked="f">
            <v:stroke joinstyle="miter"/>
            <v:imagedata r:id="rId115" o:title="eqIdab52c58d108a8e68c57129f2bb03dd01"/>
            <o:lock v:ext="edit" aspectratio="t"/>
            <w10:anchorlock/>
          </v:shape>
          <o:OLEObject Type="Embed" ProgID="Equation.DSMT4" ShapeID="_x0000_i1085" DrawAspect="Content" ObjectID="_1468075785" r:id="rId128"/>
        </w:object>
      </w:r>
      <w:r>
        <w:rPr>
          <w:color w:val="000000"/>
        </w:rPr>
        <w:t>的混合溶液中</w:t>
      </w:r>
      <w:r>
        <w:object>
          <v:shape id="_x0000_i1086" type="#_x0000_t75" alt="eqId1ac411d1998ba71fba7cd6b1a9bbf496" style="width:85.3pt;height:19.45pt" o:oleicon="f" o:ole="" coordsize="21600,21600" o:preferrelative="t" filled="f" stroked="f">
            <v:stroke joinstyle="miter"/>
            <v:imagedata r:id="rId129" o:title="eqId1ac411d1998ba71fba7cd6b1a9bbf496"/>
            <o:lock v:ext="edit" aspectratio="t"/>
            <w10:anchorlock/>
          </v:shape>
          <o:OLEObject Type="Embed" ProgID="Equation.DSMT4" ShapeID="_x0000_i1086" DrawAspect="Content" ObjectID="_1468075786" r:id="rId130"/>
        </w:object>
      </w:r>
      <w:r>
        <w:rPr>
          <w:color w:val="000000"/>
        </w:rPr>
        <w:t>时二者能同时沉淀</w:t>
      </w:r>
    </w:p>
    <w:p>
      <w:pPr>
        <w:shd w:val="clear" w:color="auto" w:fill="FFFFFF"/>
        <w:spacing w:line="360" w:lineRule="auto"/>
        <w:jc w:val="left"/>
        <w:textAlignment w:val="center"/>
      </w:pPr>
      <w:r>
        <w:rPr>
          <w:color w:val="000000"/>
        </w:rPr>
        <w:t>D．“沉铜”时，若将pH从5.0提高到5.5，则铜损失的量降低至原来的10%</w:t>
      </w:r>
    </w:p>
    <w:p>
      <w:pPr>
        <w:shd w:val="clear" w:color="auto" w:fill="FFFFFF"/>
        <w:spacing w:line="360" w:lineRule="auto"/>
        <w:jc w:val="left"/>
        <w:textAlignment w:val="center"/>
      </w:pPr>
      <w:r>
        <w:rPr>
          <w:b/>
          <w:color w:val="000000"/>
          <w:sz w:val="24"/>
        </w:rPr>
        <w:t>二、非选择题：本题共5小题，共58分。</w:t>
      </w:r>
    </w:p>
    <w:p>
      <w:pPr>
        <w:shd w:val="clear" w:color="auto" w:fill="FFFFFF"/>
        <w:spacing w:line="360" w:lineRule="auto"/>
        <w:jc w:val="left"/>
        <w:textAlignment w:val="center"/>
      </w:pPr>
      <w:r>
        <w:rPr>
          <w:color w:val="000000"/>
        </w:rPr>
        <w:t>15．某实验小组在实验室中用如图所示装置制取</w:t>
      </w:r>
      <w:r>
        <w:object>
          <v:shape id="_x0000_i1087" type="#_x0000_t75" alt="eqId3cd6200aa9357b208a994c93c210ff60" style="width:18.45pt;height:14.1pt" o:oleicon="f" o:ole="" coordsize="21600,21600" o:preferrelative="t" filled="f" stroked="f">
            <v:stroke joinstyle="miter"/>
            <v:imagedata r:id="rId71" o:title="eqId3cd6200aa9357b208a994c93c210ff60"/>
            <o:lock v:ext="edit" aspectratio="t"/>
            <w10:anchorlock/>
          </v:shape>
          <o:OLEObject Type="Embed" ProgID="Equation.DSMT4" ShapeID="_x0000_i1087" DrawAspect="Content" ObjectID="_1468075787" r:id="rId131"/>
        </w:object>
      </w:r>
      <w:r>
        <w:rPr>
          <w:color w:val="000000"/>
        </w:rPr>
        <w:t>并进行相关实验探究。</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733675" cy="1257300"/>
            <wp:effectExtent l="0" t="0" r="9525" b="0"/>
            <wp:docPr id="100029" name="图片 100029" descr="@@@d310e5ce-3082-468b-b78d-656d066bbd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d310e5ce-3082-468b-b78d-656d066bbd7e"/>
                    <pic:cNvPicPr>
                      <a:picLocks noChangeAspect="1"/>
                    </pic:cNvPicPr>
                  </pic:nvPicPr>
                  <pic:blipFill>
                    <a:blip xmlns:r="http://schemas.openxmlformats.org/officeDocument/2006/relationships" r:embed="rId132"/>
                    <a:stretch>
                      <a:fillRect/>
                    </a:stretch>
                  </pic:blipFill>
                  <pic:spPr>
                    <a:xfrm>
                      <a:off x="0" y="0"/>
                      <a:ext cx="2733675" cy="1257300"/>
                    </a:xfrm>
                    <a:prstGeom prst="rect">
                      <a:avLst/>
                    </a:prstGeom>
                  </pic:spPr>
                </pic:pic>
              </a:graphicData>
            </a:graphic>
          </wp:inline>
        </w:drawing>
      </w:r>
    </w:p>
    <w:p>
      <w:pPr>
        <w:shd w:val="clear" w:color="auto" w:fill="FFFFFF"/>
        <w:spacing w:line="360" w:lineRule="auto"/>
        <w:jc w:val="left"/>
        <w:textAlignment w:val="center"/>
      </w:pPr>
      <w:r>
        <w:rPr>
          <w:color w:val="000000"/>
        </w:rPr>
        <w:t>已知：装置B中试剂为</w:t>
      </w:r>
      <w:r>
        <w:object>
          <v:shape id="_x0000_i1088" type="#_x0000_t75" alt="eqIdf6b3a3cfffd90d7be512e6ff3ac3d88e" style="width:25.5pt;height:15.7pt" o:oleicon="f" o:ole="" coordsize="21600,21600" o:preferrelative="t" filled="f" stroked="f">
            <v:stroke joinstyle="miter"/>
            <v:imagedata r:id="rId133" o:title="eqIdf6b3a3cfffd90d7be512e6ff3ac3d88e"/>
            <o:lock v:ext="edit" aspectratio="t"/>
            <w10:anchorlock/>
          </v:shape>
          <o:OLEObject Type="Embed" ProgID="Equation.DSMT4" ShapeID="_x0000_i1088" DrawAspect="Content" ObjectID="_1468075788" r:id="rId134"/>
        </w:object>
      </w:r>
      <w:r>
        <w:rPr>
          <w:color w:val="000000"/>
        </w:rPr>
        <w:t>溶液；装置C中试剂为饱和氯水。</w:t>
      </w:r>
    </w:p>
    <w:p>
      <w:pPr>
        <w:shd w:val="clear" w:color="auto" w:fill="FFFFFF"/>
        <w:spacing w:line="360" w:lineRule="auto"/>
        <w:jc w:val="left"/>
        <w:textAlignment w:val="center"/>
        <w:sectPr>
          <w:type w:val="nextPage"/>
          <w:pgSz w:w="11907" w:h="16839"/>
          <w:pgMar w:top="900" w:right="1997" w:bottom="900" w:left="1997" w:header="500" w:footer="500" w:gutter="0"/>
          <w:pgNumType w:start="5"/>
          <w:cols w:num="1" w:sep="1" w:space="425"/>
          <w:titlePg w:val="0"/>
          <w:docGrid w:type="lines" w:linePitch="312" w:charSpace="0"/>
        </w:sectPr>
      </w:pPr>
      <w:r>
        <w:rPr>
          <w:color w:val="000000"/>
        </w:rPr>
        <w:t>(1)仪器a的名称为</w:t>
      </w:r>
      <w:r>
        <w:rPr>
          <w:rFonts w:ascii="Times New Roman" w:eastAsia="Times New Roman" w:hAnsi="Times New Roman" w:cs="Times New Roman"/>
          <w:b w:val="0"/>
          <w:color w:val="000000"/>
          <w:sz w:val="21"/>
          <w:u w:val="single"/>
        </w:rPr>
        <w:t xml:space="preserve">      </w:t>
      </w:r>
      <w:r>
        <w:rPr>
          <w:color w:val="000000"/>
        </w:rPr>
        <w:t>；按图连接好装置后，实验开始前依次进行的操作是</w:t>
      </w:r>
      <w:r>
        <w:rPr>
          <w:rFonts w:ascii="Times New Roman" w:eastAsia="Times New Roman" w:hAnsi="Times New Roman" w:cs="Times New Roman"/>
          <w:b w:val="0"/>
          <w:color w:val="000000"/>
          <w:sz w:val="21"/>
          <w:u w:val="single"/>
        </w:rPr>
        <w:t xml:space="preserve">      </w:t>
      </w:r>
      <w:r>
        <w:rPr>
          <w:color w:val="000000"/>
        </w:rPr>
        <w:t>（填字母）。</w:t>
      </w:r>
    </w:p>
    <w:p>
      <w:pPr>
        <w:shd w:val="clear" w:color="auto" w:fill="FFFFFF"/>
        <w:spacing w:line="360" w:lineRule="auto"/>
        <w:jc w:val="left"/>
        <w:textAlignment w:val="center"/>
      </w:pPr>
      <w:r>
        <w:rPr>
          <w:color w:val="000000"/>
        </w:rPr>
        <w:t>a.加入足量70%浓硫酸</w:t>
      </w:r>
      <w:r>
        <w:rPr>
          <w:rFonts w:ascii="Times New Roman" w:eastAsia="Times New Roman" w:hAnsi="Times New Roman" w:cs="Times New Roman"/>
          <w:color w:val="000000"/>
          <w:kern w:val="0"/>
          <w:sz w:val="24"/>
          <w:szCs w:val="24"/>
        </w:rPr>
        <w:t>      </w:t>
      </w:r>
      <w:r>
        <w:rPr>
          <w:color w:val="000000"/>
        </w:rPr>
        <w:t>b.加入</w:t>
      </w:r>
      <w:r>
        <w:object>
          <v:shape id="_x0000_i1089" type="#_x0000_t75" alt="eqIda43bbdf6631c9ad00bfb2fb2b901a839" style="width:36.9pt;height:15.8pt" o:oleicon="f" o:ole="" coordsize="21600,21600" o:preferrelative="t" filled="f" stroked="f">
            <v:stroke joinstyle="miter"/>
            <v:imagedata r:id="rId135" o:title="eqIda43bbdf6631c9ad00bfb2fb2b901a839"/>
            <o:lock v:ext="edit" aspectratio="t"/>
            <w10:anchorlock/>
          </v:shape>
          <o:OLEObject Type="Embed" ProgID="Equation.DSMT4" ShapeID="_x0000_i1089" DrawAspect="Content" ObjectID="_1468075789" r:id="rId136"/>
        </w:object>
      </w:r>
      <w:r>
        <w:rPr>
          <w:color w:val="000000"/>
        </w:rPr>
        <w:t>粉末</w:t>
      </w:r>
      <w:r>
        <w:rPr>
          <w:rFonts w:ascii="Times New Roman" w:eastAsia="Times New Roman" w:hAnsi="Times New Roman" w:cs="Times New Roman"/>
          <w:color w:val="000000"/>
          <w:kern w:val="0"/>
          <w:sz w:val="24"/>
          <w:szCs w:val="24"/>
        </w:rPr>
        <w:t>      </w:t>
      </w:r>
      <w:r>
        <w:rPr>
          <w:color w:val="000000"/>
        </w:rPr>
        <w:t>c.检查装置的气密性</w:t>
      </w:r>
    </w:p>
    <w:p>
      <w:pPr>
        <w:shd w:val="clear" w:color="auto" w:fill="FFFFFF"/>
        <w:spacing w:line="360" w:lineRule="auto"/>
        <w:jc w:val="left"/>
        <w:textAlignment w:val="center"/>
      </w:pPr>
      <w:r>
        <w:rPr>
          <w:color w:val="000000"/>
        </w:rPr>
        <w:t>(2)装置A中生成</w:t>
      </w:r>
      <w:r>
        <w:object>
          <v:shape id="_x0000_i1090" type="#_x0000_t75" alt="eqId3cd6200aa9357b208a994c93c210ff60" style="width:18.45pt;height:14.1pt" o:oleicon="f" o:ole="" coordsize="21600,21600" o:preferrelative="t" filled="f" stroked="f">
            <v:stroke joinstyle="miter"/>
            <v:imagedata r:id="rId71" o:title="eqId3cd6200aa9357b208a994c93c210ff60"/>
            <o:lock v:ext="edit" aspectratio="t"/>
            <w10:anchorlock/>
          </v:shape>
          <o:OLEObject Type="Embed" ProgID="Equation.DSMT4" ShapeID="_x0000_i1090" DrawAspect="Content" ObjectID="_1468075790" r:id="rId137"/>
        </w:object>
      </w:r>
      <w:r>
        <w:rPr>
          <w:color w:val="000000"/>
        </w:rPr>
        <w:t>的化学方程式为</w:t>
      </w:r>
      <w:r>
        <w:rPr>
          <w:rFonts w:ascii="Times New Roman" w:eastAsia="Times New Roman" w:hAnsi="Times New Roman" w:cs="Times New Roman"/>
          <w:b w:val="0"/>
          <w:color w:val="000000"/>
          <w:sz w:val="21"/>
          <w:u w:val="single"/>
        </w:rPr>
        <w:t xml:space="preserve">      </w:t>
      </w:r>
      <w:r>
        <w:rPr>
          <w:color w:val="000000"/>
        </w:rPr>
        <w:t>，该反应中硫酸表现的性质为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(3)装置B中有乳白色浑浊生成，该现象说明</w:t>
      </w:r>
      <w:r>
        <w:object>
          <v:shape id="_x0000_i1091" type="#_x0000_t75" alt="eqId3cd6200aa9357b208a994c93c210ff60" style="width:18.45pt;height:14.1pt" o:oleicon="f" o:ole="" coordsize="21600,21600" o:preferrelative="t" filled="f" stroked="f">
            <v:stroke joinstyle="miter"/>
            <v:imagedata r:id="rId71" o:title="eqId3cd6200aa9357b208a994c93c210ff60"/>
            <o:lock v:ext="edit" aspectratio="t"/>
            <w10:anchorlock/>
          </v:shape>
          <o:OLEObject Type="Embed" ProgID="Equation.DSMT4" ShapeID="_x0000_i1091" DrawAspect="Content" ObjectID="_1468075791" r:id="rId138"/>
        </w:object>
      </w:r>
      <w:r>
        <w:rPr>
          <w:color w:val="000000"/>
        </w:rPr>
        <w:t>具有</w:t>
      </w:r>
      <w:r>
        <w:rPr>
          <w:rFonts w:ascii="Times New Roman" w:eastAsia="Times New Roman" w:hAnsi="Times New Roman" w:cs="Times New Roman"/>
          <w:b w:val="0"/>
          <w:color w:val="000000"/>
          <w:sz w:val="21"/>
          <w:u w:val="single"/>
        </w:rPr>
        <w:t xml:space="preserve">      </w:t>
      </w:r>
      <w:r>
        <w:rPr>
          <w:color w:val="000000"/>
        </w:rPr>
        <w:t>性。</w:t>
      </w:r>
    </w:p>
    <w:p>
      <w:pPr>
        <w:shd w:val="clear" w:color="auto" w:fill="FFFFFF"/>
        <w:spacing w:line="360" w:lineRule="auto"/>
        <w:jc w:val="left"/>
        <w:textAlignment w:val="center"/>
      </w:pPr>
      <w:r>
        <w:rPr>
          <w:color w:val="000000"/>
        </w:rPr>
        <w:t>(4)某同学验证二氧化硫的还原性，将反应一段时间后装置C中的溶液分成两份，分别进行如下实验。</w:t>
      </w:r>
    </w:p>
    <w:p>
      <w:pPr>
        <w:shd w:val="clear" w:color="auto" w:fill="FFFFFF"/>
        <w:spacing w:line="360" w:lineRule="auto"/>
        <w:jc w:val="left"/>
        <w:textAlignment w:val="center"/>
      </w:pPr>
      <w:r>
        <w:rPr>
          <w:color w:val="000000"/>
        </w:rPr>
        <w:t>实验i：向第一份溶液中加入</w:t>
      </w:r>
      <w:r>
        <w:object>
          <v:shape id="_x0000_i1092" type="#_x0000_t75" alt="eqId388fdfb236c5196bcfbe821d7712f13f" style="width:28.15pt;height:16.15pt" o:oleicon="f" o:ole="" coordsize="21600,21600" o:preferrelative="t" filled="f" stroked="f">
            <v:stroke joinstyle="miter"/>
            <v:imagedata r:id="rId139" o:title="eqId388fdfb236c5196bcfbe821d7712f13f"/>
            <o:lock v:ext="edit" aspectratio="t"/>
            <w10:anchorlock/>
          </v:shape>
          <o:OLEObject Type="Embed" ProgID="Equation.DSMT4" ShapeID="_x0000_i1092" DrawAspect="Content" ObjectID="_1468075792" r:id="rId140"/>
        </w:object>
      </w:r>
      <w:r>
        <w:rPr>
          <w:color w:val="000000"/>
        </w:rPr>
        <w:t>溶液，产生白色沉淀；</w:t>
      </w:r>
    </w:p>
    <w:p>
      <w:pPr>
        <w:shd w:val="clear" w:color="auto" w:fill="FFFFFF"/>
        <w:spacing w:line="360" w:lineRule="auto"/>
        <w:jc w:val="left"/>
        <w:textAlignment w:val="center"/>
      </w:pPr>
      <w:r>
        <w:rPr>
          <w:color w:val="000000"/>
        </w:rPr>
        <w:t>实验ii：向第二份溶液中加入</w:t>
      </w:r>
      <w:r>
        <w:object>
          <v:shape id="_x0000_i1093" type="#_x0000_t75" alt="eqId6138a3eeb2a8554d086ded9e268c6ec9" style="width:34.3pt;height:15.8pt" o:oleicon="f" o:ole="" coordsize="21600,21600" o:preferrelative="t" filled="f" stroked="f">
            <v:stroke joinstyle="miter"/>
            <v:imagedata r:id="rId141" o:title="eqId6138a3eeb2a8554d086ded9e268c6ec9"/>
            <o:lock v:ext="edit" aspectratio="t"/>
            <w10:anchorlock/>
          </v:shape>
          <o:OLEObject Type="Embed" ProgID="Equation.DSMT4" ShapeID="_x0000_i1093" DrawAspect="Content" ObjectID="_1468075793" r:id="rId142"/>
        </w:object>
      </w:r>
      <w:r>
        <w:rPr>
          <w:color w:val="000000"/>
        </w:rPr>
        <w:t>溶液，有白色沉淀生成。</w:t>
      </w:r>
    </w:p>
    <w:p>
      <w:pPr>
        <w:shd w:val="clear" w:color="auto" w:fill="FFFFFF"/>
        <w:spacing w:line="360" w:lineRule="auto"/>
        <w:jc w:val="left"/>
        <w:textAlignment w:val="center"/>
      </w:pPr>
      <w:r>
        <w:rPr>
          <w:color w:val="000000"/>
        </w:rPr>
        <w:t>上述实验合理的是</w:t>
      </w:r>
      <w:r>
        <w:rPr>
          <w:rFonts w:ascii="Times New Roman" w:eastAsia="Times New Roman" w:hAnsi="Times New Roman" w:cs="Times New Roman"/>
          <w:b w:val="0"/>
          <w:color w:val="000000"/>
          <w:sz w:val="21"/>
          <w:u w:val="single"/>
        </w:rPr>
        <w:t xml:space="preserve">      </w:t>
      </w:r>
      <w:r>
        <w:rPr>
          <w:color w:val="000000"/>
        </w:rPr>
        <w:t>（填“ⅰ”或“ⅱ”），简述另一方案不合理的原因：</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16．ZnS可用作分析试剂、荧光粉的基质、光导体材料。25℃时，实验室以含锌废液（主要成分为</w:t>
      </w:r>
      <w:r>
        <w:object>
          <v:shape id="_x0000_i1094" type="#_x0000_t75" alt="eqId6cd9d04a5a34c60567b716b21582870b" style="width:32.55pt;height:15.95pt" o:oleicon="f" o:ole="" coordsize="21600,21600" o:preferrelative="t" filled="f" stroked="f">
            <v:stroke joinstyle="miter"/>
            <v:imagedata r:id="rId143" o:title="eqId6cd9d04a5a34c60567b716b21582870b"/>
            <o:lock v:ext="edit" aspectratio="t"/>
            <w10:anchorlock/>
          </v:shape>
          <o:OLEObject Type="Embed" ProgID="Equation.DSMT4" ShapeID="_x0000_i1094" DrawAspect="Content" ObjectID="_1468075794" r:id="rId144"/>
        </w:object>
      </w:r>
      <w:r>
        <w:rPr>
          <w:color w:val="000000"/>
        </w:rPr>
        <w:t>，含少量的</w:t>
      </w:r>
      <w:r>
        <w:object>
          <v:shape id="_x0000_i1095" type="#_x0000_t75" alt="eqId53f76c716b2947251bc5385f9f910aab" style="width:21.1pt;height:13.85pt" o:oleicon="f" o:ole="" coordsize="21600,21600" o:preferrelative="t" filled="f" stroked="f">
            <v:stroke joinstyle="miter"/>
            <v:imagedata r:id="rId145" o:title="eqId53f76c716b2947251bc5385f9f910aab"/>
            <o:lock v:ext="edit" aspectratio="t"/>
            <w10:anchorlock/>
          </v:shape>
          <o:OLEObject Type="Embed" ProgID="Equation.DSMT4" ShapeID="_x0000_i1095" DrawAspect="Content" ObjectID="_1468075795" r:id="rId146"/>
        </w:object>
      </w:r>
      <w:r>
        <w:rPr>
          <w:color w:val="000000"/>
        </w:rPr>
        <w:t>、</w:t>
      </w:r>
      <w:r>
        <w:object>
          <v:shape id="_x0000_i1096" type="#_x0000_t75" alt="eqId9028a8c90efe91bbfac33fb674352b8c" style="width:25.5pt;height:13.05pt" o:oleicon="f" o:ole="" coordsize="21600,21600" o:preferrelative="t" filled="f" stroked="f">
            <v:stroke joinstyle="miter"/>
            <v:imagedata r:id="rId147" o:title="eqId9028a8c90efe91bbfac33fb674352b8c"/>
            <o:lock v:ext="edit" aspectratio="t"/>
            <w10:anchorlock/>
          </v:shape>
          <o:OLEObject Type="Embed" ProgID="Equation.DSMT4" ShapeID="_x0000_i1096" DrawAspect="Content" ObjectID="_1468075796" r:id="rId148"/>
        </w:object>
      </w:r>
      <w:r>
        <w:rPr>
          <w:color w:val="000000"/>
        </w:rPr>
        <w:t>）为原料制备活性ZnS的流程如图所示：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3771900" cy="962025"/>
            <wp:effectExtent l="0" t="0" r="0" b="9525"/>
            <wp:docPr id="100031" name="图片 100031" descr="@@@e6ef630e-354b-4b5d-873d-7353de313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e6ef630e-354b-4b5d-873d-7353de313813"/>
                    <pic:cNvPicPr>
                      <a:picLocks noChangeAspect="1"/>
                    </pic:cNvPicPr>
                  </pic:nvPicPr>
                  <pic:blipFill>
                    <a:blip xmlns:r="http://schemas.openxmlformats.org/officeDocument/2006/relationships" r:embed="rId149"/>
                    <a:stretch>
                      <a:fillRect/>
                    </a:stretch>
                  </pic:blipFill>
                  <pic:spPr>
                    <a:xfrm>
                      <a:off x="0" y="0"/>
                      <a:ext cx="3771900" cy="962025"/>
                    </a:xfrm>
                    <a:prstGeom prst="rect">
                      <a:avLst/>
                    </a:prstGeom>
                  </pic:spPr>
                </pic:pic>
              </a:graphicData>
            </a:graphic>
          </wp:inline>
        </w:drawing>
      </w:r>
    </w:p>
    <w:p>
      <w:pPr>
        <w:shd w:val="clear" w:color="auto" w:fill="FFFFFF"/>
        <w:spacing w:line="360" w:lineRule="auto"/>
        <w:jc w:val="left"/>
        <w:textAlignment w:val="center"/>
      </w:pPr>
      <w:r>
        <w:rPr>
          <w:color w:val="000000"/>
        </w:rPr>
        <w:t>已知：①25℃时溶液中金属离子开始沉淀和完全沉淀的pH如表所示：</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00"/>
        <w:gridCol w:w="1049"/>
        <w:gridCol w:w="1049"/>
        <w:gridCol w:w="1067"/>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物质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object>
                <v:shape id="_x0000_i1097" type="#_x0000_t75" alt="eqIdb276b45f940e8047807bd91f7978bec8" style="width:40.45pt;height:15.9pt" o:oleicon="f" o:ole="" coordsize="21600,21600" o:preferrelative="t" filled="f" stroked="f">
                  <v:stroke joinstyle="miter"/>
                  <v:imagedata r:id="rId103" o:title="eqIdb276b45f940e8047807bd91f7978bec8"/>
                  <o:lock v:ext="edit" aspectratio="t"/>
                  <w10:anchorlock/>
                </v:shape>
                <o:OLEObject Type="Embed" ProgID="Equation.DSMT4" ShapeID="_x0000_i1097" DrawAspect="Content" ObjectID="_1468075797" r:id="rId15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object>
                <v:shape id="_x0000_i1098" type="#_x0000_t75" alt="eqId4d59ba0c25433c834c5a32d788d1bc43" style="width:40.45pt;height:15.9pt" o:oleicon="f" o:ole="" coordsize="21600,21600" o:preferrelative="t" filled="f" stroked="f">
                  <v:stroke joinstyle="miter"/>
                  <v:imagedata r:id="rId31" o:title="eqId4d59ba0c25433c834c5a32d788d1bc43"/>
                  <o:lock v:ext="edit" aspectratio="t"/>
                  <w10:anchorlock/>
                </v:shape>
                <o:OLEObject Type="Embed" ProgID="Equation.DSMT4" ShapeID="_x0000_i1098" DrawAspect="Content" ObjectID="_1468075798" r:id="rId15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object>
                <v:shape id="_x0000_i1099" type="#_x0000_t75" alt="eqId7eb3a2f46e3a01adac415ae2b80350d5" style="width:41.35pt;height:15.75pt" o:oleicon="f" o:ole="" coordsize="21600,21600" o:preferrelative="t" filled="f" stroked="f">
                  <v:stroke joinstyle="miter"/>
                  <v:imagedata r:id="rId152" o:title="eqId7eb3a2f46e3a01adac415ae2b80350d5"/>
                  <o:lock v:ext="edit" aspectratio="t"/>
                  <w10:anchorlock/>
                </v:shape>
                <o:OLEObject Type="Embed" ProgID="Equation.DSMT4" ShapeID="_x0000_i1099" DrawAspect="Content" ObjectID="_1468075799" r:id="rId153"/>
              </w:objec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开始沉淀的pH</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1.9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6.8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6.2</w:t>
            </w:r>
          </w:p>
        </w:tc>
      </w:tr>
      <w:tr>
        <w:tblPrEx>
          <w:tblW w:w="0" w:type="auto"/>
          <w:tblInd w:w="0" w:type="dxa"/>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完全沉淀的pH</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3.2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8.3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rPr>
                <w:color w:val="000000"/>
              </w:rPr>
              <w:t>8.2</w:t>
            </w:r>
          </w:p>
        </w:tc>
      </w:tr>
    </w:tbl>
    <w:p>
      <w:pPr>
        <w:shd w:val="clear" w:color="auto" w:fill="FFFFFF"/>
        <w:spacing w:line="360" w:lineRule="auto"/>
        <w:jc w:val="left"/>
        <w:textAlignment w:val="center"/>
      </w:pPr>
      <w:r>
        <w:rPr>
          <w:color w:val="000000"/>
        </w:rPr>
        <w:t>②25℃时，</w:t>
      </w:r>
      <w:r>
        <w:object>
          <v:shape id="_x0000_i1100" type="#_x0000_t75" alt="eqId7a7d8b84302b779faf371f200af200b0" style="width:93.2pt;height:17.85pt" o:oleicon="f" o:ole="" coordsize="21600,21600" o:preferrelative="t" filled="f" stroked="f">
            <v:stroke joinstyle="miter"/>
            <v:imagedata r:id="rId154" o:title="eqId7a7d8b84302b779faf371f200af200b0"/>
            <o:lock v:ext="edit" aspectratio="t"/>
            <w10:anchorlock/>
          </v:shape>
          <o:OLEObject Type="Embed" ProgID="Equation.DSMT4" ShapeID="_x0000_i1100" DrawAspect="Content" ObjectID="_1468075800" r:id="rId155"/>
        </w:object>
      </w:r>
      <w:r>
        <w:rPr>
          <w:color w:val="000000"/>
        </w:rPr>
        <w:t>、</w:t>
      </w:r>
      <w:r>
        <w:object>
          <v:shape id="_x0000_i1101" type="#_x0000_t75" alt="eqId00af7fac507b6ad7cdaf1e0ba8dd6379" style="width:90.6pt;height:17.55pt" o:oleicon="f" o:ole="" coordsize="21600,21600" o:preferrelative="t" filled="f" stroked="f">
            <v:stroke joinstyle="miter"/>
            <v:imagedata r:id="rId156" o:title="eqId00af7fac507b6ad7cdaf1e0ba8dd6379"/>
            <o:lock v:ext="edit" aspectratio="t"/>
            <w10:anchorlock/>
          </v:shape>
          <o:OLEObject Type="Embed" ProgID="Equation.DSMT4" ShapeID="_x0000_i1101" DrawAspect="Content" ObjectID="_1468075801" r:id="rId157"/>
        </w:object>
      </w:r>
      <w:r>
        <w:rPr>
          <w:color w:val="000000"/>
        </w:rPr>
        <w:t>、</w:t>
      </w:r>
      <w:r>
        <w:object>
          <v:shape id="_x0000_i1102" type="#_x0000_t75" alt="eqId3c8c9131ccfbb255a79283d0cec96d67" style="width:95.9pt;height:17.55pt" o:oleicon="f" o:ole="" coordsize="21600,21600" o:preferrelative="t" filled="f" stroked="f">
            <v:stroke joinstyle="miter"/>
            <v:imagedata r:id="rId158" o:title="eqId3c8c9131ccfbb255a79283d0cec96d67"/>
            <o:lock v:ext="edit" aspectratio="t"/>
            <w10:anchorlock/>
          </v:shape>
          <o:OLEObject Type="Embed" ProgID="Equation.DSMT4" ShapeID="_x0000_i1102" DrawAspect="Content" ObjectID="_1468075802" r:id="rId159"/>
        </w:object>
      </w:r>
      <w:r>
        <w:rPr>
          <w:color w:val="000000"/>
        </w:rPr>
        <w:t>。</w:t>
      </w:r>
    </w:p>
    <w:p>
      <w:pPr>
        <w:shd w:val="clear" w:color="auto" w:fill="FFFFFF"/>
        <w:spacing w:line="360" w:lineRule="auto"/>
        <w:jc w:val="left"/>
        <w:textAlignment w:val="center"/>
      </w:pPr>
      <w:r>
        <w:rPr>
          <w:color w:val="000000"/>
        </w:rPr>
        <w:t>请回答下列问题：</w:t>
      </w:r>
    </w:p>
    <w:p>
      <w:pPr>
        <w:shd w:val="clear" w:color="auto" w:fill="FFFFFF"/>
        <w:spacing w:line="360" w:lineRule="auto"/>
        <w:jc w:val="left"/>
        <w:textAlignment w:val="center"/>
      </w:pPr>
      <w:r>
        <w:rPr>
          <w:color w:val="000000"/>
        </w:rPr>
        <w:t>(1)“氧化除锰”阶段生成</w:t>
      </w:r>
      <w:r>
        <w:object>
          <v:shape id="_x0000_i1103" type="#_x0000_t75" alt="eqIda0641a680d3500ca3bcdb5612441b6a5" style="width:29pt;height:15.8pt" o:oleicon="f" o:ole="" coordsize="21600,21600" o:preferrelative="t" filled="f" stroked="f">
            <v:stroke joinstyle="miter"/>
            <v:imagedata r:id="rId160" o:title="eqIda0641a680d3500ca3bcdb5612441b6a5"/>
            <o:lock v:ext="edit" aspectratio="t"/>
            <w10:anchorlock/>
          </v:shape>
          <o:OLEObject Type="Embed" ProgID="Equation.DSMT4" ShapeID="_x0000_i1103" DrawAspect="Content" ObjectID="_1468075803" r:id="rId161"/>
        </w:object>
      </w:r>
      <w:r>
        <w:rPr>
          <w:color w:val="000000"/>
        </w:rPr>
        <w:t>的离子方程式为</w:t>
      </w:r>
      <w:r>
        <w:rPr>
          <w:rFonts w:ascii="Times New Roman" w:eastAsia="Times New Roman" w:hAnsi="Times New Roman" w:cs="Times New Roman"/>
          <w:b w:val="0"/>
          <w:color w:val="000000"/>
          <w:sz w:val="21"/>
          <w:u w:val="single"/>
        </w:rPr>
        <w:t xml:space="preserve">      </w:t>
      </w:r>
      <w:r>
        <w:rPr>
          <w:color w:val="000000"/>
        </w:rPr>
        <w:t>；不能用</w:t>
      </w:r>
      <w:r>
        <w:object>
          <v:shape id="_x0000_i1104" type="#_x0000_t75" alt="eqId5d69d7191f7166d1c82e92bd9c6ef391" style="width:16.7pt;height:16.05pt" o:oleicon="f" o:ole="" coordsize="21600,21600" o:preferrelative="t" filled="f" stroked="f">
            <v:stroke joinstyle="miter"/>
            <v:imagedata r:id="rId162" o:title="eqId5d69d7191f7166d1c82e92bd9c6ef391"/>
            <o:lock v:ext="edit" aspectratio="t"/>
            <w10:anchorlock/>
          </v:shape>
          <o:OLEObject Type="Embed" ProgID="Equation.DSMT4" ShapeID="_x0000_i1104" DrawAspect="Content" ObjectID="_1468075804" r:id="rId163"/>
        </w:object>
      </w:r>
      <w:r>
        <w:rPr>
          <w:color w:val="000000"/>
        </w:rPr>
        <w:t>代替</w:t>
      </w:r>
      <w:r>
        <w:object>
          <v:shape id="_x0000_i1105" type="#_x0000_t75" alt="eqIdba1bd4bf0b99e76c0f3c193b20a21056" style="width:21.95pt;height:14.25pt" o:oleicon="f" o:ole="" coordsize="21600,21600" o:preferrelative="t" filled="f" stroked="f">
            <v:stroke joinstyle="miter"/>
            <v:imagedata r:id="rId164" o:title="eqIdba1bd4bf0b99e76c0f3c193b20a21056"/>
            <o:lock v:ext="edit" aspectratio="t"/>
            <w10:anchorlock/>
          </v:shape>
          <o:OLEObject Type="Embed" ProgID="Equation.DSMT4" ShapeID="_x0000_i1105" DrawAspect="Content" ObjectID="_1468075805" r:id="rId165"/>
        </w:object>
      </w:r>
      <w:r>
        <w:rPr>
          <w:color w:val="000000"/>
        </w:rPr>
        <w:t>的原因为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(2)“除铁”时需调节溶液的pH。调pH时Zn不能代替ZnO，原因是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(3)“沉锌”时若用</w:t>
      </w:r>
      <w:r>
        <w:object>
          <v:shape id="_x0000_i1106" type="#_x0000_t75" alt="eqIdf6b3a3cfffd90d7be512e6ff3ac3d88e" style="width:25.5pt;height:15.7pt" o:oleicon="f" o:ole="" coordsize="21600,21600" o:preferrelative="t" filled="f" stroked="f">
            <v:stroke joinstyle="miter"/>
            <v:imagedata r:id="rId133" o:title="eqIdf6b3a3cfffd90d7be512e6ff3ac3d88e"/>
            <o:lock v:ext="edit" aspectratio="t"/>
            <w10:anchorlock/>
          </v:shape>
          <o:OLEObject Type="Embed" ProgID="Equation.DSMT4" ShapeID="_x0000_i1106" DrawAspect="Content" ObjectID="_1468075806" r:id="rId166"/>
        </w:object>
      </w:r>
      <w:r>
        <w:rPr>
          <w:color w:val="000000"/>
        </w:rPr>
        <w:t>代替</w:t>
      </w:r>
      <w:r>
        <w:object>
          <v:shape id="_x0000_i1107" type="#_x0000_t75" alt="eqIdbafc7035cd9d57b19e2f42f4cc61b2d1" style="width:42.2pt;height:17.8pt" o:oleicon="f" o:ole="" coordsize="21600,21600" o:preferrelative="t" filled="f" stroked="f">
            <v:stroke joinstyle="miter"/>
            <v:imagedata r:id="rId167" o:title="eqIdbafc7035cd9d57b19e2f42f4cc61b2d1"/>
            <o:lock v:ext="edit" aspectratio="t"/>
            <w10:anchorlock/>
          </v:shape>
          <o:OLEObject Type="Embed" ProgID="Equation.DSMT4" ShapeID="_x0000_i1107" DrawAspect="Content" ObjectID="_1468075807" r:id="rId168"/>
        </w:object>
      </w:r>
      <w:r>
        <w:rPr>
          <w:color w:val="000000"/>
        </w:rPr>
        <w:t>可能导致的后果是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(4)理论计算说明，“沉锌”时用</w:t>
      </w:r>
      <w:r>
        <w:object>
          <v:shape id="_x0000_i1108" type="#_x0000_t75" alt="eqId624cfde5889eb5269fdac20cb1b2753b" style="width:20.2pt;height:15.65pt" o:oleicon="f" o:ole="" coordsize="21600,21600" o:preferrelative="t" filled="f" stroked="f">
            <v:stroke joinstyle="miter"/>
            <v:imagedata r:id="rId169" o:title="eqId624cfde5889eb5269fdac20cb1b2753b"/>
            <o:lock v:ext="edit" aspectratio="t"/>
            <w10:anchorlock/>
          </v:shape>
          <o:OLEObject Type="Embed" ProgID="Equation.DSMT4" ShapeID="_x0000_i1108" DrawAspect="Content" ObjectID="_1468075808" r:id="rId170"/>
        </w:object>
      </w:r>
      <w:r>
        <w:rPr>
          <w:color w:val="000000"/>
        </w:rPr>
        <w:t>代替</w:t>
      </w:r>
      <w:r>
        <w:object>
          <v:shape id="_x0000_i1109" type="#_x0000_t75" alt="eqIdbafc7035cd9d57b19e2f42f4cc61b2d1" style="width:42.2pt;height:17.8pt" o:oleicon="f" o:ole="" coordsize="21600,21600" o:preferrelative="t" filled="f" stroked="f">
            <v:stroke joinstyle="miter"/>
            <v:imagedata r:id="rId167" o:title="eqIdbafc7035cd9d57b19e2f42f4cc61b2d1"/>
            <o:lock v:ext="edit" aspectratio="t"/>
            <w10:anchorlock/>
          </v:shape>
          <o:OLEObject Type="Embed" ProgID="Equation.DSMT4" ShapeID="_x0000_i1109" DrawAspect="Content" ObjectID="_1468075809" r:id="rId171"/>
        </w:object>
      </w:r>
      <w:r>
        <w:rPr>
          <w:color w:val="000000"/>
        </w:rPr>
        <w:t>具有可行性，则用</w:t>
      </w:r>
      <w:r>
        <w:object>
          <v:shape id="_x0000_i1110" type="#_x0000_t75" alt="eqId624cfde5889eb5269fdac20cb1b2753b" style="width:20.2pt;height:15.65pt" o:oleicon="f" o:ole="" coordsize="21600,21600" o:preferrelative="t" filled="f" stroked="f">
            <v:stroke joinstyle="miter"/>
            <v:imagedata r:id="rId169" o:title="eqId624cfde5889eb5269fdac20cb1b2753b"/>
            <o:lock v:ext="edit" aspectratio="t"/>
            <w10:anchorlock/>
          </v:shape>
          <o:OLEObject Type="Embed" ProgID="Equation.DSMT4" ShapeID="_x0000_i1110" DrawAspect="Content" ObjectID="_1468075810" r:id="rId172"/>
        </w:object>
      </w:r>
      <w:r>
        <w:rPr>
          <w:color w:val="000000"/>
        </w:rPr>
        <w:t>代替</w:t>
      </w:r>
      <w:r>
        <w:object>
          <v:shape id="_x0000_i1111" type="#_x0000_t75" alt="eqIdbafc7035cd9d57b19e2f42f4cc61b2d1" style="width:42.2pt;height:17.8pt" o:oleicon="f" o:ole="" coordsize="21600,21600" o:preferrelative="t" filled="f" stroked="f">
            <v:stroke joinstyle="miter"/>
            <v:imagedata r:id="rId167" o:title="eqIdbafc7035cd9d57b19e2f42f4cc61b2d1"/>
            <o:lock v:ext="edit" aspectratio="t"/>
            <w10:anchorlock/>
          </v:shape>
          <o:OLEObject Type="Embed" ProgID="Equation.DSMT4" ShapeID="_x0000_i1111" DrawAspect="Content" ObjectID="_1468075811" r:id="rId173"/>
        </w:object>
      </w:r>
      <w:r>
        <w:rPr>
          <w:color w:val="000000"/>
        </w:rPr>
        <w:t>时，反应的平衡常数为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6"/>
          <w:cols w:num="1" w:sep="1" w:space="425"/>
          <w:titlePg w:val="0"/>
          <w:docGrid w:type="lines" w:linePitch="312" w:charSpace="0"/>
        </w:sectPr>
      </w:pPr>
      <w:r>
        <w:rPr>
          <w:color w:val="000000"/>
        </w:rPr>
        <w:t>17．绿色甲醇</w:t>
      </w:r>
      <w:r>
        <w:object>
          <v:shape id="_x0000_i1112" type="#_x0000_t75" alt="eqIdf9e4c4b5c27dcf332542de88066dc9f7" style="width:44.85pt;height:17.35pt" o:oleicon="f" o:ole="" coordsize="21600,21600" o:preferrelative="t" filled="f" stroked="f">
            <v:stroke joinstyle="miter"/>
            <v:imagedata r:id="rId174" o:title="eqIdf9e4c4b5c27dcf332542de88066dc9f7"/>
            <o:lock v:ext="edit" aspectratio="t"/>
            <w10:anchorlock/>
          </v:shape>
          <o:OLEObject Type="Embed" ProgID="Equation.DSMT4" ShapeID="_x0000_i1112" DrawAspect="Content" ObjectID="_1468075812" r:id="rId175"/>
        </w:object>
      </w:r>
      <w:r>
        <w:rPr>
          <w:color w:val="000000"/>
        </w:rPr>
        <w:t>是2023年杭州亚运会主火炬燃料，制备绿色甲醇分为三个阶段：利用可再生能源制绿氢、</w:t>
      </w:r>
      <w:r>
        <w:object>
          <v:shape id="_x0000_i1113" type="#_x0000_t75" alt="eqIda4298cb837170c021b9f2cd4e674a6a3" style="width:21.1pt;height:16.3pt" o:oleicon="f" o:ole="" coordsize="21600,21600" o:preferrelative="t" filled="f" stroked="f">
            <v:stroke joinstyle="miter"/>
            <v:imagedata r:id="rId176" o:title="eqIda4298cb837170c021b9f2cd4e674a6a3"/>
            <o:lock v:ext="edit" aspectratio="t"/>
            <w10:anchorlock/>
          </v:shape>
          <o:OLEObject Type="Embed" ProgID="Equation.DSMT4" ShapeID="_x0000_i1113" DrawAspect="Content" ObjectID="_1468075813" r:id="rId177"/>
        </w:object>
      </w:r>
      <w:r>
        <w:rPr>
          <w:color w:val="000000"/>
        </w:rPr>
        <w:t>的捕集、</w:t>
      </w:r>
      <w:r>
        <w:object>
          <v:shape id="_x0000_i1114" type="#_x0000_t75" alt="eqId7644a7769a5fa1bdab46cc0b2dee2861" style="width:14.95pt;height:15.8pt" o:oleicon="f" o:ole="" coordsize="21600,21600" o:preferrelative="t" filled="f" stroked="f">
            <v:stroke joinstyle="miter"/>
            <v:imagedata r:id="rId178" o:title="eqId7644a7769a5fa1bdab46cc0b2dee2861"/>
            <o:lock v:ext="edit" aspectratio="t"/>
            <w10:anchorlock/>
          </v:shape>
          <o:OLEObject Type="Embed" ProgID="Equation.DSMT4" ShapeID="_x0000_i1114" DrawAspect="Content" ObjectID="_1468075814" r:id="rId179"/>
        </w:object>
      </w:r>
      <w:r>
        <w:rPr>
          <w:color w:val="000000"/>
        </w:rPr>
        <w:t>和</w:t>
      </w:r>
      <w:r>
        <w:object>
          <v:shape id="_x0000_i1115" type="#_x0000_t75" alt="eqIda4298cb837170c021b9f2cd4e674a6a3" style="width:21.1pt;height:16.3pt" o:oleicon="f" o:ole="" coordsize="21600,21600" o:preferrelative="t" filled="f" stroked="f">
            <v:stroke joinstyle="miter"/>
            <v:imagedata r:id="rId176" o:title="eqIda4298cb837170c021b9f2cd4e674a6a3"/>
            <o:lock v:ext="edit" aspectratio="t"/>
            <w10:anchorlock/>
          </v:shape>
          <o:OLEObject Type="Embed" ProgID="Equation.DSMT4" ShapeID="_x0000_i1115" DrawAspect="Content" ObjectID="_1468075815" r:id="rId180"/>
        </w:object>
      </w:r>
      <w:r>
        <w:rPr>
          <w:color w:val="000000"/>
        </w:rPr>
        <w:t>一步法制甲醇。</w:t>
      </w:r>
    </w:p>
    <w:p>
      <w:pPr>
        <w:shd w:val="clear" w:color="auto" w:fill="FFFFFF"/>
        <w:spacing w:line="360" w:lineRule="auto"/>
        <w:jc w:val="left"/>
        <w:textAlignment w:val="center"/>
      </w:pPr>
      <w:r>
        <w:rPr>
          <w:color w:val="000000"/>
        </w:rPr>
        <w:t>(1)磁场辅助光电分解水制氢的工作原理如下[磁场辅助光照电极材料促使单位时间内产生更多的“电子”和“空穴”（</w:t>
      </w:r>
      <w:r>
        <w:object>
          <v:shape id="_x0000_i1116" type="#_x0000_t75" alt="eqId8675005a938c51442312a61676bba9e1" style="width:13.15pt;height:13.15pt" o:oleicon="f" o:ole="" coordsize="21600,21600" o:preferrelative="t" filled="f" stroked="f">
            <v:stroke joinstyle="miter"/>
            <v:imagedata r:id="rId181" o:title="eqId8675005a938c51442312a61676bba9e1"/>
            <o:lock v:ext="edit" aspectratio="t"/>
            <w10:anchorlock/>
          </v:shape>
          <o:OLEObject Type="Embed" ProgID="Equation.DSMT4" ShapeID="_x0000_i1116" DrawAspect="Content" ObjectID="_1468075816" r:id="rId182"/>
        </w:object>
      </w:r>
      <w:r>
        <w:rPr>
          <w:color w:val="000000"/>
        </w:rPr>
        <w:t>，具有强氧化性），驱动并加快电极反应]。</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333625" cy="1247775"/>
            <wp:effectExtent l="0" t="0" r="9525" b="9525"/>
            <wp:docPr id="100033" name="图片 100033" descr="@@@40d02768-2ffd-4c34-a205-b8d68f57d3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40d02768-2ffd-4c34-a205-b8d68f57d3e7"/>
                    <pic:cNvPicPr>
                      <a:picLocks noChangeAspect="1"/>
                    </pic:cNvPicPr>
                  </pic:nvPicPr>
                  <pic:blipFill>
                    <a:blip xmlns:r="http://schemas.openxmlformats.org/officeDocument/2006/relationships" r:embed="rId183"/>
                    <a:stretch>
                      <a:fillRect/>
                    </a:stretch>
                  </pic:blipFill>
                  <pic:spPr>
                    <a:xfrm>
                      <a:off x="0" y="0"/>
                      <a:ext cx="2333625" cy="1247775"/>
                    </a:xfrm>
                    <a:prstGeom prst="rect">
                      <a:avLst/>
                    </a:prstGeom>
                  </pic:spPr>
                </pic:pic>
              </a:graphicData>
            </a:graphic>
          </wp:inline>
        </w:drawing>
      </w:r>
    </w:p>
    <w:p>
      <w:pPr>
        <w:shd w:val="clear" w:color="auto" w:fill="FFFFFF"/>
        <w:spacing w:line="360" w:lineRule="auto"/>
        <w:jc w:val="left"/>
        <w:textAlignment w:val="center"/>
      </w:pPr>
      <w:r>
        <w:rPr>
          <w:color w:val="000000"/>
        </w:rPr>
        <w:t>①电极X为</w:t>
      </w:r>
      <w:r>
        <w:rPr>
          <w:rFonts w:ascii="Times New Roman" w:eastAsia="Times New Roman" w:hAnsi="Times New Roman" w:cs="Times New Roman"/>
          <w:b w:val="0"/>
          <w:color w:val="000000"/>
          <w:sz w:val="21"/>
          <w:u w:val="single"/>
        </w:rPr>
        <w:t xml:space="preserve">      </w:t>
      </w:r>
      <w:r>
        <w:rPr>
          <w:color w:val="000000"/>
        </w:rPr>
        <w:t>（填“阴”或“阳”）极。</w:t>
      </w:r>
    </w:p>
    <w:p>
      <w:pPr>
        <w:shd w:val="clear" w:color="auto" w:fill="FFFFFF"/>
        <w:spacing w:line="360" w:lineRule="auto"/>
        <w:jc w:val="left"/>
        <w:textAlignment w:val="center"/>
      </w:pPr>
      <w:r>
        <w:rPr>
          <w:color w:val="000000"/>
        </w:rPr>
        <w:t>②理论上生成的气体M与N的质量之比为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③在酸性介质中生成M的电极反应式为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(2)工业上从高炉气中捕集</w:t>
      </w:r>
      <w:r>
        <w:object>
          <v:shape id="_x0000_i1117" type="#_x0000_t75" alt="eqIda4298cb837170c021b9f2cd4e674a6a3" style="width:21.1pt;height:16.3pt" o:oleicon="f" o:ole="" coordsize="21600,21600" o:preferrelative="t" filled="f" stroked="f">
            <v:stroke joinstyle="miter"/>
            <v:imagedata r:id="rId176" o:title="eqIda4298cb837170c021b9f2cd4e674a6a3"/>
            <o:lock v:ext="edit" aspectratio="t"/>
            <w10:anchorlock/>
          </v:shape>
          <o:OLEObject Type="Embed" ProgID="Equation.DSMT4" ShapeID="_x0000_i1117" DrawAspect="Content" ObjectID="_1468075817" r:id="rId184"/>
        </w:object>
      </w:r>
      <w:r>
        <w:rPr>
          <w:color w:val="000000"/>
        </w:rPr>
        <w:t>的示意图如图所示。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095500" cy="1152525"/>
            <wp:effectExtent l="0" t="0" r="0" b="9525"/>
            <wp:docPr id="100035" name="图片 100035" descr="@@@9f58ecb6-b2a9-46dd-be4d-2ca8ac556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9f58ecb6-b2a9-46dd-be4d-2ca8ac556422"/>
                    <pic:cNvPicPr>
                      <a:picLocks noChangeAspect="1"/>
                    </pic:cNvPicPr>
                  </pic:nvPicPr>
                  <pic:blipFill>
                    <a:blip xmlns:r="http://schemas.openxmlformats.org/officeDocument/2006/relationships" r:embed="rId185"/>
                    <a:stretch>
                      <a:fillRect/>
                    </a:stretch>
                  </pic:blipFill>
                  <pic:spPr>
                    <a:xfrm>
                      <a:off x="0" y="0"/>
                      <a:ext cx="2095500" cy="1152525"/>
                    </a:xfrm>
                    <a:prstGeom prst="rect">
                      <a:avLst/>
                    </a:prstGeom>
                  </pic:spPr>
                </pic:pic>
              </a:graphicData>
            </a:graphic>
          </wp:inline>
        </w:drawing>
      </w:r>
    </w:p>
    <w:p>
      <w:pPr>
        <w:shd w:val="clear" w:color="auto" w:fill="FFFFFF"/>
        <w:spacing w:line="360" w:lineRule="auto"/>
        <w:jc w:val="left"/>
        <w:textAlignment w:val="center"/>
      </w:pPr>
      <w:r>
        <w:rPr>
          <w:color w:val="000000"/>
        </w:rPr>
        <w:t>①高炉气从“吸收塔”底部通入，</w:t>
      </w:r>
      <w:r>
        <w:object>
          <v:shape id="_x0000_i1118" type="#_x0000_t75" alt="eqId8edeb81262588907bfac754016cd78d0" style="width:33.4pt;height:15.7pt" o:oleicon="f" o:ole="" coordsize="21600,21600" o:preferrelative="t" filled="f" stroked="f">
            <v:stroke joinstyle="miter"/>
            <v:imagedata r:id="rId186" o:title="eqId8edeb81262588907bfac754016cd78d0"/>
            <o:lock v:ext="edit" aspectratio="t"/>
            <w10:anchorlock/>
          </v:shape>
          <o:OLEObject Type="Embed" ProgID="Equation.DSMT4" ShapeID="_x0000_i1118" DrawAspect="Content" ObjectID="_1468075818" r:id="rId187"/>
        </w:object>
      </w:r>
      <w:r>
        <w:rPr>
          <w:color w:val="000000"/>
        </w:rPr>
        <w:t>溶液从塔顶喷洒，这样做的优点是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②若从“吸收塔”出来的盐溶液中</w:t>
      </w:r>
      <w:r>
        <w:object>
          <v:shape id="_x0000_i1119" type="#_x0000_t75" alt="eqId3a9f72437e094f3266dc67d794c8d13f" style="width:95pt;height:19.45pt" o:oleicon="f" o:ole="" coordsize="21600,21600" o:preferrelative="t" filled="f" stroked="f">
            <v:stroke joinstyle="miter"/>
            <v:imagedata r:id="rId188" o:title="eqId3a9f72437e094f3266dc67d794c8d13f"/>
            <o:lock v:ext="edit" aspectratio="t"/>
            <w10:anchorlock/>
          </v:shape>
          <o:OLEObject Type="Embed" ProgID="Equation.DSMT4" ShapeID="_x0000_i1119" DrawAspect="Content" ObjectID="_1468075819" r:id="rId189"/>
        </w:object>
      </w:r>
      <w:r>
        <w:rPr>
          <w:color w:val="000000"/>
        </w:rPr>
        <w:t>，则该溶液的pH为</w:t>
      </w:r>
      <w:r>
        <w:rPr>
          <w:rFonts w:ascii="Times New Roman" w:eastAsia="Times New Roman" w:hAnsi="Times New Roman" w:cs="Times New Roman"/>
          <w:b w:val="0"/>
          <w:color w:val="000000"/>
          <w:sz w:val="21"/>
          <w:u w:val="single"/>
        </w:rPr>
        <w:t xml:space="preserve">      </w:t>
      </w:r>
    </w:p>
    <w:p>
      <w:pPr>
        <w:shd w:val="clear" w:color="auto" w:fill="FFFFFF"/>
        <w:spacing w:line="360" w:lineRule="auto"/>
        <w:jc w:val="left"/>
        <w:textAlignment w:val="center"/>
      </w:pPr>
      <w:r>
        <w:rPr>
          <w:color w:val="000000"/>
        </w:rPr>
        <w:t>[该条件下</w:t>
      </w:r>
      <w:r>
        <w:object>
          <v:shape id="_x0000_i1120" type="#_x0000_t75" alt="eqId1ba25d8a6ea5ffdb7af4107b5e99f28c" style="width:87.95pt;height:17.5pt" o:oleicon="f" o:ole="" coordsize="21600,21600" o:preferrelative="t" filled="f" stroked="f">
            <v:stroke joinstyle="miter"/>
            <v:imagedata r:id="rId190" o:title="eqId1ba25d8a6ea5ffdb7af4107b5e99f28c"/>
            <o:lock v:ext="edit" aspectratio="t"/>
            <w10:anchorlock/>
          </v:shape>
          <o:OLEObject Type="Embed" ProgID="Equation.DSMT4" ShapeID="_x0000_i1120" DrawAspect="Content" ObjectID="_1468075820" r:id="rId191"/>
        </w:object>
      </w:r>
      <w:r>
        <w:rPr>
          <w:color w:val="000000"/>
        </w:rPr>
        <w:t>、</w:t>
      </w:r>
      <w:r>
        <w:object>
          <v:shape id="_x0000_i1121" type="#_x0000_t75" alt="eqId1a0ffa827d50c5d8f0fef2c79c212f40" style="width:93.2pt;height:17.75pt" o:oleicon="f" o:ole="" coordsize="21600,21600" o:preferrelative="t" filled="f" stroked="f">
            <v:stroke joinstyle="miter"/>
            <v:imagedata r:id="rId192" o:title="eqId1a0ffa827d50c5d8f0fef2c79c212f40"/>
            <o:lock v:ext="edit" aspectratio="t"/>
            <w10:anchorlock/>
          </v:shape>
          <o:OLEObject Type="Embed" ProgID="Equation.DSMT4" ShapeID="_x0000_i1121" DrawAspect="Content" ObjectID="_1468075821" r:id="rId193"/>
        </w:object>
      </w:r>
      <w:r>
        <w:rPr>
          <w:color w:val="000000"/>
        </w:rPr>
        <w:t>，不考虑其他因素对pH的影响]。</w:t>
      </w:r>
    </w:p>
    <w:p>
      <w:pPr>
        <w:shd w:val="clear" w:color="auto" w:fill="FFFFFF"/>
        <w:spacing w:line="360" w:lineRule="auto"/>
        <w:jc w:val="left"/>
        <w:textAlignment w:val="center"/>
      </w:pPr>
      <w:r>
        <w:rPr>
          <w:color w:val="000000"/>
        </w:rPr>
        <w:t>③为研究温度对</w:t>
      </w:r>
      <w:r>
        <w:object>
          <v:shape id="_x0000_i1122" type="#_x0000_t75" alt="eqId0083b35af47e6dc9b6e877e45c34691e" style="width:206.8pt;height:16pt" o:oleicon="f" o:ole="" coordsize="21600,21600" o:preferrelative="t" filled="f" stroked="f">
            <v:stroke joinstyle="miter"/>
            <v:imagedata r:id="rId194" o:title="eqId0083b35af47e6dc9b6e877e45c34691e"/>
            <o:lock v:ext="edit" aspectratio="t"/>
            <w10:anchorlock/>
          </v:shape>
          <o:OLEObject Type="Embed" ProgID="Equation.DSMT4" ShapeID="_x0000_i1122" DrawAspect="Content" ObjectID="_1468075822" r:id="rId195"/>
        </w:object>
      </w:r>
      <w:r>
        <w:rPr>
          <w:color w:val="000000"/>
        </w:rPr>
        <w:t>的影响，将一定量的</w:t>
      </w:r>
      <w:r>
        <w:object>
          <v:shape id="_x0000_i1123" type="#_x0000_t75" alt="eqId8edeb81262588907bfac754016cd78d0" style="width:33.4pt;height:15.7pt" o:oleicon="f" o:ole="" coordsize="21600,21600" o:preferrelative="t" filled="f" stroked="f">
            <v:stroke joinstyle="miter"/>
            <v:imagedata r:id="rId186" o:title="eqId8edeb81262588907bfac754016cd78d0"/>
            <o:lock v:ext="edit" aspectratio="t"/>
            <w10:anchorlock/>
          </v:shape>
          <o:OLEObject Type="Embed" ProgID="Equation.DSMT4" ShapeID="_x0000_i1123" DrawAspect="Content" ObjectID="_1468075823" r:id="rId196"/>
        </w:object>
      </w:r>
      <w:r>
        <w:rPr>
          <w:color w:val="000000"/>
        </w:rPr>
        <w:t>溶液置于密闭容器中，并充入一定量的</w:t>
      </w:r>
      <w:r>
        <w:object>
          <v:shape id="_x0000_i1124" type="#_x0000_t75" alt="eqIda4298cb837170c021b9f2cd4e674a6a3" style="width:21.1pt;height:16.3pt" o:oleicon="f" o:ole="" coordsize="21600,21600" o:preferrelative="t" filled="f" stroked="f">
            <v:stroke joinstyle="miter"/>
            <v:imagedata r:id="rId176" o:title="eqIda4298cb837170c021b9f2cd4e674a6a3"/>
            <o:lock v:ext="edit" aspectratio="t"/>
            <w10:anchorlock/>
          </v:shape>
          <o:OLEObject Type="Embed" ProgID="Equation.DSMT4" ShapeID="_x0000_i1124" DrawAspect="Content" ObjectID="_1468075824" r:id="rId197"/>
        </w:object>
      </w:r>
      <w:r>
        <w:rPr>
          <w:color w:val="000000"/>
        </w:rPr>
        <w:t>气体，保持其他初始实验条件不变，分别在不同温度下，经过相同时间测得</w:t>
      </w:r>
      <w:r>
        <w:object>
          <v:shape id="_x0000_i1125" type="#_x0000_t75" alt="eqIda4298cb837170c021b9f2cd4e674a6a3" style="width:21.1pt;height:16.3pt" o:oleicon="f" o:ole="" coordsize="21600,21600" o:preferrelative="t" filled="f" stroked="f">
            <v:stroke joinstyle="miter"/>
            <v:imagedata r:id="rId176" o:title="eqIda4298cb837170c021b9f2cd4e674a6a3"/>
            <o:lock v:ext="edit" aspectratio="t"/>
            <w10:anchorlock/>
          </v:shape>
          <o:OLEObject Type="Embed" ProgID="Equation.DSMT4" ShapeID="_x0000_i1125" DrawAspect="Content" ObjectID="_1468075825" r:id="rId198"/>
        </w:object>
      </w:r>
      <w:r>
        <w:rPr>
          <w:color w:val="000000"/>
        </w:rPr>
        <w:t>气体的浓度如图所示：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428750" cy="1038225"/>
            <wp:effectExtent l="0" t="0" r="0" b="9525"/>
            <wp:docPr id="100037" name="图片 100037" descr="@@@72ae5025-4b51-4a3c-95ec-e29a91a7d6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72ae5025-4b51-4a3c-95ec-e29a91a7d6b7"/>
                    <pic:cNvPicPr>
                      <a:picLocks noChangeAspect="1"/>
                    </pic:cNvPicPr>
                  </pic:nvPicPr>
                  <pic:blipFill>
                    <a:blip xmlns:r="http://schemas.openxmlformats.org/officeDocument/2006/relationships" r:embed="rId199"/>
                    <a:stretch>
                      <a:fillRect/>
                    </a:stretch>
                  </pic:blipFill>
                  <pic:spPr>
                    <a:xfrm>
                      <a:off x="0" y="0"/>
                      <a:ext cx="1428750" cy="1038225"/>
                    </a:xfrm>
                    <a:prstGeom prst="rect">
                      <a:avLst/>
                    </a:prstGeom>
                  </pic:spPr>
                </pic:pic>
              </a:graphicData>
            </a:graphic>
          </wp:inline>
        </w:drawing>
      </w:r>
    </w:p>
    <w:p>
      <w:pPr>
        <w:shd w:val="clear" w:color="auto" w:fill="FFFFFF"/>
        <w:spacing w:line="360" w:lineRule="auto"/>
        <w:jc w:val="left"/>
        <w:textAlignment w:val="center"/>
      </w:pPr>
      <w:r>
        <w:rPr>
          <w:color w:val="000000"/>
        </w:rPr>
        <w:t>化学平衡常数</w:t>
      </w:r>
      <w:r>
        <w:object>
          <v:shape id="_x0000_i1126" type="#_x0000_t75" alt="eqId37673bd161e731234dfac4b7aec2d74f" style="width:22.85pt;height:11.4pt" o:oleicon="f" o:ole="" coordsize="21600,21600" o:preferrelative="t" filled="f" stroked="f">
            <v:stroke joinstyle="miter"/>
            <v:imagedata r:id="rId200" o:title="eqId37673bd161e731234dfac4b7aec2d74f"/>
            <o:lock v:ext="edit" aspectratio="t"/>
            <w10:anchorlock/>
          </v:shape>
          <o:OLEObject Type="Embed" ProgID="Equation.DSMT4" ShapeID="_x0000_i1126" DrawAspect="Content" ObjectID="_1468075826" r:id="rId201"/>
        </w:object>
      </w:r>
      <w:r>
        <w:rPr>
          <w:rFonts w:ascii="Times New Roman" w:eastAsia="Times New Roman" w:hAnsi="Times New Roman" w:cs="Times New Roman"/>
          <w:b w:val="0"/>
          <w:color w:val="000000"/>
          <w:sz w:val="21"/>
          <w:u w:val="single"/>
        </w:rPr>
        <w:t xml:space="preserve">      </w:t>
      </w:r>
      <w:r>
        <w:object>
          <v:shape id="_x0000_i1127" type="#_x0000_t75" alt="eqId3506d750e47eda7640e571b1fdc61120" style="width:25.5pt;height:17.65pt" o:oleicon="f" o:ole="" coordsize="21600,21600" o:preferrelative="t" filled="f" stroked="f">
            <v:stroke joinstyle="miter"/>
            <v:imagedata r:id="rId202" o:title="eqId3506d750e47eda7640e571b1fdc61120"/>
            <o:lock v:ext="edit" aspectratio="t"/>
            <w10:anchorlock/>
          </v:shape>
          <o:OLEObject Type="Embed" ProgID="Equation.DSMT4" ShapeID="_x0000_i1127" DrawAspect="Content" ObjectID="_1468075827" r:id="rId203"/>
        </w:object>
      </w:r>
      <w:r>
        <w:rPr>
          <w:color w:val="000000"/>
        </w:rPr>
        <w:t>（填“&gt;”“＜”或“=”）；</w:t>
      </w:r>
      <w:r>
        <w:object>
          <v:shape id="_x0000_i1128" type="#_x0000_t75" alt="eqIde32dfc316e7be9e7a4c8087ca7c8d788" style="width:28.15pt;height:15.95pt" o:oleicon="f" o:ole="" coordsize="21600,21600" o:preferrelative="t" filled="f" stroked="f">
            <v:stroke joinstyle="miter"/>
            <v:imagedata r:id="rId204" o:title="eqIde32dfc316e7be9e7a4c8087ca7c8d788"/>
            <o:lock v:ext="edit" aspectratio="t"/>
            <w10:anchorlock/>
          </v:shape>
          <o:OLEObject Type="Embed" ProgID="Equation.DSMT4" ShapeID="_x0000_i1128" DrawAspect="Content" ObjectID="_1468075828" r:id="rId205"/>
        </w:object>
      </w:r>
      <w:r>
        <w:rPr>
          <w:color w:val="000000"/>
        </w:rPr>
        <w:t>温度范围内，容器内</w:t>
      </w:r>
      <w:r>
        <w:object>
          <v:shape id="_x0000_i1129" type="#_x0000_t75" alt="eqIda4298cb837170c021b9f2cd4e674a6a3" style="width:21.1pt;height:16.3pt" o:oleicon="f" o:ole="" coordsize="21600,21600" o:preferrelative="t" filled="f" stroked="f">
            <v:stroke joinstyle="miter"/>
            <v:imagedata r:id="rId176" o:title="eqIda4298cb837170c021b9f2cd4e674a6a3"/>
            <o:lock v:ext="edit" aspectratio="t"/>
            <w10:anchorlock/>
          </v:shape>
          <o:OLEObject Type="Embed" ProgID="Equation.DSMT4" ShapeID="_x0000_i1129" DrawAspect="Content" ObjectID="_1468075829" r:id="rId206"/>
        </w:object>
      </w:r>
      <w:r>
        <w:rPr>
          <w:color w:val="000000"/>
        </w:rPr>
        <w:t>气体浓度呈减小的趋势，其原因是</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sectPr>
          <w:type w:val="nextPage"/>
          <w:pgSz w:w="11907" w:h="16839"/>
          <w:pgMar w:top="900" w:right="1997" w:bottom="900" w:left="1997" w:header="500" w:footer="500" w:gutter="0"/>
          <w:pgNumType w:start="7"/>
          <w:cols w:num="1" w:sep="1" w:space="425"/>
          <w:titlePg w:val="0"/>
          <w:docGrid w:type="lines" w:linePitch="312" w:charSpace="0"/>
        </w:sectPr>
      </w:pPr>
      <w:r>
        <w:rPr>
          <w:color w:val="000000"/>
        </w:rPr>
        <w:t>18．工业上利用镁精矿石</w:t>
      </w:r>
      <w:r>
        <w:object>
          <v:shape id="_x0000_i1130" type="#_x0000_t75" alt="eqId83e643472ca8927410971a72392db79c" style="width:80.9pt;height:17.55pt" o:oleicon="f" o:ole="" coordsize="21600,21600" o:preferrelative="t" filled="f" stroked="f">
            <v:stroke joinstyle="miter"/>
            <v:imagedata r:id="rId207" o:title="eqId83e643472ca8927410971a72392db79c"/>
            <o:lock v:ext="edit" aspectratio="t"/>
            <w10:anchorlock/>
          </v:shape>
          <o:OLEObject Type="Embed" ProgID="Equation.DSMT4" ShapeID="_x0000_i1130" DrawAspect="Content" ObjectID="_1468075830" r:id="rId208"/>
        </w:object>
      </w:r>
      <w:r>
        <w:rPr>
          <w:color w:val="000000"/>
        </w:rPr>
        <w:t>可以制备单质Mg，其反应原理为</w:t>
      </w:r>
    </w:p>
    <w:p>
      <w:pPr>
        <w:shd w:val="clear" w:color="auto" w:fill="FFFFFF"/>
        <w:spacing w:line="360" w:lineRule="auto"/>
        <w:jc w:val="left"/>
        <w:textAlignment w:val="center"/>
      </w:pPr>
      <w:r>
        <w:object>
          <v:shape id="_x0000_i1131" type="#_x0000_t75" alt="eqId86d232c9aef86aa690fd1b52a7e4842f" style="width:94.1pt;height:33.55pt" o:oleicon="f" o:ole="" coordsize="21600,21600" o:preferrelative="t" filled="f" stroked="f">
            <v:stroke joinstyle="miter"/>
            <v:imagedata r:id="rId209" o:title="eqId86d232c9aef86aa690fd1b52a7e4842f"/>
            <o:lock v:ext="edit" aspectratio="t"/>
            <w10:anchorlock/>
          </v:shape>
          <o:OLEObject Type="Embed" ProgID="Equation.DSMT4" ShapeID="_x0000_i1131" DrawAspect="Content" ObjectID="_1468075831" r:id="rId210"/>
        </w:object>
      </w:r>
      <w:r>
        <w:object>
          <v:shape id="_x0000_i1132" type="#_x0000_t75" alt="eqIdfd4a4f6934f115bb9e9551af04bc13e5" style="width:96.8pt;height:16.6pt" o:oleicon="f" o:ole="" coordsize="21600,21600" o:preferrelative="t" filled="f" stroked="f">
            <v:stroke joinstyle="miter"/>
            <v:imagedata r:id="rId211" o:title="eqIdfd4a4f6934f115bb9e9551af04bc13e5"/>
            <o:lock v:ext="edit" aspectratio="t"/>
            <w10:anchorlock/>
          </v:shape>
          <o:OLEObject Type="Embed" ProgID="Equation.DSMT4" ShapeID="_x0000_i1132" DrawAspect="Content" ObjectID="_1468075832" r:id="rId212"/>
        </w:object>
      </w:r>
      <w:r>
        <w:rPr>
          <w:color w:val="000000"/>
        </w:rPr>
        <w:t>、</w:t>
      </w:r>
      <w:r>
        <w:object>
          <v:shape id="_x0000_i1133" type="#_x0000_t75" alt="eqId64f5af93e4fc7ceccbed923a6ee24720" style="width:184.8pt;height:33.55pt" o:oleicon="f" o:ole="" coordsize="21600,21600" o:preferrelative="t" filled="f" stroked="f">
            <v:stroke joinstyle="miter"/>
            <v:imagedata r:id="rId213" o:title="eqId64f5af93e4fc7ceccbed923a6ee24720"/>
            <o:lock v:ext="edit" aspectratio="t"/>
            <w10:anchorlock/>
          </v:shape>
          <o:OLEObject Type="Embed" ProgID="Equation.DSMT4" ShapeID="_x0000_i1133" DrawAspect="Content" ObjectID="_1468075833" r:id="rId214"/>
        </w:object>
      </w:r>
      <w:r>
        <w:rPr>
          <w:color w:val="000000"/>
        </w:rPr>
        <w:t>。请回答下列问题：</w:t>
      </w:r>
    </w:p>
    <w:p>
      <w:pPr>
        <w:shd w:val="clear" w:color="auto" w:fill="FFFFFF"/>
        <w:spacing w:line="360" w:lineRule="auto"/>
        <w:jc w:val="left"/>
        <w:textAlignment w:val="center"/>
      </w:pPr>
      <w:r>
        <w:rPr>
          <w:color w:val="000000"/>
        </w:rPr>
        <w:t>(1)基态硅原子核外电子云轮廓图呈球形、哑铃形的能级上电子数之比为</w:t>
      </w:r>
      <w:r>
        <w:rPr>
          <w:rFonts w:ascii="Times New Roman" w:eastAsia="Times New Roman" w:hAnsi="Times New Roman" w:cs="Times New Roman"/>
          <w:b w:val="0"/>
          <w:color w:val="000000"/>
          <w:sz w:val="21"/>
          <w:u w:val="single"/>
        </w:rPr>
        <w:t xml:space="preserve">      </w:t>
      </w:r>
      <w:r>
        <w:rPr>
          <w:color w:val="000000"/>
        </w:rPr>
        <w:t>；上述反应原理中所涉及的非金属元素的电负性从大到小的顺序为</w:t>
      </w:r>
      <w:r>
        <w:rPr>
          <w:rFonts w:ascii="Times New Roman" w:eastAsia="Times New Roman" w:hAnsi="Times New Roman" w:cs="Times New Roman"/>
          <w:b w:val="0"/>
          <w:color w:val="000000"/>
          <w:sz w:val="21"/>
          <w:u w:val="single"/>
        </w:rPr>
        <w:t xml:space="preserve">      </w:t>
      </w:r>
      <w:r>
        <w:rPr>
          <w:color w:val="000000"/>
        </w:rPr>
        <w:t>（用元素符号表示）。</w:t>
      </w:r>
    </w:p>
    <w:p>
      <w:pPr>
        <w:shd w:val="clear" w:color="auto" w:fill="FFFFFF"/>
        <w:spacing w:line="360" w:lineRule="auto"/>
        <w:jc w:val="left"/>
        <w:textAlignment w:val="center"/>
      </w:pPr>
      <w:r>
        <w:rPr>
          <w:color w:val="000000"/>
        </w:rPr>
        <w:t>(2)钙或钙盐的焰色为砖红色，该光谱属于</w:t>
      </w:r>
      <w:r>
        <w:rPr>
          <w:rFonts w:ascii="Times New Roman" w:eastAsia="Times New Roman" w:hAnsi="Times New Roman" w:cs="Times New Roman"/>
          <w:b w:val="0"/>
          <w:color w:val="000000"/>
          <w:sz w:val="21"/>
          <w:u w:val="single"/>
        </w:rPr>
        <w:t xml:space="preserve">      </w:t>
      </w:r>
      <w:r>
        <w:rPr>
          <w:color w:val="000000"/>
        </w:rPr>
        <w:t>光谱（填“吸收”或“发射”）。</w:t>
      </w:r>
    </w:p>
    <w:p>
      <w:pPr>
        <w:shd w:val="clear" w:color="auto" w:fill="FFFFFF"/>
        <w:spacing w:line="360" w:lineRule="auto"/>
        <w:jc w:val="left"/>
        <w:textAlignment w:val="center"/>
      </w:pPr>
      <w:r>
        <w:rPr>
          <w:color w:val="000000"/>
        </w:rPr>
        <w:t>(3)单质镁、单质硅的晶体类型依次为</w:t>
      </w:r>
      <w:r>
        <w:rPr>
          <w:rFonts w:ascii="Times New Roman" w:eastAsia="Times New Roman" w:hAnsi="Times New Roman" w:cs="Times New Roman"/>
          <w:b w:val="0"/>
          <w:color w:val="000000"/>
          <w:sz w:val="21"/>
          <w:u w:val="single"/>
        </w:rPr>
        <w:t xml:space="preserve">      </w:t>
      </w:r>
      <w:r>
        <w:rPr>
          <w:color w:val="000000"/>
        </w:rPr>
        <w:t>、</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(4)排放出的二氧化碳可用碳酸酐酶固定，碳酸酐酶的部分结构如图所示：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847850" cy="1285875"/>
            <wp:effectExtent l="0" t="0" r="0" b="9525"/>
            <wp:docPr id="100039" name="图片 100039" descr="@@@a5853d21-c827-441c-9e34-a0367527f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a5853d21-c827-441c-9e34-a0367527f319"/>
                    <pic:cNvPicPr>
                      <a:picLocks noChangeAspect="1"/>
                    </pic:cNvPicPr>
                  </pic:nvPicPr>
                  <pic:blipFill>
                    <a:blip xmlns:r="http://schemas.openxmlformats.org/officeDocument/2006/relationships" r:embed="rId215"/>
                    <a:stretch>
                      <a:fillRect/>
                    </a:stretch>
                  </pic:blipFill>
                  <pic:spPr>
                    <a:xfrm>
                      <a:off x="0" y="0"/>
                      <a:ext cx="1847850" cy="1285875"/>
                    </a:xfrm>
                    <a:prstGeom prst="rect">
                      <a:avLst/>
                    </a:prstGeom>
                  </pic:spPr>
                </pic:pic>
              </a:graphicData>
            </a:graphic>
          </wp:inline>
        </w:drawing>
      </w:r>
    </w:p>
    <w:p>
      <w:pPr>
        <w:shd w:val="clear" w:color="auto" w:fill="FFFFFF"/>
        <w:spacing w:line="360" w:lineRule="auto"/>
        <w:jc w:val="left"/>
        <w:textAlignment w:val="center"/>
      </w:pPr>
      <w:r>
        <w:rPr>
          <w:color w:val="000000"/>
        </w:rPr>
        <w:t>已知：</w:t>
      </w:r>
      <w:r>
        <w:rPr>
          <w:rFonts w:ascii="Times New Roman" w:eastAsia="Times New Roman" w:hAnsi="Times New Roman" w:cs="Times New Roman"/>
          <w:strike w:val="0"/>
          <w:kern w:val="0"/>
          <w:sz w:val="24"/>
          <w:szCs w:val="24"/>
          <w:u w:val="none"/>
        </w:rPr>
        <w:drawing>
          <wp:inline distT="0" distB="0" distL="114300" distR="114300">
            <wp:extent cx="514350" cy="714375"/>
            <wp:effectExtent l="0" t="0" r="0" b="9525"/>
            <wp:docPr id="100041" name="图片 100041" descr="@@@a1e7205a-673c-4fc9-b598-8a13e28b6d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1e7205a-673c-4fc9-b598-8a13e28b6d43"/>
                    <pic:cNvPicPr>
                      <a:picLocks noChangeAspect="1"/>
                    </pic:cNvPicPr>
                  </pic:nvPicPr>
                  <pic:blipFill>
                    <a:blip xmlns:r="http://schemas.openxmlformats.org/officeDocument/2006/relationships" r:embed="rId216"/>
                    <a:stretch>
                      <a:fillRect/>
                    </a:stretch>
                  </pic:blipFill>
                  <pic:spPr>
                    <a:xfrm>
                      <a:off x="0" y="0"/>
                      <a:ext cx="514350" cy="714375"/>
                    </a:xfrm>
                    <a:prstGeom prst="rect">
                      <a:avLst/>
                    </a:prstGeom>
                  </pic:spPr>
                </pic:pic>
              </a:graphicData>
            </a:graphic>
          </wp:inline>
        </w:drawing>
      </w:r>
      <w:r>
        <w:rPr>
          <w:color w:val="000000"/>
        </w:rPr>
        <w:t>为平面形分子。</w:t>
      </w:r>
    </w:p>
    <w:p>
      <w:pPr>
        <w:shd w:val="clear" w:color="auto" w:fill="FFFFFF"/>
        <w:spacing w:line="360" w:lineRule="auto"/>
        <w:jc w:val="left"/>
        <w:textAlignment w:val="center"/>
      </w:pPr>
      <w:r>
        <w:rPr>
          <w:color w:val="000000"/>
        </w:rPr>
        <w:t>①上述碳酸酐酶的部分结构中氮原子、氧原子的杂化类型依次为</w:t>
      </w:r>
      <w:r>
        <w:rPr>
          <w:rFonts w:ascii="Times New Roman" w:eastAsia="Times New Roman" w:hAnsi="Times New Roman" w:cs="Times New Roman"/>
          <w:b w:val="0"/>
          <w:color w:val="000000"/>
          <w:sz w:val="21"/>
          <w:u w:val="single"/>
        </w:rPr>
        <w:t xml:space="preserve">      </w:t>
      </w:r>
      <w:r>
        <w:rPr>
          <w:color w:val="000000"/>
        </w:rPr>
        <w:t>、</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②1mol</w:t>
      </w:r>
      <w:r>
        <w:rPr>
          <w:rFonts w:ascii="Times New Roman" w:eastAsia="Times New Roman" w:hAnsi="Times New Roman" w:cs="Times New Roman"/>
          <w:strike w:val="0"/>
          <w:kern w:val="0"/>
          <w:sz w:val="24"/>
          <w:szCs w:val="24"/>
          <w:u w:val="none"/>
        </w:rPr>
        <w:drawing>
          <wp:inline distT="0" distB="0" distL="114300" distR="114300">
            <wp:extent cx="704850" cy="495300"/>
            <wp:effectExtent l="0" t="0" r="0" b="0"/>
            <wp:docPr id="100043" name="图片 100043" descr="@@@a907475e-8159-47ee-b8ca-466c3006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a907475e-8159-47ee-b8ca-466c30063156"/>
                    <pic:cNvPicPr>
                      <a:picLocks noChangeAspect="1"/>
                    </pic:cNvPicPr>
                  </pic:nvPicPr>
                  <pic:blipFill>
                    <a:blip xmlns:r="http://schemas.openxmlformats.org/officeDocument/2006/relationships" r:embed="rId217"/>
                    <a:stretch>
                      <a:fillRect/>
                    </a:stretch>
                  </pic:blipFill>
                  <pic:spPr>
                    <a:xfrm>
                      <a:off x="0" y="0"/>
                      <a:ext cx="704850" cy="495300"/>
                    </a:xfrm>
                    <a:prstGeom prst="rect">
                      <a:avLst/>
                    </a:prstGeom>
                  </pic:spPr>
                </pic:pic>
              </a:graphicData>
            </a:graphic>
          </wp:inline>
        </w:drawing>
      </w:r>
      <w:r>
        <w:rPr>
          <w:color w:val="000000"/>
        </w:rPr>
        <w:t>分子中含有</w:t>
      </w:r>
      <w:r>
        <w:rPr>
          <w:rFonts w:ascii="Times New Roman" w:eastAsia="Times New Roman" w:hAnsi="Times New Roman" w:cs="Times New Roman"/>
          <w:b w:val="0"/>
          <w:color w:val="000000"/>
          <w:sz w:val="21"/>
          <w:u w:val="single"/>
        </w:rPr>
        <w:t xml:space="preserve">      </w:t>
      </w:r>
      <w:r>
        <w:object>
          <v:shape id="_x0000_i1134" type="#_x0000_t75" alt="eqId18cd0453f66e4d9d79ec3f58874b7975" style="width:25.5pt;height:12.4pt" o:oleicon="f" o:ole="" coordsize="21600,21600" o:preferrelative="t" filled="f" stroked="f">
            <v:stroke joinstyle="miter"/>
            <v:imagedata r:id="rId218" o:title="eqId18cd0453f66e4d9d79ec3f58874b7975"/>
            <o:lock v:ext="edit" aspectratio="t"/>
            <w10:anchorlock/>
          </v:shape>
          <o:OLEObject Type="Embed" ProgID="Equation.DSMT4" ShapeID="_x0000_i1134" DrawAspect="Content" ObjectID="_1468075834" r:id="rId219"/>
        </w:object>
      </w:r>
      <w:r>
        <w:rPr>
          <w:color w:val="000000"/>
        </w:rPr>
        <w:t>键。</w:t>
      </w:r>
    </w:p>
    <w:p>
      <w:pPr>
        <w:shd w:val="clear" w:color="auto" w:fill="FFFFFF"/>
        <w:spacing w:line="360" w:lineRule="auto"/>
        <w:jc w:val="left"/>
        <w:textAlignment w:val="center"/>
      </w:pPr>
      <w:r>
        <w:rPr>
          <w:color w:val="000000"/>
        </w:rPr>
        <w:t>(5)MgO具有NaCl型结构，X射线衍射实验测得MgO晶胞边长为anm。</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1704975" cy="1114425"/>
            <wp:effectExtent l="0" t="0" r="9525" b="9525"/>
            <wp:docPr id="100045" name="图片 100045" descr="@@@d84f62b9-bce0-464f-a572-037d22d475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d84f62b9-bce0-464f-a572-037d22d4752e"/>
                    <pic:cNvPicPr>
                      <a:picLocks noChangeAspect="1"/>
                    </pic:cNvPicPr>
                  </pic:nvPicPr>
                  <pic:blipFill>
                    <a:blip xmlns:r="http://schemas.openxmlformats.org/officeDocument/2006/relationships" r:embed="rId220"/>
                    <a:stretch>
                      <a:fillRect/>
                    </a:stretch>
                  </pic:blipFill>
                  <pic:spPr>
                    <a:xfrm>
                      <a:off x="0" y="0"/>
                      <a:ext cx="1704975" cy="1114425"/>
                    </a:xfrm>
                    <a:prstGeom prst="rect">
                      <a:avLst/>
                    </a:prstGeom>
                  </pic:spPr>
                </pic:pic>
              </a:graphicData>
            </a:graphic>
          </wp:inline>
        </w:drawing>
      </w:r>
    </w:p>
    <w:p>
      <w:pPr>
        <w:shd w:val="clear" w:color="auto" w:fill="FFFFFF"/>
        <w:spacing w:line="360" w:lineRule="auto"/>
        <w:jc w:val="left"/>
        <w:textAlignment w:val="center"/>
      </w:pPr>
      <w:r>
        <w:rPr>
          <w:color w:val="000000"/>
        </w:rPr>
        <w:t>设</w:t>
      </w:r>
      <w:r>
        <w:object>
          <v:shape id="_x0000_i1135" type="#_x0000_t75" alt="eqId0bbbfc69cfd78a89c450bdb65076e431" style="width:16.7pt;height:15.8pt" o:oleicon="f" o:ole="" coordsize="21600,21600" o:preferrelative="t" filled="f" stroked="f">
            <v:stroke joinstyle="miter"/>
            <v:imagedata r:id="rId12" o:title="eqId0bbbfc69cfd78a89c450bdb65076e431"/>
            <o:lock v:ext="edit" aspectratio="t"/>
            <w10:anchorlock/>
          </v:shape>
          <o:OLEObject Type="Embed" ProgID="Equation.DSMT4" ShapeID="_x0000_i1135" DrawAspect="Content" ObjectID="_1468075835" r:id="rId221"/>
        </w:object>
      </w:r>
      <w:r>
        <w:rPr>
          <w:color w:val="000000"/>
        </w:rPr>
        <w:t>为阿伏加德罗常数的值，则MgO晶体的密度为</w:t>
      </w:r>
      <w:r>
        <w:rPr>
          <w:rFonts w:ascii="Times New Roman" w:eastAsia="Times New Roman" w:hAnsi="Times New Roman" w:cs="Times New Roman"/>
          <w:b w:val="0"/>
          <w:color w:val="000000"/>
          <w:sz w:val="21"/>
          <w:u w:val="single"/>
        </w:rPr>
        <w:t xml:space="preserve">      </w:t>
      </w:r>
      <w:r>
        <w:object>
          <v:shape id="_x0000_i1136" type="#_x0000_t75" alt="eqIdb765f83eea48c6f49c74f6c38be42f7a" style="width:33.4pt;height:15.8pt" o:oleicon="f" o:ole="" coordsize="21600,21600" o:preferrelative="t" filled="f" stroked="f">
            <v:stroke joinstyle="miter"/>
            <v:imagedata r:id="rId222" o:title="eqIdb765f83eea48c6f49c74f6c38be42f7a"/>
            <o:lock v:ext="edit" aspectratio="t"/>
            <w10:anchorlock/>
          </v:shape>
          <o:OLEObject Type="Embed" ProgID="Equation.DSMT4" ShapeID="_x0000_i1136" DrawAspect="Content" ObjectID="_1468075836" r:id="rId223"/>
        </w:object>
      </w:r>
      <w:r>
        <w:rPr>
          <w:color w:val="000000"/>
        </w:rPr>
        <w:t>（（用含a、</w:t>
      </w:r>
      <w:r>
        <w:object>
          <v:shape id="_x0000_i1137" type="#_x0000_t75" alt="eqId0bbbfc69cfd78a89c450bdb65076e431" style="width:16.7pt;height:15.8pt" o:oleicon="f" o:ole="" coordsize="21600,21600" o:preferrelative="t" filled="f" stroked="f">
            <v:stroke joinstyle="miter"/>
            <v:imagedata r:id="rId12" o:title="eqId0bbbfc69cfd78a89c450bdb65076e431"/>
            <o:lock v:ext="edit" aspectratio="t"/>
            <w10:anchorlock/>
          </v:shape>
          <o:OLEObject Type="Embed" ProgID="Equation.DSMT4" ShapeID="_x0000_i1137" DrawAspect="Content" ObjectID="_1468075837" r:id="rId224"/>
        </w:object>
      </w:r>
      <w:r>
        <w:rPr>
          <w:color w:val="000000"/>
        </w:rPr>
        <w:t>的代数式表示）。</w:t>
      </w:r>
    </w:p>
    <w:p>
      <w:pPr>
        <w:shd w:val="clear" w:color="auto" w:fill="FFFFFF"/>
        <w:spacing w:line="360" w:lineRule="auto"/>
        <w:jc w:val="left"/>
        <w:textAlignment w:val="center"/>
      </w:pPr>
      <w:r>
        <w:rPr>
          <w:color w:val="000000"/>
        </w:rPr>
        <w:t>19．四氯化钛</w:t>
      </w:r>
      <w:r>
        <w:object>
          <v:shape id="_x0000_i1138" type="#_x0000_t75" alt="eqId1c5eeda887b7bf843cc9fe770c33cb09" style="width:35.2pt;height:17.4pt" o:oleicon="f" o:ole="" coordsize="21600,21600" o:preferrelative="t" filled="f" stroked="f">
            <v:stroke joinstyle="miter"/>
            <v:imagedata r:id="rId225" o:title="eqId1c5eeda887b7bf843cc9fe770c33cb09"/>
            <o:lock v:ext="edit" aspectratio="t"/>
            <w10:anchorlock/>
          </v:shape>
          <o:OLEObject Type="Embed" ProgID="Equation.DSMT4" ShapeID="_x0000_i1138" DrawAspect="Content" ObjectID="_1468075838" r:id="rId226"/>
        </w:object>
      </w:r>
      <w:r>
        <w:rPr>
          <w:color w:val="000000"/>
        </w:rPr>
        <w:t>是生产金属钛及其化合物的重要中间体，工业上以高钛渣（主要成分为</w:t>
      </w:r>
      <w:r>
        <w:object>
          <v:shape id="_x0000_i1139" type="#_x0000_t75" alt="eqIda514d343660159732a5051502d79a65d" style="width:23.75pt;height:15.8pt" o:oleicon="f" o:ole="" coordsize="21600,21600" o:preferrelative="t" filled="f" stroked="f">
            <v:stroke joinstyle="miter"/>
            <v:imagedata r:id="rId227" o:title="eqIda514d343660159732a5051502d79a65d"/>
            <o:lock v:ext="edit" aspectratio="t"/>
            <w10:anchorlock/>
          </v:shape>
          <o:OLEObject Type="Embed" ProgID="Equation.DSMT4" ShapeID="_x0000_i1139" DrawAspect="Content" ObjectID="_1468075839" r:id="rId228"/>
        </w:object>
      </w:r>
      <w:r>
        <w:rPr>
          <w:color w:val="000000"/>
        </w:rPr>
        <w:t>）为原料生产</w:t>
      </w:r>
      <w:r>
        <w:object>
          <v:shape id="_x0000_i1140" type="#_x0000_t75" alt="eqId788eaf057c2b96ec53d2cac6a6a8cb83" style="width:26.4pt;height:16.2pt" o:oleicon="f" o:ole="" coordsize="21600,21600" o:preferrelative="t" filled="f" stroked="f">
            <v:stroke joinstyle="miter"/>
            <v:imagedata r:id="rId229" o:title="eqId788eaf057c2b96ec53d2cac6a6a8cb83"/>
            <o:lock v:ext="edit" aspectratio="t"/>
            <w10:anchorlock/>
          </v:shape>
          <o:OLEObject Type="Embed" ProgID="Equation.DSMT4" ShapeID="_x0000_i1140" DrawAspect="Content" ObjectID="_1468075840" r:id="rId230"/>
        </w:object>
      </w:r>
      <w:r>
        <w:rPr>
          <w:color w:val="000000"/>
        </w:rPr>
        <w:t>的化学反应原理为</w:t>
      </w:r>
      <w:r>
        <w:object>
          <v:shape id="_x0000_i1141" type="#_x0000_t75" alt="eqIda914ae005f8ac919b84d54757c0964fd" style="width:208.55pt;height:16pt" o:oleicon="f" o:ole="" coordsize="21600,21600" o:preferrelative="t" filled="f" stroked="f">
            <v:stroke joinstyle="miter"/>
            <v:imagedata r:id="rId231" o:title="eqIda914ae005f8ac919b84d54757c0964fd"/>
            <o:lock v:ext="edit" aspectratio="t"/>
            <w10:anchorlock/>
          </v:shape>
          <o:OLEObject Type="Embed" ProgID="Equation.DSMT4" ShapeID="_x0000_i1141" DrawAspect="Content" ObjectID="_1468075841" r:id="rId232"/>
        </w:object>
      </w:r>
      <w:r>
        <w:rPr>
          <w:color w:val="000000"/>
        </w:rPr>
        <w:t xml:space="preserve"> </w:t>
      </w:r>
      <w:r>
        <w:object>
          <v:shape id="_x0000_i1142" type="#_x0000_t75" alt="eqId0d654241d7949efe0ff8d609a1b82919" style="width:43.95pt;height:11.3pt" o:oleicon="f" o:ole="" coordsize="21600,21600" o:preferrelative="t" filled="f" stroked="f">
            <v:stroke joinstyle="miter"/>
            <v:imagedata r:id="rId233" o:title="eqId0d654241d7949efe0ff8d609a1b82919"/>
            <o:lock v:ext="edit" aspectratio="t"/>
            <w10:anchorlock/>
          </v:shape>
          <o:OLEObject Type="Embed" ProgID="Equation.DSMT4" ShapeID="_x0000_i1142" DrawAspect="Content" ObjectID="_1468075842" r:id="rId234"/>
        </w:object>
      </w:r>
      <w:r>
        <w:object>
          <v:shape id="_x0000_i1143" type="#_x0000_t75" alt="eqIda4b2a6bc4b5ef80a57a78c144749392c" style="width:37.75pt;height:13.25pt" o:oleicon="f" o:ole="" coordsize="21600,21600" o:preferrelative="t" filled="f" stroked="f">
            <v:stroke joinstyle="miter"/>
            <v:imagedata r:id="rId235" o:title="eqIda4b2a6bc4b5ef80a57a78c144749392c"/>
            <o:lock v:ext="edit" aspectratio="t"/>
            <w10:anchorlock/>
          </v:shape>
          <o:OLEObject Type="Embed" ProgID="Equation.DSMT4" ShapeID="_x0000_i1143" DrawAspect="Content" ObjectID="_1468075843" r:id="rId236"/>
        </w:object>
      </w:r>
      <w:r>
        <w:rPr>
          <w:color w:val="000000"/>
        </w:rPr>
        <w:t>。请回答下列问题：</w:t>
      </w:r>
    </w:p>
    <w:p>
      <w:pPr>
        <w:shd w:val="clear" w:color="auto" w:fill="FFFFFF"/>
        <w:spacing w:line="360" w:lineRule="auto"/>
        <w:jc w:val="left"/>
        <w:textAlignment w:val="center"/>
        <w:sectPr>
          <w:type w:val="nextPage"/>
          <w:pgSz w:w="11907" w:h="16839"/>
          <w:pgMar w:top="900" w:right="1997" w:bottom="900" w:left="1997" w:header="500" w:footer="500" w:gutter="0"/>
          <w:pgNumType w:start="8"/>
          <w:cols w:num="1" w:sep="1" w:space="425"/>
          <w:titlePg w:val="0"/>
          <w:docGrid w:type="lines" w:linePitch="312" w:charSpace="0"/>
        </w:sectPr>
      </w:pPr>
      <w:r>
        <w:rPr>
          <w:color w:val="000000"/>
        </w:rPr>
        <w:t>(1)已知：</w:t>
      </w:r>
      <w:r>
        <w:object>
          <v:shape id="_x0000_i1144" type="#_x0000_t75" alt="eqId6c138f9a3ce76c764171304b4ad13b83" style="width:167.2pt;height:16pt" o:oleicon="f" o:ole="" coordsize="21600,21600" o:preferrelative="t" filled="f" stroked="f">
            <v:stroke joinstyle="miter"/>
            <v:imagedata r:id="rId237" o:title="eqId6c138f9a3ce76c764171304b4ad13b83"/>
            <o:lock v:ext="edit" aspectratio="t"/>
            <w10:anchorlock/>
          </v:shape>
          <o:OLEObject Type="Embed" ProgID="Equation.DSMT4" ShapeID="_x0000_i1144" DrawAspect="Content" ObjectID="_1468075844" r:id="rId238"/>
        </w:object>
      </w:r>
      <w:r>
        <w:rPr>
          <w:color w:val="000000"/>
        </w:rPr>
        <w:t xml:space="preserve"> </w:t>
      </w:r>
      <w:r>
        <w:object>
          <v:shape id="_x0000_i1145" type="#_x0000_t75" alt="eqId92bde6c44f0a0b2d76f80048ed506a42" style="width:87.05pt;height:14.1pt" o:oleicon="f" o:ole="" coordsize="21600,21600" o:preferrelative="t" filled="f" stroked="f">
            <v:stroke joinstyle="miter"/>
            <v:imagedata r:id="rId239" o:title="eqId92bde6c44f0a0b2d76f80048ed506a42"/>
            <o:lock v:ext="edit" aspectratio="t"/>
            <w10:anchorlock/>
          </v:shape>
          <o:OLEObject Type="Embed" ProgID="Equation.DSMT4" ShapeID="_x0000_i1145" DrawAspect="Content" ObjectID="_1468075845" r:id="rId240"/>
        </w:object>
      </w:r>
      <w:r>
        <w:rPr>
          <w:color w:val="000000"/>
        </w:rPr>
        <w:t>、C(s)的燃烧热</w:t>
      </w:r>
      <w:r>
        <w:object>
          <v:shape id="_x0000_i1146" type="#_x0000_t75" alt="eqIdcf695542b077bf20c5bc82d1810c4c29" style="width:25.5pt;height:19.2pt" o:oleicon="f" o:ole="" coordsize="21600,21600" o:preferrelative="t" filled="f" stroked="f">
            <v:stroke joinstyle="miter"/>
            <v:imagedata r:id="rId241" o:title="eqIdcf695542b077bf20c5bc82d1810c4c29"/>
            <o:lock v:ext="edit" aspectratio="t"/>
            <w10:anchorlock/>
          </v:shape>
          <o:OLEObject Type="Embed" ProgID="Equation.DSMT4" ShapeID="_x0000_i1146" DrawAspect="Content" ObjectID="_1468075846" r:id="rId242"/>
        </w:object>
      </w:r>
      <w:r>
        <w:rPr>
          <w:color w:val="000000"/>
        </w:rPr>
        <w:t>为</w:t>
      </w:r>
      <w:r>
        <w:object>
          <v:shape id="_x0000_i1147" type="#_x0000_t75" alt="eqId6184581b49f0f64095a89279fdb356ee" style="width:62.45pt;height:14.6pt" o:oleicon="f" o:ole="" coordsize="21600,21600" o:preferrelative="t" filled="f" stroked="f">
            <v:stroke joinstyle="miter"/>
            <v:imagedata r:id="rId243" o:title="eqId6184581b49f0f64095a89279fdb356ee"/>
            <o:lock v:ext="edit" aspectratio="t"/>
            <w10:anchorlock/>
          </v:shape>
          <o:OLEObject Type="Embed" ProgID="Equation.DSMT4" ShapeID="_x0000_i1147" DrawAspect="Content" ObjectID="_1468075847" r:id="rId244"/>
        </w:object>
      </w:r>
      <w:r>
        <w:rPr>
          <w:color w:val="000000"/>
        </w:rPr>
        <w:t>，则CO的燃烧热</w:t>
      </w:r>
      <w:r>
        <w:object>
          <v:shape id="_x0000_i1148" type="#_x0000_t75" alt="eqIdcf695542b077bf20c5bc82d1810c4c29" style="width:25.5pt;height:19.2pt" o:oleicon="f" o:ole="" coordsize="21600,21600" o:preferrelative="t" filled="f" stroked="f">
            <v:stroke joinstyle="miter"/>
            <v:imagedata r:id="rId241" o:title="eqIdcf695542b077bf20c5bc82d1810c4c29"/>
            <o:lock v:ext="edit" aspectratio="t"/>
            <w10:anchorlock/>
          </v:shape>
          <o:OLEObject Type="Embed" ProgID="Equation.DSMT4" ShapeID="_x0000_i1148" DrawAspect="Content" ObjectID="_1468075848" r:id="rId245"/>
        </w:object>
      </w:r>
      <w:r>
        <w:rPr>
          <w:color w:val="000000"/>
        </w:rPr>
        <w:t>为</w:t>
      </w:r>
      <w:r>
        <w:rPr>
          <w:rFonts w:ascii="Times New Roman" w:eastAsia="Times New Roman" w:hAnsi="Times New Roman" w:cs="Times New Roman"/>
          <w:b w:val="0"/>
          <w:color w:val="000000"/>
          <w:sz w:val="21"/>
          <w:u w:val="single"/>
        </w:rPr>
        <w:t xml:space="preserve">      </w:t>
      </w:r>
      <w:r>
        <w:object>
          <v:shape id="_x0000_i1149" type="#_x0000_t75" alt="eqIda4b2a6bc4b5ef80a57a78c144749392c" style="width:37.75pt;height:13.25pt" o:oleicon="f" o:ole="" coordsize="21600,21600" o:preferrelative="t" filled="f" stroked="f">
            <v:stroke joinstyle="miter"/>
            <v:imagedata r:id="rId235" o:title="eqIda4b2a6bc4b5ef80a57a78c144749392c"/>
            <o:lock v:ext="edit" aspectratio="t"/>
            <w10:anchorlock/>
          </v:shape>
          <o:OLEObject Type="Embed" ProgID="Equation.DSMT4" ShapeID="_x0000_i1149" DrawAspect="Content" ObjectID="_1468075849" r:id="rId246"/>
        </w:object>
      </w:r>
      <w:r>
        <w:rPr>
          <w:color w:val="000000"/>
        </w:rPr>
        <w:t>。</w:t>
      </w:r>
    </w:p>
    <w:p>
      <w:pPr>
        <w:shd w:val="clear" w:color="auto" w:fill="FFFFFF"/>
        <w:spacing w:line="360" w:lineRule="auto"/>
        <w:jc w:val="left"/>
        <w:textAlignment w:val="center"/>
      </w:pPr>
      <w:r>
        <w:rPr>
          <w:color w:val="000000"/>
        </w:rPr>
        <w:t>(2)T℃时，将足量的</w:t>
      </w:r>
      <w:r>
        <w:object>
          <v:shape id="_x0000_i1150" type="#_x0000_t75" alt="eqIda514d343660159732a5051502d79a65d" style="width:23.75pt;height:15.8pt" o:oleicon="f" o:ole="" coordsize="21600,21600" o:preferrelative="t" filled="f" stroked="f">
            <v:stroke joinstyle="miter"/>
            <v:imagedata r:id="rId227" o:title="eqIda514d343660159732a5051502d79a65d"/>
            <o:lock v:ext="edit" aspectratio="t"/>
            <w10:anchorlock/>
          </v:shape>
          <o:OLEObject Type="Embed" ProgID="Equation.DSMT4" ShapeID="_x0000_i1150" DrawAspect="Content" ObjectID="_1468075850" r:id="rId247"/>
        </w:object>
      </w:r>
      <w:r>
        <w:rPr>
          <w:color w:val="000000"/>
        </w:rPr>
        <w:t>、C加入某恒容密闭容器中，并通入一定量的</w:t>
      </w:r>
      <w:r>
        <w:object>
          <v:shape id="_x0000_i1151" type="#_x0000_t75" alt="eqId5d69d7191f7166d1c82e92bd9c6ef391" style="width:16.7pt;height:16.05pt" o:oleicon="f" o:ole="" coordsize="21600,21600" o:preferrelative="t" filled="f" stroked="f">
            <v:stroke joinstyle="miter"/>
            <v:imagedata r:id="rId162" o:title="eqId5d69d7191f7166d1c82e92bd9c6ef391"/>
            <o:lock v:ext="edit" aspectratio="t"/>
            <w10:anchorlock/>
          </v:shape>
          <o:OLEObject Type="Embed" ProgID="Equation.DSMT4" ShapeID="_x0000_i1151" DrawAspect="Content" ObjectID="_1468075851" r:id="rId248"/>
        </w:object>
      </w:r>
      <w:r>
        <w:rPr>
          <w:color w:val="000000"/>
        </w:rPr>
        <w:t>和</w:t>
      </w:r>
      <w:r>
        <w:object>
          <v:shape id="_x0000_i1152" type="#_x0000_t75" alt="eqIdf5547e0098754a8e3f31bae5d5bcb4dd" style="width:14.95pt;height:16.1pt" o:oleicon="f" o:ole="" coordsize="21600,21600" o:preferrelative="t" filled="f" stroked="f">
            <v:stroke joinstyle="miter"/>
            <v:imagedata r:id="rId55" o:title="eqIdf5547e0098754a8e3f31bae5d5bcb4dd"/>
            <o:lock v:ext="edit" aspectratio="t"/>
            <w10:anchorlock/>
          </v:shape>
          <o:OLEObject Type="Embed" ProgID="Equation.DSMT4" ShapeID="_x0000_i1152" DrawAspect="Content" ObjectID="_1468075852" r:id="rId249"/>
        </w:object>
      </w:r>
      <w:r>
        <w:rPr>
          <w:color w:val="000000"/>
        </w:rPr>
        <w:t>（</w:t>
      </w:r>
      <w:r>
        <w:object>
          <v:shape id="_x0000_i1153" type="#_x0000_t75" alt="eqIdf5547e0098754a8e3f31bae5d5bcb4dd" style="width:14.95pt;height:16.1pt" o:oleicon="f" o:ole="" coordsize="21600,21600" o:preferrelative="t" filled="f" stroked="f">
            <v:stroke joinstyle="miter"/>
            <v:imagedata r:id="rId55" o:title="eqIdf5547e0098754a8e3f31bae5d5bcb4dd"/>
            <o:lock v:ext="edit" aspectratio="t"/>
            <w10:anchorlock/>
          </v:shape>
          <o:OLEObject Type="Embed" ProgID="Equation.DSMT4" ShapeID="_x0000_i1153" DrawAspect="Content" ObjectID="_1468075853" r:id="rId250"/>
        </w:object>
      </w:r>
      <w:r>
        <w:rPr>
          <w:color w:val="000000"/>
        </w:rPr>
        <w:t>不参与反应）只发生反应：</w:t>
      </w:r>
      <w:r>
        <w:object>
          <v:shape id="_x0000_i1154" type="#_x0000_t75" alt="eqIda914ae005f8ac919b84d54757c0964fd" style="width:208.55pt;height:16pt" o:oleicon="f" o:ole="" coordsize="21600,21600" o:preferrelative="t" filled="f" stroked="f">
            <v:stroke joinstyle="miter"/>
            <v:imagedata r:id="rId231" o:title="eqIda914ae005f8ac919b84d54757c0964fd"/>
            <o:lock v:ext="edit" aspectratio="t"/>
            <w10:anchorlock/>
          </v:shape>
          <o:OLEObject Type="Embed" ProgID="Equation.DSMT4" ShapeID="_x0000_i1154" DrawAspect="Content" ObjectID="_1468075854" r:id="rId251"/>
        </w:object>
      </w:r>
      <w:r>
        <w:rPr>
          <w:color w:val="000000"/>
        </w:rPr>
        <w:t>，测得容器内总压强（</w:t>
      </w:r>
      <w:r>
        <w:object>
          <v:shape id="_x0000_i1155" type="#_x0000_t75" alt="eqId36408cfb1038823c8bf53c96c2c7f787" style="width:20.2pt;height:16.5pt" o:oleicon="f" o:ole="" coordsize="21600,21600" o:preferrelative="t" filled="f" stroked="f">
            <v:stroke joinstyle="miter"/>
            <v:imagedata r:id="rId252" o:title="eqId36408cfb1038823c8bf53c96c2c7f787"/>
            <o:lock v:ext="edit" aspectratio="t"/>
            <w10:anchorlock/>
          </v:shape>
          <o:OLEObject Type="Embed" ProgID="Equation.DSMT4" ShapeID="_x0000_i1155" DrawAspect="Content" ObjectID="_1468075855" r:id="rId253"/>
        </w:object>
      </w:r>
      <w:r>
        <w:rPr>
          <w:color w:val="000000"/>
        </w:rPr>
        <w:t>）和</w:t>
      </w:r>
      <w:r>
        <w:object>
          <v:shape id="_x0000_i1156" type="#_x0000_t75" alt="eqId5d69d7191f7166d1c82e92bd9c6ef391" style="width:16.7pt;height:16.05pt" o:oleicon="f" o:ole="" coordsize="21600,21600" o:preferrelative="t" filled="f" stroked="f">
            <v:stroke joinstyle="miter"/>
            <v:imagedata r:id="rId162" o:title="eqId5d69d7191f7166d1c82e92bd9c6ef391"/>
            <o:lock v:ext="edit" aspectratio="t"/>
            <w10:anchorlock/>
          </v:shape>
          <o:OLEObject Type="Embed" ProgID="Equation.DSMT4" ShapeID="_x0000_i1156" DrawAspect="Content" ObjectID="_1468075856" r:id="rId254"/>
        </w:object>
      </w:r>
      <w:r>
        <w:rPr>
          <w:color w:val="000000"/>
        </w:rPr>
        <w:t>的转化率（</w:t>
      </w:r>
      <w:r>
        <w:object>
          <v:shape id="_x0000_i1157" type="#_x0000_t75" alt="eqIde514bc1761deff47d27c1909c1906ab4" style="width:7.9pt;height:8.4pt" o:oleicon="f" o:ole="" coordsize="21600,21600" o:preferrelative="t" filled="f" stroked="f">
            <v:stroke joinstyle="miter"/>
            <v:imagedata r:id="rId255" o:title="eqIde514bc1761deff47d27c1909c1906ab4"/>
            <o:lock v:ext="edit" aspectratio="t"/>
            <w10:anchorlock/>
          </v:shape>
          <o:OLEObject Type="Embed" ProgID="Equation.DSMT4" ShapeID="_x0000_i1157" DrawAspect="Content" ObjectID="_1468075857" r:id="rId256"/>
        </w:object>
      </w:r>
      <w:r>
        <w:rPr>
          <w:color w:val="000000"/>
        </w:rPr>
        <w:t>）随时间的变化关系如图所示：</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714625" cy="1666875"/>
            <wp:effectExtent l="0" t="0" r="9525" b="9525"/>
            <wp:docPr id="100047" name="图片 100047" descr="@@@f2986021-99ba-4ad2-bae5-5b53f54aa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2986021-99ba-4ad2-bae5-5b53f54aa684"/>
                    <pic:cNvPicPr>
                      <a:picLocks noChangeAspect="1"/>
                    </pic:cNvPicPr>
                  </pic:nvPicPr>
                  <pic:blipFill>
                    <a:blip xmlns:r="http://schemas.openxmlformats.org/officeDocument/2006/relationships" r:embed="rId257"/>
                    <a:stretch>
                      <a:fillRect/>
                    </a:stretch>
                  </pic:blipFill>
                  <pic:spPr>
                    <a:xfrm>
                      <a:off x="0" y="0"/>
                      <a:ext cx="2714625" cy="1666875"/>
                    </a:xfrm>
                    <a:prstGeom prst="rect">
                      <a:avLst/>
                    </a:prstGeom>
                  </pic:spPr>
                </pic:pic>
              </a:graphicData>
            </a:graphic>
          </wp:inline>
        </w:drawing>
      </w:r>
    </w:p>
    <w:p>
      <w:pPr>
        <w:shd w:val="clear" w:color="auto" w:fill="FFFFFF"/>
        <w:spacing w:line="360" w:lineRule="auto"/>
        <w:jc w:val="left"/>
        <w:textAlignment w:val="center"/>
      </w:pPr>
      <w:r>
        <w:rPr>
          <w:color w:val="000000"/>
        </w:rPr>
        <w:t>①T℃时，反应的平衡常数</w:t>
      </w:r>
      <w:r>
        <w:object>
          <v:shape id="_x0000_i1158" type="#_x0000_t75" alt="eqId75bbf44099ea991d7a0538e2c3b1ec99" style="width:24.6pt;height:14.75pt" o:oleicon="f" o:ole="" coordsize="21600,21600" o:preferrelative="t" filled="f" stroked="f">
            <v:stroke joinstyle="miter"/>
            <v:imagedata r:id="rId258" o:title="eqId75bbf44099ea991d7a0538e2c3b1ec99"/>
            <o:lock v:ext="edit" aspectratio="t"/>
            <w10:anchorlock/>
          </v:shape>
          <o:OLEObject Type="Embed" ProgID="Equation.DSMT4" ShapeID="_x0000_i1158" DrawAspect="Content" ObjectID="_1468075858" r:id="rId259"/>
        </w:object>
      </w:r>
      <w:r>
        <w:rPr>
          <w:rFonts w:ascii="Times New Roman" w:eastAsia="Times New Roman" w:hAnsi="Times New Roman" w:cs="Times New Roman"/>
          <w:b w:val="0"/>
          <w:color w:val="000000"/>
          <w:sz w:val="21"/>
          <w:u w:val="single"/>
        </w:rPr>
        <w:t xml:space="preserve">      </w:t>
      </w:r>
      <w:r>
        <w:rPr>
          <w:color w:val="000000"/>
        </w:rPr>
        <w:t>kPa（</w:t>
      </w:r>
      <w:r>
        <w:object>
          <v:shape id="_x0000_i1159" type="#_x0000_t75" alt="eqIdfebe6ae46e15c2df1772464535e1ce23" style="width:14.95pt;height:16.75pt" o:oleicon="f" o:ole="" coordsize="21600,21600" o:preferrelative="t" filled="f" stroked="f">
            <v:stroke joinstyle="miter"/>
            <v:imagedata r:id="rId260" o:title="eqIdfebe6ae46e15c2df1772464535e1ce23"/>
            <o:lock v:ext="edit" aspectratio="t"/>
            <w10:anchorlock/>
          </v:shape>
          <o:OLEObject Type="Embed" ProgID="Equation.DSMT4" ShapeID="_x0000_i1159" DrawAspect="Content" ObjectID="_1468075859" r:id="rId261"/>
        </w:object>
      </w:r>
      <w:r>
        <w:rPr>
          <w:color w:val="000000"/>
        </w:rPr>
        <w:t>为以各组分的平衡分压表示的平衡常数，分压=总压×物质的量分数）。</w:t>
      </w:r>
    </w:p>
    <w:p>
      <w:pPr>
        <w:shd w:val="clear" w:color="auto" w:fill="FFFFFF"/>
        <w:spacing w:line="360" w:lineRule="auto"/>
        <w:jc w:val="left"/>
        <w:textAlignment w:val="center"/>
      </w:pPr>
      <w:r>
        <w:rPr>
          <w:color w:val="000000"/>
        </w:rPr>
        <w:t>②保持温度和起始总压相同，若向恒容密闭容器中通入的</w:t>
      </w:r>
      <w:r>
        <w:object>
          <v:shape id="_x0000_i1160" type="#_x0000_t75" alt="eqId5d69d7191f7166d1c82e92bd9c6ef391" style="width:16.7pt;height:16.05pt" o:oleicon="f" o:ole="" coordsize="21600,21600" o:preferrelative="t" filled="f" stroked="f">
            <v:stroke joinstyle="miter"/>
            <v:imagedata r:id="rId162" o:title="eqId5d69d7191f7166d1c82e92bd9c6ef391"/>
            <o:lock v:ext="edit" aspectratio="t"/>
            <w10:anchorlock/>
          </v:shape>
          <o:OLEObject Type="Embed" ProgID="Equation.DSMT4" ShapeID="_x0000_i1160" DrawAspect="Content" ObjectID="_1468075860" r:id="rId262"/>
        </w:object>
      </w:r>
      <w:r>
        <w:rPr>
          <w:color w:val="000000"/>
        </w:rPr>
        <w:t>中不含氮气，与含有氮气相比，</w:t>
      </w:r>
      <w:r>
        <w:object>
          <v:shape id="_x0000_i1161" type="#_x0000_t75" alt="eqId5d69d7191f7166d1c82e92bd9c6ef391" style="width:16.7pt;height:16.05pt" o:oleicon="f" o:ole="" coordsize="21600,21600" o:preferrelative="t" filled="f" stroked="f">
            <v:stroke joinstyle="miter"/>
            <v:imagedata r:id="rId162" o:title="eqId5d69d7191f7166d1c82e92bd9c6ef391"/>
            <o:lock v:ext="edit" aspectratio="t"/>
            <w10:anchorlock/>
          </v:shape>
          <o:OLEObject Type="Embed" ProgID="Equation.DSMT4" ShapeID="_x0000_i1161" DrawAspect="Content" ObjectID="_1468075861" r:id="rId263"/>
        </w:object>
      </w:r>
      <w:r>
        <w:rPr>
          <w:color w:val="000000"/>
        </w:rPr>
        <w:t>的平衡转化率</w:t>
      </w:r>
      <w:r>
        <w:object>
          <v:shape id="_x0000_i1162" type="#_x0000_t75" alt="eqIdef3c48b3f2002340011cc23084a9163e" style="width:15.8pt;height:13.75pt" o:oleicon="f" o:ole="" coordsize="21600,21600" o:preferrelative="t" filled="f" stroked="f">
            <v:stroke joinstyle="miter"/>
            <v:imagedata r:id="rId264" o:title="eqIdef3c48b3f2002340011cc23084a9163e"/>
            <o:lock v:ext="edit" aspectratio="t"/>
            <w10:anchorlock/>
          </v:shape>
          <o:OLEObject Type="Embed" ProgID="Equation.DSMT4" ShapeID="_x0000_i1162" DrawAspect="Content" ObjectID="_1468075862" r:id="rId265"/>
        </w:object>
      </w:r>
      <w:r>
        <w:rPr>
          <w:rFonts w:ascii="Times New Roman" w:eastAsia="Times New Roman" w:hAnsi="Times New Roman" w:cs="Times New Roman"/>
          <w:b w:val="0"/>
          <w:color w:val="000000"/>
          <w:sz w:val="21"/>
          <w:u w:val="single"/>
        </w:rPr>
        <w:t xml:space="preserve">      </w:t>
      </w:r>
      <w:r>
        <w:rPr>
          <w:color w:val="000000"/>
        </w:rPr>
        <w:t>（填“增大”“减小”或“不变”），其原因为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color w:val="000000"/>
        </w:rPr>
        <w:t>(3)利用</w:t>
      </w:r>
      <w:r>
        <w:object>
          <v:shape id="_x0000_i1163" type="#_x0000_t75" alt="eqId788eaf057c2b96ec53d2cac6a6a8cb83" style="width:26.4pt;height:16.2pt" o:oleicon="f" o:ole="" coordsize="21600,21600" o:preferrelative="t" filled="f" stroked="f">
            <v:stroke joinstyle="miter"/>
            <v:imagedata r:id="rId229" o:title="eqId788eaf057c2b96ec53d2cac6a6a8cb83"/>
            <o:lock v:ext="edit" aspectratio="t"/>
            <w10:anchorlock/>
          </v:shape>
          <o:OLEObject Type="Embed" ProgID="Equation.DSMT4" ShapeID="_x0000_i1163" DrawAspect="Content" ObjectID="_1468075863" r:id="rId266"/>
        </w:object>
      </w:r>
      <w:r>
        <w:rPr>
          <w:color w:val="000000"/>
        </w:rPr>
        <w:t>先制得</w:t>
      </w:r>
      <w:r>
        <w:object>
          <v:shape id="_x0000_i1164" type="#_x0000_t75" alt="eqIdb9bc62318e844fae960d7a39386196ee" style="width:54.55pt;height:15.75pt" o:oleicon="f" o:ole="" coordsize="21600,21600" o:preferrelative="t" filled="f" stroked="f">
            <v:stroke joinstyle="miter"/>
            <v:imagedata r:id="rId267" o:title="eqIdb9bc62318e844fae960d7a39386196ee"/>
            <o:lock v:ext="edit" aspectratio="t"/>
            <w10:anchorlock/>
          </v:shape>
          <o:OLEObject Type="Embed" ProgID="Equation.DSMT4" ShapeID="_x0000_i1164" DrawAspect="Content" ObjectID="_1468075864" r:id="rId268"/>
        </w:object>
      </w:r>
      <w:r>
        <w:rPr>
          <w:color w:val="000000"/>
        </w:rPr>
        <w:t>，焙烧</w:t>
      </w:r>
      <w:r>
        <w:object>
          <v:shape id="_x0000_i1165" type="#_x0000_t75" alt="eqIdb9bc62318e844fae960d7a39386196ee" style="width:54.55pt;height:15.75pt" o:oleicon="f" o:ole="" coordsize="21600,21600" o:preferrelative="t" filled="f" stroked="f">
            <v:stroke joinstyle="miter"/>
            <v:imagedata r:id="rId267" o:title="eqIdb9bc62318e844fae960d7a39386196ee"/>
            <o:lock v:ext="edit" aspectratio="t"/>
            <w10:anchorlock/>
          </v:shape>
          <o:OLEObject Type="Embed" ProgID="Equation.DSMT4" ShapeID="_x0000_i1165" DrawAspect="Content" ObjectID="_1468075865" r:id="rId269"/>
        </w:object>
      </w:r>
      <w:r>
        <w:rPr>
          <w:color w:val="000000"/>
        </w:rPr>
        <w:t>可获得纳米</w:t>
      </w:r>
      <w:r>
        <w:object>
          <v:shape id="_x0000_i1166" type="#_x0000_t75" alt="eqIda514d343660159732a5051502d79a65d" style="width:23.75pt;height:15.8pt" o:oleicon="f" o:ole="" coordsize="21600,21600" o:preferrelative="t" filled="f" stroked="f">
            <v:stroke joinstyle="miter"/>
            <v:imagedata r:id="rId227" o:title="eqIda514d343660159732a5051502d79a65d"/>
            <o:lock v:ext="edit" aspectratio="t"/>
            <w10:anchorlock/>
          </v:shape>
          <o:OLEObject Type="Embed" ProgID="Equation.DSMT4" ShapeID="_x0000_i1166" DrawAspect="Content" ObjectID="_1468075866" r:id="rId270"/>
        </w:object>
      </w:r>
      <w:r>
        <w:rPr>
          <w:color w:val="000000"/>
        </w:rPr>
        <w:t>。用电解法生产钛的原理如图所示。电解过程中，被还原的Ca进一步还原</w:t>
      </w:r>
      <w:r>
        <w:object>
          <v:shape id="_x0000_i1167" type="#_x0000_t75" alt="eqIda514d343660159732a5051502d79a65d" style="width:23.75pt;height:15.8pt" o:oleicon="f" o:ole="" coordsize="21600,21600" o:preferrelative="t" filled="f" stroked="f">
            <v:stroke joinstyle="miter"/>
            <v:imagedata r:id="rId227" o:title="eqIda514d343660159732a5051502d79a65d"/>
            <o:lock v:ext="edit" aspectratio="t"/>
            <w10:anchorlock/>
          </v:shape>
          <o:OLEObject Type="Embed" ProgID="Equation.DSMT4" ShapeID="_x0000_i1167" DrawAspect="Content" ObjectID="_1468075867" r:id="rId271"/>
        </w:object>
      </w:r>
      <w:r>
        <w:rPr>
          <w:color w:val="000000"/>
        </w:rPr>
        <w:t>得到钛，用化学用语表示制钛过程：</w:t>
      </w:r>
      <w:r>
        <w:rPr>
          <w:rFonts w:ascii="Times New Roman" w:eastAsia="Times New Roman" w:hAnsi="Times New Roman" w:cs="Times New Roman"/>
          <w:b w:val="0"/>
          <w:color w:val="000000"/>
          <w:sz w:val="21"/>
          <w:u w:val="single"/>
        </w:rPr>
        <w:t xml:space="preserve">      </w:t>
      </w:r>
      <w:r>
        <w:rPr>
          <w:color w:val="000000"/>
        </w:rPr>
        <w:t>、</w:t>
      </w:r>
      <w:r>
        <w:rPr>
          <w:rFonts w:ascii="Times New Roman" w:eastAsia="Times New Roman" w:hAnsi="Times New Roman" w:cs="Times New Roman"/>
          <w:b w:val="0"/>
          <w:color w:val="000000"/>
          <w:sz w:val="21"/>
          <w:u w:val="single"/>
        </w:rPr>
        <w:t xml:space="preserve">            </w:t>
      </w:r>
      <w:r>
        <w:rPr>
          <w:color w:val="000000"/>
        </w:rPr>
        <w:t>；石墨电极需要定期更换的原因为</w:t>
      </w:r>
      <w:r>
        <w:rPr>
          <w:rFonts w:ascii="Times New Roman" w:eastAsia="Times New Roman" w:hAnsi="Times New Roman" w:cs="Times New Roman"/>
          <w:b w:val="0"/>
          <w:color w:val="000000"/>
          <w:sz w:val="21"/>
          <w:u w:val="single"/>
        </w:rPr>
        <w:t xml:space="preserve">      </w:t>
      </w:r>
      <w:r>
        <w:rPr>
          <w:color w:val="000000"/>
        </w:rP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distT="0" distB="0" distL="114300" distR="114300">
            <wp:extent cx="2400300" cy="1476375"/>
            <wp:effectExtent l="0" t="0" r="0" b="9525"/>
            <wp:docPr id="100049" name="图片 100049" descr="@@@22e2ba85-9593-4330-9825-9368f677ec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22e2ba85-9593-4330-9825-9368f677ec95"/>
                    <pic:cNvPicPr>
                      <a:picLocks noChangeAspect="1"/>
                    </pic:cNvPicPr>
                  </pic:nvPicPr>
                  <pic:blipFill>
                    <a:blip xmlns:r="http://schemas.openxmlformats.org/officeDocument/2006/relationships" r:embed="rId272"/>
                    <a:stretch>
                      <a:fillRect/>
                    </a:stretch>
                  </pic:blipFill>
                  <pic:spPr>
                    <a:xfrm>
                      <a:off x="0" y="0"/>
                      <a:ext cx="2400300" cy="1476375"/>
                    </a:xfrm>
                    <a:prstGeom prst="rect">
                      <a:avLst/>
                    </a:prstGeom>
                  </pic:spPr>
                </pic:pic>
              </a:graphicData>
            </a:graphic>
          </wp:inline>
        </w:drawing>
      </w: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73" w:history="1">
        <w:r>
          <w:rPr>
            <w:rFonts w:ascii="SimSun" w:eastAsia="SimSun" w:hAnsi="SimSun" w:cs="SimSun"/>
            <w:b/>
            <w:bCs/>
            <w:color w:val="0000EE"/>
            <w:kern w:val="0"/>
            <w:sz w:val="30"/>
            <w:szCs w:val="30"/>
            <w:u w:val="single" w:color="0000EE"/>
          </w:rPr>
          <w:t>https://d.book118.com/078026062116006025</w:t>
        </w:r>
      </w:hyperlink>
    </w:p>
    <w:p>
      <w:pPr>
        <w:shd w:val="clear" w:color="auto" w:fill="FFFFFF"/>
        <w:spacing w:line="360" w:lineRule="auto"/>
        <w:jc w:val="left"/>
        <w:textAlignment w:val="center"/>
      </w:pPr>
    </w:p>
    <w:sectPr>
      <w:type w:val="nextPage"/>
      <w:pgSz w:w="11907" w:h="16839"/>
      <w:pgMar w:top="900" w:right="1997" w:bottom="900" w:left="1997" w:header="500" w:footer="500" w:gutter="0"/>
      <w:pgNumType w:start="9"/>
      <w:cols w:num="1" w:sep="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 w:val="034F32E5"/>
    <w:rsid w:val="54B73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oleObject" Target="embeddings/oleObject46.bin" /><Relationship Id="rId101" Type="http://schemas.openxmlformats.org/officeDocument/2006/relationships/image" Target="media/image51.wmf" /><Relationship Id="rId102" Type="http://schemas.openxmlformats.org/officeDocument/2006/relationships/oleObject" Target="embeddings/oleObject47.bin" /><Relationship Id="rId103" Type="http://schemas.openxmlformats.org/officeDocument/2006/relationships/image" Target="media/image52.wmf" /><Relationship Id="rId104" Type="http://schemas.openxmlformats.org/officeDocument/2006/relationships/oleObject" Target="embeddings/oleObject48.bin" /><Relationship Id="rId105" Type="http://schemas.openxmlformats.org/officeDocument/2006/relationships/image" Target="media/image53.wmf" /><Relationship Id="rId106" Type="http://schemas.openxmlformats.org/officeDocument/2006/relationships/oleObject" Target="embeddings/oleObject49.bin" /><Relationship Id="rId107" Type="http://schemas.openxmlformats.org/officeDocument/2006/relationships/image" Target="media/image54.wmf" /><Relationship Id="rId108" Type="http://schemas.openxmlformats.org/officeDocument/2006/relationships/oleObject" Target="embeddings/oleObject50.bin" /><Relationship Id="rId109" Type="http://schemas.openxmlformats.org/officeDocument/2006/relationships/image" Target="media/image55.wmf" /><Relationship Id="rId11" Type="http://schemas.openxmlformats.org/officeDocument/2006/relationships/image" Target="media/image5.png" /><Relationship Id="rId110" Type="http://schemas.openxmlformats.org/officeDocument/2006/relationships/oleObject" Target="embeddings/oleObject51.bin" /><Relationship Id="rId111" Type="http://schemas.openxmlformats.org/officeDocument/2006/relationships/image" Target="media/image56.wmf" /><Relationship Id="rId112" Type="http://schemas.openxmlformats.org/officeDocument/2006/relationships/oleObject" Target="embeddings/oleObject52.bin" /><Relationship Id="rId113" Type="http://schemas.openxmlformats.org/officeDocument/2006/relationships/image" Target="media/image57.wmf" /><Relationship Id="rId114" Type="http://schemas.openxmlformats.org/officeDocument/2006/relationships/oleObject" Target="embeddings/oleObject53.bin" /><Relationship Id="rId115" Type="http://schemas.openxmlformats.org/officeDocument/2006/relationships/image" Target="media/image58.wmf" /><Relationship Id="rId116" Type="http://schemas.openxmlformats.org/officeDocument/2006/relationships/oleObject" Target="embeddings/oleObject54.bin" /><Relationship Id="rId117" Type="http://schemas.openxmlformats.org/officeDocument/2006/relationships/image" Target="media/image59.wmf" /><Relationship Id="rId118" Type="http://schemas.openxmlformats.org/officeDocument/2006/relationships/oleObject" Target="embeddings/oleObject55.bin" /><Relationship Id="rId119" Type="http://schemas.openxmlformats.org/officeDocument/2006/relationships/image" Target="media/image60.wmf" /><Relationship Id="rId12" Type="http://schemas.openxmlformats.org/officeDocument/2006/relationships/image" Target="media/image6.wmf" /><Relationship Id="rId120" Type="http://schemas.openxmlformats.org/officeDocument/2006/relationships/oleObject" Target="embeddings/oleObject56.bin" /><Relationship Id="rId121" Type="http://schemas.openxmlformats.org/officeDocument/2006/relationships/image" Target="media/image61.wmf" /><Relationship Id="rId122" Type="http://schemas.openxmlformats.org/officeDocument/2006/relationships/oleObject" Target="embeddings/oleObject57.bin" /><Relationship Id="rId123" Type="http://schemas.openxmlformats.org/officeDocument/2006/relationships/image" Target="media/image62.png" /><Relationship Id="rId124" Type="http://schemas.openxmlformats.org/officeDocument/2006/relationships/oleObject" Target="embeddings/oleObject58.bin" /><Relationship Id="rId125" Type="http://schemas.openxmlformats.org/officeDocument/2006/relationships/image" Target="media/image63.wmf" /><Relationship Id="rId126" Type="http://schemas.openxmlformats.org/officeDocument/2006/relationships/oleObject" Target="embeddings/oleObject59.bin" /><Relationship Id="rId127" Type="http://schemas.openxmlformats.org/officeDocument/2006/relationships/oleObject" Target="embeddings/oleObject60.bin" /><Relationship Id="rId128" Type="http://schemas.openxmlformats.org/officeDocument/2006/relationships/oleObject" Target="embeddings/oleObject61.bin" /><Relationship Id="rId129" Type="http://schemas.openxmlformats.org/officeDocument/2006/relationships/image" Target="media/image64.wmf" /><Relationship Id="rId13" Type="http://schemas.openxmlformats.org/officeDocument/2006/relationships/oleObject" Target="embeddings/oleObject3.bin" /><Relationship Id="rId130" Type="http://schemas.openxmlformats.org/officeDocument/2006/relationships/oleObject" Target="embeddings/oleObject62.bin" /><Relationship Id="rId131" Type="http://schemas.openxmlformats.org/officeDocument/2006/relationships/oleObject" Target="embeddings/oleObject63.bin" /><Relationship Id="rId132" Type="http://schemas.openxmlformats.org/officeDocument/2006/relationships/image" Target="media/image65.png" /><Relationship Id="rId133" Type="http://schemas.openxmlformats.org/officeDocument/2006/relationships/image" Target="media/image66.wmf" /><Relationship Id="rId134" Type="http://schemas.openxmlformats.org/officeDocument/2006/relationships/oleObject" Target="embeddings/oleObject64.bin" /><Relationship Id="rId135" Type="http://schemas.openxmlformats.org/officeDocument/2006/relationships/image" Target="media/image67.wmf" /><Relationship Id="rId136" Type="http://schemas.openxmlformats.org/officeDocument/2006/relationships/oleObject" Target="embeddings/oleObject65.bin" /><Relationship Id="rId137" Type="http://schemas.openxmlformats.org/officeDocument/2006/relationships/oleObject" Target="embeddings/oleObject66.bin" /><Relationship Id="rId138" Type="http://schemas.openxmlformats.org/officeDocument/2006/relationships/oleObject" Target="embeddings/oleObject67.bin" /><Relationship Id="rId139" Type="http://schemas.openxmlformats.org/officeDocument/2006/relationships/image" Target="media/image68.wmf" /><Relationship Id="rId14" Type="http://schemas.openxmlformats.org/officeDocument/2006/relationships/image" Target="media/image7.wmf" /><Relationship Id="rId140" Type="http://schemas.openxmlformats.org/officeDocument/2006/relationships/oleObject" Target="embeddings/oleObject68.bin" /><Relationship Id="rId141" Type="http://schemas.openxmlformats.org/officeDocument/2006/relationships/image" Target="media/image69.wmf" /><Relationship Id="rId142" Type="http://schemas.openxmlformats.org/officeDocument/2006/relationships/oleObject" Target="embeddings/oleObject69.bin" /><Relationship Id="rId143" Type="http://schemas.openxmlformats.org/officeDocument/2006/relationships/image" Target="media/image70.wmf" /><Relationship Id="rId144" Type="http://schemas.openxmlformats.org/officeDocument/2006/relationships/oleObject" Target="embeddings/oleObject70.bin" /><Relationship Id="rId145" Type="http://schemas.openxmlformats.org/officeDocument/2006/relationships/image" Target="media/image71.wmf" /><Relationship Id="rId146" Type="http://schemas.openxmlformats.org/officeDocument/2006/relationships/oleObject" Target="embeddings/oleObject71.bin" /><Relationship Id="rId147" Type="http://schemas.openxmlformats.org/officeDocument/2006/relationships/image" Target="media/image72.wmf" /><Relationship Id="rId148" Type="http://schemas.openxmlformats.org/officeDocument/2006/relationships/oleObject" Target="embeddings/oleObject72.bin" /><Relationship Id="rId149" Type="http://schemas.openxmlformats.org/officeDocument/2006/relationships/image" Target="media/image73.png" /><Relationship Id="rId15" Type="http://schemas.openxmlformats.org/officeDocument/2006/relationships/oleObject" Target="embeddings/oleObject4.bin" /><Relationship Id="rId150" Type="http://schemas.openxmlformats.org/officeDocument/2006/relationships/oleObject" Target="embeddings/oleObject73.bin" /><Relationship Id="rId151" Type="http://schemas.openxmlformats.org/officeDocument/2006/relationships/oleObject" Target="embeddings/oleObject74.bin" /><Relationship Id="rId152" Type="http://schemas.openxmlformats.org/officeDocument/2006/relationships/image" Target="media/image74.wmf" /><Relationship Id="rId153" Type="http://schemas.openxmlformats.org/officeDocument/2006/relationships/oleObject" Target="embeddings/oleObject75.bin" /><Relationship Id="rId154" Type="http://schemas.openxmlformats.org/officeDocument/2006/relationships/image" Target="media/image75.wmf" /><Relationship Id="rId155" Type="http://schemas.openxmlformats.org/officeDocument/2006/relationships/oleObject" Target="embeddings/oleObject76.bin" /><Relationship Id="rId156" Type="http://schemas.openxmlformats.org/officeDocument/2006/relationships/image" Target="media/image76.wmf" /><Relationship Id="rId157" Type="http://schemas.openxmlformats.org/officeDocument/2006/relationships/oleObject" Target="embeddings/oleObject77.bin" /><Relationship Id="rId158" Type="http://schemas.openxmlformats.org/officeDocument/2006/relationships/image" Target="media/image77.wmf" /><Relationship Id="rId159" Type="http://schemas.openxmlformats.org/officeDocument/2006/relationships/oleObject" Target="embeddings/oleObject78.bin" /><Relationship Id="rId16" Type="http://schemas.openxmlformats.org/officeDocument/2006/relationships/image" Target="media/image8.wmf" /><Relationship Id="rId160" Type="http://schemas.openxmlformats.org/officeDocument/2006/relationships/image" Target="media/image78.wmf" /><Relationship Id="rId161" Type="http://schemas.openxmlformats.org/officeDocument/2006/relationships/oleObject" Target="embeddings/oleObject79.bin" /><Relationship Id="rId162" Type="http://schemas.openxmlformats.org/officeDocument/2006/relationships/image" Target="media/image79.wmf" /><Relationship Id="rId163" Type="http://schemas.openxmlformats.org/officeDocument/2006/relationships/oleObject" Target="embeddings/oleObject80.bin" /><Relationship Id="rId164" Type="http://schemas.openxmlformats.org/officeDocument/2006/relationships/image" Target="media/image80.wmf" /><Relationship Id="rId165" Type="http://schemas.openxmlformats.org/officeDocument/2006/relationships/oleObject" Target="embeddings/oleObject81.bin" /><Relationship Id="rId166" Type="http://schemas.openxmlformats.org/officeDocument/2006/relationships/oleObject" Target="embeddings/oleObject82.bin" /><Relationship Id="rId167" Type="http://schemas.openxmlformats.org/officeDocument/2006/relationships/image" Target="media/image81.wmf" /><Relationship Id="rId168" Type="http://schemas.openxmlformats.org/officeDocument/2006/relationships/oleObject" Target="embeddings/oleObject83.bin" /><Relationship Id="rId169" Type="http://schemas.openxmlformats.org/officeDocument/2006/relationships/image" Target="media/image82.wmf" /><Relationship Id="rId17" Type="http://schemas.openxmlformats.org/officeDocument/2006/relationships/oleObject" Target="embeddings/oleObject5.bin" /><Relationship Id="rId170" Type="http://schemas.openxmlformats.org/officeDocument/2006/relationships/oleObject" Target="embeddings/oleObject84.bin" /><Relationship Id="rId171" Type="http://schemas.openxmlformats.org/officeDocument/2006/relationships/oleObject" Target="embeddings/oleObject85.bin" /><Relationship Id="rId172" Type="http://schemas.openxmlformats.org/officeDocument/2006/relationships/oleObject" Target="embeddings/oleObject86.bin" /><Relationship Id="rId173" Type="http://schemas.openxmlformats.org/officeDocument/2006/relationships/oleObject" Target="embeddings/oleObject87.bin" /><Relationship Id="rId174" Type="http://schemas.openxmlformats.org/officeDocument/2006/relationships/image" Target="media/image83.wmf" /><Relationship Id="rId175" Type="http://schemas.openxmlformats.org/officeDocument/2006/relationships/oleObject" Target="embeddings/oleObject88.bin" /><Relationship Id="rId176" Type="http://schemas.openxmlformats.org/officeDocument/2006/relationships/image" Target="media/image84.wmf" /><Relationship Id="rId177" Type="http://schemas.openxmlformats.org/officeDocument/2006/relationships/oleObject" Target="embeddings/oleObject89.bin" /><Relationship Id="rId178" Type="http://schemas.openxmlformats.org/officeDocument/2006/relationships/image" Target="media/image85.wmf" /><Relationship Id="rId179" Type="http://schemas.openxmlformats.org/officeDocument/2006/relationships/oleObject" Target="embeddings/oleObject90.bin" /><Relationship Id="rId18" Type="http://schemas.openxmlformats.org/officeDocument/2006/relationships/image" Target="media/image9.wmf" /><Relationship Id="rId180" Type="http://schemas.openxmlformats.org/officeDocument/2006/relationships/oleObject" Target="embeddings/oleObject91.bin" /><Relationship Id="rId181" Type="http://schemas.openxmlformats.org/officeDocument/2006/relationships/image" Target="media/image86.wmf" /><Relationship Id="rId182" Type="http://schemas.openxmlformats.org/officeDocument/2006/relationships/oleObject" Target="embeddings/oleObject92.bin" /><Relationship Id="rId183" Type="http://schemas.openxmlformats.org/officeDocument/2006/relationships/image" Target="media/image87.png" /><Relationship Id="rId184" Type="http://schemas.openxmlformats.org/officeDocument/2006/relationships/oleObject" Target="embeddings/oleObject93.bin" /><Relationship Id="rId185" Type="http://schemas.openxmlformats.org/officeDocument/2006/relationships/image" Target="media/image88.png" /><Relationship Id="rId186" Type="http://schemas.openxmlformats.org/officeDocument/2006/relationships/image" Target="media/image89.wmf" /><Relationship Id="rId187" Type="http://schemas.openxmlformats.org/officeDocument/2006/relationships/oleObject" Target="embeddings/oleObject94.bin" /><Relationship Id="rId188" Type="http://schemas.openxmlformats.org/officeDocument/2006/relationships/image" Target="media/image90.wmf" /><Relationship Id="rId189" Type="http://schemas.openxmlformats.org/officeDocument/2006/relationships/oleObject" Target="embeddings/oleObject95.bin" /><Relationship Id="rId19" Type="http://schemas.openxmlformats.org/officeDocument/2006/relationships/oleObject" Target="embeddings/oleObject6.bin" /><Relationship Id="rId190" Type="http://schemas.openxmlformats.org/officeDocument/2006/relationships/image" Target="media/image91.wmf" /><Relationship Id="rId191" Type="http://schemas.openxmlformats.org/officeDocument/2006/relationships/oleObject" Target="embeddings/oleObject96.bin" /><Relationship Id="rId192" Type="http://schemas.openxmlformats.org/officeDocument/2006/relationships/image" Target="media/image92.wmf" /><Relationship Id="rId193" Type="http://schemas.openxmlformats.org/officeDocument/2006/relationships/oleObject" Target="embeddings/oleObject97.bin" /><Relationship Id="rId194" Type="http://schemas.openxmlformats.org/officeDocument/2006/relationships/image" Target="media/image93.wmf" /><Relationship Id="rId195" Type="http://schemas.openxmlformats.org/officeDocument/2006/relationships/oleObject" Target="embeddings/oleObject98.bin" /><Relationship Id="rId196" Type="http://schemas.openxmlformats.org/officeDocument/2006/relationships/oleObject" Target="embeddings/oleObject99.bin" /><Relationship Id="rId197" Type="http://schemas.openxmlformats.org/officeDocument/2006/relationships/oleObject" Target="embeddings/oleObject100.bin" /><Relationship Id="rId198" Type="http://schemas.openxmlformats.org/officeDocument/2006/relationships/oleObject" Target="embeddings/oleObject101.bin" /><Relationship Id="rId199" Type="http://schemas.openxmlformats.org/officeDocument/2006/relationships/image" Target="media/image94.png" /><Relationship Id="rId2" Type="http://schemas.openxmlformats.org/officeDocument/2006/relationships/webSettings" Target="webSettings.xml" /><Relationship Id="rId20" Type="http://schemas.openxmlformats.org/officeDocument/2006/relationships/oleObject" Target="embeddings/oleObject7.bin" /><Relationship Id="rId200" Type="http://schemas.openxmlformats.org/officeDocument/2006/relationships/image" Target="media/image95.wmf" /><Relationship Id="rId201" Type="http://schemas.openxmlformats.org/officeDocument/2006/relationships/oleObject" Target="embeddings/oleObject102.bin" /><Relationship Id="rId202" Type="http://schemas.openxmlformats.org/officeDocument/2006/relationships/image" Target="media/image96.wmf" /><Relationship Id="rId203" Type="http://schemas.openxmlformats.org/officeDocument/2006/relationships/oleObject" Target="embeddings/oleObject103.bin" /><Relationship Id="rId204" Type="http://schemas.openxmlformats.org/officeDocument/2006/relationships/image" Target="media/image97.wmf" /><Relationship Id="rId205" Type="http://schemas.openxmlformats.org/officeDocument/2006/relationships/oleObject" Target="embeddings/oleObject104.bin" /><Relationship Id="rId206" Type="http://schemas.openxmlformats.org/officeDocument/2006/relationships/oleObject" Target="embeddings/oleObject105.bin" /><Relationship Id="rId207" Type="http://schemas.openxmlformats.org/officeDocument/2006/relationships/image" Target="media/image98.wmf" /><Relationship Id="rId208" Type="http://schemas.openxmlformats.org/officeDocument/2006/relationships/oleObject" Target="embeddings/oleObject106.bin" /><Relationship Id="rId209" Type="http://schemas.openxmlformats.org/officeDocument/2006/relationships/image" Target="media/image99.wmf" /><Relationship Id="rId21" Type="http://schemas.openxmlformats.org/officeDocument/2006/relationships/image" Target="media/image10.wmf" /><Relationship Id="rId210" Type="http://schemas.openxmlformats.org/officeDocument/2006/relationships/oleObject" Target="embeddings/oleObject107.bin" /><Relationship Id="rId211" Type="http://schemas.openxmlformats.org/officeDocument/2006/relationships/image" Target="media/image100.wmf" /><Relationship Id="rId212" Type="http://schemas.openxmlformats.org/officeDocument/2006/relationships/oleObject" Target="embeddings/oleObject108.bin" /><Relationship Id="rId213" Type="http://schemas.openxmlformats.org/officeDocument/2006/relationships/image" Target="media/image101.wmf" /><Relationship Id="rId214" Type="http://schemas.openxmlformats.org/officeDocument/2006/relationships/oleObject" Target="embeddings/oleObject109.bin" /><Relationship Id="rId215" Type="http://schemas.openxmlformats.org/officeDocument/2006/relationships/image" Target="media/image102.png" /><Relationship Id="rId216" Type="http://schemas.openxmlformats.org/officeDocument/2006/relationships/image" Target="media/image103.png" /><Relationship Id="rId217" Type="http://schemas.openxmlformats.org/officeDocument/2006/relationships/image" Target="media/image104.png" /><Relationship Id="rId218" Type="http://schemas.openxmlformats.org/officeDocument/2006/relationships/image" Target="media/image105.wmf" /><Relationship Id="rId219" Type="http://schemas.openxmlformats.org/officeDocument/2006/relationships/oleObject" Target="embeddings/oleObject110.bin" /><Relationship Id="rId22" Type="http://schemas.openxmlformats.org/officeDocument/2006/relationships/oleObject" Target="embeddings/oleObject8.bin" /><Relationship Id="rId220" Type="http://schemas.openxmlformats.org/officeDocument/2006/relationships/image" Target="media/image106.png" /><Relationship Id="rId221" Type="http://schemas.openxmlformats.org/officeDocument/2006/relationships/oleObject" Target="embeddings/oleObject111.bin" /><Relationship Id="rId222" Type="http://schemas.openxmlformats.org/officeDocument/2006/relationships/image" Target="media/image107.wmf" /><Relationship Id="rId223" Type="http://schemas.openxmlformats.org/officeDocument/2006/relationships/oleObject" Target="embeddings/oleObject112.bin" /><Relationship Id="rId224" Type="http://schemas.openxmlformats.org/officeDocument/2006/relationships/oleObject" Target="embeddings/oleObject113.bin" /><Relationship Id="rId225" Type="http://schemas.openxmlformats.org/officeDocument/2006/relationships/image" Target="media/image108.wmf" /><Relationship Id="rId226" Type="http://schemas.openxmlformats.org/officeDocument/2006/relationships/oleObject" Target="embeddings/oleObject114.bin" /><Relationship Id="rId227" Type="http://schemas.openxmlformats.org/officeDocument/2006/relationships/image" Target="media/image109.wmf" /><Relationship Id="rId228" Type="http://schemas.openxmlformats.org/officeDocument/2006/relationships/oleObject" Target="embeddings/oleObject115.bin" /><Relationship Id="rId229" Type="http://schemas.openxmlformats.org/officeDocument/2006/relationships/image" Target="media/image110.wmf" /><Relationship Id="rId23" Type="http://schemas.openxmlformats.org/officeDocument/2006/relationships/image" Target="media/image11.wmf" /><Relationship Id="rId230" Type="http://schemas.openxmlformats.org/officeDocument/2006/relationships/oleObject" Target="embeddings/oleObject116.bin" /><Relationship Id="rId231" Type="http://schemas.openxmlformats.org/officeDocument/2006/relationships/image" Target="media/image111.wmf" /><Relationship Id="rId232" Type="http://schemas.openxmlformats.org/officeDocument/2006/relationships/oleObject" Target="embeddings/oleObject117.bin" /><Relationship Id="rId233" Type="http://schemas.openxmlformats.org/officeDocument/2006/relationships/image" Target="media/image112.wmf" /><Relationship Id="rId234" Type="http://schemas.openxmlformats.org/officeDocument/2006/relationships/oleObject" Target="embeddings/oleObject118.bin" /><Relationship Id="rId235" Type="http://schemas.openxmlformats.org/officeDocument/2006/relationships/image" Target="media/image113.wmf" /><Relationship Id="rId236" Type="http://schemas.openxmlformats.org/officeDocument/2006/relationships/oleObject" Target="embeddings/oleObject119.bin" /><Relationship Id="rId237" Type="http://schemas.openxmlformats.org/officeDocument/2006/relationships/image" Target="media/image114.wmf" /><Relationship Id="rId238" Type="http://schemas.openxmlformats.org/officeDocument/2006/relationships/oleObject" Target="embeddings/oleObject120.bin" /><Relationship Id="rId239" Type="http://schemas.openxmlformats.org/officeDocument/2006/relationships/image" Target="media/image115.wmf" /><Relationship Id="rId24" Type="http://schemas.openxmlformats.org/officeDocument/2006/relationships/oleObject" Target="embeddings/oleObject9.bin" /><Relationship Id="rId240" Type="http://schemas.openxmlformats.org/officeDocument/2006/relationships/oleObject" Target="embeddings/oleObject121.bin" /><Relationship Id="rId241" Type="http://schemas.openxmlformats.org/officeDocument/2006/relationships/image" Target="media/image116.wmf" /><Relationship Id="rId242" Type="http://schemas.openxmlformats.org/officeDocument/2006/relationships/oleObject" Target="embeddings/oleObject122.bin" /><Relationship Id="rId243" Type="http://schemas.openxmlformats.org/officeDocument/2006/relationships/image" Target="media/image117.wmf" /><Relationship Id="rId244" Type="http://schemas.openxmlformats.org/officeDocument/2006/relationships/oleObject" Target="embeddings/oleObject123.bin" /><Relationship Id="rId245" Type="http://schemas.openxmlformats.org/officeDocument/2006/relationships/oleObject" Target="embeddings/oleObject124.bin" /><Relationship Id="rId246" Type="http://schemas.openxmlformats.org/officeDocument/2006/relationships/oleObject" Target="embeddings/oleObject125.bin" /><Relationship Id="rId247" Type="http://schemas.openxmlformats.org/officeDocument/2006/relationships/oleObject" Target="embeddings/oleObject126.bin" /><Relationship Id="rId248" Type="http://schemas.openxmlformats.org/officeDocument/2006/relationships/oleObject" Target="embeddings/oleObject127.bin" /><Relationship Id="rId249" Type="http://schemas.openxmlformats.org/officeDocument/2006/relationships/oleObject" Target="embeddings/oleObject128.bin" /><Relationship Id="rId25" Type="http://schemas.openxmlformats.org/officeDocument/2006/relationships/image" Target="media/image12.wmf" /><Relationship Id="rId250" Type="http://schemas.openxmlformats.org/officeDocument/2006/relationships/oleObject" Target="embeddings/oleObject129.bin" /><Relationship Id="rId251" Type="http://schemas.openxmlformats.org/officeDocument/2006/relationships/oleObject" Target="embeddings/oleObject130.bin" /><Relationship Id="rId252" Type="http://schemas.openxmlformats.org/officeDocument/2006/relationships/image" Target="media/image118.wmf" /><Relationship Id="rId253" Type="http://schemas.openxmlformats.org/officeDocument/2006/relationships/oleObject" Target="embeddings/oleObject131.bin" /><Relationship Id="rId254" Type="http://schemas.openxmlformats.org/officeDocument/2006/relationships/oleObject" Target="embeddings/oleObject132.bin" /><Relationship Id="rId255" Type="http://schemas.openxmlformats.org/officeDocument/2006/relationships/image" Target="media/image119.wmf" /><Relationship Id="rId256" Type="http://schemas.openxmlformats.org/officeDocument/2006/relationships/oleObject" Target="embeddings/oleObject133.bin" /><Relationship Id="rId257" Type="http://schemas.openxmlformats.org/officeDocument/2006/relationships/image" Target="media/image120.png" /><Relationship Id="rId258" Type="http://schemas.openxmlformats.org/officeDocument/2006/relationships/image" Target="media/image121.wmf" /><Relationship Id="rId259" Type="http://schemas.openxmlformats.org/officeDocument/2006/relationships/oleObject" Target="embeddings/oleObject134.bin" /><Relationship Id="rId26" Type="http://schemas.openxmlformats.org/officeDocument/2006/relationships/oleObject" Target="embeddings/oleObject10.bin" /><Relationship Id="rId260" Type="http://schemas.openxmlformats.org/officeDocument/2006/relationships/image" Target="media/image122.wmf" /><Relationship Id="rId261" Type="http://schemas.openxmlformats.org/officeDocument/2006/relationships/oleObject" Target="embeddings/oleObject135.bin" /><Relationship Id="rId262" Type="http://schemas.openxmlformats.org/officeDocument/2006/relationships/oleObject" Target="embeddings/oleObject136.bin" /><Relationship Id="rId263" Type="http://schemas.openxmlformats.org/officeDocument/2006/relationships/oleObject" Target="embeddings/oleObject137.bin" /><Relationship Id="rId264" Type="http://schemas.openxmlformats.org/officeDocument/2006/relationships/image" Target="media/image123.wmf" /><Relationship Id="rId265" Type="http://schemas.openxmlformats.org/officeDocument/2006/relationships/oleObject" Target="embeddings/oleObject138.bin" /><Relationship Id="rId266" Type="http://schemas.openxmlformats.org/officeDocument/2006/relationships/oleObject" Target="embeddings/oleObject139.bin" /><Relationship Id="rId267" Type="http://schemas.openxmlformats.org/officeDocument/2006/relationships/image" Target="media/image124.wmf" /><Relationship Id="rId268" Type="http://schemas.openxmlformats.org/officeDocument/2006/relationships/oleObject" Target="embeddings/oleObject140.bin" /><Relationship Id="rId269" Type="http://schemas.openxmlformats.org/officeDocument/2006/relationships/oleObject" Target="embeddings/oleObject141.bin" /><Relationship Id="rId27" Type="http://schemas.openxmlformats.org/officeDocument/2006/relationships/image" Target="media/image13.png" /><Relationship Id="rId270" Type="http://schemas.openxmlformats.org/officeDocument/2006/relationships/oleObject" Target="embeddings/oleObject142.bin" /><Relationship Id="rId271" Type="http://schemas.openxmlformats.org/officeDocument/2006/relationships/oleObject" Target="embeddings/oleObject143.bin" /><Relationship Id="rId272" Type="http://schemas.openxmlformats.org/officeDocument/2006/relationships/image" Target="media/image125.png" /><Relationship Id="rId273" Type="http://schemas.openxmlformats.org/officeDocument/2006/relationships/hyperlink" Target="https://d.book118.com/078026062116006025" TargetMode="External" /><Relationship Id="rId274" Type="http://schemas.openxmlformats.org/officeDocument/2006/relationships/theme" Target="theme/theme1.xml" /><Relationship Id="rId275" Type="http://schemas.openxmlformats.org/officeDocument/2006/relationships/styles" Target="styles.xml" /><Relationship Id="rId28" Type="http://schemas.openxmlformats.org/officeDocument/2006/relationships/image" Target="media/image14.png" /><Relationship Id="rId29" Type="http://schemas.openxmlformats.org/officeDocument/2006/relationships/image" Target="media/image15.png"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wmf" /><Relationship Id="rId32" Type="http://schemas.openxmlformats.org/officeDocument/2006/relationships/oleObject" Target="embeddings/oleObject11.bin" /><Relationship Id="rId33" Type="http://schemas.openxmlformats.org/officeDocument/2006/relationships/image" Target="media/image18.wmf" /><Relationship Id="rId34" Type="http://schemas.openxmlformats.org/officeDocument/2006/relationships/oleObject" Target="embeddings/oleObject12.bin" /><Relationship Id="rId35" Type="http://schemas.openxmlformats.org/officeDocument/2006/relationships/image" Target="media/image19.wmf" /><Relationship Id="rId36" Type="http://schemas.openxmlformats.org/officeDocument/2006/relationships/oleObject" Target="embeddings/oleObject13.bin" /><Relationship Id="rId37" Type="http://schemas.openxmlformats.org/officeDocument/2006/relationships/image" Target="media/image20.wmf" /><Relationship Id="rId38" Type="http://schemas.openxmlformats.org/officeDocument/2006/relationships/oleObject" Target="embeddings/oleObject14.bin" /><Relationship Id="rId39" Type="http://schemas.openxmlformats.org/officeDocument/2006/relationships/image" Target="media/image21.wmf" /><Relationship Id="rId4" Type="http://schemas.openxmlformats.org/officeDocument/2006/relationships/customXml" Target="../customXml/item1.xml" /><Relationship Id="rId40" Type="http://schemas.openxmlformats.org/officeDocument/2006/relationships/oleObject" Target="embeddings/oleObject15.bin" /><Relationship Id="rId41" Type="http://schemas.openxmlformats.org/officeDocument/2006/relationships/image" Target="media/image22.wmf" /><Relationship Id="rId42" Type="http://schemas.openxmlformats.org/officeDocument/2006/relationships/oleObject" Target="embeddings/oleObject16.bin" /><Relationship Id="rId43" Type="http://schemas.openxmlformats.org/officeDocument/2006/relationships/image" Target="media/image23.wmf" /><Relationship Id="rId44" Type="http://schemas.openxmlformats.org/officeDocument/2006/relationships/oleObject" Target="embeddings/oleObject17.bin" /><Relationship Id="rId45" Type="http://schemas.openxmlformats.org/officeDocument/2006/relationships/image" Target="media/image24.wmf" /><Relationship Id="rId46" Type="http://schemas.openxmlformats.org/officeDocument/2006/relationships/oleObject" Target="embeddings/oleObject18.bin" /><Relationship Id="rId47" Type="http://schemas.openxmlformats.org/officeDocument/2006/relationships/image" Target="media/image25.wmf" /><Relationship Id="rId48" Type="http://schemas.openxmlformats.org/officeDocument/2006/relationships/oleObject" Target="embeddings/oleObject19.bin" /><Relationship Id="rId49" Type="http://schemas.openxmlformats.org/officeDocument/2006/relationships/image" Target="media/image26.png" /><Relationship Id="rId5" Type="http://schemas.openxmlformats.org/officeDocument/2006/relationships/image" Target="media/image1.wmf" /><Relationship Id="rId50" Type="http://schemas.openxmlformats.org/officeDocument/2006/relationships/image" Target="media/image27.wmf" /><Relationship Id="rId51" Type="http://schemas.openxmlformats.org/officeDocument/2006/relationships/oleObject" Target="embeddings/oleObject20.bin" /><Relationship Id="rId52" Type="http://schemas.openxmlformats.org/officeDocument/2006/relationships/image" Target="media/image28.png" /><Relationship Id="rId53" Type="http://schemas.openxmlformats.org/officeDocument/2006/relationships/image" Target="media/image29.wmf" /><Relationship Id="rId54" Type="http://schemas.openxmlformats.org/officeDocument/2006/relationships/oleObject" Target="embeddings/oleObject21.bin" /><Relationship Id="rId55" Type="http://schemas.openxmlformats.org/officeDocument/2006/relationships/image" Target="media/image30.wmf" /><Relationship Id="rId56" Type="http://schemas.openxmlformats.org/officeDocument/2006/relationships/oleObject" Target="embeddings/oleObject22.bin" /><Relationship Id="rId57" Type="http://schemas.openxmlformats.org/officeDocument/2006/relationships/oleObject" Target="embeddings/oleObject23.bin" /><Relationship Id="rId58" Type="http://schemas.openxmlformats.org/officeDocument/2006/relationships/image" Target="media/image31.wmf" /><Relationship Id="rId59" Type="http://schemas.openxmlformats.org/officeDocument/2006/relationships/oleObject" Target="embeddings/oleObject24.bin" /><Relationship Id="rId6" Type="http://schemas.openxmlformats.org/officeDocument/2006/relationships/oleObject" Target="embeddings/oleObject1.bin" /><Relationship Id="rId60" Type="http://schemas.openxmlformats.org/officeDocument/2006/relationships/image" Target="media/image32.wmf" /><Relationship Id="rId61" Type="http://schemas.openxmlformats.org/officeDocument/2006/relationships/oleObject" Target="embeddings/oleObject25.bin" /><Relationship Id="rId62" Type="http://schemas.openxmlformats.org/officeDocument/2006/relationships/image" Target="media/image33.png" /><Relationship Id="rId63" Type="http://schemas.openxmlformats.org/officeDocument/2006/relationships/oleObject" Target="embeddings/oleObject26.bin" /><Relationship Id="rId64" Type="http://schemas.openxmlformats.org/officeDocument/2006/relationships/oleObject" Target="embeddings/oleObject27.bin" /><Relationship Id="rId65" Type="http://schemas.openxmlformats.org/officeDocument/2006/relationships/oleObject" Target="embeddings/oleObject28.bin" /><Relationship Id="rId66" Type="http://schemas.openxmlformats.org/officeDocument/2006/relationships/image" Target="media/image34.wmf" /><Relationship Id="rId67" Type="http://schemas.openxmlformats.org/officeDocument/2006/relationships/oleObject" Target="embeddings/oleObject29.bin" /><Relationship Id="rId68" Type="http://schemas.openxmlformats.org/officeDocument/2006/relationships/image" Target="media/image35.png" /><Relationship Id="rId69" Type="http://schemas.openxmlformats.org/officeDocument/2006/relationships/image" Target="media/image36.wmf" /><Relationship Id="rId7" Type="http://schemas.openxmlformats.org/officeDocument/2006/relationships/image" Target="media/image2.wmf"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image" Target="media/image38.wmf" /><Relationship Id="rId74" Type="http://schemas.openxmlformats.org/officeDocument/2006/relationships/oleObject" Target="embeddings/oleObject32.bin" /><Relationship Id="rId75" Type="http://schemas.openxmlformats.org/officeDocument/2006/relationships/image" Target="media/image39.png" /><Relationship Id="rId76" Type="http://schemas.openxmlformats.org/officeDocument/2006/relationships/image" Target="media/image40.wmf" /><Relationship Id="rId77" Type="http://schemas.openxmlformats.org/officeDocument/2006/relationships/oleObject" Target="embeddings/oleObject33.bin" /><Relationship Id="rId78" Type="http://schemas.openxmlformats.org/officeDocument/2006/relationships/image" Target="media/image41.wmf" /><Relationship Id="rId79" Type="http://schemas.openxmlformats.org/officeDocument/2006/relationships/oleObject" Target="embeddings/oleObject34.bin" /><Relationship Id="rId8" Type="http://schemas.openxmlformats.org/officeDocument/2006/relationships/oleObject" Target="embeddings/oleObject2.bin" /><Relationship Id="rId80" Type="http://schemas.openxmlformats.org/officeDocument/2006/relationships/image" Target="media/image42.wmf" /><Relationship Id="rId81" Type="http://schemas.openxmlformats.org/officeDocument/2006/relationships/oleObject" Target="embeddings/oleObject35.bin" /><Relationship Id="rId82" Type="http://schemas.openxmlformats.org/officeDocument/2006/relationships/image" Target="media/image43.wmf" /><Relationship Id="rId83" Type="http://schemas.openxmlformats.org/officeDocument/2006/relationships/oleObject" Target="embeddings/oleObject36.bin" /><Relationship Id="rId84" Type="http://schemas.openxmlformats.org/officeDocument/2006/relationships/image" Target="media/image44.wmf" /><Relationship Id="rId85" Type="http://schemas.openxmlformats.org/officeDocument/2006/relationships/oleObject" Target="embeddings/oleObject37.bin" /><Relationship Id="rId86" Type="http://schemas.openxmlformats.org/officeDocument/2006/relationships/image" Target="media/image45.wmf" /><Relationship Id="rId87" Type="http://schemas.openxmlformats.org/officeDocument/2006/relationships/oleObject" Target="embeddings/oleObject38.bin" /><Relationship Id="rId88" Type="http://schemas.openxmlformats.org/officeDocument/2006/relationships/image" Target="media/image46.wmf" /><Relationship Id="rId89" Type="http://schemas.openxmlformats.org/officeDocument/2006/relationships/oleObject" Target="embeddings/oleObject39.bin" /><Relationship Id="rId9" Type="http://schemas.openxmlformats.org/officeDocument/2006/relationships/image" Target="media/image3.png" /><Relationship Id="rId90" Type="http://schemas.openxmlformats.org/officeDocument/2006/relationships/oleObject" Target="embeddings/oleObject40.bin"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oleObject" Target="embeddings/oleObject42.bin" /><Relationship Id="rId94" Type="http://schemas.openxmlformats.org/officeDocument/2006/relationships/image" Target="media/image48.wmf" /><Relationship Id="rId95" Type="http://schemas.openxmlformats.org/officeDocument/2006/relationships/oleObject" Target="embeddings/oleObject43.bin" /><Relationship Id="rId96" Type="http://schemas.openxmlformats.org/officeDocument/2006/relationships/oleObject" Target="embeddings/oleObject44.bin" /><Relationship Id="rId97" Type="http://schemas.openxmlformats.org/officeDocument/2006/relationships/image" Target="media/image49.wmf" /><Relationship Id="rId98" Type="http://schemas.openxmlformats.org/officeDocument/2006/relationships/oleObject" Target="embeddings/oleObject45.bin" /><Relationship Id="rId99" Type="http://schemas.openxmlformats.org/officeDocument/2006/relationships/image" Target="media/image50.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datastoreItem>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