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硅酸盐行业商业计划书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32" w:history="1">
        <w:r>
          <w:rPr>
            <w:rFonts w:ascii="仿宋" w:eastAsia="仿宋" w:hAnsi="仿宋" w:cs="仿宋" w:hint="eastAsia"/>
            <w:lang w:eastAsia="zh-CN"/>
          </w:rPr>
          <w:t>序言</w:t>
        </w:r>
        <w:r>
          <w:tab/>
        </w:r>
        <w:r>
          <w:fldChar w:fldCharType="begin"/>
        </w:r>
        <w:r>
          <w:instrText xml:space="preserve"> PAGEREF _Toc7532 \h </w:instrText>
        </w:r>
        <w:r>
          <w:fldChar w:fldCharType="separate"/>
        </w:r>
        <w:r>
          <w:t>4</w:t>
        </w:r>
        <w:r>
          <w:fldChar w:fldCharType="end"/>
        </w:r>
      </w:hyperlink>
    </w:p>
    <w:p>
      <w:pPr>
        <w:pStyle w:val="TOC1"/>
        <w:tabs>
          <w:tab w:val="right" w:leader="dot" w:pos="8306"/>
        </w:tabs>
      </w:pPr>
      <w:hyperlink w:anchor="_Toc27845" w:history="1">
        <w:r>
          <w:rPr>
            <w:rFonts w:ascii="仿宋" w:eastAsia="仿宋" w:hAnsi="仿宋" w:cs="仿宋" w:hint="eastAsia"/>
            <w:lang w:eastAsia="zh-CN"/>
          </w:rPr>
          <w:t>一、运营风险的含义及其主要内容</w:t>
        </w:r>
        <w:r>
          <w:tab/>
        </w:r>
        <w:r>
          <w:fldChar w:fldCharType="begin"/>
        </w:r>
        <w:r>
          <w:instrText xml:space="preserve"> PAGEREF _Toc27845 \h </w:instrText>
        </w:r>
        <w:r>
          <w:fldChar w:fldCharType="separate"/>
        </w:r>
        <w:r>
          <w:t>4</w:t>
        </w:r>
        <w:r>
          <w:fldChar w:fldCharType="end"/>
        </w:r>
      </w:hyperlink>
    </w:p>
    <w:p>
      <w:pPr>
        <w:pStyle w:val="TOC2"/>
        <w:tabs>
          <w:tab w:val="right" w:leader="dot" w:pos="8306"/>
        </w:tabs>
      </w:pPr>
      <w:hyperlink w:anchor="_Toc31296" w:history="1">
        <w:r>
          <w:rPr>
            <w:rFonts w:ascii="仿宋" w:eastAsia="仿宋" w:hAnsi="仿宋" w:cs="仿宋" w:hint="eastAsia"/>
            <w:lang w:eastAsia="zh-CN"/>
          </w:rPr>
          <w:t>(一)、战略风险</w:t>
        </w:r>
        <w:r>
          <w:tab/>
        </w:r>
        <w:r>
          <w:fldChar w:fldCharType="begin"/>
        </w:r>
        <w:r>
          <w:instrText xml:space="preserve"> PAGEREF _Toc31296 \h </w:instrText>
        </w:r>
        <w:r>
          <w:fldChar w:fldCharType="separate"/>
        </w:r>
        <w:r>
          <w:t>4</w:t>
        </w:r>
        <w:r>
          <w:fldChar w:fldCharType="end"/>
        </w:r>
      </w:hyperlink>
    </w:p>
    <w:p>
      <w:pPr>
        <w:pStyle w:val="TOC2"/>
        <w:tabs>
          <w:tab w:val="right" w:leader="dot" w:pos="8306"/>
        </w:tabs>
      </w:pPr>
      <w:hyperlink w:anchor="_Toc1772" w:history="1">
        <w:r>
          <w:rPr>
            <w:rFonts w:ascii="仿宋" w:eastAsia="仿宋" w:hAnsi="仿宋" w:cs="仿宋" w:hint="eastAsia"/>
            <w:lang w:eastAsia="zh-CN"/>
          </w:rPr>
          <w:t>(二)、流程风险</w:t>
        </w:r>
        <w:r>
          <w:tab/>
        </w:r>
        <w:r>
          <w:fldChar w:fldCharType="begin"/>
        </w:r>
        <w:r>
          <w:instrText xml:space="preserve"> PAGEREF _Toc1772 \h </w:instrText>
        </w:r>
        <w:r>
          <w:fldChar w:fldCharType="separate"/>
        </w:r>
        <w:r>
          <w:t>6</w:t>
        </w:r>
        <w:r>
          <w:fldChar w:fldCharType="end"/>
        </w:r>
      </w:hyperlink>
    </w:p>
    <w:p>
      <w:pPr>
        <w:pStyle w:val="TOC2"/>
        <w:tabs>
          <w:tab w:val="right" w:leader="dot" w:pos="8306"/>
        </w:tabs>
      </w:pPr>
      <w:hyperlink w:anchor="_Toc2689" w:history="1">
        <w:r>
          <w:rPr>
            <w:rFonts w:ascii="仿宋" w:eastAsia="仿宋" w:hAnsi="仿宋" w:cs="仿宋" w:hint="eastAsia"/>
            <w:lang w:eastAsia="zh-CN"/>
          </w:rPr>
          <w:t>(三)、人力资源风险</w:t>
        </w:r>
        <w:r>
          <w:tab/>
        </w:r>
        <w:r>
          <w:fldChar w:fldCharType="begin"/>
        </w:r>
        <w:r>
          <w:instrText xml:space="preserve"> PAGEREF _Toc2689 \h </w:instrText>
        </w:r>
        <w:r>
          <w:fldChar w:fldCharType="separate"/>
        </w:r>
        <w:r>
          <w:t>8</w:t>
        </w:r>
        <w:r>
          <w:fldChar w:fldCharType="end"/>
        </w:r>
      </w:hyperlink>
    </w:p>
    <w:p>
      <w:pPr>
        <w:pStyle w:val="TOC2"/>
        <w:tabs>
          <w:tab w:val="right" w:leader="dot" w:pos="8306"/>
        </w:tabs>
      </w:pPr>
      <w:hyperlink w:anchor="_Toc26667" w:history="1">
        <w:r>
          <w:rPr>
            <w:rFonts w:ascii="仿宋" w:eastAsia="仿宋" w:hAnsi="仿宋" w:cs="仿宋" w:hint="eastAsia"/>
            <w:lang w:eastAsia="zh-CN"/>
          </w:rPr>
          <w:t>(四)、内部技术风险</w:t>
        </w:r>
        <w:r>
          <w:tab/>
        </w:r>
        <w:r>
          <w:fldChar w:fldCharType="begin"/>
        </w:r>
        <w:r>
          <w:instrText xml:space="preserve"> PAGEREF _Toc26667 \h </w:instrText>
        </w:r>
        <w:r>
          <w:fldChar w:fldCharType="separate"/>
        </w:r>
        <w:r>
          <w:t>9</w:t>
        </w:r>
        <w:r>
          <w:fldChar w:fldCharType="end"/>
        </w:r>
      </w:hyperlink>
    </w:p>
    <w:p>
      <w:pPr>
        <w:pStyle w:val="TOC1"/>
        <w:tabs>
          <w:tab w:val="right" w:leader="dot" w:pos="8306"/>
        </w:tabs>
      </w:pPr>
      <w:hyperlink w:anchor="_Toc9823" w:history="1">
        <w:r>
          <w:rPr>
            <w:rFonts w:ascii="仿宋" w:eastAsia="仿宋" w:hAnsi="仿宋" w:cs="仿宋" w:hint="eastAsia"/>
            <w:lang w:eastAsia="zh-CN"/>
          </w:rPr>
          <w:t>二、安全评价程序与评价方法</w:t>
        </w:r>
        <w:r>
          <w:tab/>
        </w:r>
        <w:r>
          <w:fldChar w:fldCharType="begin"/>
        </w:r>
        <w:r>
          <w:instrText xml:space="preserve"> PAGEREF _Toc9823 \h </w:instrText>
        </w:r>
        <w:r>
          <w:fldChar w:fldCharType="separate"/>
        </w:r>
        <w:r>
          <w:t>10</w:t>
        </w:r>
        <w:r>
          <w:fldChar w:fldCharType="end"/>
        </w:r>
      </w:hyperlink>
    </w:p>
    <w:p>
      <w:pPr>
        <w:pStyle w:val="TOC2"/>
        <w:tabs>
          <w:tab w:val="right" w:leader="dot" w:pos="8306"/>
        </w:tabs>
      </w:pPr>
      <w:hyperlink w:anchor="_Toc29911" w:history="1">
        <w:r>
          <w:rPr>
            <w:rFonts w:ascii="仿宋" w:eastAsia="仿宋" w:hAnsi="仿宋" w:cs="仿宋" w:hint="eastAsia"/>
            <w:lang w:eastAsia="zh-CN"/>
          </w:rPr>
          <w:t>(一)、安全评价程序</w:t>
        </w:r>
        <w:r>
          <w:tab/>
        </w:r>
        <w:r>
          <w:fldChar w:fldCharType="begin"/>
        </w:r>
        <w:r>
          <w:instrText xml:space="preserve"> PAGEREF _Toc29911 \h </w:instrText>
        </w:r>
        <w:r>
          <w:fldChar w:fldCharType="separate"/>
        </w:r>
        <w:r>
          <w:t>10</w:t>
        </w:r>
        <w:r>
          <w:fldChar w:fldCharType="end"/>
        </w:r>
      </w:hyperlink>
    </w:p>
    <w:p>
      <w:pPr>
        <w:pStyle w:val="TOC2"/>
        <w:tabs>
          <w:tab w:val="right" w:leader="dot" w:pos="8306"/>
        </w:tabs>
      </w:pPr>
      <w:hyperlink w:anchor="_Toc549" w:history="1">
        <w:r>
          <w:rPr>
            <w:rFonts w:ascii="仿宋" w:eastAsia="仿宋" w:hAnsi="仿宋" w:cs="仿宋" w:hint="eastAsia"/>
            <w:lang w:eastAsia="zh-CN"/>
          </w:rPr>
          <w:t>(二)、划分评价单元</w:t>
        </w:r>
        <w:r>
          <w:tab/>
        </w:r>
        <w:r>
          <w:fldChar w:fldCharType="begin"/>
        </w:r>
        <w:r>
          <w:instrText xml:space="preserve"> PAGEREF _Toc549 \h </w:instrText>
        </w:r>
        <w:r>
          <w:fldChar w:fldCharType="separate"/>
        </w:r>
        <w:r>
          <w:t>11</w:t>
        </w:r>
        <w:r>
          <w:fldChar w:fldCharType="end"/>
        </w:r>
      </w:hyperlink>
    </w:p>
    <w:p>
      <w:pPr>
        <w:pStyle w:val="TOC2"/>
        <w:tabs>
          <w:tab w:val="right" w:leader="dot" w:pos="8306"/>
        </w:tabs>
      </w:pPr>
      <w:hyperlink w:anchor="_Toc29777" w:history="1">
        <w:r>
          <w:rPr>
            <w:rFonts w:ascii="仿宋" w:eastAsia="仿宋" w:hAnsi="仿宋" w:cs="仿宋" w:hint="eastAsia"/>
            <w:lang w:eastAsia="zh-CN"/>
          </w:rPr>
          <w:t>(三)、确定采用的安全评价方法</w:t>
        </w:r>
        <w:r>
          <w:tab/>
        </w:r>
        <w:r>
          <w:fldChar w:fldCharType="begin"/>
        </w:r>
        <w:r>
          <w:instrText xml:space="preserve"> PAGEREF _Toc29777 \h </w:instrText>
        </w:r>
        <w:r>
          <w:fldChar w:fldCharType="separate"/>
        </w:r>
        <w:r>
          <w:t>12</w:t>
        </w:r>
        <w:r>
          <w:fldChar w:fldCharType="end"/>
        </w:r>
      </w:hyperlink>
    </w:p>
    <w:p>
      <w:pPr>
        <w:pStyle w:val="TOC1"/>
        <w:tabs>
          <w:tab w:val="right" w:leader="dot" w:pos="8306"/>
        </w:tabs>
      </w:pPr>
      <w:hyperlink w:anchor="_Toc762" w:history="1">
        <w:r>
          <w:rPr>
            <w:rFonts w:ascii="仿宋" w:eastAsia="仿宋" w:hAnsi="仿宋" w:cs="仿宋" w:hint="eastAsia"/>
            <w:lang w:eastAsia="zh-CN"/>
          </w:rPr>
          <w:t>三、公司成立背景及可行性分析</w:t>
        </w:r>
        <w:r>
          <w:tab/>
        </w:r>
        <w:r>
          <w:fldChar w:fldCharType="begin"/>
        </w:r>
        <w:r>
          <w:instrText xml:space="preserve"> PAGEREF _Toc762 \h </w:instrText>
        </w:r>
        <w:r>
          <w:fldChar w:fldCharType="separate"/>
        </w:r>
        <w:r>
          <w:t>14</w:t>
        </w:r>
        <w:r>
          <w:fldChar w:fldCharType="end"/>
        </w:r>
      </w:hyperlink>
    </w:p>
    <w:p>
      <w:pPr>
        <w:pStyle w:val="TOC2"/>
        <w:tabs>
          <w:tab w:val="right" w:leader="dot" w:pos="8306"/>
        </w:tabs>
      </w:pPr>
      <w:hyperlink w:anchor="_Toc19750" w:history="1">
        <w:r>
          <w:rPr>
            <w:rFonts w:ascii="仿宋" w:eastAsia="仿宋" w:hAnsi="仿宋" w:cs="仿宋" w:hint="eastAsia"/>
            <w:lang w:eastAsia="zh-CN"/>
          </w:rPr>
          <w:t>(一)、发展思路</w:t>
        </w:r>
        <w:r>
          <w:tab/>
        </w:r>
        <w:r>
          <w:fldChar w:fldCharType="begin"/>
        </w:r>
        <w:r>
          <w:instrText xml:space="preserve"> PAGEREF _Toc19750 \h </w:instrText>
        </w:r>
        <w:r>
          <w:fldChar w:fldCharType="separate"/>
        </w:r>
        <w:r>
          <w:t>14</w:t>
        </w:r>
        <w:r>
          <w:fldChar w:fldCharType="end"/>
        </w:r>
      </w:hyperlink>
    </w:p>
    <w:p>
      <w:pPr>
        <w:pStyle w:val="TOC2"/>
        <w:tabs>
          <w:tab w:val="right" w:leader="dot" w:pos="8306"/>
        </w:tabs>
      </w:pPr>
      <w:hyperlink w:anchor="_Toc23325" w:history="1">
        <w:r>
          <w:rPr>
            <w:rFonts w:ascii="仿宋" w:eastAsia="仿宋" w:hAnsi="仿宋" w:cs="仿宋" w:hint="eastAsia"/>
            <w:lang w:eastAsia="zh-CN"/>
          </w:rPr>
          <w:t>(二)、产业发展背景分析</w:t>
        </w:r>
        <w:r>
          <w:tab/>
        </w:r>
        <w:r>
          <w:fldChar w:fldCharType="begin"/>
        </w:r>
        <w:r>
          <w:instrText xml:space="preserve"> PAGEREF _Toc23325 \h </w:instrText>
        </w:r>
        <w:r>
          <w:fldChar w:fldCharType="separate"/>
        </w:r>
        <w:r>
          <w:t>15</w:t>
        </w:r>
        <w:r>
          <w:fldChar w:fldCharType="end"/>
        </w:r>
      </w:hyperlink>
    </w:p>
    <w:p>
      <w:pPr>
        <w:pStyle w:val="TOC2"/>
        <w:tabs>
          <w:tab w:val="right" w:leader="dot" w:pos="8306"/>
        </w:tabs>
      </w:pPr>
      <w:hyperlink w:anchor="_Toc16118" w:history="1">
        <w:r>
          <w:rPr>
            <w:rFonts w:ascii="仿宋" w:eastAsia="仿宋" w:hAnsi="仿宋" w:cs="仿宋" w:hint="eastAsia"/>
            <w:lang w:eastAsia="zh-CN"/>
          </w:rPr>
          <w:t>(三)、产业发展原则</w:t>
        </w:r>
        <w:r>
          <w:tab/>
        </w:r>
        <w:r>
          <w:fldChar w:fldCharType="begin"/>
        </w:r>
        <w:r>
          <w:instrText xml:space="preserve"> PAGEREF _Toc16118 \h </w:instrText>
        </w:r>
        <w:r>
          <w:fldChar w:fldCharType="separate"/>
        </w:r>
        <w:r>
          <w:t>16</w:t>
        </w:r>
        <w:r>
          <w:fldChar w:fldCharType="end"/>
        </w:r>
      </w:hyperlink>
    </w:p>
    <w:p>
      <w:pPr>
        <w:pStyle w:val="TOC2"/>
        <w:tabs>
          <w:tab w:val="right" w:leader="dot" w:pos="8306"/>
        </w:tabs>
      </w:pPr>
      <w:hyperlink w:anchor="_Toc12446" w:history="1">
        <w:r>
          <w:rPr>
            <w:rFonts w:ascii="仿宋" w:eastAsia="仿宋" w:hAnsi="仿宋" w:cs="仿宋" w:hint="eastAsia"/>
            <w:lang w:eastAsia="zh-CN"/>
          </w:rPr>
          <w:t>(四)、区域产业环境分析</w:t>
        </w:r>
        <w:r>
          <w:tab/>
        </w:r>
        <w:r>
          <w:fldChar w:fldCharType="begin"/>
        </w:r>
        <w:r>
          <w:instrText xml:space="preserve"> PAGEREF _Toc12446 \h </w:instrText>
        </w:r>
        <w:r>
          <w:fldChar w:fldCharType="separate"/>
        </w:r>
        <w:r>
          <w:t>17</w:t>
        </w:r>
        <w:r>
          <w:fldChar w:fldCharType="end"/>
        </w:r>
      </w:hyperlink>
    </w:p>
    <w:p>
      <w:pPr>
        <w:pStyle w:val="TOC2"/>
        <w:tabs>
          <w:tab w:val="right" w:leader="dot" w:pos="8306"/>
        </w:tabs>
      </w:pPr>
      <w:hyperlink w:anchor="_Toc28859" w:history="1">
        <w:r>
          <w:rPr>
            <w:rFonts w:ascii="仿宋" w:eastAsia="仿宋" w:hAnsi="仿宋" w:cs="仿宋" w:hint="eastAsia"/>
            <w:lang w:eastAsia="zh-CN"/>
          </w:rPr>
          <w:t>(五)、可行性分析</w:t>
        </w:r>
        <w:r>
          <w:tab/>
        </w:r>
        <w:r>
          <w:fldChar w:fldCharType="begin"/>
        </w:r>
        <w:r>
          <w:instrText xml:space="preserve"> PAGEREF _Toc28859 \h </w:instrText>
        </w:r>
        <w:r>
          <w:fldChar w:fldCharType="separate"/>
        </w:r>
        <w:r>
          <w:t>19</w:t>
        </w:r>
        <w:r>
          <w:fldChar w:fldCharType="end"/>
        </w:r>
      </w:hyperlink>
    </w:p>
    <w:p>
      <w:pPr>
        <w:pStyle w:val="TOC2"/>
        <w:tabs>
          <w:tab w:val="right" w:leader="dot" w:pos="8306"/>
        </w:tabs>
      </w:pPr>
      <w:hyperlink w:anchor="_Toc27412" w:history="1">
        <w:r>
          <w:rPr>
            <w:rFonts w:ascii="仿宋" w:eastAsia="仿宋" w:hAnsi="仿宋" w:cs="仿宋" w:hint="eastAsia"/>
            <w:lang w:eastAsia="zh-CN"/>
          </w:rPr>
          <w:t>(六)、产业发展重点任务</w:t>
        </w:r>
        <w:r>
          <w:tab/>
        </w:r>
        <w:r>
          <w:fldChar w:fldCharType="begin"/>
        </w:r>
        <w:r>
          <w:instrText xml:space="preserve"> PAGEREF _Toc27412 \h </w:instrText>
        </w:r>
        <w:r>
          <w:fldChar w:fldCharType="separate"/>
        </w:r>
        <w:r>
          <w:t>20</w:t>
        </w:r>
        <w:r>
          <w:fldChar w:fldCharType="end"/>
        </w:r>
      </w:hyperlink>
    </w:p>
    <w:p>
      <w:pPr>
        <w:pStyle w:val="TOC2"/>
        <w:tabs>
          <w:tab w:val="right" w:leader="dot" w:pos="8306"/>
        </w:tabs>
      </w:pPr>
      <w:hyperlink w:anchor="_Toc7723" w:history="1">
        <w:r>
          <w:rPr>
            <w:rFonts w:ascii="仿宋" w:eastAsia="仿宋" w:hAnsi="仿宋" w:cs="仿宋" w:hint="eastAsia"/>
            <w:lang w:eastAsia="zh-CN"/>
          </w:rPr>
          <w:t>(七)、硅酸盐项目建设必要性分析</w:t>
        </w:r>
        <w:r>
          <w:tab/>
        </w:r>
        <w:r>
          <w:fldChar w:fldCharType="begin"/>
        </w:r>
        <w:r>
          <w:instrText xml:space="preserve"> PAGEREF _Toc7723 \h </w:instrText>
        </w:r>
        <w:r>
          <w:fldChar w:fldCharType="separate"/>
        </w:r>
        <w:r>
          <w:t>21</w:t>
        </w:r>
        <w:r>
          <w:fldChar w:fldCharType="end"/>
        </w:r>
      </w:hyperlink>
    </w:p>
    <w:p>
      <w:pPr>
        <w:pStyle w:val="TOC1"/>
        <w:tabs>
          <w:tab w:val="right" w:leader="dot" w:pos="8306"/>
        </w:tabs>
      </w:pPr>
      <w:hyperlink w:anchor="_Toc26604" w:history="1">
        <w:r>
          <w:rPr>
            <w:rFonts w:ascii="仿宋" w:eastAsia="仿宋" w:hAnsi="仿宋" w:cs="仿宋" w:hint="eastAsia"/>
            <w:lang w:eastAsia="zh-CN"/>
          </w:rPr>
          <w:t>四、危险、有害因素的辨识与分析</w:t>
        </w:r>
        <w:r>
          <w:tab/>
        </w:r>
        <w:r>
          <w:fldChar w:fldCharType="begin"/>
        </w:r>
        <w:r>
          <w:instrText xml:space="preserve"> PAGEREF _Toc26604 \h </w:instrText>
        </w:r>
        <w:r>
          <w:fldChar w:fldCharType="separate"/>
        </w:r>
        <w:r>
          <w:t>23</w:t>
        </w:r>
        <w:r>
          <w:fldChar w:fldCharType="end"/>
        </w:r>
      </w:hyperlink>
    </w:p>
    <w:p>
      <w:pPr>
        <w:pStyle w:val="TOC2"/>
        <w:tabs>
          <w:tab w:val="right" w:leader="dot" w:pos="8306"/>
        </w:tabs>
      </w:pPr>
      <w:hyperlink w:anchor="_Toc17738" w:history="1">
        <w:r>
          <w:rPr>
            <w:rFonts w:ascii="仿宋" w:eastAsia="仿宋" w:hAnsi="仿宋" w:cs="仿宋" w:hint="eastAsia"/>
            <w:lang w:eastAsia="zh-CN"/>
          </w:rPr>
          <w:t>(一)、辨识与分析危险、有害因素的依据</w:t>
        </w:r>
        <w:r>
          <w:tab/>
        </w:r>
        <w:r>
          <w:fldChar w:fldCharType="begin"/>
        </w:r>
        <w:r>
          <w:instrText xml:space="preserve"> PAGEREF _Toc17738 \h </w:instrText>
        </w:r>
        <w:r>
          <w:fldChar w:fldCharType="separate"/>
        </w:r>
        <w:r>
          <w:t>23</w:t>
        </w:r>
        <w:r>
          <w:fldChar w:fldCharType="end"/>
        </w:r>
      </w:hyperlink>
    </w:p>
    <w:p>
      <w:pPr>
        <w:pStyle w:val="TOC2"/>
        <w:tabs>
          <w:tab w:val="right" w:leader="dot" w:pos="8306"/>
        </w:tabs>
      </w:pPr>
      <w:hyperlink w:anchor="_Toc4671" w:history="1">
        <w:r>
          <w:rPr>
            <w:rFonts w:ascii="仿宋" w:eastAsia="仿宋" w:hAnsi="仿宋" w:cs="仿宋" w:hint="eastAsia"/>
            <w:lang w:eastAsia="zh-CN"/>
          </w:rPr>
          <w:t>(二)、主要危险、有害物质分析</w:t>
        </w:r>
        <w:r>
          <w:tab/>
        </w:r>
        <w:r>
          <w:fldChar w:fldCharType="begin"/>
        </w:r>
        <w:r>
          <w:instrText xml:space="preserve"> PAGEREF _Toc4671 \h </w:instrText>
        </w:r>
        <w:r>
          <w:fldChar w:fldCharType="separate"/>
        </w:r>
        <w:r>
          <w:t>24</w:t>
        </w:r>
        <w:r>
          <w:fldChar w:fldCharType="end"/>
        </w:r>
      </w:hyperlink>
    </w:p>
    <w:p>
      <w:pPr>
        <w:pStyle w:val="TOC2"/>
        <w:tabs>
          <w:tab w:val="right" w:leader="dot" w:pos="8306"/>
        </w:tabs>
      </w:pPr>
      <w:hyperlink w:anchor="_Toc32101" w:history="1">
        <w:r>
          <w:rPr>
            <w:rFonts w:ascii="仿宋" w:eastAsia="仿宋" w:hAnsi="仿宋" w:cs="仿宋" w:hint="eastAsia"/>
            <w:lang w:eastAsia="zh-CN"/>
          </w:rPr>
          <w:t>(三)、生产过程中危险有害因素的辨识与分析</w:t>
        </w:r>
        <w:r>
          <w:tab/>
        </w:r>
        <w:r>
          <w:fldChar w:fldCharType="begin"/>
        </w:r>
        <w:r>
          <w:instrText xml:space="preserve"> PAGEREF _Toc32101 \h </w:instrText>
        </w:r>
        <w:r>
          <w:fldChar w:fldCharType="separate"/>
        </w:r>
        <w:r>
          <w:t>25</w:t>
        </w:r>
        <w:r>
          <w:fldChar w:fldCharType="end"/>
        </w:r>
      </w:hyperlink>
    </w:p>
    <w:p>
      <w:pPr>
        <w:pStyle w:val="TOC2"/>
        <w:tabs>
          <w:tab w:val="right" w:leader="dot" w:pos="8306"/>
        </w:tabs>
      </w:pPr>
      <w:hyperlink w:anchor="_Toc597" w:history="1">
        <w:r>
          <w:rPr>
            <w:rFonts w:ascii="仿宋" w:eastAsia="仿宋" w:hAnsi="仿宋" w:cs="仿宋" w:hint="eastAsia"/>
            <w:lang w:eastAsia="zh-CN"/>
          </w:rPr>
          <w:t>(四)、自然条件危险、有害因素辨识与分析</w:t>
        </w:r>
        <w:r>
          <w:tab/>
        </w:r>
        <w:r>
          <w:fldChar w:fldCharType="begin"/>
        </w:r>
        <w:r>
          <w:instrText xml:space="preserve"> PAGEREF _Toc597 \h </w:instrText>
        </w:r>
        <w:r>
          <w:fldChar w:fldCharType="separate"/>
        </w:r>
        <w:r>
          <w:t>27</w:t>
        </w:r>
        <w:r>
          <w:fldChar w:fldCharType="end"/>
        </w:r>
      </w:hyperlink>
    </w:p>
    <w:p>
      <w:pPr>
        <w:pStyle w:val="TOC2"/>
        <w:tabs>
          <w:tab w:val="right" w:leader="dot" w:pos="8306"/>
        </w:tabs>
      </w:pPr>
      <w:hyperlink w:anchor="_Toc11022" w:history="1">
        <w:r>
          <w:rPr>
            <w:rFonts w:ascii="仿宋" w:eastAsia="仿宋" w:hAnsi="仿宋" w:cs="仿宋" w:hint="eastAsia"/>
            <w:lang w:eastAsia="zh-CN"/>
          </w:rPr>
          <w:t>(五)、安全管理不当导致的危险、有害因素辨识与分析</w:t>
        </w:r>
        <w:r>
          <w:tab/>
        </w:r>
        <w:r>
          <w:fldChar w:fldCharType="begin"/>
        </w:r>
        <w:r>
          <w:instrText xml:space="preserve"> PAGEREF _Toc11022 \h </w:instrText>
        </w:r>
        <w:r>
          <w:fldChar w:fldCharType="separate"/>
        </w:r>
        <w:r>
          <w:t>28</w:t>
        </w:r>
        <w:r>
          <w:fldChar w:fldCharType="end"/>
        </w:r>
      </w:hyperlink>
    </w:p>
    <w:p>
      <w:pPr>
        <w:pStyle w:val="TOC2"/>
        <w:tabs>
          <w:tab w:val="right" w:leader="dot" w:pos="8306"/>
        </w:tabs>
      </w:pPr>
      <w:hyperlink w:anchor="_Toc10813" w:history="1">
        <w:r>
          <w:rPr>
            <w:rFonts w:ascii="仿宋" w:eastAsia="仿宋" w:hAnsi="仿宋" w:cs="仿宋" w:hint="eastAsia"/>
            <w:lang w:eastAsia="zh-CN"/>
          </w:rPr>
          <w:t>(六)、重大危险源辨识结果</w:t>
        </w:r>
        <w:r>
          <w:tab/>
        </w:r>
        <w:r>
          <w:fldChar w:fldCharType="begin"/>
        </w:r>
        <w:r>
          <w:instrText xml:space="preserve"> PAGEREF _Toc10813 \h </w:instrText>
        </w:r>
        <w:r>
          <w:fldChar w:fldCharType="separate"/>
        </w:r>
        <w:r>
          <w:t>30</w:t>
        </w:r>
        <w:r>
          <w:fldChar w:fldCharType="end"/>
        </w:r>
      </w:hyperlink>
    </w:p>
    <w:p>
      <w:pPr>
        <w:pStyle w:val="TOC1"/>
        <w:tabs>
          <w:tab w:val="right" w:leader="dot" w:pos="8306"/>
        </w:tabs>
      </w:pPr>
      <w:hyperlink w:anchor="_Toc8401" w:history="1">
        <w:r>
          <w:rPr>
            <w:rFonts w:ascii="仿宋" w:eastAsia="仿宋" w:hAnsi="仿宋" w:cs="仿宋" w:hint="eastAsia"/>
            <w:lang w:eastAsia="zh-CN"/>
          </w:rPr>
          <w:t>五、内部技术风险的管理与动态性</w:t>
        </w:r>
        <w:r>
          <w:tab/>
        </w:r>
        <w:r>
          <w:fldChar w:fldCharType="begin"/>
        </w:r>
        <w:r>
          <w:instrText xml:space="preserve"> PAGEREF _Toc8401 \h </w:instrText>
        </w:r>
        <w:r>
          <w:fldChar w:fldCharType="separate"/>
        </w:r>
        <w:r>
          <w:t>31</w:t>
        </w:r>
        <w:r>
          <w:fldChar w:fldCharType="end"/>
        </w:r>
      </w:hyperlink>
    </w:p>
    <w:p>
      <w:pPr>
        <w:pStyle w:val="TOC2"/>
        <w:tabs>
          <w:tab w:val="right" w:leader="dot" w:pos="8306"/>
        </w:tabs>
      </w:pPr>
      <w:hyperlink w:anchor="_Toc33" w:history="1">
        <w:r>
          <w:rPr>
            <w:rFonts w:ascii="仿宋" w:eastAsia="仿宋" w:hAnsi="仿宋" w:cs="仿宋" w:hint="eastAsia"/>
            <w:lang w:eastAsia="zh-CN"/>
          </w:rPr>
          <w:t>(一)、内部技术风险的管理与动态性</w:t>
        </w:r>
        <w:r>
          <w:tab/>
        </w:r>
        <w:r>
          <w:fldChar w:fldCharType="begin"/>
        </w:r>
        <w:r>
          <w:instrText xml:space="preserve"> PAGEREF _Toc33 \h </w:instrText>
        </w:r>
        <w:r>
          <w:fldChar w:fldCharType="separate"/>
        </w:r>
        <w:r>
          <w:t>31</w:t>
        </w:r>
        <w:r>
          <w:fldChar w:fldCharType="end"/>
        </w:r>
      </w:hyperlink>
    </w:p>
    <w:p>
      <w:pPr>
        <w:pStyle w:val="TOC1"/>
        <w:tabs>
          <w:tab w:val="right" w:leader="dot" w:pos="8306"/>
        </w:tabs>
      </w:pPr>
      <w:hyperlink w:anchor="_Toc31418" w:history="1">
        <w:r>
          <w:rPr>
            <w:rFonts w:ascii="仿宋" w:eastAsia="仿宋" w:hAnsi="仿宋" w:cs="仿宋" w:hint="eastAsia"/>
            <w:lang w:eastAsia="zh-CN"/>
          </w:rPr>
          <w:t>六、硅酸盐项目技术工艺特点及优势</w:t>
        </w:r>
        <w:r>
          <w:tab/>
        </w:r>
        <w:r>
          <w:fldChar w:fldCharType="begin"/>
        </w:r>
        <w:r>
          <w:instrText xml:space="preserve"> PAGEREF _Toc31418 \h </w:instrText>
        </w:r>
        <w:r>
          <w:fldChar w:fldCharType="separate"/>
        </w:r>
        <w:r>
          <w:t>32</w:t>
        </w:r>
        <w:r>
          <w:fldChar w:fldCharType="end"/>
        </w:r>
      </w:hyperlink>
    </w:p>
    <w:p>
      <w:pPr>
        <w:pStyle w:val="TOC2"/>
        <w:tabs>
          <w:tab w:val="right" w:leader="dot" w:pos="8306"/>
        </w:tabs>
      </w:pPr>
      <w:hyperlink w:anchor="_Toc23617" w:history="1">
        <w:r>
          <w:rPr>
            <w:rFonts w:ascii="仿宋" w:eastAsia="仿宋" w:hAnsi="仿宋" w:cs="仿宋" w:hint="eastAsia"/>
            <w:lang w:eastAsia="zh-CN"/>
          </w:rPr>
          <w:t>(一)、技术方案</w:t>
        </w:r>
        <w:r>
          <w:tab/>
        </w:r>
        <w:r>
          <w:fldChar w:fldCharType="begin"/>
        </w:r>
        <w:r>
          <w:instrText xml:space="preserve"> PAGEREF _Toc23617 \h </w:instrText>
        </w:r>
        <w:r>
          <w:fldChar w:fldCharType="separate"/>
        </w:r>
        <w:r>
          <w:t>32</w:t>
        </w:r>
        <w:r>
          <w:fldChar w:fldCharType="end"/>
        </w:r>
      </w:hyperlink>
    </w:p>
    <w:p>
      <w:pPr>
        <w:pStyle w:val="TOC2"/>
        <w:tabs>
          <w:tab w:val="right" w:leader="dot" w:pos="8306"/>
        </w:tabs>
      </w:pPr>
      <w:hyperlink w:anchor="_Toc13031" w:history="1">
        <w:r>
          <w:rPr>
            <w:rFonts w:ascii="仿宋" w:eastAsia="仿宋" w:hAnsi="仿宋" w:cs="仿宋" w:hint="eastAsia"/>
            <w:lang w:eastAsia="zh-CN"/>
          </w:rPr>
          <w:t>(二)、硅酸盐项目工艺技术设计方案</w:t>
        </w:r>
        <w:r>
          <w:tab/>
        </w:r>
        <w:r>
          <w:fldChar w:fldCharType="begin"/>
        </w:r>
        <w:r>
          <w:instrText xml:space="preserve"> PAGEREF _Toc13031 \h </w:instrText>
        </w:r>
        <w:r>
          <w:fldChar w:fldCharType="separate"/>
        </w:r>
        <w:r>
          <w:t>35</w:t>
        </w:r>
        <w:r>
          <w:fldChar w:fldCharType="end"/>
        </w:r>
      </w:hyperlink>
    </w:p>
    <w:p>
      <w:pPr>
        <w:pStyle w:val="TOC1"/>
        <w:tabs>
          <w:tab w:val="right" w:leader="dot" w:pos="8306"/>
        </w:tabs>
      </w:pPr>
      <w:hyperlink w:anchor="_Toc12214" w:history="1">
        <w:r>
          <w:rPr>
            <w:rFonts w:ascii="仿宋" w:eastAsia="仿宋" w:hAnsi="仿宋" w:cs="仿宋" w:hint="eastAsia"/>
            <w:lang w:eastAsia="zh-CN"/>
          </w:rPr>
          <w:t>七、劳动安全</w:t>
        </w:r>
        <w:r>
          <w:tab/>
        </w:r>
        <w:r>
          <w:fldChar w:fldCharType="begin"/>
        </w:r>
        <w:r>
          <w:instrText xml:space="preserve"> PAGEREF _Toc12214 \h </w:instrText>
        </w:r>
        <w:r>
          <w:fldChar w:fldCharType="separate"/>
        </w:r>
        <w:r>
          <w:t>37</w:t>
        </w:r>
        <w:r>
          <w:fldChar w:fldCharType="end"/>
        </w:r>
      </w:hyperlink>
    </w:p>
    <w:p>
      <w:pPr>
        <w:pStyle w:val="TOC2"/>
        <w:tabs>
          <w:tab w:val="right" w:leader="dot" w:pos="8306"/>
        </w:tabs>
      </w:pPr>
      <w:hyperlink w:anchor="_Toc8115" w:history="1">
        <w:r>
          <w:rPr>
            <w:rFonts w:ascii="仿宋" w:eastAsia="仿宋" w:hAnsi="仿宋" w:cs="仿宋" w:hint="eastAsia"/>
            <w:lang w:eastAsia="zh-CN"/>
          </w:rPr>
          <w:t>(一)、编制依据</w:t>
        </w:r>
        <w:r>
          <w:tab/>
        </w:r>
        <w:r>
          <w:fldChar w:fldCharType="begin"/>
        </w:r>
        <w:r>
          <w:instrText xml:space="preserve"> PAGEREF _Toc8115 \h </w:instrText>
        </w:r>
        <w:r>
          <w:fldChar w:fldCharType="separate"/>
        </w:r>
        <w:r>
          <w:t>37</w:t>
        </w:r>
        <w:r>
          <w:fldChar w:fldCharType="end"/>
        </w:r>
      </w:hyperlink>
    </w:p>
    <w:p>
      <w:pPr>
        <w:pStyle w:val="TOC2"/>
        <w:tabs>
          <w:tab w:val="right" w:leader="dot" w:pos="8306"/>
        </w:tabs>
      </w:pPr>
      <w:hyperlink w:anchor="_Toc8818" w:history="1">
        <w:r>
          <w:rPr>
            <w:rFonts w:ascii="仿宋" w:eastAsia="仿宋" w:hAnsi="仿宋" w:cs="仿宋" w:hint="eastAsia"/>
            <w:lang w:eastAsia="zh-CN"/>
          </w:rPr>
          <w:t>(二)、防范措施</w:t>
        </w:r>
        <w:r>
          <w:tab/>
        </w:r>
        <w:r>
          <w:fldChar w:fldCharType="begin"/>
        </w:r>
        <w:r>
          <w:instrText xml:space="preserve"> PAGEREF _Toc8818 \h </w:instrText>
        </w:r>
        <w:r>
          <w:fldChar w:fldCharType="separate"/>
        </w:r>
        <w:r>
          <w:t>37</w:t>
        </w:r>
        <w:r>
          <w:fldChar w:fldCharType="end"/>
        </w:r>
      </w:hyperlink>
    </w:p>
    <w:p>
      <w:pPr>
        <w:pStyle w:val="TOC2"/>
        <w:tabs>
          <w:tab w:val="right" w:leader="dot" w:pos="8306"/>
        </w:tabs>
      </w:pPr>
      <w:hyperlink w:anchor="_Toc20546" w:history="1">
        <w:r>
          <w:rPr>
            <w:rFonts w:ascii="仿宋" w:eastAsia="仿宋" w:hAnsi="仿宋" w:cs="仿宋" w:hint="eastAsia"/>
            <w:lang w:eastAsia="zh-CN"/>
          </w:rPr>
          <w:t>(三)、预期效果评价</w:t>
        </w:r>
        <w:r>
          <w:tab/>
        </w:r>
        <w:r>
          <w:fldChar w:fldCharType="begin"/>
        </w:r>
        <w:r>
          <w:instrText xml:space="preserve"> PAGEREF _Toc20546 \h </w:instrText>
        </w:r>
        <w:r>
          <w:fldChar w:fldCharType="separate"/>
        </w:r>
        <w:r>
          <w:t>38</w:t>
        </w:r>
        <w:r>
          <w:fldChar w:fldCharType="end"/>
        </w:r>
      </w:hyperlink>
    </w:p>
    <w:p>
      <w:pPr>
        <w:pStyle w:val="TOC1"/>
        <w:tabs>
          <w:tab w:val="right" w:leader="dot" w:pos="8306"/>
        </w:tabs>
      </w:pPr>
      <w:hyperlink w:anchor="_Toc23063" w:history="1">
        <w:r>
          <w:rPr>
            <w:rFonts w:ascii="仿宋" w:eastAsia="仿宋" w:hAnsi="仿宋" w:cs="仿宋" w:hint="eastAsia"/>
            <w:lang w:eastAsia="zh-CN"/>
          </w:rPr>
          <w:t>八、经济效益分析</w:t>
        </w:r>
        <w:r>
          <w:tab/>
        </w:r>
        <w:r>
          <w:fldChar w:fldCharType="begin"/>
        </w:r>
        <w:r>
          <w:instrText xml:space="preserve"> PAGEREF _Toc23063 \h </w:instrText>
        </w:r>
        <w:r>
          <w:fldChar w:fldCharType="separate"/>
        </w:r>
        <w:r>
          <w:t>39</w:t>
        </w:r>
        <w:r>
          <w:fldChar w:fldCharType="end"/>
        </w:r>
      </w:hyperlink>
    </w:p>
    <w:p>
      <w:pPr>
        <w:pStyle w:val="TOC2"/>
        <w:tabs>
          <w:tab w:val="right" w:leader="dot" w:pos="8306"/>
        </w:tabs>
      </w:pPr>
      <w:hyperlink w:anchor="_Toc8828" w:history="1">
        <w:r>
          <w:rPr>
            <w:rFonts w:ascii="仿宋" w:eastAsia="仿宋" w:hAnsi="仿宋" w:cs="仿宋" w:hint="eastAsia"/>
            <w:lang w:eastAsia="zh-CN"/>
          </w:rPr>
          <w:t>(一)、基本假设及基础参数选取</w:t>
        </w:r>
        <w:r>
          <w:tab/>
        </w:r>
        <w:r>
          <w:fldChar w:fldCharType="begin"/>
        </w:r>
        <w:r>
          <w:instrText xml:space="preserve"> PAGEREF _Toc8828 \h </w:instrText>
        </w:r>
        <w:r>
          <w:fldChar w:fldCharType="separate"/>
        </w:r>
        <w:r>
          <w:t>39</w:t>
        </w:r>
        <w:r>
          <w:fldChar w:fldCharType="end"/>
        </w:r>
      </w:hyperlink>
    </w:p>
    <w:p>
      <w:pPr>
        <w:pStyle w:val="TOC2"/>
        <w:tabs>
          <w:tab w:val="right" w:leader="dot" w:pos="8306"/>
        </w:tabs>
      </w:pPr>
      <w:hyperlink w:anchor="_Toc30866" w:history="1">
        <w:r>
          <w:rPr>
            <w:rFonts w:ascii="仿宋" w:eastAsia="仿宋" w:hAnsi="仿宋" w:cs="仿宋" w:hint="eastAsia"/>
            <w:lang w:eastAsia="zh-CN"/>
          </w:rPr>
          <w:t>(二)、经济评价财务测算</w:t>
        </w:r>
        <w:r>
          <w:tab/>
        </w:r>
        <w:r>
          <w:fldChar w:fldCharType="begin"/>
        </w:r>
        <w:r>
          <w:instrText xml:space="preserve"> PAGEREF _Toc30866 \h </w:instrText>
        </w:r>
        <w:r>
          <w:fldChar w:fldCharType="separate"/>
        </w:r>
        <w:r>
          <w:t>39</w:t>
        </w:r>
        <w:r>
          <w:fldChar w:fldCharType="end"/>
        </w:r>
      </w:hyperlink>
    </w:p>
    <w:p>
      <w:pPr>
        <w:pStyle w:val="TOC2"/>
        <w:tabs>
          <w:tab w:val="right" w:leader="dot" w:pos="8306"/>
        </w:tabs>
      </w:pPr>
      <w:hyperlink w:anchor="_Toc1455" w:history="1">
        <w:r>
          <w:rPr>
            <w:rFonts w:ascii="仿宋" w:eastAsia="仿宋" w:hAnsi="仿宋" w:cs="仿宋" w:hint="eastAsia"/>
            <w:lang w:eastAsia="zh-CN"/>
          </w:rPr>
          <w:t>(三)、硅酸盐项目盈利能力分析</w:t>
        </w:r>
        <w:r>
          <w:tab/>
        </w:r>
        <w:r>
          <w:fldChar w:fldCharType="begin"/>
        </w:r>
        <w:r>
          <w:instrText xml:space="preserve"> PAGEREF _Toc1455 \h </w:instrText>
        </w:r>
        <w:r>
          <w:fldChar w:fldCharType="separate"/>
        </w:r>
        <w:r>
          <w:t>41</w:t>
        </w:r>
        <w:r>
          <w:fldChar w:fldCharType="end"/>
        </w:r>
      </w:hyperlink>
    </w:p>
    <w:p>
      <w:pPr>
        <w:pStyle w:val="TOC2"/>
        <w:tabs>
          <w:tab w:val="right" w:leader="dot" w:pos="8306"/>
        </w:tabs>
      </w:pPr>
      <w:hyperlink w:anchor="_Toc6315" w:history="1">
        <w:r>
          <w:rPr>
            <w:rFonts w:ascii="仿宋" w:eastAsia="仿宋" w:hAnsi="仿宋" w:cs="仿宋" w:hint="eastAsia"/>
            <w:lang w:eastAsia="zh-CN"/>
          </w:rPr>
          <w:t>(四)、财务生存能力分析</w:t>
        </w:r>
        <w:r>
          <w:tab/>
        </w:r>
        <w:r>
          <w:fldChar w:fldCharType="begin"/>
        </w:r>
        <w:r>
          <w:instrText xml:space="preserve"> PAGEREF _Toc6315 \h </w:instrText>
        </w:r>
        <w:r>
          <w:fldChar w:fldCharType="separate"/>
        </w:r>
        <w:r>
          <w:t>43</w:t>
        </w:r>
        <w:r>
          <w:fldChar w:fldCharType="end"/>
        </w:r>
      </w:hyperlink>
    </w:p>
    <w:p>
      <w:pPr>
        <w:pStyle w:val="TOC2"/>
        <w:tabs>
          <w:tab w:val="right" w:leader="dot" w:pos="8306"/>
        </w:tabs>
      </w:pPr>
      <w:hyperlink w:anchor="_Toc14193" w:history="1">
        <w:r>
          <w:rPr>
            <w:rFonts w:ascii="仿宋" w:eastAsia="仿宋" w:hAnsi="仿宋" w:cs="仿宋" w:hint="eastAsia"/>
            <w:lang w:eastAsia="zh-CN"/>
          </w:rPr>
          <w:t>(五)、偿债能力分析</w:t>
        </w:r>
        <w:r>
          <w:tab/>
        </w:r>
        <w:r>
          <w:fldChar w:fldCharType="begin"/>
        </w:r>
        <w:r>
          <w:instrText xml:space="preserve"> PAGEREF _Toc14193 \h </w:instrText>
        </w:r>
        <w:r>
          <w:fldChar w:fldCharType="separate"/>
        </w:r>
        <w:r>
          <w:t>43</w:t>
        </w:r>
        <w:r>
          <w:fldChar w:fldCharType="end"/>
        </w:r>
      </w:hyperlink>
    </w:p>
    <w:p>
      <w:pPr>
        <w:pStyle w:val="TOC2"/>
        <w:tabs>
          <w:tab w:val="right" w:leader="dot" w:pos="8306"/>
        </w:tabs>
      </w:pPr>
      <w:hyperlink w:anchor="_Toc32734" w:history="1">
        <w:r>
          <w:rPr>
            <w:rFonts w:ascii="仿宋" w:eastAsia="仿宋" w:hAnsi="仿宋" w:cs="仿宋" w:hint="eastAsia"/>
            <w:lang w:eastAsia="zh-CN"/>
          </w:rPr>
          <w:t>(六)、经济评价结论</w:t>
        </w:r>
        <w:r>
          <w:tab/>
        </w:r>
        <w:r>
          <w:fldChar w:fldCharType="begin"/>
        </w:r>
        <w:r>
          <w:instrText xml:space="preserve"> PAGEREF _Toc32734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28" w:history="1">
        <w:r>
          <w:rPr>
            <w:rFonts w:ascii="仿宋" w:eastAsia="仿宋" w:hAnsi="仿宋" w:cs="仿宋" w:hint="eastAsia"/>
            <w:lang w:eastAsia="zh-CN"/>
          </w:rPr>
          <w:t>九、产品规划方案</w:t>
        </w:r>
        <w:r>
          <w:tab/>
        </w:r>
        <w:r>
          <w:fldChar w:fldCharType="begin"/>
        </w:r>
        <w:r>
          <w:instrText xml:space="preserve"> PAGEREF _Toc29828 \h </w:instrText>
        </w:r>
        <w:r>
          <w:fldChar w:fldCharType="separate"/>
        </w:r>
        <w:r>
          <w:t>45</w:t>
        </w:r>
        <w:r>
          <w:fldChar w:fldCharType="end"/>
        </w:r>
      </w:hyperlink>
    </w:p>
    <w:p>
      <w:pPr>
        <w:pStyle w:val="TOC2"/>
        <w:tabs>
          <w:tab w:val="right" w:leader="dot" w:pos="8306"/>
        </w:tabs>
      </w:pPr>
      <w:hyperlink w:anchor="_Toc14400" w:history="1">
        <w:r>
          <w:rPr>
            <w:rFonts w:ascii="仿宋" w:eastAsia="仿宋" w:hAnsi="仿宋" w:cs="仿宋" w:hint="eastAsia"/>
            <w:lang w:eastAsia="zh-CN"/>
          </w:rPr>
          <w:t>(一)、建设规模及主要建设内容</w:t>
        </w:r>
        <w:r>
          <w:tab/>
        </w:r>
        <w:r>
          <w:fldChar w:fldCharType="begin"/>
        </w:r>
        <w:r>
          <w:instrText xml:space="preserve"> PAGEREF _Toc14400 \h </w:instrText>
        </w:r>
        <w:r>
          <w:fldChar w:fldCharType="separate"/>
        </w:r>
        <w:r>
          <w:t>45</w:t>
        </w:r>
        <w:r>
          <w:fldChar w:fldCharType="end"/>
        </w:r>
      </w:hyperlink>
    </w:p>
    <w:p>
      <w:pPr>
        <w:pStyle w:val="TOC2"/>
        <w:tabs>
          <w:tab w:val="right" w:leader="dot" w:pos="8306"/>
        </w:tabs>
      </w:pPr>
      <w:hyperlink w:anchor="_Toc9657" w:history="1">
        <w:r>
          <w:rPr>
            <w:rFonts w:ascii="仿宋" w:eastAsia="仿宋" w:hAnsi="仿宋" w:cs="仿宋" w:hint="eastAsia"/>
            <w:lang w:eastAsia="zh-CN"/>
          </w:rPr>
          <w:t>(二)、产品规划方案及生产纲领</w:t>
        </w:r>
        <w:r>
          <w:tab/>
        </w:r>
        <w:r>
          <w:fldChar w:fldCharType="begin"/>
        </w:r>
        <w:r>
          <w:instrText xml:space="preserve"> PAGEREF _Toc9657 \h </w:instrText>
        </w:r>
        <w:r>
          <w:fldChar w:fldCharType="separate"/>
        </w:r>
        <w:r>
          <w:t>46</w:t>
        </w:r>
        <w:r>
          <w:fldChar w:fldCharType="end"/>
        </w:r>
      </w:hyperlink>
    </w:p>
    <w:p>
      <w:pPr>
        <w:pStyle w:val="TOC1"/>
        <w:tabs>
          <w:tab w:val="right" w:leader="dot" w:pos="8306"/>
        </w:tabs>
      </w:pPr>
      <w:hyperlink w:anchor="_Toc6710" w:history="1">
        <w:r>
          <w:rPr>
            <w:rFonts w:ascii="仿宋" w:eastAsia="仿宋" w:hAnsi="仿宋" w:cs="仿宋" w:hint="eastAsia"/>
            <w:lang w:eastAsia="zh-CN"/>
          </w:rPr>
          <w:t>十、人力资源的特点及管理过程</w:t>
        </w:r>
        <w:r>
          <w:tab/>
        </w:r>
        <w:r>
          <w:fldChar w:fldCharType="begin"/>
        </w:r>
        <w:r>
          <w:instrText xml:space="preserve"> PAGEREF _Toc6710 \h </w:instrText>
        </w:r>
        <w:r>
          <w:fldChar w:fldCharType="separate"/>
        </w:r>
        <w:r>
          <w:t>47</w:t>
        </w:r>
        <w:r>
          <w:fldChar w:fldCharType="end"/>
        </w:r>
      </w:hyperlink>
    </w:p>
    <w:p>
      <w:pPr>
        <w:pStyle w:val="TOC2"/>
        <w:tabs>
          <w:tab w:val="right" w:leader="dot" w:pos="8306"/>
        </w:tabs>
      </w:pPr>
      <w:hyperlink w:anchor="_Toc4403" w:history="1">
        <w:r>
          <w:rPr>
            <w:rFonts w:ascii="仿宋" w:eastAsia="仿宋" w:hAnsi="仿宋" w:cs="仿宋" w:hint="eastAsia"/>
            <w:lang w:eastAsia="zh-CN"/>
          </w:rPr>
          <w:t>(一)、人力资源本身的特点</w:t>
        </w:r>
        <w:r>
          <w:tab/>
        </w:r>
        <w:r>
          <w:fldChar w:fldCharType="begin"/>
        </w:r>
        <w:r>
          <w:instrText xml:space="preserve"> PAGEREF _Toc4403 \h </w:instrText>
        </w:r>
        <w:r>
          <w:fldChar w:fldCharType="separate"/>
        </w:r>
        <w:r>
          <w:t>47</w:t>
        </w:r>
        <w:r>
          <w:fldChar w:fldCharType="end"/>
        </w:r>
      </w:hyperlink>
    </w:p>
    <w:p>
      <w:pPr>
        <w:pStyle w:val="TOC2"/>
        <w:tabs>
          <w:tab w:val="right" w:leader="dot" w:pos="8306"/>
        </w:tabs>
      </w:pPr>
      <w:hyperlink w:anchor="_Toc19791" w:history="1">
        <w:r>
          <w:rPr>
            <w:rFonts w:ascii="仿宋" w:eastAsia="仿宋" w:hAnsi="仿宋" w:cs="仿宋" w:hint="eastAsia"/>
            <w:lang w:eastAsia="zh-CN"/>
          </w:rPr>
          <w:t>(二)、人力资源管理过程</w:t>
        </w:r>
        <w:r>
          <w:tab/>
        </w:r>
        <w:r>
          <w:fldChar w:fldCharType="begin"/>
        </w:r>
        <w:r>
          <w:instrText xml:space="preserve"> PAGEREF _Toc19791 \h </w:instrText>
        </w:r>
        <w:r>
          <w:fldChar w:fldCharType="separate"/>
        </w:r>
        <w:r>
          <w:t>48</w:t>
        </w:r>
        <w:r>
          <w:fldChar w:fldCharType="end"/>
        </w:r>
      </w:hyperlink>
    </w:p>
    <w:p>
      <w:pPr>
        <w:pStyle w:val="TOC1"/>
        <w:tabs>
          <w:tab w:val="right" w:leader="dot" w:pos="8306"/>
        </w:tabs>
      </w:pPr>
      <w:hyperlink w:anchor="_Toc6774" w:history="1">
        <w:r>
          <w:rPr>
            <w:rFonts w:ascii="仿宋" w:eastAsia="仿宋" w:hAnsi="仿宋" w:cs="仿宋" w:hint="eastAsia"/>
            <w:lang w:eastAsia="zh-CN"/>
          </w:rPr>
          <w:t>十一、项目进度计划</w:t>
        </w:r>
        <w:r>
          <w:tab/>
        </w:r>
        <w:r>
          <w:fldChar w:fldCharType="begin"/>
        </w:r>
        <w:r>
          <w:instrText xml:space="preserve"> PAGEREF _Toc6774 \h </w:instrText>
        </w:r>
        <w:r>
          <w:fldChar w:fldCharType="separate"/>
        </w:r>
        <w:r>
          <w:t>49</w:t>
        </w:r>
        <w:r>
          <w:fldChar w:fldCharType="end"/>
        </w:r>
      </w:hyperlink>
    </w:p>
    <w:p>
      <w:pPr>
        <w:pStyle w:val="TOC2"/>
        <w:tabs>
          <w:tab w:val="right" w:leader="dot" w:pos="8306"/>
        </w:tabs>
      </w:pPr>
      <w:hyperlink w:anchor="_Toc16510" w:history="1">
        <w:r>
          <w:rPr>
            <w:rFonts w:ascii="仿宋" w:eastAsia="仿宋" w:hAnsi="仿宋" w:cs="仿宋" w:hint="eastAsia"/>
            <w:lang w:eastAsia="zh-CN"/>
          </w:rPr>
          <w:t>(一)、建设周期</w:t>
        </w:r>
        <w:r>
          <w:tab/>
        </w:r>
        <w:r>
          <w:fldChar w:fldCharType="begin"/>
        </w:r>
        <w:r>
          <w:instrText xml:space="preserve"> PAGEREF _Toc16510 \h </w:instrText>
        </w:r>
        <w:r>
          <w:fldChar w:fldCharType="separate"/>
        </w:r>
        <w:r>
          <w:t>49</w:t>
        </w:r>
        <w:r>
          <w:fldChar w:fldCharType="end"/>
        </w:r>
      </w:hyperlink>
    </w:p>
    <w:p>
      <w:pPr>
        <w:pStyle w:val="TOC2"/>
        <w:tabs>
          <w:tab w:val="right" w:leader="dot" w:pos="8306"/>
        </w:tabs>
      </w:pPr>
      <w:hyperlink w:anchor="_Toc12318" w:history="1">
        <w:r>
          <w:rPr>
            <w:rFonts w:ascii="仿宋" w:eastAsia="仿宋" w:hAnsi="仿宋" w:cs="仿宋" w:hint="eastAsia"/>
            <w:lang w:eastAsia="zh-CN"/>
          </w:rPr>
          <w:t>(二)、建设进度</w:t>
        </w:r>
        <w:r>
          <w:tab/>
        </w:r>
        <w:r>
          <w:fldChar w:fldCharType="begin"/>
        </w:r>
        <w:r>
          <w:instrText xml:space="preserve"> PAGEREF _Toc12318 \h </w:instrText>
        </w:r>
        <w:r>
          <w:fldChar w:fldCharType="separate"/>
        </w:r>
        <w:r>
          <w:t>49</w:t>
        </w:r>
        <w:r>
          <w:fldChar w:fldCharType="end"/>
        </w:r>
      </w:hyperlink>
    </w:p>
    <w:p>
      <w:pPr>
        <w:pStyle w:val="TOC2"/>
        <w:tabs>
          <w:tab w:val="right" w:leader="dot" w:pos="8306"/>
        </w:tabs>
      </w:pPr>
      <w:hyperlink w:anchor="_Toc23937" w:history="1">
        <w:r>
          <w:rPr>
            <w:rFonts w:ascii="仿宋" w:eastAsia="仿宋" w:hAnsi="仿宋" w:cs="仿宋" w:hint="eastAsia"/>
            <w:lang w:eastAsia="zh-CN"/>
          </w:rPr>
          <w:t>(三)、进度安排注意事项</w:t>
        </w:r>
        <w:r>
          <w:tab/>
        </w:r>
        <w:r>
          <w:fldChar w:fldCharType="begin"/>
        </w:r>
        <w:r>
          <w:instrText xml:space="preserve"> PAGEREF _Toc23937 \h </w:instrText>
        </w:r>
        <w:r>
          <w:fldChar w:fldCharType="separate"/>
        </w:r>
        <w:r>
          <w:t>50</w:t>
        </w:r>
        <w:r>
          <w:fldChar w:fldCharType="end"/>
        </w:r>
      </w:hyperlink>
    </w:p>
    <w:p>
      <w:pPr>
        <w:pStyle w:val="TOC2"/>
        <w:tabs>
          <w:tab w:val="right" w:leader="dot" w:pos="8306"/>
        </w:tabs>
      </w:pPr>
      <w:hyperlink w:anchor="_Toc15422" w:history="1">
        <w:r>
          <w:rPr>
            <w:rFonts w:ascii="仿宋" w:eastAsia="仿宋" w:hAnsi="仿宋" w:cs="仿宋" w:hint="eastAsia"/>
            <w:lang w:eastAsia="zh-CN"/>
          </w:rPr>
          <w:t>(四)、人力资源配置</w:t>
        </w:r>
        <w:r>
          <w:tab/>
        </w:r>
        <w:r>
          <w:fldChar w:fldCharType="begin"/>
        </w:r>
        <w:r>
          <w:instrText xml:space="preserve"> PAGEREF _Toc15422 \h </w:instrText>
        </w:r>
        <w:r>
          <w:fldChar w:fldCharType="separate"/>
        </w:r>
        <w:r>
          <w:t>51</w:t>
        </w:r>
        <w:r>
          <w:fldChar w:fldCharType="end"/>
        </w:r>
      </w:hyperlink>
    </w:p>
    <w:p>
      <w:pPr>
        <w:pStyle w:val="TOC2"/>
        <w:tabs>
          <w:tab w:val="right" w:leader="dot" w:pos="8306"/>
        </w:tabs>
      </w:pPr>
      <w:hyperlink w:anchor="_Toc6212" w:history="1">
        <w:r>
          <w:rPr>
            <w:rFonts w:ascii="仿宋" w:eastAsia="仿宋" w:hAnsi="仿宋" w:cs="仿宋" w:hint="eastAsia"/>
            <w:lang w:eastAsia="zh-CN"/>
          </w:rPr>
          <w:t>(五)、员工培训</w:t>
        </w:r>
        <w:r>
          <w:tab/>
        </w:r>
        <w:r>
          <w:fldChar w:fldCharType="begin"/>
        </w:r>
        <w:r>
          <w:instrText xml:space="preserve"> PAGEREF _Toc6212 \h </w:instrText>
        </w:r>
        <w:r>
          <w:fldChar w:fldCharType="separate"/>
        </w:r>
        <w:r>
          <w:t>53</w:t>
        </w:r>
        <w:r>
          <w:fldChar w:fldCharType="end"/>
        </w:r>
      </w:hyperlink>
    </w:p>
    <w:p>
      <w:pPr>
        <w:pStyle w:val="TOC2"/>
        <w:tabs>
          <w:tab w:val="right" w:leader="dot" w:pos="8306"/>
        </w:tabs>
      </w:pPr>
      <w:hyperlink w:anchor="_Toc21677" w:history="1">
        <w:r>
          <w:rPr>
            <w:rFonts w:ascii="仿宋" w:eastAsia="仿宋" w:hAnsi="仿宋" w:cs="仿宋" w:hint="eastAsia"/>
            <w:lang w:eastAsia="zh-CN"/>
          </w:rPr>
          <w:t>(六)、项目实施保障</w:t>
        </w:r>
        <w:r>
          <w:tab/>
        </w:r>
        <w:r>
          <w:fldChar w:fldCharType="begin"/>
        </w:r>
        <w:r>
          <w:instrText xml:space="preserve"> PAGEREF _Toc21677 \h </w:instrText>
        </w:r>
        <w:r>
          <w:fldChar w:fldCharType="separate"/>
        </w:r>
        <w:r>
          <w:t>54</w:t>
        </w:r>
        <w:r>
          <w:fldChar w:fldCharType="end"/>
        </w:r>
      </w:hyperlink>
    </w:p>
    <w:p>
      <w:pPr>
        <w:pStyle w:val="TOC2"/>
        <w:tabs>
          <w:tab w:val="right" w:leader="dot" w:pos="8306"/>
        </w:tabs>
      </w:pPr>
      <w:hyperlink w:anchor="_Toc17011" w:history="1">
        <w:r>
          <w:rPr>
            <w:rFonts w:ascii="仿宋" w:eastAsia="仿宋" w:hAnsi="仿宋" w:cs="仿宋" w:hint="eastAsia"/>
            <w:lang w:eastAsia="zh-CN"/>
          </w:rPr>
          <w:t>(七)、安全规范管理</w:t>
        </w:r>
        <w:r>
          <w:tab/>
        </w:r>
        <w:r>
          <w:fldChar w:fldCharType="begin"/>
        </w:r>
        <w:r>
          <w:instrText xml:space="preserve"> PAGEREF _Toc17011 \h </w:instrText>
        </w:r>
        <w:r>
          <w:fldChar w:fldCharType="separate"/>
        </w:r>
        <w:r>
          <w:t>55</w:t>
        </w:r>
        <w:r>
          <w:fldChar w:fldCharType="end"/>
        </w:r>
      </w:hyperlink>
    </w:p>
    <w:p>
      <w:pPr>
        <w:pStyle w:val="TOC1"/>
        <w:tabs>
          <w:tab w:val="right" w:leader="dot" w:pos="8306"/>
        </w:tabs>
      </w:pPr>
      <w:hyperlink w:anchor="_Toc4815" w:history="1">
        <w:r>
          <w:rPr>
            <w:rFonts w:ascii="仿宋" w:eastAsia="仿宋" w:hAnsi="仿宋" w:cs="仿宋" w:hint="eastAsia"/>
            <w:lang w:eastAsia="zh-CN"/>
          </w:rPr>
          <w:t>十二、市场营销策略</w:t>
        </w:r>
        <w:r>
          <w:tab/>
        </w:r>
        <w:r>
          <w:fldChar w:fldCharType="begin"/>
        </w:r>
        <w:r>
          <w:instrText xml:space="preserve"> PAGEREF _Toc4815 \h </w:instrText>
        </w:r>
        <w:r>
          <w:fldChar w:fldCharType="separate"/>
        </w:r>
        <w:r>
          <w:t>56</w:t>
        </w:r>
        <w:r>
          <w:fldChar w:fldCharType="end"/>
        </w:r>
      </w:hyperlink>
    </w:p>
    <w:p>
      <w:pPr>
        <w:pStyle w:val="TOC2"/>
        <w:tabs>
          <w:tab w:val="right" w:leader="dot" w:pos="8306"/>
        </w:tabs>
      </w:pPr>
      <w:hyperlink w:anchor="_Toc3235" w:history="1">
        <w:r>
          <w:rPr>
            <w:rFonts w:ascii="仿宋" w:eastAsia="仿宋" w:hAnsi="仿宋" w:cs="仿宋" w:hint="eastAsia"/>
            <w:lang w:eastAsia="zh-CN"/>
          </w:rPr>
          <w:t>(一)、目标市场分析</w:t>
        </w:r>
        <w:r>
          <w:tab/>
        </w:r>
        <w:r>
          <w:fldChar w:fldCharType="begin"/>
        </w:r>
        <w:r>
          <w:instrText xml:space="preserve"> PAGEREF _Toc3235 \h </w:instrText>
        </w:r>
        <w:r>
          <w:fldChar w:fldCharType="separate"/>
        </w:r>
        <w:r>
          <w:t>56</w:t>
        </w:r>
        <w:r>
          <w:fldChar w:fldCharType="end"/>
        </w:r>
      </w:hyperlink>
    </w:p>
    <w:p>
      <w:pPr>
        <w:pStyle w:val="TOC2"/>
        <w:tabs>
          <w:tab w:val="right" w:leader="dot" w:pos="8306"/>
        </w:tabs>
      </w:pPr>
      <w:hyperlink w:anchor="_Toc30366" w:history="1">
        <w:r>
          <w:rPr>
            <w:rFonts w:ascii="仿宋" w:eastAsia="仿宋" w:hAnsi="仿宋" w:cs="仿宋" w:hint="eastAsia"/>
            <w:lang w:eastAsia="zh-CN"/>
          </w:rPr>
          <w:t>(二)、市场定位</w:t>
        </w:r>
        <w:r>
          <w:tab/>
        </w:r>
        <w:r>
          <w:fldChar w:fldCharType="begin"/>
        </w:r>
        <w:r>
          <w:instrText xml:space="preserve"> PAGEREF _Toc30366 \h </w:instrText>
        </w:r>
        <w:r>
          <w:fldChar w:fldCharType="separate"/>
        </w:r>
        <w:r>
          <w:t>57</w:t>
        </w:r>
        <w:r>
          <w:fldChar w:fldCharType="end"/>
        </w:r>
      </w:hyperlink>
    </w:p>
    <w:p>
      <w:pPr>
        <w:pStyle w:val="TOC2"/>
        <w:tabs>
          <w:tab w:val="right" w:leader="dot" w:pos="8306"/>
        </w:tabs>
      </w:pPr>
      <w:hyperlink w:anchor="_Toc10678" w:history="1">
        <w:r>
          <w:rPr>
            <w:rFonts w:ascii="仿宋" w:eastAsia="仿宋" w:hAnsi="仿宋" w:cs="仿宋" w:hint="eastAsia"/>
            <w:lang w:eastAsia="zh-CN"/>
          </w:rPr>
          <w:t>(三)、产品定价策略</w:t>
        </w:r>
        <w:r>
          <w:tab/>
        </w:r>
        <w:r>
          <w:fldChar w:fldCharType="begin"/>
        </w:r>
        <w:r>
          <w:instrText xml:space="preserve"> PAGEREF _Toc10678 \h </w:instrText>
        </w:r>
        <w:r>
          <w:fldChar w:fldCharType="separate"/>
        </w:r>
        <w:r>
          <w:t>57</w:t>
        </w:r>
        <w:r>
          <w:fldChar w:fldCharType="end"/>
        </w:r>
      </w:hyperlink>
    </w:p>
    <w:p>
      <w:pPr>
        <w:pStyle w:val="TOC2"/>
        <w:tabs>
          <w:tab w:val="right" w:leader="dot" w:pos="8306"/>
        </w:tabs>
      </w:pPr>
      <w:hyperlink w:anchor="_Toc5886" w:history="1">
        <w:r>
          <w:rPr>
            <w:rFonts w:ascii="仿宋" w:eastAsia="仿宋" w:hAnsi="仿宋" w:cs="仿宋" w:hint="eastAsia"/>
            <w:lang w:eastAsia="zh-CN"/>
          </w:rPr>
          <w:t>(四)、渠道与分销策略</w:t>
        </w:r>
        <w:r>
          <w:tab/>
        </w:r>
        <w:r>
          <w:fldChar w:fldCharType="begin"/>
        </w:r>
        <w:r>
          <w:instrText xml:space="preserve"> PAGEREF _Toc5886 \h </w:instrText>
        </w:r>
        <w:r>
          <w:fldChar w:fldCharType="separate"/>
        </w:r>
        <w:r>
          <w:t>58</w:t>
        </w:r>
        <w:r>
          <w:fldChar w:fldCharType="end"/>
        </w:r>
      </w:hyperlink>
    </w:p>
    <w:p>
      <w:pPr>
        <w:pStyle w:val="TOC2"/>
        <w:tabs>
          <w:tab w:val="right" w:leader="dot" w:pos="8306"/>
        </w:tabs>
      </w:pPr>
      <w:hyperlink w:anchor="_Toc28263" w:history="1">
        <w:r>
          <w:rPr>
            <w:rFonts w:ascii="仿宋" w:eastAsia="仿宋" w:hAnsi="仿宋" w:cs="仿宋" w:hint="eastAsia"/>
            <w:lang w:eastAsia="zh-CN"/>
          </w:rPr>
          <w:t>(五)、促销与广告策略</w:t>
        </w:r>
        <w:r>
          <w:tab/>
        </w:r>
        <w:r>
          <w:fldChar w:fldCharType="begin"/>
        </w:r>
        <w:r>
          <w:instrText xml:space="preserve"> PAGEREF _Toc28263 \h </w:instrText>
        </w:r>
        <w:r>
          <w:fldChar w:fldCharType="separate"/>
        </w:r>
        <w:r>
          <w:t>59</w:t>
        </w:r>
        <w:r>
          <w:fldChar w:fldCharType="end"/>
        </w:r>
      </w:hyperlink>
    </w:p>
    <w:p>
      <w:pPr>
        <w:pStyle w:val="TOC2"/>
        <w:tabs>
          <w:tab w:val="right" w:leader="dot" w:pos="8306"/>
        </w:tabs>
      </w:pPr>
      <w:hyperlink w:anchor="_Toc12701" w:history="1">
        <w:r>
          <w:rPr>
            <w:rFonts w:ascii="仿宋" w:eastAsia="仿宋" w:hAnsi="仿宋" w:cs="仿宋" w:hint="eastAsia"/>
            <w:lang w:eastAsia="zh-CN"/>
          </w:rPr>
          <w:t>(六)、售后服务策略</w:t>
        </w:r>
        <w:r>
          <w:tab/>
        </w:r>
        <w:r>
          <w:fldChar w:fldCharType="begin"/>
        </w:r>
        <w:r>
          <w:instrText xml:space="preserve"> PAGEREF _Toc12701 \h </w:instrText>
        </w:r>
        <w:r>
          <w:fldChar w:fldCharType="separate"/>
        </w:r>
        <w:r>
          <w:t>59</w:t>
        </w:r>
        <w:r>
          <w:fldChar w:fldCharType="end"/>
        </w:r>
      </w:hyperlink>
    </w:p>
    <w:p>
      <w:pPr>
        <w:pStyle w:val="TOC1"/>
        <w:tabs>
          <w:tab w:val="right" w:leader="dot" w:pos="8306"/>
        </w:tabs>
      </w:pPr>
      <w:hyperlink w:anchor="_Toc22043" w:history="1">
        <w:r>
          <w:rPr>
            <w:rFonts w:ascii="仿宋" w:eastAsia="仿宋" w:hAnsi="仿宋" w:cs="仿宋" w:hint="eastAsia"/>
            <w:lang w:eastAsia="zh-CN"/>
          </w:rPr>
          <w:t>十三、市场分析</w:t>
        </w:r>
        <w:r>
          <w:tab/>
        </w:r>
        <w:r>
          <w:fldChar w:fldCharType="begin"/>
        </w:r>
        <w:r>
          <w:instrText xml:space="preserve"> PAGEREF _Toc22043 \h </w:instrText>
        </w:r>
        <w:r>
          <w:fldChar w:fldCharType="separate"/>
        </w:r>
        <w:r>
          <w:t>59</w:t>
        </w:r>
        <w:r>
          <w:fldChar w:fldCharType="end"/>
        </w:r>
      </w:hyperlink>
    </w:p>
    <w:p>
      <w:pPr>
        <w:pStyle w:val="TOC2"/>
        <w:tabs>
          <w:tab w:val="right" w:leader="dot" w:pos="8306"/>
        </w:tabs>
      </w:pPr>
      <w:hyperlink w:anchor="_Toc32497" w:history="1">
        <w:r>
          <w:rPr>
            <w:rFonts w:ascii="仿宋" w:eastAsia="仿宋" w:hAnsi="仿宋" w:cs="仿宋" w:hint="eastAsia"/>
            <w:lang w:eastAsia="zh-CN"/>
          </w:rPr>
          <w:t>(一)、目标市场概述</w:t>
        </w:r>
        <w:r>
          <w:tab/>
        </w:r>
        <w:r>
          <w:fldChar w:fldCharType="begin"/>
        </w:r>
        <w:r>
          <w:instrText xml:space="preserve"> PAGEREF _Toc32497 \h </w:instrText>
        </w:r>
        <w:r>
          <w:fldChar w:fldCharType="separate"/>
        </w:r>
        <w:r>
          <w:t>59</w:t>
        </w:r>
        <w:r>
          <w:fldChar w:fldCharType="end"/>
        </w:r>
      </w:hyperlink>
    </w:p>
    <w:p>
      <w:pPr>
        <w:pStyle w:val="TOC2"/>
        <w:tabs>
          <w:tab w:val="right" w:leader="dot" w:pos="8306"/>
        </w:tabs>
      </w:pPr>
      <w:hyperlink w:anchor="_Toc24433" w:history="1">
        <w:r>
          <w:rPr>
            <w:rFonts w:ascii="仿宋" w:eastAsia="仿宋" w:hAnsi="仿宋" w:cs="仿宋" w:hint="eastAsia"/>
            <w:lang w:eastAsia="zh-CN"/>
          </w:rPr>
          <w:t>(二)、市场趋势与机遇</w:t>
        </w:r>
        <w:r>
          <w:tab/>
        </w:r>
        <w:r>
          <w:fldChar w:fldCharType="begin"/>
        </w:r>
        <w:r>
          <w:instrText xml:space="preserve"> PAGEREF _Toc24433 \h </w:instrText>
        </w:r>
        <w:r>
          <w:fldChar w:fldCharType="separate"/>
        </w:r>
        <w:r>
          <w:t>60</w:t>
        </w:r>
        <w:r>
          <w:fldChar w:fldCharType="end"/>
        </w:r>
      </w:hyperlink>
    </w:p>
    <w:p>
      <w:pPr>
        <w:pStyle w:val="TOC2"/>
        <w:tabs>
          <w:tab w:val="right" w:leader="dot" w:pos="8306"/>
        </w:tabs>
      </w:pPr>
      <w:hyperlink w:anchor="_Toc4885" w:history="1">
        <w:r>
          <w:rPr>
            <w:rFonts w:ascii="仿宋" w:eastAsia="仿宋" w:hAnsi="仿宋" w:cs="仿宋" w:hint="eastAsia"/>
            <w:lang w:eastAsia="zh-CN"/>
          </w:rPr>
          <w:t>(三)、竞争环境分析</w:t>
        </w:r>
        <w:r>
          <w:tab/>
        </w:r>
        <w:r>
          <w:fldChar w:fldCharType="begin"/>
        </w:r>
        <w:r>
          <w:instrText xml:space="preserve"> PAGEREF _Toc4885 \h </w:instrText>
        </w:r>
        <w:r>
          <w:fldChar w:fldCharType="separate"/>
        </w:r>
        <w:r>
          <w:t>61</w:t>
        </w:r>
        <w:r>
          <w:fldChar w:fldCharType="end"/>
        </w:r>
      </w:hyperlink>
    </w:p>
    <w:p>
      <w:pPr>
        <w:pStyle w:val="TOC2"/>
        <w:tabs>
          <w:tab w:val="right" w:leader="dot" w:pos="8306"/>
        </w:tabs>
      </w:pPr>
      <w:hyperlink w:anchor="_Toc1581" w:history="1">
        <w:r>
          <w:rPr>
            <w:rFonts w:ascii="仿宋" w:eastAsia="仿宋" w:hAnsi="仿宋" w:cs="仿宋" w:hint="eastAsia"/>
            <w:lang w:eastAsia="zh-CN"/>
          </w:rPr>
          <w:t>(四)、目标客户群</w:t>
        </w:r>
        <w:r>
          <w:tab/>
        </w:r>
        <w:r>
          <w:fldChar w:fldCharType="begin"/>
        </w:r>
        <w:r>
          <w:instrText xml:space="preserve"> PAGEREF _Toc1581 \h </w:instrText>
        </w:r>
        <w:r>
          <w:fldChar w:fldCharType="separate"/>
        </w:r>
        <w:r>
          <w:t>63</w:t>
        </w:r>
        <w:r>
          <w:fldChar w:fldCharType="end"/>
        </w:r>
      </w:hyperlink>
    </w:p>
    <w:p>
      <w:pPr>
        <w:pStyle w:val="TOC1"/>
        <w:tabs>
          <w:tab w:val="right" w:leader="dot" w:pos="8306"/>
        </w:tabs>
      </w:pPr>
      <w:hyperlink w:anchor="_Toc6798" w:history="1">
        <w:r>
          <w:rPr>
            <w:rFonts w:ascii="仿宋" w:eastAsia="仿宋" w:hAnsi="仿宋" w:cs="仿宋" w:hint="eastAsia"/>
            <w:lang w:eastAsia="zh-CN"/>
          </w:rPr>
          <w:t>十四、土地利用与规划方案</w:t>
        </w:r>
        <w:r>
          <w:tab/>
        </w:r>
        <w:r>
          <w:fldChar w:fldCharType="begin"/>
        </w:r>
        <w:r>
          <w:instrText xml:space="preserve"> PAGEREF _Toc6798 \h </w:instrText>
        </w:r>
        <w:r>
          <w:fldChar w:fldCharType="separate"/>
        </w:r>
        <w:r>
          <w:t>64</w:t>
        </w:r>
        <w:r>
          <w:fldChar w:fldCharType="end"/>
        </w:r>
      </w:hyperlink>
    </w:p>
    <w:p>
      <w:pPr>
        <w:pStyle w:val="TOC2"/>
        <w:tabs>
          <w:tab w:val="right" w:leader="dot" w:pos="8306"/>
        </w:tabs>
      </w:pPr>
      <w:hyperlink w:anchor="_Toc3422" w:history="1">
        <w:r>
          <w:rPr>
            <w:rFonts w:ascii="仿宋" w:eastAsia="仿宋" w:hAnsi="仿宋" w:cs="仿宋" w:hint="eastAsia"/>
            <w:lang w:eastAsia="zh-CN"/>
          </w:rPr>
          <w:t>(一)、项目用地情况分析</w:t>
        </w:r>
        <w:r>
          <w:tab/>
        </w:r>
        <w:r>
          <w:fldChar w:fldCharType="begin"/>
        </w:r>
        <w:r>
          <w:instrText xml:space="preserve"> PAGEREF _Toc3422 \h </w:instrText>
        </w:r>
        <w:r>
          <w:fldChar w:fldCharType="separate"/>
        </w:r>
        <w:r>
          <w:t>64</w:t>
        </w:r>
        <w:r>
          <w:fldChar w:fldCharType="end"/>
        </w:r>
      </w:hyperlink>
    </w:p>
    <w:p>
      <w:pPr>
        <w:pStyle w:val="TOC2"/>
        <w:tabs>
          <w:tab w:val="right" w:leader="dot" w:pos="8306"/>
        </w:tabs>
      </w:pPr>
      <w:hyperlink w:anchor="_Toc31301" w:history="1">
        <w:r>
          <w:rPr>
            <w:rFonts w:ascii="仿宋" w:eastAsia="仿宋" w:hAnsi="仿宋" w:cs="仿宋" w:hint="eastAsia"/>
            <w:lang w:eastAsia="zh-CN"/>
          </w:rPr>
          <w:t>(二)、土地利用规划方案</w:t>
        </w:r>
        <w:r>
          <w:tab/>
        </w:r>
        <w:r>
          <w:fldChar w:fldCharType="begin"/>
        </w:r>
        <w:r>
          <w:instrText xml:space="preserve"> PAGEREF _Toc31301 \h </w:instrText>
        </w:r>
        <w:r>
          <w:fldChar w:fldCharType="separate"/>
        </w:r>
        <w:r>
          <w:t>65</w:t>
        </w:r>
        <w:r>
          <w:fldChar w:fldCharType="end"/>
        </w:r>
      </w:hyperlink>
    </w:p>
    <w:p>
      <w:pPr>
        <w:pStyle w:val="TOC1"/>
        <w:tabs>
          <w:tab w:val="right" w:leader="dot" w:pos="8306"/>
        </w:tabs>
      </w:pPr>
      <w:hyperlink w:anchor="_Toc9214" w:history="1">
        <w:r>
          <w:rPr>
            <w:rFonts w:ascii="仿宋" w:eastAsia="仿宋" w:hAnsi="仿宋" w:cs="仿宋" w:hint="eastAsia"/>
            <w:lang w:eastAsia="zh-CN"/>
          </w:rPr>
          <w:t>十五、知识产权管理与保护</w:t>
        </w:r>
        <w:r>
          <w:tab/>
        </w:r>
        <w:r>
          <w:fldChar w:fldCharType="begin"/>
        </w:r>
        <w:r>
          <w:instrText xml:space="preserve"> PAGEREF _Toc9214 \h </w:instrText>
        </w:r>
        <w:r>
          <w:fldChar w:fldCharType="separate"/>
        </w:r>
        <w:r>
          <w:t>66</w:t>
        </w:r>
        <w:r>
          <w:fldChar w:fldCharType="end"/>
        </w:r>
      </w:hyperlink>
    </w:p>
    <w:p>
      <w:pPr>
        <w:pStyle w:val="TOC2"/>
        <w:tabs>
          <w:tab w:val="right" w:leader="dot" w:pos="8306"/>
        </w:tabs>
      </w:pPr>
      <w:hyperlink w:anchor="_Toc21555" w:history="1">
        <w:r>
          <w:rPr>
            <w:rFonts w:ascii="仿宋" w:eastAsia="仿宋" w:hAnsi="仿宋" w:cs="仿宋" w:hint="eastAsia"/>
            <w:lang w:eastAsia="zh-CN"/>
          </w:rPr>
          <w:t>(一)、知识产权管理体系建设</w:t>
        </w:r>
        <w:r>
          <w:tab/>
        </w:r>
        <w:r>
          <w:fldChar w:fldCharType="begin"/>
        </w:r>
        <w:r>
          <w:instrText xml:space="preserve"> PAGEREF _Toc21555 \h </w:instrText>
        </w:r>
        <w:r>
          <w:fldChar w:fldCharType="separate"/>
        </w:r>
        <w:r>
          <w:t>66</w:t>
        </w:r>
        <w:r>
          <w:fldChar w:fldCharType="end"/>
        </w:r>
      </w:hyperlink>
    </w:p>
    <w:p>
      <w:pPr>
        <w:pStyle w:val="TOC2"/>
        <w:tabs>
          <w:tab w:val="right" w:leader="dot" w:pos="8306"/>
        </w:tabs>
      </w:pPr>
      <w:hyperlink w:anchor="_Toc32611" w:history="1">
        <w:r>
          <w:rPr>
            <w:rFonts w:ascii="仿宋" w:eastAsia="仿宋" w:hAnsi="仿宋" w:cs="仿宋" w:hint="eastAsia"/>
            <w:lang w:eastAsia="zh-CN"/>
          </w:rPr>
          <w:t>(二)、知识产权保护措施</w:t>
        </w:r>
        <w:r>
          <w:tab/>
        </w:r>
        <w:r>
          <w:fldChar w:fldCharType="begin"/>
        </w:r>
        <w:r>
          <w:instrText xml:space="preserve"> PAGEREF _Toc32611 \h </w:instrText>
        </w:r>
        <w:r>
          <w:fldChar w:fldCharType="separate"/>
        </w:r>
        <w:r>
          <w:t>67</w:t>
        </w:r>
        <w:r>
          <w:fldChar w:fldCharType="end"/>
        </w:r>
      </w:hyperlink>
    </w:p>
    <w:p>
      <w:pPr>
        <w:pStyle w:val="TOC1"/>
        <w:tabs>
          <w:tab w:val="right" w:leader="dot" w:pos="8306"/>
        </w:tabs>
      </w:pPr>
      <w:hyperlink w:anchor="_Toc16022" w:history="1">
        <w:r>
          <w:rPr>
            <w:rFonts w:ascii="仿宋" w:eastAsia="仿宋" w:hAnsi="仿宋" w:cs="仿宋" w:hint="eastAsia"/>
            <w:lang w:eastAsia="zh-CN"/>
          </w:rPr>
          <w:t>十六、硅酸盐项目优势</w:t>
        </w:r>
        <w:r>
          <w:tab/>
        </w:r>
        <w:r>
          <w:fldChar w:fldCharType="begin"/>
        </w:r>
        <w:r>
          <w:instrText xml:space="preserve"> PAGEREF _Toc16022 \h </w:instrText>
        </w:r>
        <w:r>
          <w:fldChar w:fldCharType="separate"/>
        </w:r>
        <w:r>
          <w:t>68</w:t>
        </w:r>
        <w:r>
          <w:fldChar w:fldCharType="end"/>
        </w:r>
      </w:hyperlink>
    </w:p>
    <w:p>
      <w:pPr>
        <w:pStyle w:val="TOC2"/>
        <w:tabs>
          <w:tab w:val="right" w:leader="dot" w:pos="8306"/>
        </w:tabs>
      </w:pPr>
      <w:hyperlink w:anchor="_Toc8743" w:history="1">
        <w:r>
          <w:rPr>
            <w:rFonts w:ascii="仿宋" w:eastAsia="仿宋" w:hAnsi="仿宋" w:cs="仿宋" w:hint="eastAsia"/>
            <w:lang w:eastAsia="zh-CN"/>
          </w:rPr>
          <w:t>(一)、地理位置优势</w:t>
        </w:r>
        <w:r>
          <w:tab/>
        </w:r>
        <w:r>
          <w:fldChar w:fldCharType="begin"/>
        </w:r>
        <w:r>
          <w:instrText xml:space="preserve"> PAGEREF _Toc8743 \h </w:instrText>
        </w:r>
        <w:r>
          <w:fldChar w:fldCharType="separate"/>
        </w:r>
        <w:r>
          <w:t>68</w:t>
        </w:r>
        <w:r>
          <w:fldChar w:fldCharType="end"/>
        </w:r>
      </w:hyperlink>
    </w:p>
    <w:p>
      <w:pPr>
        <w:pStyle w:val="TOC2"/>
        <w:tabs>
          <w:tab w:val="right" w:leader="dot" w:pos="8306"/>
        </w:tabs>
      </w:pPr>
      <w:hyperlink w:anchor="_Toc10664" w:history="1">
        <w:r>
          <w:rPr>
            <w:rFonts w:ascii="仿宋" w:eastAsia="仿宋" w:hAnsi="仿宋" w:cs="仿宋" w:hint="eastAsia"/>
            <w:lang w:eastAsia="zh-CN"/>
          </w:rPr>
          <w:t>(二)、人才资源</w:t>
        </w:r>
        <w:r>
          <w:tab/>
        </w:r>
        <w:r>
          <w:fldChar w:fldCharType="begin"/>
        </w:r>
        <w:r>
          <w:instrText xml:space="preserve"> PAGEREF _Toc10664 \h </w:instrText>
        </w:r>
        <w:r>
          <w:fldChar w:fldCharType="separate"/>
        </w:r>
        <w:r>
          <w:t>69</w:t>
        </w:r>
        <w:r>
          <w:fldChar w:fldCharType="end"/>
        </w:r>
      </w:hyperlink>
    </w:p>
    <w:p>
      <w:pPr>
        <w:pStyle w:val="TOC2"/>
        <w:tabs>
          <w:tab w:val="right" w:leader="dot" w:pos="8306"/>
        </w:tabs>
      </w:pPr>
      <w:hyperlink w:anchor="_Toc31611" w:history="1">
        <w:r>
          <w:rPr>
            <w:rFonts w:ascii="仿宋" w:eastAsia="仿宋" w:hAnsi="仿宋" w:cs="仿宋" w:hint="eastAsia"/>
            <w:lang w:eastAsia="zh-CN"/>
          </w:rPr>
          <w:t>(三)、创新与研发能力</w:t>
        </w:r>
        <w:r>
          <w:tab/>
        </w:r>
        <w:r>
          <w:fldChar w:fldCharType="begin"/>
        </w:r>
        <w:r>
          <w:instrText xml:space="preserve"> PAGEREF _Toc31611 \h </w:instrText>
        </w:r>
        <w:r>
          <w:fldChar w:fldCharType="separate"/>
        </w:r>
        <w:r>
          <w:t>71</w:t>
        </w:r>
        <w:r>
          <w:fldChar w:fldCharType="end"/>
        </w:r>
      </w:hyperlink>
    </w:p>
    <w:p>
      <w:pPr>
        <w:pStyle w:val="TOC2"/>
        <w:tabs>
          <w:tab w:val="right" w:leader="dot" w:pos="8306"/>
        </w:tabs>
      </w:pPr>
      <w:hyperlink w:anchor="_Toc4140" w:history="1">
        <w:r>
          <w:rPr>
            <w:rFonts w:ascii="仿宋" w:eastAsia="仿宋" w:hAnsi="仿宋" w:cs="仿宋" w:hint="eastAsia"/>
            <w:lang w:eastAsia="zh-CN"/>
          </w:rPr>
          <w:t>(四)、生产成本与效率</w:t>
        </w:r>
        <w:r>
          <w:tab/>
        </w:r>
        <w:r>
          <w:fldChar w:fldCharType="begin"/>
        </w:r>
        <w:r>
          <w:instrText xml:space="preserve"> PAGEREF _Toc4140 \h </w:instrText>
        </w:r>
        <w:r>
          <w:fldChar w:fldCharType="separate"/>
        </w:r>
        <w:r>
          <w:t>73</w:t>
        </w:r>
        <w:r>
          <w:fldChar w:fldCharType="end"/>
        </w:r>
      </w:hyperlink>
    </w:p>
    <w:p>
      <w:pPr>
        <w:pStyle w:val="TOC1"/>
        <w:tabs>
          <w:tab w:val="right" w:leader="dot" w:pos="8306"/>
        </w:tabs>
      </w:pPr>
      <w:hyperlink w:anchor="_Toc10762" w:history="1">
        <w:r>
          <w:rPr>
            <w:rFonts w:ascii="仿宋" w:eastAsia="仿宋" w:hAnsi="仿宋" w:cs="仿宋" w:hint="eastAsia"/>
            <w:lang w:eastAsia="zh-CN"/>
          </w:rPr>
          <w:t>十七、硅酸盐项目风险防范分析</w:t>
        </w:r>
        <w:r>
          <w:tab/>
        </w:r>
        <w:r>
          <w:fldChar w:fldCharType="begin"/>
        </w:r>
        <w:r>
          <w:instrText xml:space="preserve"> PAGEREF _Toc10762 \h </w:instrText>
        </w:r>
        <w:r>
          <w:fldChar w:fldCharType="separate"/>
        </w:r>
        <w:r>
          <w:t>75</w:t>
        </w:r>
        <w:r>
          <w:fldChar w:fldCharType="end"/>
        </w:r>
      </w:hyperlink>
    </w:p>
    <w:p>
      <w:pPr>
        <w:pStyle w:val="TOC2"/>
        <w:tabs>
          <w:tab w:val="right" w:leader="dot" w:pos="8306"/>
        </w:tabs>
      </w:pPr>
      <w:hyperlink w:anchor="_Toc12626" w:history="1">
        <w:r>
          <w:rPr>
            <w:rFonts w:ascii="仿宋" w:eastAsia="仿宋" w:hAnsi="仿宋" w:cs="仿宋" w:hint="eastAsia"/>
            <w:lang w:eastAsia="zh-CN"/>
          </w:rPr>
          <w:t>(一)、硅酸盐项目风险分析</w:t>
        </w:r>
        <w:r>
          <w:tab/>
        </w:r>
        <w:r>
          <w:fldChar w:fldCharType="begin"/>
        </w:r>
        <w:r>
          <w:instrText xml:space="preserve"> PAGEREF _Toc12626 \h </w:instrText>
        </w:r>
        <w:r>
          <w:fldChar w:fldCharType="separate"/>
        </w:r>
        <w:r>
          <w:t>75</w:t>
        </w:r>
        <w:r>
          <w:fldChar w:fldCharType="end"/>
        </w:r>
      </w:hyperlink>
    </w:p>
    <w:p>
      <w:pPr>
        <w:pStyle w:val="TOC2"/>
        <w:tabs>
          <w:tab w:val="right" w:leader="dot" w:pos="8306"/>
        </w:tabs>
      </w:pPr>
      <w:hyperlink w:anchor="_Toc18117" w:history="1">
        <w:r>
          <w:rPr>
            <w:rFonts w:ascii="仿宋" w:eastAsia="仿宋" w:hAnsi="仿宋" w:cs="仿宋" w:hint="eastAsia"/>
            <w:lang w:eastAsia="zh-CN"/>
          </w:rPr>
          <w:t>(二)、硅酸盐项目风险对策</w:t>
        </w:r>
        <w:r>
          <w:tab/>
        </w:r>
        <w:r>
          <w:fldChar w:fldCharType="begin"/>
        </w:r>
        <w:r>
          <w:instrText xml:space="preserve"> PAGEREF _Toc18117 \h </w:instrText>
        </w:r>
        <w:r>
          <w:fldChar w:fldCharType="separate"/>
        </w:r>
        <w:r>
          <w:t>77</w:t>
        </w:r>
        <w:r>
          <w:fldChar w:fldCharType="end"/>
        </w:r>
      </w:hyperlink>
    </w:p>
    <w:p>
      <w:pPr>
        <w:pStyle w:val="TOC1"/>
        <w:tabs>
          <w:tab w:val="right" w:leader="dot" w:pos="8306"/>
        </w:tabs>
      </w:pPr>
      <w:hyperlink w:anchor="_Toc18107" w:history="1">
        <w:r>
          <w:rPr>
            <w:rFonts w:ascii="仿宋" w:eastAsia="仿宋" w:hAnsi="仿宋" w:cs="仿宋" w:hint="eastAsia"/>
            <w:lang w:eastAsia="zh-CN"/>
          </w:rPr>
          <w:t>十八、市场营销策略</w:t>
        </w:r>
        <w:r>
          <w:tab/>
        </w:r>
        <w:r>
          <w:fldChar w:fldCharType="begin"/>
        </w:r>
        <w:r>
          <w:instrText xml:space="preserve"> PAGEREF _Toc18107 \h </w:instrText>
        </w:r>
        <w:r>
          <w:fldChar w:fldCharType="separate"/>
        </w:r>
        <w:r>
          <w:t>80</w:t>
        </w:r>
        <w:r>
          <w:fldChar w:fldCharType="end"/>
        </w:r>
      </w:hyperlink>
    </w:p>
    <w:p>
      <w:pPr>
        <w:pStyle w:val="TOC2"/>
        <w:tabs>
          <w:tab w:val="right" w:leader="dot" w:pos="8306"/>
        </w:tabs>
      </w:pPr>
      <w:hyperlink w:anchor="_Toc32602" w:history="1">
        <w:r>
          <w:rPr>
            <w:rFonts w:ascii="仿宋" w:eastAsia="仿宋" w:hAnsi="仿宋" w:cs="仿宋" w:hint="eastAsia"/>
            <w:lang w:eastAsia="zh-CN"/>
          </w:rPr>
          <w:t>(一)、市场定位和目标市场</w:t>
        </w:r>
        <w:r>
          <w:tab/>
        </w:r>
        <w:r>
          <w:fldChar w:fldCharType="begin"/>
        </w:r>
        <w:r>
          <w:instrText xml:space="preserve"> PAGEREF _Toc32602 \h </w:instrText>
        </w:r>
        <w:r>
          <w:fldChar w:fldCharType="separate"/>
        </w:r>
        <w:r>
          <w:t>80</w:t>
        </w:r>
        <w:r>
          <w:fldChar w:fldCharType="end"/>
        </w:r>
      </w:hyperlink>
    </w:p>
    <w:p>
      <w:pPr>
        <w:pStyle w:val="TOC2"/>
        <w:tabs>
          <w:tab w:val="right" w:leader="dot" w:pos="8306"/>
        </w:tabs>
      </w:pPr>
      <w:hyperlink w:anchor="_Toc32681" w:history="1">
        <w:r>
          <w:rPr>
            <w:rFonts w:ascii="仿宋" w:eastAsia="仿宋" w:hAnsi="仿宋" w:cs="仿宋" w:hint="eastAsia"/>
            <w:lang w:eastAsia="zh-CN"/>
          </w:rPr>
          <w:t>(二)、定价策略</w:t>
        </w:r>
        <w:r>
          <w:tab/>
        </w:r>
        <w:r>
          <w:fldChar w:fldCharType="begin"/>
        </w:r>
        <w:r>
          <w:instrText xml:space="preserve"> PAGEREF _Toc32681 \h </w:instrText>
        </w:r>
        <w:r>
          <w:fldChar w:fldCharType="separate"/>
        </w:r>
        <w:r>
          <w:t>81</w:t>
        </w:r>
        <w:r>
          <w:fldChar w:fldCharType="end"/>
        </w:r>
      </w:hyperlink>
    </w:p>
    <w:p>
      <w:pPr>
        <w:pStyle w:val="TOC2"/>
        <w:tabs>
          <w:tab w:val="right" w:leader="dot" w:pos="8306"/>
        </w:tabs>
      </w:pPr>
      <w:hyperlink w:anchor="_Toc17703" w:history="1">
        <w:r>
          <w:rPr>
            <w:rFonts w:ascii="仿宋" w:eastAsia="仿宋" w:hAnsi="仿宋" w:cs="仿宋" w:hint="eastAsia"/>
            <w:lang w:eastAsia="zh-CN"/>
          </w:rPr>
          <w:t>(三)、销售和推广策略</w:t>
        </w:r>
        <w:r>
          <w:tab/>
        </w:r>
        <w:r>
          <w:fldChar w:fldCharType="begin"/>
        </w:r>
        <w:r>
          <w:instrText xml:space="preserve"> PAGEREF _Toc17703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764" w:history="1">
        <w:r>
          <w:rPr>
            <w:rFonts w:ascii="仿宋" w:eastAsia="仿宋" w:hAnsi="仿宋" w:cs="仿宋" w:hint="eastAsia"/>
            <w:lang w:eastAsia="zh-CN"/>
          </w:rPr>
          <w:t>(四)、销售渠道和分销策略</w:t>
        </w:r>
        <w:r>
          <w:tab/>
        </w:r>
        <w:r>
          <w:fldChar w:fldCharType="begin"/>
        </w:r>
        <w:r>
          <w:instrText xml:space="preserve"> PAGEREF _Toc4764 \h </w:instrText>
        </w:r>
        <w:r>
          <w:fldChar w:fldCharType="separate"/>
        </w:r>
        <w:r>
          <w:t>83</w:t>
        </w:r>
        <w:r>
          <w:fldChar w:fldCharType="end"/>
        </w:r>
      </w:hyperlink>
    </w:p>
    <w:p>
      <w:pPr>
        <w:pStyle w:val="TOC1"/>
        <w:tabs>
          <w:tab w:val="right" w:leader="dot" w:pos="8306"/>
        </w:tabs>
      </w:pPr>
      <w:hyperlink w:anchor="_Toc15582" w:history="1">
        <w:r>
          <w:rPr>
            <w:rFonts w:ascii="仿宋" w:eastAsia="仿宋" w:hAnsi="仿宋" w:cs="仿宋" w:hint="eastAsia"/>
            <w:lang w:eastAsia="zh-CN"/>
          </w:rPr>
          <w:t>十九、硅酸盐项目实施时间节点</w:t>
        </w:r>
        <w:r>
          <w:tab/>
        </w:r>
        <w:r>
          <w:fldChar w:fldCharType="begin"/>
        </w:r>
        <w:r>
          <w:instrText xml:space="preserve"> PAGEREF _Toc15582 \h </w:instrText>
        </w:r>
        <w:r>
          <w:fldChar w:fldCharType="separate"/>
        </w:r>
        <w:r>
          <w:t>84</w:t>
        </w:r>
        <w:r>
          <w:fldChar w:fldCharType="end"/>
        </w:r>
      </w:hyperlink>
    </w:p>
    <w:p>
      <w:pPr>
        <w:pStyle w:val="TOC2"/>
        <w:tabs>
          <w:tab w:val="right" w:leader="dot" w:pos="8306"/>
        </w:tabs>
      </w:pPr>
      <w:hyperlink w:anchor="_Toc236" w:history="1">
        <w:r>
          <w:rPr>
            <w:rFonts w:ascii="仿宋" w:eastAsia="仿宋" w:hAnsi="仿宋" w:cs="仿宋" w:hint="eastAsia"/>
            <w:lang w:eastAsia="zh-CN"/>
          </w:rPr>
          <w:t>(一)、硅酸盐项目启动阶段时间节点</w:t>
        </w:r>
        <w:r>
          <w:tab/>
        </w:r>
        <w:r>
          <w:fldChar w:fldCharType="begin"/>
        </w:r>
        <w:r>
          <w:instrText xml:space="preserve"> PAGEREF _Toc236 \h </w:instrText>
        </w:r>
        <w:r>
          <w:fldChar w:fldCharType="separate"/>
        </w:r>
        <w:r>
          <w:t>84</w:t>
        </w:r>
        <w:r>
          <w:fldChar w:fldCharType="end"/>
        </w:r>
      </w:hyperlink>
    </w:p>
    <w:p>
      <w:pPr>
        <w:pStyle w:val="TOC2"/>
        <w:tabs>
          <w:tab w:val="right" w:leader="dot" w:pos="8306"/>
        </w:tabs>
      </w:pPr>
      <w:hyperlink w:anchor="_Toc15416" w:history="1">
        <w:r>
          <w:rPr>
            <w:rFonts w:ascii="仿宋" w:eastAsia="仿宋" w:hAnsi="仿宋" w:cs="仿宋" w:hint="eastAsia"/>
            <w:lang w:eastAsia="zh-CN"/>
          </w:rPr>
          <w:t>(二)、硅酸盐项目执行阶段时间节点</w:t>
        </w:r>
        <w:r>
          <w:tab/>
        </w:r>
        <w:r>
          <w:fldChar w:fldCharType="begin"/>
        </w:r>
        <w:r>
          <w:instrText xml:space="preserve"> PAGEREF _Toc15416 \h </w:instrText>
        </w:r>
        <w:r>
          <w:fldChar w:fldCharType="separate"/>
        </w:r>
        <w:r>
          <w:t>85</w:t>
        </w:r>
        <w:r>
          <w:fldChar w:fldCharType="end"/>
        </w:r>
      </w:hyperlink>
    </w:p>
    <w:p>
      <w:pPr>
        <w:pStyle w:val="TOC2"/>
        <w:tabs>
          <w:tab w:val="right" w:leader="dot" w:pos="8306"/>
        </w:tabs>
      </w:pPr>
      <w:hyperlink w:anchor="_Toc17440" w:history="1">
        <w:r>
          <w:rPr>
            <w:rFonts w:ascii="仿宋" w:eastAsia="仿宋" w:hAnsi="仿宋" w:cs="仿宋" w:hint="eastAsia"/>
            <w:lang w:eastAsia="zh-CN"/>
          </w:rPr>
          <w:t>(三)、硅酸盐项目完成阶段时间节点</w:t>
        </w:r>
        <w:r>
          <w:tab/>
        </w:r>
        <w:r>
          <w:fldChar w:fldCharType="begin"/>
        </w:r>
        <w:r>
          <w:instrText xml:space="preserve"> PAGEREF _Toc17440 \h </w:instrText>
        </w:r>
        <w:r>
          <w:fldChar w:fldCharType="separate"/>
        </w:r>
        <w:r>
          <w:t>86</w:t>
        </w:r>
        <w:r>
          <w:fldChar w:fldCharType="end"/>
        </w:r>
      </w:hyperlink>
    </w:p>
    <w:p>
      <w:pPr>
        <w:pStyle w:val="TOC1"/>
        <w:tabs>
          <w:tab w:val="right" w:leader="dot" w:pos="8306"/>
        </w:tabs>
      </w:pPr>
      <w:hyperlink w:anchor="_Toc20081" w:history="1">
        <w:r>
          <w:rPr>
            <w:rFonts w:ascii="仿宋" w:eastAsia="仿宋" w:hAnsi="仿宋" w:cs="仿宋" w:hint="eastAsia"/>
            <w:lang w:eastAsia="zh-CN"/>
          </w:rPr>
          <w:t>二十、SWOT分析</w:t>
        </w:r>
        <w:r>
          <w:tab/>
        </w:r>
        <w:r>
          <w:fldChar w:fldCharType="begin"/>
        </w:r>
        <w:r>
          <w:instrText xml:space="preserve"> PAGEREF _Toc20081 \h </w:instrText>
        </w:r>
        <w:r>
          <w:fldChar w:fldCharType="separate"/>
        </w:r>
        <w:r>
          <w:t>87</w:t>
        </w:r>
        <w:r>
          <w:fldChar w:fldCharType="end"/>
        </w:r>
      </w:hyperlink>
    </w:p>
    <w:p>
      <w:pPr>
        <w:pStyle w:val="TOC2"/>
        <w:tabs>
          <w:tab w:val="right" w:leader="dot" w:pos="8306"/>
        </w:tabs>
      </w:pPr>
      <w:hyperlink w:anchor="_Toc6931" w:history="1">
        <w:r>
          <w:rPr>
            <w:rFonts w:ascii="仿宋" w:eastAsia="仿宋" w:hAnsi="仿宋" w:cs="仿宋" w:hint="eastAsia"/>
            <w:lang w:eastAsia="zh-CN"/>
          </w:rPr>
          <w:t>(一)、优势分析</w:t>
        </w:r>
        <w:r>
          <w:tab/>
        </w:r>
        <w:r>
          <w:fldChar w:fldCharType="begin"/>
        </w:r>
        <w:r>
          <w:instrText xml:space="preserve"> PAGEREF _Toc6931 \h </w:instrText>
        </w:r>
        <w:r>
          <w:fldChar w:fldCharType="separate"/>
        </w:r>
        <w:r>
          <w:t>87</w:t>
        </w:r>
        <w:r>
          <w:fldChar w:fldCharType="end"/>
        </w:r>
      </w:hyperlink>
    </w:p>
    <w:p>
      <w:pPr>
        <w:pStyle w:val="TOC2"/>
        <w:tabs>
          <w:tab w:val="right" w:leader="dot" w:pos="8306"/>
        </w:tabs>
      </w:pPr>
      <w:hyperlink w:anchor="_Toc15709" w:history="1">
        <w:r>
          <w:rPr>
            <w:rFonts w:ascii="仿宋" w:eastAsia="仿宋" w:hAnsi="仿宋" w:cs="仿宋" w:hint="eastAsia"/>
            <w:lang w:eastAsia="zh-CN"/>
          </w:rPr>
          <w:t>(二)、劣势分析</w:t>
        </w:r>
        <w:r>
          <w:tab/>
        </w:r>
        <w:r>
          <w:fldChar w:fldCharType="begin"/>
        </w:r>
        <w:r>
          <w:instrText xml:space="preserve"> PAGEREF _Toc15709 \h </w:instrText>
        </w:r>
        <w:r>
          <w:fldChar w:fldCharType="separate"/>
        </w:r>
        <w:r>
          <w:t>87</w:t>
        </w:r>
        <w:r>
          <w:fldChar w:fldCharType="end"/>
        </w:r>
      </w:hyperlink>
    </w:p>
    <w:p>
      <w:pPr>
        <w:pStyle w:val="TOC2"/>
        <w:tabs>
          <w:tab w:val="right" w:leader="dot" w:pos="8306"/>
        </w:tabs>
      </w:pPr>
      <w:hyperlink w:anchor="_Toc7460" w:history="1">
        <w:r>
          <w:rPr>
            <w:rFonts w:ascii="仿宋" w:eastAsia="仿宋" w:hAnsi="仿宋" w:cs="仿宋" w:hint="eastAsia"/>
            <w:lang w:eastAsia="zh-CN"/>
          </w:rPr>
          <w:t>(三)、机会分析</w:t>
        </w:r>
        <w:r>
          <w:tab/>
        </w:r>
        <w:r>
          <w:fldChar w:fldCharType="begin"/>
        </w:r>
        <w:r>
          <w:instrText xml:space="preserve"> PAGEREF _Toc7460 \h </w:instrText>
        </w:r>
        <w:r>
          <w:fldChar w:fldCharType="separate"/>
        </w:r>
        <w:r>
          <w:t>87</w:t>
        </w:r>
        <w:r>
          <w:fldChar w:fldCharType="end"/>
        </w:r>
      </w:hyperlink>
    </w:p>
    <w:p>
      <w:pPr>
        <w:pStyle w:val="TOC2"/>
        <w:tabs>
          <w:tab w:val="right" w:leader="dot" w:pos="8306"/>
        </w:tabs>
      </w:pPr>
      <w:hyperlink w:anchor="_Toc19534" w:history="1">
        <w:r>
          <w:rPr>
            <w:rFonts w:ascii="仿宋" w:eastAsia="仿宋" w:hAnsi="仿宋" w:cs="仿宋" w:hint="eastAsia"/>
            <w:lang w:eastAsia="zh-CN"/>
          </w:rPr>
          <w:t>(四)、威胁分析</w:t>
        </w:r>
        <w:r>
          <w:tab/>
        </w:r>
        <w:r>
          <w:fldChar w:fldCharType="begin"/>
        </w:r>
        <w:r>
          <w:instrText xml:space="preserve"> PAGEREF _Toc19534 \h </w:instrText>
        </w:r>
        <w:r>
          <w:fldChar w:fldCharType="separate"/>
        </w:r>
        <w:r>
          <w:t>88</w:t>
        </w:r>
        <w:r>
          <w:fldChar w:fldCharType="end"/>
        </w:r>
      </w:hyperlink>
    </w:p>
    <w:p>
      <w:pPr>
        <w:pStyle w:val="TOC1"/>
        <w:tabs>
          <w:tab w:val="right" w:leader="dot" w:pos="8306"/>
        </w:tabs>
      </w:pPr>
      <w:hyperlink w:anchor="_Toc11269" w:history="1">
        <w:r>
          <w:rPr>
            <w:rFonts w:ascii="仿宋" w:eastAsia="仿宋" w:hAnsi="仿宋" w:cs="仿宋" w:hint="eastAsia"/>
            <w:lang w:eastAsia="zh-CN"/>
          </w:rPr>
          <w:t>二十一、员工职业发展教育与培训</w:t>
        </w:r>
        <w:r>
          <w:tab/>
        </w:r>
        <w:r>
          <w:fldChar w:fldCharType="begin"/>
        </w:r>
        <w:r>
          <w:instrText xml:space="preserve"> PAGEREF _Toc11269 \h </w:instrText>
        </w:r>
        <w:r>
          <w:fldChar w:fldCharType="separate"/>
        </w:r>
        <w:r>
          <w:t>88</w:t>
        </w:r>
        <w:r>
          <w:fldChar w:fldCharType="end"/>
        </w:r>
      </w:hyperlink>
    </w:p>
    <w:p>
      <w:pPr>
        <w:pStyle w:val="TOC2"/>
        <w:tabs>
          <w:tab w:val="right" w:leader="dot" w:pos="8306"/>
        </w:tabs>
      </w:pPr>
      <w:hyperlink w:anchor="_Toc31538" w:history="1">
        <w:r>
          <w:rPr>
            <w:rFonts w:ascii="仿宋" w:eastAsia="仿宋" w:hAnsi="仿宋" w:cs="仿宋" w:hint="eastAsia"/>
            <w:lang w:eastAsia="zh-CN"/>
          </w:rPr>
          <w:t>(一)、职业发展教育的目标与实施策略</w:t>
        </w:r>
        <w:r>
          <w:tab/>
        </w:r>
        <w:r>
          <w:fldChar w:fldCharType="begin"/>
        </w:r>
        <w:r>
          <w:instrText xml:space="preserve"> PAGEREF _Toc31538 \h </w:instrText>
        </w:r>
        <w:r>
          <w:fldChar w:fldCharType="separate"/>
        </w:r>
        <w:r>
          <w:t>88</w:t>
        </w:r>
        <w:r>
          <w:fldChar w:fldCharType="end"/>
        </w:r>
      </w:hyperlink>
    </w:p>
    <w:p>
      <w:pPr>
        <w:pStyle w:val="TOC2"/>
        <w:tabs>
          <w:tab w:val="right" w:leader="dot" w:pos="8306"/>
        </w:tabs>
      </w:pPr>
      <w:hyperlink w:anchor="_Toc24805" w:history="1">
        <w:r>
          <w:rPr>
            <w:rFonts w:ascii="仿宋" w:eastAsia="仿宋" w:hAnsi="仿宋" w:cs="仿宋" w:hint="eastAsia"/>
            <w:lang w:eastAsia="zh-CN"/>
          </w:rPr>
          <w:t>(二)、培训计划的设计与实施步骤</w:t>
        </w:r>
        <w:r>
          <w:tab/>
        </w:r>
        <w:r>
          <w:fldChar w:fldCharType="begin"/>
        </w:r>
        <w:r>
          <w:instrText xml:space="preserve"> PAGEREF _Toc24805 \h </w:instrText>
        </w:r>
        <w:r>
          <w:fldChar w:fldCharType="separate"/>
        </w:r>
        <w:r>
          <w:t>89</w:t>
        </w:r>
        <w:r>
          <w:fldChar w:fldCharType="end"/>
        </w:r>
      </w:hyperlink>
    </w:p>
    <w:p>
      <w:pPr>
        <w:pStyle w:val="TOC2"/>
        <w:tabs>
          <w:tab w:val="right" w:leader="dot" w:pos="8306"/>
        </w:tabs>
      </w:pPr>
      <w:hyperlink w:anchor="_Toc7050" w:history="1">
        <w:r>
          <w:rPr>
            <w:rFonts w:ascii="仿宋" w:eastAsia="仿宋" w:hAnsi="仿宋" w:cs="仿宋" w:hint="eastAsia"/>
            <w:lang w:eastAsia="zh-CN"/>
          </w:rPr>
          <w:t>(三)、培训效果的评估与反馈机制</w:t>
        </w:r>
        <w:r>
          <w:tab/>
        </w:r>
        <w:r>
          <w:fldChar w:fldCharType="begin"/>
        </w:r>
        <w:r>
          <w:instrText xml:space="preserve"> PAGEREF _Toc7050 \h </w:instrText>
        </w:r>
        <w:r>
          <w:fldChar w:fldCharType="separate"/>
        </w:r>
        <w:r>
          <w:t>90</w:t>
        </w:r>
        <w:r>
          <w:fldChar w:fldCharType="end"/>
        </w:r>
      </w:hyperlink>
    </w:p>
    <w:p>
      <w:pPr>
        <w:pStyle w:val="TOC1"/>
        <w:tabs>
          <w:tab w:val="right" w:leader="dot" w:pos="8306"/>
        </w:tabs>
      </w:pPr>
      <w:hyperlink w:anchor="_Toc14347" w:history="1">
        <w:r>
          <w:rPr>
            <w:rFonts w:ascii="仿宋" w:eastAsia="仿宋" w:hAnsi="仿宋" w:cs="仿宋" w:hint="eastAsia"/>
            <w:lang w:eastAsia="zh-CN"/>
          </w:rPr>
          <w:t>二十二创新驱动与持续发展</w:t>
        </w:r>
        <w:r>
          <w:tab/>
        </w:r>
        <w:r>
          <w:fldChar w:fldCharType="begin"/>
        </w:r>
        <w:r>
          <w:instrText xml:space="preserve"> PAGEREF _Toc14347 \h </w:instrText>
        </w:r>
        <w:r>
          <w:fldChar w:fldCharType="separate"/>
        </w:r>
        <w:r>
          <w:t>91</w:t>
        </w:r>
        <w:r>
          <w:fldChar w:fldCharType="end"/>
        </w:r>
      </w:hyperlink>
    </w:p>
    <w:p>
      <w:pPr>
        <w:pStyle w:val="TOC2"/>
        <w:tabs>
          <w:tab w:val="right" w:leader="dot" w:pos="8306"/>
        </w:tabs>
      </w:pPr>
      <w:hyperlink w:anchor="_Toc3627" w:history="1">
        <w:r>
          <w:rPr>
            <w:rFonts w:ascii="仿宋" w:eastAsia="仿宋" w:hAnsi="仿宋" w:cs="仿宋" w:hint="eastAsia"/>
            <w:lang w:eastAsia="zh-CN"/>
          </w:rPr>
          <w:t>(一)、创新驱动战略实施</w:t>
        </w:r>
        <w:r>
          <w:tab/>
        </w:r>
        <w:r>
          <w:fldChar w:fldCharType="begin"/>
        </w:r>
        <w:r>
          <w:instrText xml:space="preserve"> PAGEREF _Toc3627 \h </w:instrText>
        </w:r>
        <w:r>
          <w:fldChar w:fldCharType="separate"/>
        </w:r>
        <w:r>
          <w:t>91</w:t>
        </w:r>
        <w:r>
          <w:fldChar w:fldCharType="end"/>
        </w:r>
      </w:hyperlink>
    </w:p>
    <w:p>
      <w:pPr>
        <w:pStyle w:val="TOC2"/>
        <w:tabs>
          <w:tab w:val="right" w:leader="dot" w:pos="8306"/>
        </w:tabs>
      </w:pPr>
      <w:hyperlink w:anchor="_Toc5654" w:history="1">
        <w:r>
          <w:rPr>
            <w:rFonts w:ascii="仿宋" w:eastAsia="仿宋" w:hAnsi="仿宋" w:cs="仿宋" w:hint="eastAsia"/>
            <w:lang w:eastAsia="zh-CN"/>
          </w:rPr>
          <w:t>(二)、持续发展路径探索</w:t>
        </w:r>
        <w:r>
          <w:tab/>
        </w:r>
        <w:r>
          <w:fldChar w:fldCharType="begin"/>
        </w:r>
        <w:r>
          <w:instrText xml:space="preserve"> PAGEREF _Toc5654 \h </w:instrText>
        </w:r>
        <w:r>
          <w:fldChar w:fldCharType="separate"/>
        </w:r>
        <w:r>
          <w:t>92</w:t>
        </w:r>
        <w:r>
          <w:fldChar w:fldCharType="end"/>
        </w:r>
      </w:hyperlink>
    </w:p>
    <w:p>
      <w:pPr>
        <w:pStyle w:val="TOC1"/>
        <w:tabs>
          <w:tab w:val="right" w:leader="dot" w:pos="8306"/>
        </w:tabs>
      </w:pPr>
      <w:hyperlink w:anchor="_Toc30690" w:history="1">
        <w:r>
          <w:rPr>
            <w:rFonts w:ascii="仿宋" w:eastAsia="仿宋" w:hAnsi="仿宋" w:cs="仿宋" w:hint="eastAsia"/>
            <w:lang w:eastAsia="zh-CN"/>
          </w:rPr>
          <w:t>二十三、硅酸盐行业高质量发展</w:t>
        </w:r>
        <w:r>
          <w:tab/>
        </w:r>
        <w:r>
          <w:fldChar w:fldCharType="begin"/>
        </w:r>
        <w:r>
          <w:instrText xml:space="preserve"> PAGEREF _Toc30690 \h </w:instrText>
        </w:r>
        <w:r>
          <w:fldChar w:fldCharType="separate"/>
        </w:r>
        <w:r>
          <w:t>94</w:t>
        </w:r>
        <w:r>
          <w:fldChar w:fldCharType="end"/>
        </w:r>
      </w:hyperlink>
    </w:p>
    <w:p>
      <w:pPr>
        <w:pStyle w:val="TOC2"/>
        <w:tabs>
          <w:tab w:val="right" w:leader="dot" w:pos="8306"/>
        </w:tabs>
      </w:pPr>
      <w:hyperlink w:anchor="_Toc23684" w:history="1">
        <w:r>
          <w:rPr>
            <w:rFonts w:ascii="仿宋" w:eastAsia="仿宋" w:hAnsi="仿宋" w:cs="仿宋" w:hint="eastAsia"/>
            <w:lang w:eastAsia="zh-CN"/>
          </w:rPr>
          <w:t>(一)、质量管理体系</w:t>
        </w:r>
        <w:r>
          <w:tab/>
        </w:r>
        <w:r>
          <w:fldChar w:fldCharType="begin"/>
        </w:r>
        <w:r>
          <w:instrText xml:space="preserve"> PAGEREF _Toc23684 \h </w:instrText>
        </w:r>
        <w:r>
          <w:fldChar w:fldCharType="separate"/>
        </w:r>
        <w:r>
          <w:t>94</w:t>
        </w:r>
        <w:r>
          <w:fldChar w:fldCharType="end"/>
        </w:r>
      </w:hyperlink>
    </w:p>
    <w:p>
      <w:pPr>
        <w:pStyle w:val="TOC2"/>
        <w:tabs>
          <w:tab w:val="right" w:leader="dot" w:pos="8306"/>
        </w:tabs>
      </w:pPr>
      <w:hyperlink w:anchor="_Toc27771" w:history="1">
        <w:r>
          <w:rPr>
            <w:rFonts w:ascii="仿宋" w:eastAsia="仿宋" w:hAnsi="仿宋" w:cs="仿宋" w:hint="eastAsia"/>
            <w:lang w:eastAsia="zh-CN"/>
          </w:rPr>
          <w:t>(二)、创新与研发投入</w:t>
        </w:r>
        <w:r>
          <w:tab/>
        </w:r>
        <w:r>
          <w:fldChar w:fldCharType="begin"/>
        </w:r>
        <w:r>
          <w:instrText xml:space="preserve"> PAGEREF _Toc27771 \h </w:instrText>
        </w:r>
        <w:r>
          <w:fldChar w:fldCharType="separate"/>
        </w:r>
        <w:r>
          <w:t>96</w:t>
        </w:r>
        <w:r>
          <w:fldChar w:fldCharType="end"/>
        </w:r>
      </w:hyperlink>
    </w:p>
    <w:p>
      <w:pPr>
        <w:pStyle w:val="TOC2"/>
        <w:tabs>
          <w:tab w:val="right" w:leader="dot" w:pos="8306"/>
        </w:tabs>
      </w:pPr>
      <w:hyperlink w:anchor="_Toc12080" w:history="1">
        <w:r>
          <w:rPr>
            <w:rFonts w:ascii="仿宋" w:eastAsia="仿宋" w:hAnsi="仿宋" w:cs="仿宋" w:hint="eastAsia"/>
            <w:lang w:eastAsia="zh-CN"/>
          </w:rPr>
          <w:t>(三)、生产效率提升</w:t>
        </w:r>
        <w:r>
          <w:tab/>
        </w:r>
        <w:r>
          <w:fldChar w:fldCharType="begin"/>
        </w:r>
        <w:r>
          <w:instrText xml:space="preserve"> PAGEREF _Toc12080 \h </w:instrText>
        </w:r>
        <w:r>
          <w:fldChar w:fldCharType="separate"/>
        </w:r>
        <w:r>
          <w:t>97</w:t>
        </w:r>
        <w:r>
          <w:fldChar w:fldCharType="end"/>
        </w:r>
      </w:hyperlink>
    </w:p>
    <w:p>
      <w:pPr>
        <w:pStyle w:val="TOC2"/>
        <w:tabs>
          <w:tab w:val="right" w:leader="dot" w:pos="8306"/>
        </w:tabs>
      </w:pPr>
      <w:hyperlink w:anchor="_Toc19127" w:history="1">
        <w:r>
          <w:rPr>
            <w:rFonts w:ascii="仿宋" w:eastAsia="仿宋" w:hAnsi="仿宋" w:cs="仿宋" w:hint="eastAsia"/>
            <w:lang w:eastAsia="zh-CN"/>
          </w:rPr>
          <w:t>(四)、环保与可持续发展</w:t>
        </w:r>
        <w:r>
          <w:tab/>
        </w:r>
        <w:r>
          <w:fldChar w:fldCharType="begin"/>
        </w:r>
        <w:r>
          <w:instrText xml:space="preserve"> PAGEREF _Toc19127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7845"/>
      <w:r>
        <w:rPr>
          <w:rFonts w:ascii="仿宋" w:eastAsia="仿宋" w:hAnsi="仿宋" w:cs="仿宋" w:hint="eastAsia"/>
          <w:sz w:val="28"/>
          <w:lang w:eastAsia="zh-CN"/>
        </w:rPr>
        <w:t>一、运营风险的含义及其主要内容</w:t>
      </w:r>
      <w:bookmarkEnd w:id="2"/>
    </w:p>
    <w:p>
      <w:pPr>
        <w:pStyle w:val="Heading2"/>
        <w:rPr>
          <w:rFonts w:ascii="仿宋" w:eastAsia="仿宋" w:hAnsi="仿宋" w:cs="仿宋" w:hint="eastAsia"/>
          <w:lang w:eastAsia="zh-CN"/>
        </w:rPr>
      </w:pPr>
      <w:bookmarkStart w:id="3" w:name="_Toc31296"/>
      <w:r>
        <w:rPr>
          <w:rFonts w:ascii="仿宋" w:eastAsia="仿宋" w:hAnsi="仿宋" w:cs="仿宋" w:hint="eastAsia"/>
          <w:lang w:eastAsia="zh-CN"/>
        </w:rPr>
        <w:t>(一)、战略风险</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战略风险是指各种可能影响硅酸盐行业企业实现战略目标的事件或潜在可能性。这种风险密切关联着硅酸盐行业企业的战略管理，贯穿于战略管理的各个阶段。在深入研究中，我们可以将战略风险的产生和管理划分为以下几个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1、硅酸盐行业企业外部环境分析：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行业企业外部环境分析是战略制定的起点，它将硅酸盐行业企业的外部环境划分为一般宏观环境、行业环境、经营环境与竞争优势环境。通过对这些环境因素的仔细分析，硅酸盐行业企业能够确定关键因素，预测未来的变化，并评估这些变化对硅酸盐行业企业的影响程度和性质，从而确定战略中的机遇与威胁。</w:t>
      </w:r>
    </w:p>
    <w:p>
      <w:pPr>
        <w:ind w:firstLine="560" w:firstLineChars="200"/>
        <w:rPr>
          <w:rFonts w:ascii="仿宋" w:eastAsia="仿宋" w:hAnsi="仿宋" w:cs="仿宋" w:hint="eastAsia"/>
          <w:sz w:val="28"/>
        </w:rPr>
      </w:pPr>
      <w:r>
        <w:rPr>
          <w:rFonts w:ascii="仿宋" w:eastAsia="仿宋" w:hAnsi="仿宋" w:cs="仿宋" w:hint="eastAsia"/>
          <w:sz w:val="28"/>
          <w:lang w:eastAsia="zh-CN"/>
        </w:rPr>
        <w:t>2、硅酸盐行业企业内部条件分析：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https://d.book118.com/078031015140006041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BD1C32"/>
    <w:rsid w:val="1FBD1C32"/>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78031015140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2024-03-01T12:17:00Z</dcterms:created>
  <dcterms:modified xsi:type="dcterms:W3CDTF">2024-03-01T12:17:37Z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0DD2A505EA5144A19BB7C16DC9B8BBC0_11</vt:lpwstr>
  </property>
  <property fmtid="{D5CDD505-2E9C-101B-9397-08002B2CF9AE}" pid="3" name="KSOProductBuildVer">
    <vt:lpwstr>2052-12.1.0.16399</vt:lpwstr>
  </property>
</Properties>
</file>