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64" w:history="1">
        <w:r>
          <w:rPr>
            <w:rFonts w:ascii="仿宋" w:eastAsia="仿宋" w:hAnsi="仿宋" w:cs="仿宋" w:hint="eastAsia"/>
            <w:lang w:eastAsia="zh-CN"/>
          </w:rPr>
          <w:t>序言</w:t>
        </w:r>
        <w:r>
          <w:tab/>
        </w:r>
        <w:r>
          <w:fldChar w:fldCharType="begin"/>
        </w:r>
        <w:r>
          <w:instrText xml:space="preserve"> PAGEREF _Toc11664 \h </w:instrText>
        </w:r>
        <w:r>
          <w:fldChar w:fldCharType="separate"/>
        </w:r>
        <w:r>
          <w:t>3</w:t>
        </w:r>
        <w:r>
          <w:fldChar w:fldCharType="end"/>
        </w:r>
      </w:hyperlink>
    </w:p>
    <w:p>
      <w:pPr>
        <w:pStyle w:val="TOC1"/>
        <w:tabs>
          <w:tab w:val="right" w:leader="dot" w:pos="8306"/>
        </w:tabs>
      </w:pPr>
      <w:hyperlink w:anchor="_Toc1722" w:history="1">
        <w:r>
          <w:rPr>
            <w:rFonts w:ascii="仿宋" w:eastAsia="仿宋" w:hAnsi="仿宋" w:cs="仿宋" w:hint="eastAsia"/>
            <w:lang w:eastAsia="zh-CN"/>
          </w:rPr>
          <w:t>一、产品规划分析</w:t>
        </w:r>
        <w:r>
          <w:tab/>
        </w:r>
        <w:r>
          <w:fldChar w:fldCharType="begin"/>
        </w:r>
        <w:r>
          <w:instrText xml:space="preserve"> PAGEREF _Toc1722 \h </w:instrText>
        </w:r>
        <w:r>
          <w:fldChar w:fldCharType="separate"/>
        </w:r>
        <w:r>
          <w:t>3</w:t>
        </w:r>
        <w:r>
          <w:fldChar w:fldCharType="end"/>
        </w:r>
      </w:hyperlink>
    </w:p>
    <w:p>
      <w:pPr>
        <w:pStyle w:val="TOC2"/>
        <w:tabs>
          <w:tab w:val="right" w:leader="dot" w:pos="8306"/>
        </w:tabs>
      </w:pPr>
      <w:hyperlink w:anchor="_Toc23804" w:history="1">
        <w:r>
          <w:rPr>
            <w:rFonts w:ascii="仿宋" w:eastAsia="仿宋" w:hAnsi="仿宋" w:cs="仿宋" w:hint="eastAsia"/>
            <w:lang w:eastAsia="zh-CN"/>
          </w:rPr>
          <w:t>(一)、产品规划</w:t>
        </w:r>
        <w:r>
          <w:tab/>
        </w:r>
        <w:r>
          <w:fldChar w:fldCharType="begin"/>
        </w:r>
        <w:r>
          <w:instrText xml:space="preserve"> PAGEREF _Toc23804 \h </w:instrText>
        </w:r>
        <w:r>
          <w:fldChar w:fldCharType="separate"/>
        </w:r>
        <w:r>
          <w:t>3</w:t>
        </w:r>
        <w:r>
          <w:fldChar w:fldCharType="end"/>
        </w:r>
      </w:hyperlink>
    </w:p>
    <w:p>
      <w:pPr>
        <w:pStyle w:val="TOC2"/>
        <w:tabs>
          <w:tab w:val="right" w:leader="dot" w:pos="8306"/>
        </w:tabs>
      </w:pPr>
      <w:hyperlink w:anchor="_Toc7583" w:history="1">
        <w:r>
          <w:rPr>
            <w:rFonts w:ascii="仿宋" w:eastAsia="仿宋" w:hAnsi="仿宋" w:cs="仿宋" w:hint="eastAsia"/>
            <w:lang w:eastAsia="zh-CN"/>
          </w:rPr>
          <w:t>(二)、建设规模</w:t>
        </w:r>
        <w:r>
          <w:tab/>
        </w:r>
        <w:r>
          <w:fldChar w:fldCharType="begin"/>
        </w:r>
        <w:r>
          <w:instrText xml:space="preserve"> PAGEREF _Toc7583 \h </w:instrText>
        </w:r>
        <w:r>
          <w:fldChar w:fldCharType="separate"/>
        </w:r>
        <w:r>
          <w:t>4</w:t>
        </w:r>
        <w:r>
          <w:fldChar w:fldCharType="end"/>
        </w:r>
      </w:hyperlink>
    </w:p>
    <w:p>
      <w:pPr>
        <w:pStyle w:val="TOC1"/>
        <w:tabs>
          <w:tab w:val="right" w:leader="dot" w:pos="8306"/>
        </w:tabs>
      </w:pPr>
      <w:hyperlink w:anchor="_Toc5996" w:history="1">
        <w:r>
          <w:rPr>
            <w:rFonts w:ascii="仿宋" w:eastAsia="仿宋" w:hAnsi="仿宋" w:cs="仿宋" w:hint="eastAsia"/>
            <w:lang w:eastAsia="zh-CN"/>
          </w:rPr>
          <w:t>二、丙酮项目建设单位说明</w:t>
        </w:r>
        <w:r>
          <w:tab/>
        </w:r>
        <w:r>
          <w:fldChar w:fldCharType="begin"/>
        </w:r>
        <w:r>
          <w:instrText xml:space="preserve"> PAGEREF _Toc5996 \h </w:instrText>
        </w:r>
        <w:r>
          <w:fldChar w:fldCharType="separate"/>
        </w:r>
        <w:r>
          <w:t>5</w:t>
        </w:r>
        <w:r>
          <w:fldChar w:fldCharType="end"/>
        </w:r>
      </w:hyperlink>
    </w:p>
    <w:p>
      <w:pPr>
        <w:pStyle w:val="TOC2"/>
        <w:tabs>
          <w:tab w:val="right" w:leader="dot" w:pos="8306"/>
        </w:tabs>
      </w:pPr>
      <w:hyperlink w:anchor="_Toc9492" w:history="1">
        <w:r>
          <w:rPr>
            <w:rFonts w:ascii="仿宋" w:eastAsia="仿宋" w:hAnsi="仿宋" w:cs="仿宋" w:hint="eastAsia"/>
            <w:lang w:eastAsia="zh-CN"/>
          </w:rPr>
          <w:t>(一)、丙酮项目承办单位基本情况</w:t>
        </w:r>
        <w:r>
          <w:tab/>
        </w:r>
        <w:r>
          <w:fldChar w:fldCharType="begin"/>
        </w:r>
        <w:r>
          <w:instrText xml:space="preserve"> PAGEREF _Toc9492 \h </w:instrText>
        </w:r>
        <w:r>
          <w:fldChar w:fldCharType="separate"/>
        </w:r>
        <w:r>
          <w:t>5</w:t>
        </w:r>
        <w:r>
          <w:fldChar w:fldCharType="end"/>
        </w:r>
      </w:hyperlink>
    </w:p>
    <w:p>
      <w:pPr>
        <w:pStyle w:val="TOC2"/>
        <w:tabs>
          <w:tab w:val="right" w:leader="dot" w:pos="8306"/>
        </w:tabs>
      </w:pPr>
      <w:hyperlink w:anchor="_Toc16480" w:history="1">
        <w:r>
          <w:rPr>
            <w:rFonts w:ascii="仿宋" w:eastAsia="仿宋" w:hAnsi="仿宋" w:cs="仿宋" w:hint="eastAsia"/>
            <w:lang w:eastAsia="zh-CN"/>
          </w:rPr>
          <w:t>(二)、公司经济效益分析</w:t>
        </w:r>
        <w:r>
          <w:tab/>
        </w:r>
        <w:r>
          <w:fldChar w:fldCharType="begin"/>
        </w:r>
        <w:r>
          <w:instrText xml:space="preserve"> PAGEREF _Toc16480 \h </w:instrText>
        </w:r>
        <w:r>
          <w:fldChar w:fldCharType="separate"/>
        </w:r>
        <w:r>
          <w:t>5</w:t>
        </w:r>
        <w:r>
          <w:fldChar w:fldCharType="end"/>
        </w:r>
      </w:hyperlink>
    </w:p>
    <w:p>
      <w:pPr>
        <w:pStyle w:val="TOC1"/>
        <w:tabs>
          <w:tab w:val="right" w:leader="dot" w:pos="8306"/>
        </w:tabs>
      </w:pPr>
      <w:hyperlink w:anchor="_Toc16736" w:history="1">
        <w:r>
          <w:rPr>
            <w:rFonts w:ascii="仿宋" w:eastAsia="仿宋" w:hAnsi="仿宋" w:cs="仿宋" w:hint="eastAsia"/>
            <w:lang w:eastAsia="zh-CN"/>
          </w:rPr>
          <w:t>三、丙酮项目建设背景及必要性分析</w:t>
        </w:r>
        <w:r>
          <w:tab/>
        </w:r>
        <w:r>
          <w:fldChar w:fldCharType="begin"/>
        </w:r>
        <w:r>
          <w:instrText xml:space="preserve"> PAGEREF _Toc16736 \h </w:instrText>
        </w:r>
        <w:r>
          <w:fldChar w:fldCharType="separate"/>
        </w:r>
        <w:r>
          <w:t>6</w:t>
        </w:r>
        <w:r>
          <w:fldChar w:fldCharType="end"/>
        </w:r>
      </w:hyperlink>
    </w:p>
    <w:p>
      <w:pPr>
        <w:pStyle w:val="TOC2"/>
        <w:tabs>
          <w:tab w:val="right" w:leader="dot" w:pos="8306"/>
        </w:tabs>
      </w:pPr>
      <w:hyperlink w:anchor="_Toc9895" w:history="1">
        <w:r>
          <w:rPr>
            <w:rFonts w:ascii="仿宋" w:eastAsia="仿宋" w:hAnsi="仿宋" w:cs="仿宋" w:hint="eastAsia"/>
            <w:lang w:eastAsia="zh-CN"/>
          </w:rPr>
          <w:t>(一)、丙酮项目背景分析</w:t>
        </w:r>
        <w:r>
          <w:tab/>
        </w:r>
        <w:r>
          <w:fldChar w:fldCharType="begin"/>
        </w:r>
        <w:r>
          <w:instrText xml:space="preserve"> PAGEREF _Toc9895 \h </w:instrText>
        </w:r>
        <w:r>
          <w:fldChar w:fldCharType="separate"/>
        </w:r>
        <w:r>
          <w:t>6</w:t>
        </w:r>
        <w:r>
          <w:fldChar w:fldCharType="end"/>
        </w:r>
      </w:hyperlink>
    </w:p>
    <w:p>
      <w:pPr>
        <w:pStyle w:val="TOC2"/>
        <w:tabs>
          <w:tab w:val="right" w:leader="dot" w:pos="8306"/>
        </w:tabs>
      </w:pPr>
      <w:hyperlink w:anchor="_Toc23344" w:history="1">
        <w:r>
          <w:rPr>
            <w:rFonts w:ascii="仿宋" w:eastAsia="仿宋" w:hAnsi="仿宋" w:cs="仿宋" w:hint="eastAsia"/>
            <w:lang w:eastAsia="zh-CN"/>
          </w:rPr>
          <w:t>(二)、丙酮项目建设必要性分析</w:t>
        </w:r>
        <w:r>
          <w:tab/>
        </w:r>
        <w:r>
          <w:fldChar w:fldCharType="begin"/>
        </w:r>
        <w:r>
          <w:instrText xml:space="preserve"> PAGEREF _Toc23344 \h </w:instrText>
        </w:r>
        <w:r>
          <w:fldChar w:fldCharType="separate"/>
        </w:r>
        <w:r>
          <w:t>8</w:t>
        </w:r>
        <w:r>
          <w:fldChar w:fldCharType="end"/>
        </w:r>
      </w:hyperlink>
    </w:p>
    <w:p>
      <w:pPr>
        <w:pStyle w:val="TOC1"/>
        <w:tabs>
          <w:tab w:val="right" w:leader="dot" w:pos="8306"/>
        </w:tabs>
      </w:pPr>
      <w:hyperlink w:anchor="_Toc30951" w:history="1">
        <w:r>
          <w:rPr>
            <w:rFonts w:ascii="仿宋" w:eastAsia="仿宋" w:hAnsi="仿宋" w:cs="仿宋" w:hint="eastAsia"/>
            <w:lang w:eastAsia="zh-CN"/>
          </w:rPr>
          <w:t>四、丙酮项目绩效评估</w:t>
        </w:r>
        <w:r>
          <w:tab/>
        </w:r>
        <w:r>
          <w:fldChar w:fldCharType="begin"/>
        </w:r>
        <w:r>
          <w:instrText xml:space="preserve"> PAGEREF _Toc30951 \h </w:instrText>
        </w:r>
        <w:r>
          <w:fldChar w:fldCharType="separate"/>
        </w:r>
        <w:r>
          <w:t>9</w:t>
        </w:r>
        <w:r>
          <w:fldChar w:fldCharType="end"/>
        </w:r>
      </w:hyperlink>
    </w:p>
    <w:p>
      <w:pPr>
        <w:pStyle w:val="TOC2"/>
        <w:tabs>
          <w:tab w:val="right" w:leader="dot" w:pos="8306"/>
        </w:tabs>
      </w:pPr>
      <w:hyperlink w:anchor="_Toc29820" w:history="1">
        <w:r>
          <w:rPr>
            <w:rFonts w:ascii="仿宋" w:eastAsia="仿宋" w:hAnsi="仿宋" w:cs="仿宋" w:hint="eastAsia"/>
            <w:lang w:eastAsia="zh-CN"/>
          </w:rPr>
          <w:t>(一)、绩效评估指标</w:t>
        </w:r>
        <w:r>
          <w:tab/>
        </w:r>
        <w:r>
          <w:fldChar w:fldCharType="begin"/>
        </w:r>
        <w:r>
          <w:instrText xml:space="preserve"> PAGEREF _Toc29820 \h </w:instrText>
        </w:r>
        <w:r>
          <w:fldChar w:fldCharType="separate"/>
        </w:r>
        <w:r>
          <w:t>9</w:t>
        </w:r>
        <w:r>
          <w:fldChar w:fldCharType="end"/>
        </w:r>
      </w:hyperlink>
    </w:p>
    <w:p>
      <w:pPr>
        <w:pStyle w:val="TOC2"/>
        <w:tabs>
          <w:tab w:val="right" w:leader="dot" w:pos="8306"/>
        </w:tabs>
      </w:pPr>
      <w:hyperlink w:anchor="_Toc12158" w:history="1">
        <w:r>
          <w:rPr>
            <w:rFonts w:ascii="仿宋" w:eastAsia="仿宋" w:hAnsi="仿宋" w:cs="仿宋" w:hint="eastAsia"/>
            <w:lang w:eastAsia="zh-CN"/>
          </w:rPr>
          <w:t>(二)、绩效评估方法</w:t>
        </w:r>
        <w:r>
          <w:tab/>
        </w:r>
        <w:r>
          <w:fldChar w:fldCharType="begin"/>
        </w:r>
        <w:r>
          <w:instrText xml:space="preserve"> PAGEREF _Toc12158 \h </w:instrText>
        </w:r>
        <w:r>
          <w:fldChar w:fldCharType="separate"/>
        </w:r>
        <w:r>
          <w:t>10</w:t>
        </w:r>
        <w:r>
          <w:fldChar w:fldCharType="end"/>
        </w:r>
      </w:hyperlink>
    </w:p>
    <w:p>
      <w:pPr>
        <w:pStyle w:val="TOC2"/>
        <w:tabs>
          <w:tab w:val="right" w:leader="dot" w:pos="8306"/>
        </w:tabs>
      </w:pPr>
      <w:hyperlink w:anchor="_Toc12644" w:history="1">
        <w:r>
          <w:rPr>
            <w:rFonts w:ascii="仿宋" w:eastAsia="仿宋" w:hAnsi="仿宋" w:cs="仿宋" w:hint="eastAsia"/>
            <w:lang w:eastAsia="zh-CN"/>
          </w:rPr>
          <w:t>(三)、绩效评估周期</w:t>
        </w:r>
        <w:r>
          <w:tab/>
        </w:r>
        <w:r>
          <w:fldChar w:fldCharType="begin"/>
        </w:r>
        <w:r>
          <w:instrText xml:space="preserve"> PAGEREF _Toc12644 \h </w:instrText>
        </w:r>
        <w:r>
          <w:fldChar w:fldCharType="separate"/>
        </w:r>
        <w:r>
          <w:t>11</w:t>
        </w:r>
        <w:r>
          <w:fldChar w:fldCharType="end"/>
        </w:r>
      </w:hyperlink>
    </w:p>
    <w:p>
      <w:pPr>
        <w:pStyle w:val="TOC1"/>
        <w:tabs>
          <w:tab w:val="right" w:leader="dot" w:pos="8306"/>
        </w:tabs>
      </w:pPr>
      <w:hyperlink w:anchor="_Toc7775" w:history="1">
        <w:r>
          <w:rPr>
            <w:rFonts w:ascii="仿宋" w:eastAsia="仿宋" w:hAnsi="仿宋" w:cs="仿宋" w:hint="eastAsia"/>
            <w:lang w:eastAsia="zh-CN"/>
          </w:rPr>
          <w:t>五、丙酮项目可持续发展</w:t>
        </w:r>
        <w:r>
          <w:tab/>
        </w:r>
        <w:r>
          <w:fldChar w:fldCharType="begin"/>
        </w:r>
        <w:r>
          <w:instrText xml:space="preserve"> PAGEREF _Toc7775 \h </w:instrText>
        </w:r>
        <w:r>
          <w:fldChar w:fldCharType="separate"/>
        </w:r>
        <w:r>
          <w:t>12</w:t>
        </w:r>
        <w:r>
          <w:fldChar w:fldCharType="end"/>
        </w:r>
      </w:hyperlink>
    </w:p>
    <w:p>
      <w:pPr>
        <w:pStyle w:val="TOC2"/>
        <w:tabs>
          <w:tab w:val="right" w:leader="dot" w:pos="8306"/>
        </w:tabs>
      </w:pPr>
      <w:hyperlink w:anchor="_Toc7450" w:history="1">
        <w:r>
          <w:rPr>
            <w:rFonts w:ascii="仿宋" w:eastAsia="仿宋" w:hAnsi="仿宋" w:cs="仿宋" w:hint="eastAsia"/>
            <w:lang w:eastAsia="zh-CN"/>
          </w:rPr>
          <w:t>(一)、可持续战略与实践</w:t>
        </w:r>
        <w:r>
          <w:tab/>
        </w:r>
        <w:r>
          <w:fldChar w:fldCharType="begin"/>
        </w:r>
        <w:r>
          <w:instrText xml:space="preserve"> PAGEREF _Toc7450 \h </w:instrText>
        </w:r>
        <w:r>
          <w:fldChar w:fldCharType="separate"/>
        </w:r>
        <w:r>
          <w:t>12</w:t>
        </w:r>
        <w:r>
          <w:fldChar w:fldCharType="end"/>
        </w:r>
      </w:hyperlink>
    </w:p>
    <w:p>
      <w:pPr>
        <w:pStyle w:val="TOC2"/>
        <w:tabs>
          <w:tab w:val="right" w:leader="dot" w:pos="8306"/>
        </w:tabs>
      </w:pPr>
      <w:hyperlink w:anchor="_Toc14033" w:history="1">
        <w:r>
          <w:rPr>
            <w:rFonts w:ascii="仿宋" w:eastAsia="仿宋" w:hAnsi="仿宋" w:cs="仿宋" w:hint="eastAsia"/>
            <w:lang w:eastAsia="zh-CN"/>
          </w:rPr>
          <w:t>(二)、环保与社会责任</w:t>
        </w:r>
        <w:r>
          <w:tab/>
        </w:r>
        <w:r>
          <w:fldChar w:fldCharType="begin"/>
        </w:r>
        <w:r>
          <w:instrText xml:space="preserve"> PAGEREF _Toc14033 \h </w:instrText>
        </w:r>
        <w:r>
          <w:fldChar w:fldCharType="separate"/>
        </w:r>
        <w:r>
          <w:t>13</w:t>
        </w:r>
        <w:r>
          <w:fldChar w:fldCharType="end"/>
        </w:r>
      </w:hyperlink>
    </w:p>
    <w:p>
      <w:pPr>
        <w:pStyle w:val="TOC1"/>
        <w:tabs>
          <w:tab w:val="right" w:leader="dot" w:pos="8306"/>
        </w:tabs>
      </w:pPr>
      <w:hyperlink w:anchor="_Toc13090" w:history="1">
        <w:r>
          <w:rPr>
            <w:rFonts w:ascii="仿宋" w:eastAsia="仿宋" w:hAnsi="仿宋" w:cs="仿宋" w:hint="eastAsia"/>
            <w:lang w:eastAsia="zh-CN"/>
          </w:rPr>
          <w:t>六、市场分析、调研</w:t>
        </w:r>
        <w:r>
          <w:tab/>
        </w:r>
        <w:r>
          <w:fldChar w:fldCharType="begin"/>
        </w:r>
        <w:r>
          <w:instrText xml:space="preserve"> PAGEREF _Toc13090 \h </w:instrText>
        </w:r>
        <w:r>
          <w:fldChar w:fldCharType="separate"/>
        </w:r>
        <w:r>
          <w:t>14</w:t>
        </w:r>
        <w:r>
          <w:fldChar w:fldCharType="end"/>
        </w:r>
      </w:hyperlink>
    </w:p>
    <w:p>
      <w:pPr>
        <w:pStyle w:val="TOC2"/>
        <w:tabs>
          <w:tab w:val="right" w:leader="dot" w:pos="8306"/>
        </w:tabs>
      </w:pPr>
      <w:hyperlink w:anchor="_Toc65" w:history="1">
        <w:r>
          <w:rPr>
            <w:rFonts w:ascii="仿宋" w:eastAsia="仿宋" w:hAnsi="仿宋" w:cs="仿宋" w:hint="eastAsia"/>
            <w:lang w:eastAsia="zh-CN"/>
          </w:rPr>
          <w:t>(一)、丙酮行业分析</w:t>
        </w:r>
        <w:r>
          <w:tab/>
        </w:r>
        <w:r>
          <w:fldChar w:fldCharType="begin"/>
        </w:r>
        <w:r>
          <w:instrText xml:space="preserve"> PAGEREF _Toc65 \h </w:instrText>
        </w:r>
        <w:r>
          <w:fldChar w:fldCharType="separate"/>
        </w:r>
        <w:r>
          <w:t>14</w:t>
        </w:r>
        <w:r>
          <w:fldChar w:fldCharType="end"/>
        </w:r>
      </w:hyperlink>
    </w:p>
    <w:p>
      <w:pPr>
        <w:pStyle w:val="TOC2"/>
        <w:tabs>
          <w:tab w:val="right" w:leader="dot" w:pos="8306"/>
        </w:tabs>
      </w:pPr>
      <w:hyperlink w:anchor="_Toc14174" w:history="1">
        <w:r>
          <w:rPr>
            <w:rFonts w:ascii="仿宋" w:eastAsia="仿宋" w:hAnsi="仿宋" w:cs="仿宋" w:hint="eastAsia"/>
            <w:lang w:eastAsia="zh-CN"/>
          </w:rPr>
          <w:t>(二)、丙酮市场分析预测</w:t>
        </w:r>
        <w:r>
          <w:tab/>
        </w:r>
        <w:r>
          <w:fldChar w:fldCharType="begin"/>
        </w:r>
        <w:r>
          <w:instrText xml:space="preserve"> PAGEREF _Toc14174 \h </w:instrText>
        </w:r>
        <w:r>
          <w:fldChar w:fldCharType="separate"/>
        </w:r>
        <w:r>
          <w:t>15</w:t>
        </w:r>
        <w:r>
          <w:fldChar w:fldCharType="end"/>
        </w:r>
      </w:hyperlink>
    </w:p>
    <w:p>
      <w:pPr>
        <w:pStyle w:val="TOC1"/>
        <w:tabs>
          <w:tab w:val="right" w:leader="dot" w:pos="8306"/>
        </w:tabs>
      </w:pPr>
      <w:hyperlink w:anchor="_Toc18564" w:history="1">
        <w:r>
          <w:rPr>
            <w:rFonts w:ascii="仿宋" w:eastAsia="仿宋" w:hAnsi="仿宋" w:cs="仿宋" w:hint="eastAsia"/>
            <w:lang w:eastAsia="zh-CN"/>
          </w:rPr>
          <w:t>七、丙酮项目环境影响分析</w:t>
        </w:r>
        <w:r>
          <w:tab/>
        </w:r>
        <w:r>
          <w:fldChar w:fldCharType="begin"/>
        </w:r>
        <w:r>
          <w:instrText xml:space="preserve"> PAGEREF _Toc18564 \h </w:instrText>
        </w:r>
        <w:r>
          <w:fldChar w:fldCharType="separate"/>
        </w:r>
        <w:r>
          <w:t>15</w:t>
        </w:r>
        <w:r>
          <w:fldChar w:fldCharType="end"/>
        </w:r>
      </w:hyperlink>
    </w:p>
    <w:p>
      <w:pPr>
        <w:pStyle w:val="TOC2"/>
        <w:tabs>
          <w:tab w:val="right" w:leader="dot" w:pos="8306"/>
        </w:tabs>
      </w:pPr>
      <w:hyperlink w:anchor="_Toc31692" w:history="1">
        <w:r>
          <w:rPr>
            <w:rFonts w:ascii="仿宋" w:eastAsia="仿宋" w:hAnsi="仿宋" w:cs="仿宋" w:hint="eastAsia"/>
            <w:lang w:eastAsia="zh-CN"/>
          </w:rPr>
          <w:t>(一)、建设区域环境质量现状</w:t>
        </w:r>
        <w:r>
          <w:tab/>
        </w:r>
        <w:r>
          <w:fldChar w:fldCharType="begin"/>
        </w:r>
        <w:r>
          <w:instrText xml:space="preserve"> PAGEREF _Toc31692 \h </w:instrText>
        </w:r>
        <w:r>
          <w:fldChar w:fldCharType="separate"/>
        </w:r>
        <w:r>
          <w:t>15</w:t>
        </w:r>
        <w:r>
          <w:fldChar w:fldCharType="end"/>
        </w:r>
      </w:hyperlink>
    </w:p>
    <w:p>
      <w:pPr>
        <w:pStyle w:val="TOC2"/>
        <w:tabs>
          <w:tab w:val="right" w:leader="dot" w:pos="8306"/>
        </w:tabs>
      </w:pPr>
      <w:hyperlink w:anchor="_Toc20279" w:history="1">
        <w:r>
          <w:rPr>
            <w:rFonts w:ascii="仿宋" w:eastAsia="仿宋" w:hAnsi="仿宋" w:cs="仿宋" w:hint="eastAsia"/>
            <w:lang w:eastAsia="zh-CN"/>
          </w:rPr>
          <w:t>(二)、建设期环境保护</w:t>
        </w:r>
        <w:r>
          <w:tab/>
        </w:r>
        <w:r>
          <w:fldChar w:fldCharType="begin"/>
        </w:r>
        <w:r>
          <w:instrText xml:space="preserve"> PAGEREF _Toc20279 \h </w:instrText>
        </w:r>
        <w:r>
          <w:fldChar w:fldCharType="separate"/>
        </w:r>
        <w:r>
          <w:t>17</w:t>
        </w:r>
        <w:r>
          <w:fldChar w:fldCharType="end"/>
        </w:r>
      </w:hyperlink>
    </w:p>
    <w:p>
      <w:pPr>
        <w:pStyle w:val="TOC2"/>
        <w:tabs>
          <w:tab w:val="right" w:leader="dot" w:pos="8306"/>
        </w:tabs>
      </w:pPr>
      <w:hyperlink w:anchor="_Toc26846" w:history="1">
        <w:r>
          <w:rPr>
            <w:rFonts w:ascii="仿宋" w:eastAsia="仿宋" w:hAnsi="仿宋" w:cs="仿宋" w:hint="eastAsia"/>
            <w:lang w:eastAsia="zh-CN"/>
          </w:rPr>
          <w:t>(三)、运营期环境保护</w:t>
        </w:r>
        <w:r>
          <w:tab/>
        </w:r>
        <w:r>
          <w:fldChar w:fldCharType="begin"/>
        </w:r>
        <w:r>
          <w:instrText xml:space="preserve"> PAGEREF _Toc26846 \h </w:instrText>
        </w:r>
        <w:r>
          <w:fldChar w:fldCharType="separate"/>
        </w:r>
        <w:r>
          <w:t>18</w:t>
        </w:r>
        <w:r>
          <w:fldChar w:fldCharType="end"/>
        </w:r>
      </w:hyperlink>
    </w:p>
    <w:p>
      <w:pPr>
        <w:pStyle w:val="TOC2"/>
        <w:tabs>
          <w:tab w:val="right" w:leader="dot" w:pos="8306"/>
        </w:tabs>
      </w:pPr>
      <w:hyperlink w:anchor="_Toc3365" w:history="1">
        <w:r>
          <w:rPr>
            <w:rFonts w:ascii="仿宋" w:eastAsia="仿宋" w:hAnsi="仿宋" w:cs="仿宋" w:hint="eastAsia"/>
            <w:lang w:eastAsia="zh-CN"/>
          </w:rPr>
          <w:t>(四)、丙酮项目建设对区域经济的影响</w:t>
        </w:r>
        <w:r>
          <w:tab/>
        </w:r>
        <w:r>
          <w:fldChar w:fldCharType="begin"/>
        </w:r>
        <w:r>
          <w:instrText xml:space="preserve"> PAGEREF _Toc3365 \h </w:instrText>
        </w:r>
        <w:r>
          <w:fldChar w:fldCharType="separate"/>
        </w:r>
        <w:r>
          <w:t>20</w:t>
        </w:r>
        <w:r>
          <w:fldChar w:fldCharType="end"/>
        </w:r>
      </w:hyperlink>
    </w:p>
    <w:p>
      <w:pPr>
        <w:pStyle w:val="TOC2"/>
        <w:tabs>
          <w:tab w:val="right" w:leader="dot" w:pos="8306"/>
        </w:tabs>
      </w:pPr>
      <w:hyperlink w:anchor="_Toc1482" w:history="1">
        <w:r>
          <w:rPr>
            <w:rFonts w:ascii="仿宋" w:eastAsia="仿宋" w:hAnsi="仿宋" w:cs="仿宋" w:hint="eastAsia"/>
            <w:lang w:eastAsia="zh-CN"/>
          </w:rPr>
          <w:t>(五)、废弃物处理</w:t>
        </w:r>
        <w:r>
          <w:tab/>
        </w:r>
        <w:r>
          <w:fldChar w:fldCharType="begin"/>
        </w:r>
        <w:r>
          <w:instrText xml:space="preserve"> PAGEREF _Toc1482 \h </w:instrText>
        </w:r>
        <w:r>
          <w:fldChar w:fldCharType="separate"/>
        </w:r>
        <w:r>
          <w:t>21</w:t>
        </w:r>
        <w:r>
          <w:fldChar w:fldCharType="end"/>
        </w:r>
      </w:hyperlink>
    </w:p>
    <w:p>
      <w:pPr>
        <w:pStyle w:val="TOC2"/>
        <w:tabs>
          <w:tab w:val="right" w:leader="dot" w:pos="8306"/>
        </w:tabs>
      </w:pPr>
      <w:hyperlink w:anchor="_Toc32731" w:history="1">
        <w:r>
          <w:rPr>
            <w:rFonts w:ascii="仿宋" w:eastAsia="仿宋" w:hAnsi="仿宋" w:cs="仿宋" w:hint="eastAsia"/>
            <w:lang w:eastAsia="zh-CN"/>
          </w:rPr>
          <w:t>(六)、特殊环境影响分析</w:t>
        </w:r>
        <w:r>
          <w:tab/>
        </w:r>
        <w:r>
          <w:fldChar w:fldCharType="begin"/>
        </w:r>
        <w:r>
          <w:instrText xml:space="preserve"> PAGEREF _Toc32731 \h </w:instrText>
        </w:r>
        <w:r>
          <w:fldChar w:fldCharType="separate"/>
        </w:r>
        <w:r>
          <w:t>22</w:t>
        </w:r>
        <w:r>
          <w:fldChar w:fldCharType="end"/>
        </w:r>
      </w:hyperlink>
    </w:p>
    <w:p>
      <w:pPr>
        <w:pStyle w:val="TOC2"/>
        <w:tabs>
          <w:tab w:val="right" w:leader="dot" w:pos="8306"/>
        </w:tabs>
      </w:pPr>
      <w:hyperlink w:anchor="_Toc26710" w:history="1">
        <w:r>
          <w:rPr>
            <w:rFonts w:ascii="仿宋" w:eastAsia="仿宋" w:hAnsi="仿宋" w:cs="仿宋" w:hint="eastAsia"/>
            <w:lang w:eastAsia="zh-CN"/>
          </w:rPr>
          <w:t>(七)、清洁生产</w:t>
        </w:r>
        <w:r>
          <w:tab/>
        </w:r>
        <w:r>
          <w:fldChar w:fldCharType="begin"/>
        </w:r>
        <w:r>
          <w:instrText xml:space="preserve"> PAGEREF _Toc26710 \h </w:instrText>
        </w:r>
        <w:r>
          <w:fldChar w:fldCharType="separate"/>
        </w:r>
        <w:r>
          <w:t>24</w:t>
        </w:r>
        <w:r>
          <w:fldChar w:fldCharType="end"/>
        </w:r>
      </w:hyperlink>
    </w:p>
    <w:p>
      <w:pPr>
        <w:pStyle w:val="TOC2"/>
        <w:tabs>
          <w:tab w:val="right" w:leader="dot" w:pos="8306"/>
        </w:tabs>
      </w:pPr>
      <w:hyperlink w:anchor="_Toc25295" w:history="1">
        <w:r>
          <w:rPr>
            <w:rFonts w:ascii="仿宋" w:eastAsia="仿宋" w:hAnsi="仿宋" w:cs="仿宋" w:hint="eastAsia"/>
            <w:lang w:eastAsia="zh-CN"/>
          </w:rPr>
          <w:t>(八)、环境保护综合评价</w:t>
        </w:r>
        <w:r>
          <w:tab/>
        </w:r>
        <w:r>
          <w:fldChar w:fldCharType="begin"/>
        </w:r>
        <w:r>
          <w:instrText xml:space="preserve"> PAGEREF _Toc25295 \h </w:instrText>
        </w:r>
        <w:r>
          <w:fldChar w:fldCharType="separate"/>
        </w:r>
        <w:r>
          <w:t>25</w:t>
        </w:r>
        <w:r>
          <w:fldChar w:fldCharType="end"/>
        </w:r>
      </w:hyperlink>
    </w:p>
    <w:p>
      <w:pPr>
        <w:pStyle w:val="TOC1"/>
        <w:tabs>
          <w:tab w:val="right" w:leader="dot" w:pos="8306"/>
        </w:tabs>
      </w:pPr>
      <w:hyperlink w:anchor="_Toc28635" w:history="1">
        <w:r>
          <w:rPr>
            <w:rFonts w:ascii="仿宋" w:eastAsia="仿宋" w:hAnsi="仿宋" w:cs="仿宋" w:hint="eastAsia"/>
            <w:lang w:eastAsia="zh-CN"/>
          </w:rPr>
          <w:t>八、丙酮项目风险管理</w:t>
        </w:r>
        <w:r>
          <w:tab/>
        </w:r>
        <w:r>
          <w:fldChar w:fldCharType="begin"/>
        </w:r>
        <w:r>
          <w:instrText xml:space="preserve"> PAGEREF _Toc28635 \h </w:instrText>
        </w:r>
        <w:r>
          <w:fldChar w:fldCharType="separate"/>
        </w:r>
        <w:r>
          <w:t>26</w:t>
        </w:r>
        <w:r>
          <w:fldChar w:fldCharType="end"/>
        </w:r>
      </w:hyperlink>
    </w:p>
    <w:p>
      <w:pPr>
        <w:pStyle w:val="TOC2"/>
        <w:tabs>
          <w:tab w:val="right" w:leader="dot" w:pos="8306"/>
        </w:tabs>
      </w:pPr>
      <w:hyperlink w:anchor="_Toc19138" w:history="1">
        <w:r>
          <w:rPr>
            <w:rFonts w:ascii="仿宋" w:eastAsia="仿宋" w:hAnsi="仿宋" w:cs="仿宋" w:hint="eastAsia"/>
            <w:lang w:eastAsia="zh-CN"/>
          </w:rPr>
          <w:t>(一)、风险识别与评估</w:t>
        </w:r>
        <w:r>
          <w:tab/>
        </w:r>
        <w:r>
          <w:fldChar w:fldCharType="begin"/>
        </w:r>
        <w:r>
          <w:instrText xml:space="preserve"> PAGEREF _Toc19138 \h </w:instrText>
        </w:r>
        <w:r>
          <w:fldChar w:fldCharType="separate"/>
        </w:r>
        <w:r>
          <w:t>26</w:t>
        </w:r>
        <w:r>
          <w:fldChar w:fldCharType="end"/>
        </w:r>
      </w:hyperlink>
    </w:p>
    <w:p>
      <w:pPr>
        <w:pStyle w:val="TOC2"/>
        <w:tabs>
          <w:tab w:val="right" w:leader="dot" w:pos="8306"/>
        </w:tabs>
      </w:pPr>
      <w:hyperlink w:anchor="_Toc3484" w:history="1">
        <w:r>
          <w:rPr>
            <w:rFonts w:ascii="仿宋" w:eastAsia="仿宋" w:hAnsi="仿宋" w:cs="仿宋" w:hint="eastAsia"/>
            <w:lang w:eastAsia="zh-CN"/>
          </w:rPr>
          <w:t>(二)、风险应对策略</w:t>
        </w:r>
        <w:r>
          <w:tab/>
        </w:r>
        <w:r>
          <w:fldChar w:fldCharType="begin"/>
        </w:r>
        <w:r>
          <w:instrText xml:space="preserve"> PAGEREF _Toc3484 \h </w:instrText>
        </w:r>
        <w:r>
          <w:fldChar w:fldCharType="separate"/>
        </w:r>
        <w:r>
          <w:t>27</w:t>
        </w:r>
        <w:r>
          <w:fldChar w:fldCharType="end"/>
        </w:r>
      </w:hyperlink>
    </w:p>
    <w:p>
      <w:pPr>
        <w:pStyle w:val="TOC2"/>
        <w:tabs>
          <w:tab w:val="right" w:leader="dot" w:pos="8306"/>
        </w:tabs>
      </w:pPr>
      <w:hyperlink w:anchor="_Toc32078" w:history="1">
        <w:r>
          <w:rPr>
            <w:rFonts w:ascii="仿宋" w:eastAsia="仿宋" w:hAnsi="仿宋" w:cs="仿宋" w:hint="eastAsia"/>
            <w:lang w:eastAsia="zh-CN"/>
          </w:rPr>
          <w:t>(三)、风险监控与控制</w:t>
        </w:r>
        <w:r>
          <w:tab/>
        </w:r>
        <w:r>
          <w:fldChar w:fldCharType="begin"/>
        </w:r>
        <w:r>
          <w:instrText xml:space="preserve"> PAGEREF _Toc32078 \h </w:instrText>
        </w:r>
        <w:r>
          <w:fldChar w:fldCharType="separate"/>
        </w:r>
        <w:r>
          <w:t>29</w:t>
        </w:r>
        <w:r>
          <w:fldChar w:fldCharType="end"/>
        </w:r>
      </w:hyperlink>
    </w:p>
    <w:p>
      <w:pPr>
        <w:pStyle w:val="TOC1"/>
        <w:tabs>
          <w:tab w:val="right" w:leader="dot" w:pos="8306"/>
        </w:tabs>
      </w:pPr>
      <w:hyperlink w:anchor="_Toc11432" w:history="1">
        <w:r>
          <w:rPr>
            <w:rFonts w:ascii="仿宋" w:eastAsia="仿宋" w:hAnsi="仿宋" w:cs="仿宋" w:hint="eastAsia"/>
            <w:lang w:eastAsia="zh-CN"/>
          </w:rPr>
          <w:t>九、丙酮项目财务管理</w:t>
        </w:r>
        <w:r>
          <w:tab/>
        </w:r>
        <w:r>
          <w:fldChar w:fldCharType="begin"/>
        </w:r>
        <w:r>
          <w:instrText xml:space="preserve"> PAGEREF _Toc11432 \h </w:instrText>
        </w:r>
        <w:r>
          <w:fldChar w:fldCharType="separate"/>
        </w:r>
        <w:r>
          <w:t>30</w:t>
        </w:r>
        <w:r>
          <w:fldChar w:fldCharType="end"/>
        </w:r>
      </w:hyperlink>
    </w:p>
    <w:p>
      <w:pPr>
        <w:pStyle w:val="TOC2"/>
        <w:tabs>
          <w:tab w:val="right" w:leader="dot" w:pos="8306"/>
        </w:tabs>
      </w:pPr>
      <w:hyperlink w:anchor="_Toc28089" w:history="1">
        <w:r>
          <w:rPr>
            <w:rFonts w:ascii="仿宋" w:eastAsia="仿宋" w:hAnsi="仿宋" w:cs="仿宋" w:hint="eastAsia"/>
            <w:lang w:eastAsia="zh-CN"/>
          </w:rPr>
          <w:t>(一)、资金需求大</w:t>
        </w:r>
        <w:r>
          <w:tab/>
        </w:r>
        <w:r>
          <w:fldChar w:fldCharType="begin"/>
        </w:r>
        <w:r>
          <w:instrText xml:space="preserve"> PAGEREF _Toc28089 \h </w:instrText>
        </w:r>
        <w:r>
          <w:fldChar w:fldCharType="separate"/>
        </w:r>
        <w:r>
          <w:t>30</w:t>
        </w:r>
        <w:r>
          <w:fldChar w:fldCharType="end"/>
        </w:r>
      </w:hyperlink>
    </w:p>
    <w:p>
      <w:pPr>
        <w:pStyle w:val="TOC2"/>
        <w:tabs>
          <w:tab w:val="right" w:leader="dot" w:pos="8306"/>
        </w:tabs>
      </w:pPr>
      <w:hyperlink w:anchor="_Toc7638" w:history="1">
        <w:r>
          <w:rPr>
            <w:rFonts w:ascii="仿宋" w:eastAsia="仿宋" w:hAnsi="仿宋" w:cs="仿宋" w:hint="eastAsia"/>
            <w:lang w:eastAsia="zh-CN"/>
          </w:rPr>
          <w:t>(二)、研发周期长</w:t>
        </w:r>
        <w:r>
          <w:tab/>
        </w:r>
        <w:r>
          <w:fldChar w:fldCharType="begin"/>
        </w:r>
        <w:r>
          <w:instrText xml:space="preserve"> PAGEREF _Toc7638 \h </w:instrText>
        </w:r>
        <w:r>
          <w:fldChar w:fldCharType="separate"/>
        </w:r>
        <w:r>
          <w:t>31</w:t>
        </w:r>
        <w:r>
          <w:fldChar w:fldCharType="end"/>
        </w:r>
      </w:hyperlink>
    </w:p>
    <w:p>
      <w:pPr>
        <w:pStyle w:val="TOC2"/>
        <w:tabs>
          <w:tab w:val="right" w:leader="dot" w:pos="8306"/>
        </w:tabs>
      </w:pPr>
      <w:hyperlink w:anchor="_Toc20867" w:history="1">
        <w:r>
          <w:rPr>
            <w:rFonts w:ascii="仿宋" w:eastAsia="仿宋" w:hAnsi="仿宋" w:cs="仿宋" w:hint="eastAsia"/>
            <w:lang w:eastAsia="zh-CN"/>
          </w:rPr>
          <w:t>(三)、市场风险大</w:t>
        </w:r>
        <w:r>
          <w:tab/>
        </w:r>
        <w:r>
          <w:fldChar w:fldCharType="begin"/>
        </w:r>
        <w:r>
          <w:instrText xml:space="preserve"> PAGEREF _Toc20867 \h </w:instrText>
        </w:r>
        <w:r>
          <w:fldChar w:fldCharType="separate"/>
        </w:r>
        <w:r>
          <w:t>32</w:t>
        </w:r>
        <w:r>
          <w:fldChar w:fldCharType="end"/>
        </w:r>
      </w:hyperlink>
    </w:p>
    <w:p>
      <w:pPr>
        <w:pStyle w:val="TOC2"/>
        <w:tabs>
          <w:tab w:val="right" w:leader="dot" w:pos="8306"/>
        </w:tabs>
      </w:pPr>
      <w:hyperlink w:anchor="_Toc20639" w:history="1">
        <w:r>
          <w:rPr>
            <w:rFonts w:ascii="仿宋" w:eastAsia="仿宋" w:hAnsi="仿宋" w:cs="仿宋" w:hint="eastAsia"/>
            <w:lang w:eastAsia="zh-CN"/>
          </w:rPr>
          <w:t>(四)、利润率高</w:t>
        </w:r>
        <w:r>
          <w:tab/>
        </w:r>
        <w:r>
          <w:fldChar w:fldCharType="begin"/>
        </w:r>
        <w:r>
          <w:instrText xml:space="preserve"> PAGEREF _Toc20639 \h </w:instrText>
        </w:r>
        <w:r>
          <w:fldChar w:fldCharType="separate"/>
        </w:r>
        <w:r>
          <w:t>34</w:t>
        </w:r>
        <w:r>
          <w:fldChar w:fldCharType="end"/>
        </w:r>
      </w:hyperlink>
    </w:p>
    <w:p>
      <w:pPr>
        <w:pStyle w:val="TOC1"/>
        <w:tabs>
          <w:tab w:val="right" w:leader="dot" w:pos="8306"/>
        </w:tabs>
      </w:pPr>
      <w:hyperlink w:anchor="_Toc4686" w:history="1">
        <w:r>
          <w:rPr>
            <w:rFonts w:ascii="仿宋" w:eastAsia="仿宋" w:hAnsi="仿宋" w:cs="仿宋" w:hint="eastAsia"/>
            <w:lang w:eastAsia="zh-CN"/>
          </w:rPr>
          <w:t>十、丙酮项目创新与研发</w:t>
        </w:r>
        <w:r>
          <w:tab/>
        </w:r>
        <w:r>
          <w:fldChar w:fldCharType="begin"/>
        </w:r>
        <w:r>
          <w:instrText xml:space="preserve"> PAGEREF _Toc4686 \h </w:instrText>
        </w:r>
        <w:r>
          <w:fldChar w:fldCharType="separate"/>
        </w:r>
        <w:r>
          <w:t>36</w:t>
        </w:r>
        <w:r>
          <w:fldChar w:fldCharType="end"/>
        </w:r>
      </w:hyperlink>
    </w:p>
    <w:p>
      <w:pPr>
        <w:pStyle w:val="TOC2"/>
        <w:tabs>
          <w:tab w:val="right" w:leader="dot" w:pos="8306"/>
        </w:tabs>
      </w:pPr>
      <w:hyperlink w:anchor="_Toc10218" w:history="1">
        <w:r>
          <w:rPr>
            <w:rFonts w:ascii="仿宋" w:eastAsia="仿宋" w:hAnsi="仿宋" w:cs="仿宋" w:hint="eastAsia"/>
            <w:lang w:eastAsia="zh-CN"/>
          </w:rPr>
          <w:t>(一)、创新策略与方向</w:t>
        </w:r>
        <w:r>
          <w:tab/>
        </w:r>
        <w:r>
          <w:fldChar w:fldCharType="begin"/>
        </w:r>
        <w:r>
          <w:instrText xml:space="preserve"> PAGEREF _Toc10218 \h </w:instrText>
        </w:r>
        <w:r>
          <w:fldChar w:fldCharType="separate"/>
        </w:r>
        <w:r>
          <w:t>36</w:t>
        </w:r>
        <w:r>
          <w:fldChar w:fldCharType="end"/>
        </w:r>
      </w:hyperlink>
    </w:p>
    <w:p>
      <w:pPr>
        <w:pStyle w:val="TOC2"/>
        <w:tabs>
          <w:tab w:val="right" w:leader="dot" w:pos="8306"/>
        </w:tabs>
      </w:pPr>
      <w:hyperlink w:anchor="_Toc20490" w:history="1">
        <w:r>
          <w:rPr>
            <w:rFonts w:ascii="仿宋" w:eastAsia="仿宋" w:hAnsi="仿宋" w:cs="仿宋" w:hint="eastAsia"/>
            <w:lang w:eastAsia="zh-CN"/>
          </w:rPr>
          <w:t>(二)、研发规划与投入</w:t>
        </w:r>
        <w:r>
          <w:tab/>
        </w:r>
        <w:r>
          <w:fldChar w:fldCharType="begin"/>
        </w:r>
        <w:r>
          <w:instrText xml:space="preserve"> PAGEREF _Toc20490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82" w:history="1">
        <w:r>
          <w:rPr>
            <w:rFonts w:ascii="仿宋" w:eastAsia="仿宋" w:hAnsi="仿宋" w:cs="仿宋" w:hint="eastAsia"/>
            <w:lang w:eastAsia="zh-CN"/>
          </w:rPr>
          <w:t>十一、丙酮项目经营效益</w:t>
        </w:r>
        <w:r>
          <w:tab/>
        </w:r>
        <w:r>
          <w:fldChar w:fldCharType="begin"/>
        </w:r>
        <w:r>
          <w:instrText xml:space="preserve"> PAGEREF _Toc29182 \h </w:instrText>
        </w:r>
        <w:r>
          <w:fldChar w:fldCharType="separate"/>
        </w:r>
        <w:r>
          <w:t>39</w:t>
        </w:r>
        <w:r>
          <w:fldChar w:fldCharType="end"/>
        </w:r>
      </w:hyperlink>
    </w:p>
    <w:p>
      <w:pPr>
        <w:pStyle w:val="TOC2"/>
        <w:tabs>
          <w:tab w:val="right" w:leader="dot" w:pos="8306"/>
        </w:tabs>
      </w:pPr>
      <w:hyperlink w:anchor="_Toc32147" w:history="1">
        <w:r>
          <w:rPr>
            <w:rFonts w:ascii="仿宋" w:eastAsia="仿宋" w:hAnsi="仿宋" w:cs="仿宋" w:hint="eastAsia"/>
            <w:lang w:eastAsia="zh-CN"/>
          </w:rPr>
          <w:t>(一)、经济评价财务测算</w:t>
        </w:r>
        <w:r>
          <w:tab/>
        </w:r>
        <w:r>
          <w:fldChar w:fldCharType="begin"/>
        </w:r>
        <w:r>
          <w:instrText xml:space="preserve"> PAGEREF _Toc32147 \h </w:instrText>
        </w:r>
        <w:r>
          <w:fldChar w:fldCharType="separate"/>
        </w:r>
        <w:r>
          <w:t>39</w:t>
        </w:r>
        <w:r>
          <w:fldChar w:fldCharType="end"/>
        </w:r>
      </w:hyperlink>
    </w:p>
    <w:p>
      <w:pPr>
        <w:pStyle w:val="TOC2"/>
        <w:tabs>
          <w:tab w:val="right" w:leader="dot" w:pos="8306"/>
        </w:tabs>
      </w:pPr>
      <w:hyperlink w:anchor="_Toc1334" w:history="1">
        <w:r>
          <w:rPr>
            <w:rFonts w:ascii="仿宋" w:eastAsia="仿宋" w:hAnsi="仿宋" w:cs="仿宋" w:hint="eastAsia"/>
            <w:lang w:eastAsia="zh-CN"/>
          </w:rPr>
          <w:t>(二)、丙酮项目盈利能力分析</w:t>
        </w:r>
        <w:r>
          <w:tab/>
        </w:r>
        <w:r>
          <w:fldChar w:fldCharType="begin"/>
        </w:r>
        <w:r>
          <w:instrText xml:space="preserve"> PAGEREF _Toc1334 \h </w:instrText>
        </w:r>
        <w:r>
          <w:fldChar w:fldCharType="separate"/>
        </w:r>
        <w:r>
          <w:t>41</w:t>
        </w:r>
        <w:r>
          <w:fldChar w:fldCharType="end"/>
        </w:r>
      </w:hyperlink>
    </w:p>
    <w:p>
      <w:pPr>
        <w:pStyle w:val="TOC1"/>
        <w:tabs>
          <w:tab w:val="right" w:leader="dot" w:pos="8306"/>
        </w:tabs>
      </w:pPr>
      <w:hyperlink w:anchor="_Toc13083" w:history="1">
        <w:r>
          <w:rPr>
            <w:rFonts w:ascii="仿宋" w:eastAsia="仿宋" w:hAnsi="仿宋" w:cs="仿宋" w:hint="eastAsia"/>
            <w:lang w:eastAsia="zh-CN"/>
          </w:rPr>
          <w:t>十二、丙酮项目人力资源培养与发展</w:t>
        </w:r>
        <w:r>
          <w:tab/>
        </w:r>
        <w:r>
          <w:fldChar w:fldCharType="begin"/>
        </w:r>
        <w:r>
          <w:instrText xml:space="preserve"> PAGEREF _Toc13083 \h </w:instrText>
        </w:r>
        <w:r>
          <w:fldChar w:fldCharType="separate"/>
        </w:r>
        <w:r>
          <w:t>41</w:t>
        </w:r>
        <w:r>
          <w:fldChar w:fldCharType="end"/>
        </w:r>
      </w:hyperlink>
    </w:p>
    <w:p>
      <w:pPr>
        <w:pStyle w:val="TOC2"/>
        <w:tabs>
          <w:tab w:val="right" w:leader="dot" w:pos="8306"/>
        </w:tabs>
      </w:pPr>
      <w:hyperlink w:anchor="_Toc20270" w:history="1">
        <w:r>
          <w:rPr>
            <w:rFonts w:ascii="仿宋" w:eastAsia="仿宋" w:hAnsi="仿宋" w:cs="仿宋" w:hint="eastAsia"/>
            <w:lang w:eastAsia="zh-CN"/>
          </w:rPr>
          <w:t>(一)、人才需求与规划</w:t>
        </w:r>
        <w:r>
          <w:tab/>
        </w:r>
        <w:r>
          <w:fldChar w:fldCharType="begin"/>
        </w:r>
        <w:r>
          <w:instrText xml:space="preserve"> PAGEREF _Toc20270 \h </w:instrText>
        </w:r>
        <w:r>
          <w:fldChar w:fldCharType="separate"/>
        </w:r>
        <w:r>
          <w:t>41</w:t>
        </w:r>
        <w:r>
          <w:fldChar w:fldCharType="end"/>
        </w:r>
      </w:hyperlink>
    </w:p>
    <w:p>
      <w:pPr>
        <w:pStyle w:val="TOC2"/>
        <w:tabs>
          <w:tab w:val="right" w:leader="dot" w:pos="8306"/>
        </w:tabs>
      </w:pPr>
      <w:hyperlink w:anchor="_Toc27934" w:history="1">
        <w:r>
          <w:rPr>
            <w:rFonts w:ascii="仿宋" w:eastAsia="仿宋" w:hAnsi="仿宋" w:cs="仿宋" w:hint="eastAsia"/>
            <w:lang w:eastAsia="zh-CN"/>
          </w:rPr>
          <w:t>(二)、培训与发展计划</w:t>
        </w:r>
        <w:r>
          <w:tab/>
        </w:r>
        <w:r>
          <w:fldChar w:fldCharType="begin"/>
        </w:r>
        <w:r>
          <w:instrText xml:space="preserve"> PAGEREF _Toc27934 \h </w:instrText>
        </w:r>
        <w:r>
          <w:fldChar w:fldCharType="separate"/>
        </w:r>
        <w:r>
          <w:t>42</w:t>
        </w:r>
        <w:r>
          <w:fldChar w:fldCharType="end"/>
        </w:r>
      </w:hyperlink>
    </w:p>
    <w:p>
      <w:pPr>
        <w:pStyle w:val="TOC1"/>
        <w:tabs>
          <w:tab w:val="right" w:leader="dot" w:pos="8306"/>
        </w:tabs>
      </w:pPr>
      <w:hyperlink w:anchor="_Toc21122" w:history="1">
        <w:r>
          <w:rPr>
            <w:rFonts w:ascii="仿宋" w:eastAsia="仿宋" w:hAnsi="仿宋" w:cs="仿宋" w:hint="eastAsia"/>
            <w:lang w:eastAsia="zh-CN"/>
          </w:rPr>
          <w:t>十三、营销与推广策略</w:t>
        </w:r>
        <w:r>
          <w:tab/>
        </w:r>
        <w:r>
          <w:fldChar w:fldCharType="begin"/>
        </w:r>
        <w:r>
          <w:instrText xml:space="preserve"> PAGEREF _Toc21122 \h </w:instrText>
        </w:r>
        <w:r>
          <w:fldChar w:fldCharType="separate"/>
        </w:r>
        <w:r>
          <w:t>42</w:t>
        </w:r>
        <w:r>
          <w:fldChar w:fldCharType="end"/>
        </w:r>
      </w:hyperlink>
    </w:p>
    <w:p>
      <w:pPr>
        <w:pStyle w:val="TOC2"/>
        <w:tabs>
          <w:tab w:val="right" w:leader="dot" w:pos="8306"/>
        </w:tabs>
      </w:pPr>
      <w:hyperlink w:anchor="_Toc25518" w:history="1">
        <w:r>
          <w:rPr>
            <w:rFonts w:ascii="仿宋" w:eastAsia="仿宋" w:hAnsi="仿宋" w:cs="仿宋" w:hint="eastAsia"/>
            <w:lang w:eastAsia="zh-CN"/>
          </w:rPr>
          <w:t>(一)、产品/服务定位与特点</w:t>
        </w:r>
        <w:r>
          <w:tab/>
        </w:r>
        <w:r>
          <w:fldChar w:fldCharType="begin"/>
        </w:r>
        <w:r>
          <w:instrText xml:space="preserve"> PAGEREF _Toc25518 \h </w:instrText>
        </w:r>
        <w:r>
          <w:fldChar w:fldCharType="separate"/>
        </w:r>
        <w:r>
          <w:t>42</w:t>
        </w:r>
        <w:r>
          <w:fldChar w:fldCharType="end"/>
        </w:r>
      </w:hyperlink>
    </w:p>
    <w:p>
      <w:pPr>
        <w:pStyle w:val="TOC2"/>
        <w:tabs>
          <w:tab w:val="right" w:leader="dot" w:pos="8306"/>
        </w:tabs>
      </w:pPr>
      <w:hyperlink w:anchor="_Toc12115" w:history="1">
        <w:r>
          <w:rPr>
            <w:rFonts w:ascii="仿宋" w:eastAsia="仿宋" w:hAnsi="仿宋" w:cs="仿宋" w:hint="eastAsia"/>
            <w:lang w:eastAsia="zh-CN"/>
          </w:rPr>
          <w:t>(二)、市场定位与竞争分析</w:t>
        </w:r>
        <w:r>
          <w:tab/>
        </w:r>
        <w:r>
          <w:fldChar w:fldCharType="begin"/>
        </w:r>
        <w:r>
          <w:instrText xml:space="preserve"> PAGEREF _Toc12115 \h </w:instrText>
        </w:r>
        <w:r>
          <w:fldChar w:fldCharType="separate"/>
        </w:r>
        <w:r>
          <w:t>44</w:t>
        </w:r>
        <w:r>
          <w:fldChar w:fldCharType="end"/>
        </w:r>
      </w:hyperlink>
    </w:p>
    <w:p>
      <w:pPr>
        <w:pStyle w:val="TOC2"/>
        <w:tabs>
          <w:tab w:val="right" w:leader="dot" w:pos="8306"/>
        </w:tabs>
      </w:pPr>
      <w:hyperlink w:anchor="_Toc17748" w:history="1">
        <w:r>
          <w:rPr>
            <w:rFonts w:ascii="仿宋" w:eastAsia="仿宋" w:hAnsi="仿宋" w:cs="仿宋" w:hint="eastAsia"/>
            <w:lang w:eastAsia="zh-CN"/>
          </w:rPr>
          <w:t>(三)、营销渠道与策略</w:t>
        </w:r>
        <w:r>
          <w:tab/>
        </w:r>
        <w:r>
          <w:fldChar w:fldCharType="begin"/>
        </w:r>
        <w:r>
          <w:instrText xml:space="preserve"> PAGEREF _Toc17748 \h </w:instrText>
        </w:r>
        <w:r>
          <w:fldChar w:fldCharType="separate"/>
        </w:r>
        <w:r>
          <w:t>45</w:t>
        </w:r>
        <w:r>
          <w:fldChar w:fldCharType="end"/>
        </w:r>
      </w:hyperlink>
    </w:p>
    <w:p>
      <w:pPr>
        <w:pStyle w:val="TOC2"/>
        <w:tabs>
          <w:tab w:val="right" w:leader="dot" w:pos="8306"/>
        </w:tabs>
      </w:pPr>
      <w:hyperlink w:anchor="_Toc30002" w:history="1">
        <w:r>
          <w:rPr>
            <w:rFonts w:ascii="仿宋" w:eastAsia="仿宋" w:hAnsi="仿宋" w:cs="仿宋" w:hint="eastAsia"/>
            <w:lang w:eastAsia="zh-CN"/>
          </w:rPr>
          <w:t>(四)、推广与宣传活动</w:t>
        </w:r>
        <w:r>
          <w:tab/>
        </w:r>
        <w:r>
          <w:fldChar w:fldCharType="begin"/>
        </w:r>
        <w:r>
          <w:instrText xml:space="preserve"> PAGEREF _Toc30002 \h </w:instrText>
        </w:r>
        <w:r>
          <w:fldChar w:fldCharType="separate"/>
        </w:r>
        <w:r>
          <w:t>46</w:t>
        </w:r>
        <w:r>
          <w:fldChar w:fldCharType="end"/>
        </w:r>
      </w:hyperlink>
    </w:p>
    <w:p>
      <w:pPr>
        <w:pStyle w:val="TOC1"/>
        <w:tabs>
          <w:tab w:val="right" w:leader="dot" w:pos="8306"/>
        </w:tabs>
      </w:pPr>
      <w:hyperlink w:anchor="_Toc14819" w:history="1">
        <w:r>
          <w:rPr>
            <w:rFonts w:ascii="仿宋" w:eastAsia="仿宋" w:hAnsi="仿宋" w:cs="仿宋" w:hint="eastAsia"/>
            <w:lang w:eastAsia="zh-CN"/>
          </w:rPr>
          <w:t>十四、供应链管理</w:t>
        </w:r>
        <w:r>
          <w:tab/>
        </w:r>
        <w:r>
          <w:fldChar w:fldCharType="begin"/>
        </w:r>
        <w:r>
          <w:instrText xml:space="preserve"> PAGEREF _Toc14819 \h </w:instrText>
        </w:r>
        <w:r>
          <w:fldChar w:fldCharType="separate"/>
        </w:r>
        <w:r>
          <w:t>51</w:t>
        </w:r>
        <w:r>
          <w:fldChar w:fldCharType="end"/>
        </w:r>
      </w:hyperlink>
    </w:p>
    <w:p>
      <w:pPr>
        <w:pStyle w:val="TOC2"/>
        <w:tabs>
          <w:tab w:val="right" w:leader="dot" w:pos="8306"/>
        </w:tabs>
      </w:pPr>
      <w:hyperlink w:anchor="_Toc12577" w:history="1">
        <w:r>
          <w:rPr>
            <w:rFonts w:ascii="仿宋" w:eastAsia="仿宋" w:hAnsi="仿宋" w:cs="仿宋" w:hint="eastAsia"/>
            <w:lang w:eastAsia="zh-CN"/>
          </w:rPr>
          <w:t>(一)、供应链战略规划</w:t>
        </w:r>
        <w:r>
          <w:tab/>
        </w:r>
        <w:r>
          <w:fldChar w:fldCharType="begin"/>
        </w:r>
        <w:r>
          <w:instrText xml:space="preserve"> PAGEREF _Toc12577 \h </w:instrText>
        </w:r>
        <w:r>
          <w:fldChar w:fldCharType="separate"/>
        </w:r>
        <w:r>
          <w:t>51</w:t>
        </w:r>
        <w:r>
          <w:fldChar w:fldCharType="end"/>
        </w:r>
      </w:hyperlink>
    </w:p>
    <w:p>
      <w:pPr>
        <w:pStyle w:val="TOC2"/>
        <w:tabs>
          <w:tab w:val="right" w:leader="dot" w:pos="8306"/>
        </w:tabs>
      </w:pPr>
      <w:hyperlink w:anchor="_Toc29928" w:history="1">
        <w:r>
          <w:rPr>
            <w:rFonts w:ascii="仿宋" w:eastAsia="仿宋" w:hAnsi="仿宋" w:cs="仿宋" w:hint="eastAsia"/>
            <w:lang w:eastAsia="zh-CN"/>
          </w:rPr>
          <w:t>(二)、供应商选择与合作</w:t>
        </w:r>
        <w:r>
          <w:tab/>
        </w:r>
        <w:r>
          <w:fldChar w:fldCharType="begin"/>
        </w:r>
        <w:r>
          <w:instrText xml:space="preserve"> PAGEREF _Toc29928 \h </w:instrText>
        </w:r>
        <w:r>
          <w:fldChar w:fldCharType="separate"/>
        </w:r>
        <w:r>
          <w:t>53</w:t>
        </w:r>
        <w:r>
          <w:fldChar w:fldCharType="end"/>
        </w:r>
      </w:hyperlink>
    </w:p>
    <w:p>
      <w:pPr>
        <w:pStyle w:val="TOC2"/>
        <w:tabs>
          <w:tab w:val="right" w:leader="dot" w:pos="8306"/>
        </w:tabs>
      </w:pPr>
      <w:hyperlink w:anchor="_Toc192" w:history="1">
        <w:r>
          <w:rPr>
            <w:rFonts w:ascii="仿宋" w:eastAsia="仿宋" w:hAnsi="仿宋" w:cs="仿宋" w:hint="eastAsia"/>
            <w:lang w:eastAsia="zh-CN"/>
          </w:rPr>
          <w:t>(三)、物流与库存管理</w:t>
        </w:r>
        <w:r>
          <w:tab/>
        </w:r>
        <w:r>
          <w:fldChar w:fldCharType="begin"/>
        </w:r>
        <w:r>
          <w:instrText xml:space="preserve"> PAGEREF _Toc192 \h </w:instrText>
        </w:r>
        <w:r>
          <w:fldChar w:fldCharType="separate"/>
        </w:r>
        <w:r>
          <w:t>54</w:t>
        </w:r>
        <w:r>
          <w:fldChar w:fldCharType="end"/>
        </w:r>
      </w:hyperlink>
    </w:p>
    <w:p>
      <w:pPr>
        <w:pStyle w:val="TOC1"/>
        <w:tabs>
          <w:tab w:val="right" w:leader="dot" w:pos="8306"/>
        </w:tabs>
      </w:pPr>
      <w:hyperlink w:anchor="_Toc7328" w:history="1">
        <w:r>
          <w:rPr>
            <w:rFonts w:ascii="仿宋" w:eastAsia="仿宋" w:hAnsi="仿宋" w:cs="仿宋" w:hint="eastAsia"/>
            <w:lang w:eastAsia="zh-CN"/>
          </w:rPr>
          <w:t>十五、丙酮项目治理与监督</w:t>
        </w:r>
        <w:r>
          <w:tab/>
        </w:r>
        <w:r>
          <w:fldChar w:fldCharType="begin"/>
        </w:r>
        <w:r>
          <w:instrText xml:space="preserve"> PAGEREF _Toc7328 \h </w:instrText>
        </w:r>
        <w:r>
          <w:fldChar w:fldCharType="separate"/>
        </w:r>
        <w:r>
          <w:t>56</w:t>
        </w:r>
        <w:r>
          <w:fldChar w:fldCharType="end"/>
        </w:r>
      </w:hyperlink>
    </w:p>
    <w:p>
      <w:pPr>
        <w:pStyle w:val="TOC2"/>
        <w:tabs>
          <w:tab w:val="right" w:leader="dot" w:pos="8306"/>
        </w:tabs>
      </w:pPr>
      <w:hyperlink w:anchor="_Toc31729" w:history="1">
        <w:r>
          <w:rPr>
            <w:rFonts w:ascii="仿宋" w:eastAsia="仿宋" w:hAnsi="仿宋" w:cs="仿宋" w:hint="eastAsia"/>
            <w:lang w:eastAsia="zh-CN"/>
          </w:rPr>
          <w:t>(一)、丙酮项目治理结构</w:t>
        </w:r>
        <w:r>
          <w:tab/>
        </w:r>
        <w:r>
          <w:fldChar w:fldCharType="begin"/>
        </w:r>
        <w:r>
          <w:instrText xml:space="preserve"> PAGEREF _Toc31729 \h </w:instrText>
        </w:r>
        <w:r>
          <w:fldChar w:fldCharType="separate"/>
        </w:r>
        <w:r>
          <w:t>56</w:t>
        </w:r>
        <w:r>
          <w:fldChar w:fldCharType="end"/>
        </w:r>
      </w:hyperlink>
    </w:p>
    <w:p>
      <w:pPr>
        <w:pStyle w:val="TOC2"/>
        <w:tabs>
          <w:tab w:val="right" w:leader="dot" w:pos="8306"/>
        </w:tabs>
      </w:pPr>
      <w:hyperlink w:anchor="_Toc12702" w:history="1">
        <w:r>
          <w:rPr>
            <w:rFonts w:ascii="仿宋" w:eastAsia="仿宋" w:hAnsi="仿宋" w:cs="仿宋" w:hint="eastAsia"/>
            <w:lang w:eastAsia="zh-CN"/>
          </w:rPr>
          <w:t>(二)、监督与审计</w:t>
        </w:r>
        <w:r>
          <w:tab/>
        </w:r>
        <w:r>
          <w:fldChar w:fldCharType="begin"/>
        </w:r>
        <w:r>
          <w:instrText xml:space="preserve"> PAGEREF _Toc12702 \h </w:instrText>
        </w:r>
        <w:r>
          <w:fldChar w:fldCharType="separate"/>
        </w:r>
        <w:r>
          <w:t>57</w:t>
        </w:r>
        <w:r>
          <w:fldChar w:fldCharType="end"/>
        </w:r>
      </w:hyperlink>
    </w:p>
    <w:p>
      <w:pPr>
        <w:pStyle w:val="TOC1"/>
        <w:tabs>
          <w:tab w:val="right" w:leader="dot" w:pos="8306"/>
        </w:tabs>
      </w:pPr>
      <w:hyperlink w:anchor="_Toc4202" w:history="1">
        <w:r>
          <w:rPr>
            <w:rFonts w:ascii="仿宋" w:eastAsia="仿宋" w:hAnsi="仿宋" w:cs="仿宋" w:hint="eastAsia"/>
            <w:lang w:eastAsia="zh-CN"/>
          </w:rPr>
          <w:t>十六、质量管理体系</w:t>
        </w:r>
        <w:r>
          <w:tab/>
        </w:r>
        <w:r>
          <w:fldChar w:fldCharType="begin"/>
        </w:r>
        <w:r>
          <w:instrText xml:space="preserve"> PAGEREF _Toc4202 \h </w:instrText>
        </w:r>
        <w:r>
          <w:fldChar w:fldCharType="separate"/>
        </w:r>
        <w:r>
          <w:t>58</w:t>
        </w:r>
        <w:r>
          <w:fldChar w:fldCharType="end"/>
        </w:r>
      </w:hyperlink>
    </w:p>
    <w:p>
      <w:pPr>
        <w:pStyle w:val="TOC2"/>
        <w:tabs>
          <w:tab w:val="right" w:leader="dot" w:pos="8306"/>
        </w:tabs>
      </w:pPr>
      <w:hyperlink w:anchor="_Toc17532" w:history="1">
        <w:r>
          <w:rPr>
            <w:rFonts w:ascii="仿宋" w:eastAsia="仿宋" w:hAnsi="仿宋" w:cs="仿宋" w:hint="eastAsia"/>
            <w:lang w:eastAsia="zh-CN"/>
          </w:rPr>
          <w:t>(一)、质量目标与方针</w:t>
        </w:r>
        <w:r>
          <w:tab/>
        </w:r>
        <w:r>
          <w:fldChar w:fldCharType="begin"/>
        </w:r>
        <w:r>
          <w:instrText xml:space="preserve"> PAGEREF _Toc17532 \h </w:instrText>
        </w:r>
        <w:r>
          <w:fldChar w:fldCharType="separate"/>
        </w:r>
        <w:r>
          <w:t>58</w:t>
        </w:r>
        <w:r>
          <w:fldChar w:fldCharType="end"/>
        </w:r>
      </w:hyperlink>
    </w:p>
    <w:p>
      <w:pPr>
        <w:pStyle w:val="TOC2"/>
        <w:tabs>
          <w:tab w:val="right" w:leader="dot" w:pos="8306"/>
        </w:tabs>
      </w:pPr>
      <w:hyperlink w:anchor="_Toc1812" w:history="1">
        <w:r>
          <w:rPr>
            <w:rFonts w:ascii="仿宋" w:eastAsia="仿宋" w:hAnsi="仿宋" w:cs="仿宋" w:hint="eastAsia"/>
            <w:lang w:eastAsia="zh-CN"/>
          </w:rPr>
          <w:t>(二)、质量管理责任</w:t>
        </w:r>
        <w:r>
          <w:tab/>
        </w:r>
        <w:r>
          <w:fldChar w:fldCharType="begin"/>
        </w:r>
        <w:r>
          <w:instrText xml:space="preserve"> PAGEREF _Toc1812 \h </w:instrText>
        </w:r>
        <w:r>
          <w:fldChar w:fldCharType="separate"/>
        </w:r>
        <w:r>
          <w:t>59</w:t>
        </w:r>
        <w:r>
          <w:fldChar w:fldCharType="end"/>
        </w:r>
      </w:hyperlink>
    </w:p>
    <w:p>
      <w:pPr>
        <w:pStyle w:val="TOC2"/>
        <w:tabs>
          <w:tab w:val="right" w:leader="dot" w:pos="8306"/>
        </w:tabs>
      </w:pPr>
      <w:hyperlink w:anchor="_Toc29269" w:history="1">
        <w:r>
          <w:rPr>
            <w:rFonts w:ascii="仿宋" w:eastAsia="仿宋" w:hAnsi="仿宋" w:cs="仿宋" w:hint="eastAsia"/>
            <w:lang w:eastAsia="zh-CN"/>
          </w:rPr>
          <w:t>(三)、质量管理体系文件</w:t>
        </w:r>
        <w:r>
          <w:tab/>
        </w:r>
        <w:r>
          <w:fldChar w:fldCharType="begin"/>
        </w:r>
        <w:r>
          <w:instrText xml:space="preserve"> PAGEREF _Toc29269 \h </w:instrText>
        </w:r>
        <w:r>
          <w:fldChar w:fldCharType="separate"/>
        </w:r>
        <w:r>
          <w:t>61</w:t>
        </w:r>
        <w:r>
          <w:fldChar w:fldCharType="end"/>
        </w:r>
      </w:hyperlink>
    </w:p>
    <w:p>
      <w:pPr>
        <w:pStyle w:val="TOC2"/>
        <w:tabs>
          <w:tab w:val="right" w:leader="dot" w:pos="8306"/>
        </w:tabs>
      </w:pPr>
      <w:hyperlink w:anchor="_Toc26920" w:history="1">
        <w:r>
          <w:rPr>
            <w:rFonts w:ascii="仿宋" w:eastAsia="仿宋" w:hAnsi="仿宋" w:cs="仿宋" w:hint="eastAsia"/>
            <w:lang w:eastAsia="zh-CN"/>
          </w:rPr>
          <w:t>(四)、质量培训与教育</w:t>
        </w:r>
        <w:r>
          <w:tab/>
        </w:r>
        <w:r>
          <w:fldChar w:fldCharType="begin"/>
        </w:r>
        <w:r>
          <w:instrText xml:space="preserve"> PAGEREF _Toc26920 \h </w:instrText>
        </w:r>
        <w:r>
          <w:fldChar w:fldCharType="separate"/>
        </w:r>
        <w:r>
          <w:t>63</w:t>
        </w:r>
        <w:r>
          <w:fldChar w:fldCharType="end"/>
        </w:r>
      </w:hyperlink>
    </w:p>
    <w:p>
      <w:pPr>
        <w:pStyle w:val="TOC2"/>
        <w:tabs>
          <w:tab w:val="right" w:leader="dot" w:pos="8306"/>
        </w:tabs>
      </w:pPr>
      <w:hyperlink w:anchor="_Toc9692" w:history="1">
        <w:r>
          <w:rPr>
            <w:rFonts w:ascii="仿宋" w:eastAsia="仿宋" w:hAnsi="仿宋" w:cs="仿宋" w:hint="eastAsia"/>
            <w:lang w:eastAsia="zh-CN"/>
          </w:rPr>
          <w:t>(五)、质量审核与评价</w:t>
        </w:r>
        <w:r>
          <w:tab/>
        </w:r>
        <w:r>
          <w:fldChar w:fldCharType="begin"/>
        </w:r>
        <w:r>
          <w:instrText xml:space="preserve"> PAGEREF _Toc9692 \h </w:instrText>
        </w:r>
        <w:r>
          <w:fldChar w:fldCharType="separate"/>
        </w:r>
        <w:r>
          <w:t>64</w:t>
        </w:r>
        <w:r>
          <w:fldChar w:fldCharType="end"/>
        </w:r>
      </w:hyperlink>
    </w:p>
    <w:p>
      <w:pPr>
        <w:pStyle w:val="TOC2"/>
        <w:tabs>
          <w:tab w:val="right" w:leader="dot" w:pos="8306"/>
        </w:tabs>
      </w:pPr>
      <w:hyperlink w:anchor="_Toc27495" w:history="1">
        <w:r>
          <w:rPr>
            <w:rFonts w:ascii="仿宋" w:eastAsia="仿宋" w:hAnsi="仿宋" w:cs="仿宋" w:hint="eastAsia"/>
            <w:lang w:eastAsia="zh-CN"/>
          </w:rPr>
          <w:t>(六)、不符合与纠正措施</w:t>
        </w:r>
        <w:r>
          <w:tab/>
        </w:r>
        <w:r>
          <w:fldChar w:fldCharType="begin"/>
        </w:r>
        <w:r>
          <w:instrText xml:space="preserve"> PAGEREF _Toc27495 \h </w:instrText>
        </w:r>
        <w:r>
          <w:fldChar w:fldCharType="separate"/>
        </w:r>
        <w:r>
          <w:t>65</w:t>
        </w:r>
        <w:r>
          <w:fldChar w:fldCharType="end"/>
        </w:r>
      </w:hyperlink>
    </w:p>
    <w:p>
      <w:pPr>
        <w:pStyle w:val="TOC1"/>
        <w:tabs>
          <w:tab w:val="right" w:leader="dot" w:pos="8306"/>
        </w:tabs>
      </w:pPr>
      <w:hyperlink w:anchor="_Toc19012" w:history="1">
        <w:r>
          <w:rPr>
            <w:rFonts w:ascii="仿宋" w:eastAsia="仿宋" w:hAnsi="仿宋" w:cs="仿宋" w:hint="eastAsia"/>
            <w:lang w:eastAsia="zh-CN"/>
          </w:rPr>
          <w:t>十七、丙酮项目工程方案分析</w:t>
        </w:r>
        <w:r>
          <w:tab/>
        </w:r>
        <w:r>
          <w:fldChar w:fldCharType="begin"/>
        </w:r>
        <w:r>
          <w:instrText xml:space="preserve"> PAGEREF _Toc19012 \h </w:instrText>
        </w:r>
        <w:r>
          <w:fldChar w:fldCharType="separate"/>
        </w:r>
        <w:r>
          <w:t>66</w:t>
        </w:r>
        <w:r>
          <w:fldChar w:fldCharType="end"/>
        </w:r>
      </w:hyperlink>
    </w:p>
    <w:p>
      <w:pPr>
        <w:pStyle w:val="TOC2"/>
        <w:tabs>
          <w:tab w:val="right" w:leader="dot" w:pos="8306"/>
        </w:tabs>
      </w:pPr>
      <w:hyperlink w:anchor="_Toc30689" w:history="1">
        <w:r>
          <w:rPr>
            <w:rFonts w:ascii="仿宋" w:eastAsia="仿宋" w:hAnsi="仿宋" w:cs="仿宋" w:hint="eastAsia"/>
            <w:lang w:eastAsia="zh-CN"/>
          </w:rPr>
          <w:t>(一)、建筑工程设计原则</w:t>
        </w:r>
        <w:r>
          <w:tab/>
        </w:r>
        <w:r>
          <w:fldChar w:fldCharType="begin"/>
        </w:r>
        <w:r>
          <w:instrText xml:space="preserve"> PAGEREF _Toc30689 \h </w:instrText>
        </w:r>
        <w:r>
          <w:fldChar w:fldCharType="separate"/>
        </w:r>
        <w:r>
          <w:t>66</w:t>
        </w:r>
        <w:r>
          <w:fldChar w:fldCharType="end"/>
        </w:r>
      </w:hyperlink>
    </w:p>
    <w:p>
      <w:pPr>
        <w:pStyle w:val="TOC2"/>
        <w:tabs>
          <w:tab w:val="right" w:leader="dot" w:pos="8306"/>
        </w:tabs>
      </w:pPr>
      <w:hyperlink w:anchor="_Toc18011" w:history="1">
        <w:r>
          <w:rPr>
            <w:rFonts w:ascii="仿宋" w:eastAsia="仿宋" w:hAnsi="仿宋" w:cs="仿宋" w:hint="eastAsia"/>
            <w:lang w:eastAsia="zh-CN"/>
          </w:rPr>
          <w:t>(二)、土建工程建设指标</w:t>
        </w:r>
        <w:r>
          <w:tab/>
        </w:r>
        <w:r>
          <w:fldChar w:fldCharType="begin"/>
        </w:r>
        <w:r>
          <w:instrText xml:space="preserve"> PAGEREF _Toc18011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80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丙酮项目的主要产品是XXXX，预计年产值为XXX万元。这一产品在市场中占据着重要的地位，其广泛的应用范围使得该丙酮项目的市场前景非常广阔。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丙酮项目的xxx产品作为重要的原材料之一，将在多个领域发挥关键作用。其在建筑、交通、能源等方面的广泛应用将为整个产业链提供强大的支持，形成产业协同效应。丙酮项目的年产值XXX万XXX万XXX万万元不仅反映了其在市场上的巨大潜力，更预示着它对国民经济的积极贡献。这种关联度高、涉及面广的产业关系，使得该丙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58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总征地面积为XXXX平方米，相当于约XX.XX亩，其中净用地面积为XXXX平方米，红线范围内相当于约XX.XX亩。这一用地规模充分考虑了丙酮项目的建设需求，保障了丙酮项目在合适的空间内得以充分发展。丙酮项目规划的总建筑面积为XXXX平方米，其中主体工程建设占XXXX平方米，计容建筑面积达XXXX平方米。预计建筑工程的投资将达到XXXX万元，为丙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计划购置的设备共计XXXX台（套），设备购置费用为XXXX万元。这一设备购置计划充分考虑到丙酮项目的生产需求和技术要求，确保了丙酮项目在生产运营中具备先进的技术装备和高效的生产能力。设备的合理配置将为丙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计划总投资为XXXX万元，预计年实现营业收入为XXXX万元。这一产能规模的设定旨在确保丙酮项目能够在投资与回报之间取得平衡，实现长期可持续的发展。丙酮项目的总投资充分考虑到各个方面的需求，包括用地建设、设备购置等多个环节，以确保丙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996"/>
      <w:r>
        <w:rPr>
          <w:rFonts w:ascii="仿宋" w:eastAsia="仿宋" w:hAnsi="仿宋" w:cs="仿宋" w:hint="eastAsia"/>
          <w:sz w:val="28"/>
          <w:lang w:eastAsia="zh-CN"/>
        </w:rPr>
        <w:t>二、丙酮项目建设单位说明</w:t>
      </w:r>
      <w:bookmarkEnd w:id="5"/>
    </w:p>
    <w:p>
      <w:pPr>
        <w:pStyle w:val="Heading2"/>
        <w:rPr>
          <w:rFonts w:ascii="仿宋" w:eastAsia="仿宋" w:hAnsi="仿宋" w:cs="仿宋" w:hint="eastAsia"/>
          <w:lang w:eastAsia="zh-CN"/>
        </w:rPr>
      </w:pPr>
      <w:bookmarkStart w:id="6" w:name="_Toc9492"/>
      <w:r>
        <w:rPr>
          <w:rFonts w:ascii="仿宋" w:eastAsia="仿宋" w:hAnsi="仿宋" w:cs="仿宋" w:hint="eastAsia"/>
          <w:lang w:eastAsia="zh-CN"/>
        </w:rPr>
        <w:t>(一)、丙酮项目承办单位基本情况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48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丙酮项目承办单位的XXXX，我们着眼于实现可持续的经济效益。通过技术创新和解决方案的提供，公司预计在丙酮项目执行期间将获得可观的收入增长。这一收入来源主要包括丙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同时，我们注重成本控制和效率提升，以确保丙酮项目的可持续盈利。透过精细的管理和资源优化，公司期望实现丙酮项目利润最大化。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丙酮项目实施进行全面的投资评估，包括丙酮项目启动阶段的资金投入和后续运营成本。通过对丙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为确保公司在丙酮项目实施过程中具备足够的资金流动性，公司将进行详尽的现金流分析。这包括资金需求的合理预测、丙酮项目周期内的资金峰谷分析以及灵活的财务管理策略，以应对各种潜在的经济变动。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736"/>
      <w:r>
        <w:rPr>
          <w:rFonts w:ascii="仿宋" w:eastAsia="仿宋" w:hAnsi="仿宋" w:cs="仿宋" w:hint="eastAsia"/>
          <w:sz w:val="28"/>
          <w:lang w:eastAsia="zh-CN"/>
        </w:rPr>
        <w:t>三、丙酮项目建设背景及必要性分析</w:t>
      </w:r>
      <w:bookmarkEnd w:id="8"/>
    </w:p>
    <w:p>
      <w:pPr>
        <w:pStyle w:val="Heading2"/>
        <w:rPr>
          <w:rFonts w:ascii="仿宋" w:eastAsia="仿宋" w:hAnsi="仿宋" w:cs="仿宋" w:hint="eastAsia"/>
          <w:lang w:eastAsia="zh-CN"/>
        </w:rPr>
      </w:pPr>
      <w:bookmarkStart w:id="9" w:name="_Toc9895"/>
      <w:r>
        <w:rPr>
          <w:rFonts w:ascii="仿宋" w:eastAsia="仿宋" w:hAnsi="仿宋" w:cs="仿宋" w:hint="eastAsia"/>
          <w:lang w:eastAsia="zh-CN"/>
        </w:rPr>
        <w:t>(一)、丙酮项目背景分析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丙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我们的背景分析将深入挖掘当前行业的发展趋势，通过对竞争态势的全面审视，找到丙酮项目在这个潮流中的定位。同时，我们将关注行业内涌现的新兴机遇，以便丙酮项目更好地融入行业发展的潮流中。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丙酮项目提供了强大的发展动力。我们将聚焦于行业内最新的技术发展趋势，包括但不限于人工智能、大数据分析、物联网等领域。通过深度的技术研究，我们将确保丙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丙酮项目发展的源泉。我们将投入更多的精力对市场需求进行深入剖析，超越表面的需求，深入挖掘潜在的市场痛点和机遇。通过对市场需求的细致了解，丙酮项目将更有针对性地设计解决方案，满足市场的多样化需求，从而更好地促进丙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丙酮项目战略至关重要。我们将对竞争态势进行更为深入的分析，包括但不限于市场份额、产品特点、客户满意度等多个维度。通过深度的竞争分析，丙酮项目将能够更准确地把握市场脉搏，制定具有竞争力的丙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丙酮项目的发展具有直接的影响。我们将进行更为全面的法规和政策分析，了解行业发展中的潜在法律风险和合规挑战。通过充分了解和遵守相关法规，丙酮项目将确保在法律框架内合法合规运营，为丙酮项目的稳健发展提供有力支持。</w:t>
      </w:r>
    </w:p>
    <w:p>
      <w:pPr>
        <w:pStyle w:val="Heading2"/>
        <w:ind w:firstLine="560" w:firstLineChars="200"/>
        <w:rPr>
          <w:rFonts w:ascii="仿宋" w:eastAsia="仿宋" w:hAnsi="仿宋" w:cs="仿宋" w:hint="eastAsia"/>
          <w:sz w:val="28"/>
          <w:lang w:eastAsia="zh-CN"/>
        </w:rPr>
      </w:pPr>
      <w:bookmarkStart w:id="10" w:name="_Toc23344"/>
      <w:r>
        <w:rPr>
          <w:rFonts w:ascii="仿宋" w:eastAsia="仿宋" w:hAnsi="仿宋" w:cs="仿宋" w:hint="eastAsia"/>
          <w:sz w:val="28"/>
          <w:lang w:eastAsia="zh-CN"/>
        </w:rPr>
        <w:t>(二)、丙酮项目建设必要性分析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建设的迫切性源于对行业发展趋势的深刻洞察。我们正处于一个行业变革的时代，科技创新、数字化转型成为企业发展的关键动力。丙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建设不仅仅是为了跟上潮流，更是为了通过技术创新推动企业的持续发展。通过引入先进的技术和解决方案，丙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丙酮项目的建设成为必然选择，通过提高产品质量、拓展服务领域，从而在竞争中获得更多的机会。丙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丙酮项目建设的必要性体现在对客户需求更精准的满足。通过丙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建设的背后是对企业持续创新的追求。只有通过不断创新，企业才能在竞争中立于不败之地。丙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951"/>
      <w:r>
        <w:rPr>
          <w:rFonts w:ascii="仿宋" w:eastAsia="仿宋" w:hAnsi="仿宋" w:cs="仿宋" w:hint="eastAsia"/>
          <w:sz w:val="28"/>
          <w:lang w:eastAsia="zh-CN"/>
        </w:rPr>
        <w:t>四、丙酮项目绩效评估</w:t>
      </w:r>
      <w:bookmarkEnd w:id="11"/>
    </w:p>
    <w:p>
      <w:pPr>
        <w:pStyle w:val="Heading2"/>
        <w:rPr>
          <w:rFonts w:ascii="仿宋" w:eastAsia="仿宋" w:hAnsi="仿宋" w:cs="仿宋" w:hint="eastAsia"/>
          <w:lang w:eastAsia="zh-CN"/>
        </w:rPr>
      </w:pPr>
      <w:bookmarkStart w:id="12" w:name="_Toc2982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在丙酮项目中，我们设计了一套全面的绩效评估指标，以确保丙酮项目的可控和成功交付。这些指标跨足丙酮项目目标、成本、进度和质量等多个维度，为我们提供了全面洞察丙酮项目的健康状况。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目标达成率是我们关注的首要指标。我们设定了明确的目标，并通过定期监测和评估，迅速发现并应对潜在的目标偏差。这为丙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成本绩效是另一个核心关注点。通过实际成本与预算成本的对比分析，我们深入了解成本差异的原因，及时调整资源分配，保持丙酮项目在经济效益方面的合理水平。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进度作为关键的绩效指标之一，得到了精心的关注。我们制定了详细的丙酮项目进度计划，并设立了进度符合度指标，确保实际进度与计划进度保持一致。这使我们能够快速发现和解决潜在的进度问题，保持丙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丙酮项目绩效的不可或缺的一环。我们引入了一系列的质量标准和客户满意度指标，以确保丙酮项目交付的成果在质量上达到或超越预期水平。通过持续监测这些指标，我们努力提升丙酮项目整体质量水平，为丙酮项目的成功交付提供有力保障。通过这些科学且全面的绩效评估，我们能够更好地引导丙酮项目的持续改进，确保丙酮项目目标的顺利达成。</w:t>
      </w:r>
    </w:p>
    <w:p>
      <w:pPr>
        <w:pStyle w:val="Heading2"/>
        <w:ind w:firstLine="560" w:firstLineChars="200"/>
        <w:rPr>
          <w:rFonts w:ascii="仿宋" w:eastAsia="仿宋" w:hAnsi="仿宋" w:cs="仿宋" w:hint="eastAsia"/>
          <w:sz w:val="28"/>
          <w:lang w:eastAsia="zh-CN"/>
        </w:rPr>
      </w:pPr>
      <w:bookmarkStart w:id="13" w:name="_Toc1215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绩效评估是丙酮项目中的关键环节，为确保丙酮项目达到预期目标，我们采用了多层次、多维度的绩效评估方法。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丙酮项目的战略目标对齐，确保每个决策和行动都与丙酮项目整体目标保持一致。团队会定期召开战略对齐会议，审视当前工作与丙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丙酮项目进度、质量、成本和风险等方面。这些指标通过数据收集和分析，为丙酮项目管理团队提供了客观的评估依据。例如，我们通过丙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绩效评估不仅仅停留在丙酮项目内部，还考虑了丙酮项目对外部环境的影响。我们定期进行干系人满意度调查，以了解各利益相关方对丙酮项目的期望和满意度，并及时做出调整。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这种多层次、多角度的绩效评估方法，使得我们能够全面了解丙酮项目的运行状态，及时做出调整，确保丙酮项目在不断变化的环境中保持稳健前行。</w:t>
      </w:r>
    </w:p>
    <w:p>
      <w:pPr>
        <w:pStyle w:val="Heading2"/>
        <w:ind w:firstLine="560" w:firstLineChars="200"/>
        <w:rPr>
          <w:rFonts w:ascii="仿宋" w:eastAsia="仿宋" w:hAnsi="仿宋" w:cs="仿宋" w:hint="eastAsia"/>
          <w:sz w:val="28"/>
          <w:lang w:eastAsia="zh-CN"/>
        </w:rPr>
      </w:pPr>
      <w:bookmarkStart w:id="14" w:name="_Toc1264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为了确保丙酮项目的有效管理和不断优化，我们采用了精心设计的绩效评估周期。这个周期旨在实现灵活、实时和全面的评估，以适应丙酮项目执行中的各种挑战。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丙酮项目的不同需求，分为短期、中期和长期。短期评估关注每个迭代或工作周期，以及时发现和解决当前任务中的问题。中期评估涵盖几个迭代，深入了解整体丙酮项目的趋势和性能。长期评估则着眼于整个丙酮项目阶段，确保丙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丙酮项目管理工具和协作平台，团队成员能够随时更新和分享丙酮项目数据。这种实时性的反馈机制使我们能够及时察觉潜在问题，快速调整，保持丙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丙酮项目的决策制定密不可分。每个周期的丙酮项目回顾会议成为集体总结经验、识别问题深层次原因并找到创新解决方案的平台。这种定期的反思与调整机制使丙酮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775"/>
      <w:r>
        <w:rPr>
          <w:rFonts w:ascii="仿宋" w:eastAsia="仿宋" w:hAnsi="仿宋" w:cs="仿宋" w:hint="eastAsia"/>
          <w:sz w:val="28"/>
          <w:lang w:eastAsia="zh-CN"/>
        </w:rPr>
        <w:t>五、丙酮项目可持续发展</w:t>
      </w:r>
      <w:bookmarkEnd w:id="15"/>
    </w:p>
    <w:p>
      <w:pPr>
        <w:pStyle w:val="Heading2"/>
        <w:rPr>
          <w:rFonts w:ascii="仿宋" w:eastAsia="仿宋" w:hAnsi="仿宋" w:cs="仿宋" w:hint="eastAsia"/>
          <w:lang w:eastAsia="zh-CN"/>
        </w:rPr>
      </w:pPr>
      <w:bookmarkStart w:id="16" w:name="_Toc745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丙酮项目中，丙酮项目团队着眼于未来，明确了可持续发展的战略方向。制定的具体可持续发展目标包括降低资源使用、采用环保技术、最大化社会效益等。这一步骤不仅有助于丙酮项目在环保和社会责任方面达到最高标准，也为未来提供了明确的指引，确保丙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可持续实践的融入丙酮项目管理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丙酮项目管理周期。从丙酮项目规划开始，丙酮项目团队就考虑了环境和社会的因素。在执行阶段，丙酮项目团队积极推动绿色技术的应用，优化资源利用。此外，关注员工的社会责任，通过培训和沟通活动提高员工对可持续发展的认知，使他们能够在日常工作中践行可持续实践。这些举措不仅为丙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403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扎根于丙酮项目的可持续发展理念，我们深信环保与社会责任是丙酮项目成功的关键支柱。在丙酮项目的每一步，我们都致力于通过创新和实践，履行对环境和社会的坚定责任。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团队通过引入先进的环保技术、建立高效的废物处理系统以及推动能源节约措施，积极履行环保责任。定期的环保监测和评估确保丙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不仅致力于自身可持续发展，还注重对社会的回馈。通过支持社区丙酮项目、参与慈善事业、提供培训机会等方式，丙酮项目积极履行社会责任。与当地社区建立积极互动，关注员工的工作与生活平衡，以及员工的身心健康，是丙酮项目在社会责任层面的关键举措。这样的实践不仅增强了丙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3090"/>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65"/>
      <w:r>
        <w:rPr>
          <w:rFonts w:ascii="仿宋" w:eastAsia="仿宋" w:hAnsi="仿宋" w:cs="仿宋" w:hint="eastAsia"/>
          <w:lang w:eastAsia="zh-CN"/>
        </w:rPr>
        <w:t>(一)、丙酮行业分析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丙酮行业一直以来都是市场的关注焦点。行业内的发展趋势、竞争态势以及潜在机会都对丙酮项目的推进产生深远的影响。通过深入研究行业的整体概貌，我们将更好地理解行业的核心特征，为丙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酮行业，技术一直是推动创新和发展的关键因素。我们将对当前技术趋势进行详尽分析，包括但不限于人工智能、大数据应用、先进制造技术等。这有助于丙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丙酮项目成功的基础。我们将对主要竞争对手进行深入研究，包括其市场份额、产品特点、市场定位等。通过全面了解竞争对手的优势和劣势，丙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4174"/>
      <w:r>
        <w:rPr>
          <w:rFonts w:ascii="仿宋" w:eastAsia="仿宋" w:hAnsi="仿宋" w:cs="仿宋" w:hint="eastAsia"/>
          <w:sz w:val="28"/>
          <w:lang w:eastAsia="zh-CN"/>
        </w:rPr>
        <w:t>(二)、丙酮市场分析预测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通过对市场规模的深入调研，我们将预测丙酮市场未来的增长趋势。这包括市场的整体规模、各细分领域的发展趋势等。丙酮项目可以根据市场的扩张速度和潜在机会，制定更符合市场需求的发展策略。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了解消费者的需求是市场分析的核心。我们将通过调查研究，深入挖掘目标消费者的需求特点、购买习惯以及对产品和服务的期望。这有助于丙酮项目更好地定位目标市场，提供更符合消费者期待的解决方案。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丙酮项目实施过程中需要充分考虑的因素。我们将对市场风险进行全面评估，包括但不限于政策法规风险、市场竞争风险、技术变革风险等。通过对潜在风险的深入分析，丙酮项目可以制定相应的风险缓解策略，降低不确定性对丙酮项目的影响。</w:t>
      </w:r>
    </w:p>
    <w:p>
      <w:pPr>
        <w:pStyle w:val="Heading1"/>
        <w:ind w:firstLine="560" w:firstLineChars="200"/>
        <w:rPr>
          <w:rFonts w:ascii="仿宋" w:eastAsia="仿宋" w:hAnsi="仿宋" w:cs="仿宋" w:hint="eastAsia"/>
          <w:sz w:val="28"/>
          <w:lang w:eastAsia="zh-CN"/>
        </w:rPr>
      </w:pPr>
      <w:bookmarkStart w:id="21" w:name="_Toc18564"/>
      <w:r>
        <w:rPr>
          <w:rFonts w:ascii="仿宋" w:eastAsia="仿宋" w:hAnsi="仿宋" w:cs="仿宋" w:hint="eastAsia"/>
          <w:sz w:val="28"/>
          <w:lang w:eastAsia="zh-CN"/>
        </w:rPr>
        <w:t>七、丙酮项目环境影响分析</w:t>
      </w:r>
      <w:bookmarkEnd w:id="21"/>
    </w:p>
    <w:p>
      <w:pPr>
        <w:pStyle w:val="Heading2"/>
        <w:rPr>
          <w:rFonts w:ascii="仿宋" w:eastAsia="仿宋" w:hAnsi="仿宋" w:cs="仿宋" w:hint="eastAsia"/>
          <w:lang w:eastAsia="zh-CN"/>
        </w:rPr>
      </w:pPr>
      <w:bookmarkStart w:id="22" w:name="_Toc31692"/>
      <w:r>
        <w:rPr>
          <w:rFonts w:ascii="仿宋" w:eastAsia="仿宋" w:hAnsi="仿宋" w:cs="仿宋" w:hint="eastAsia"/>
          <w:lang w:eastAsia="zh-CN"/>
        </w:rPr>
        <w:t>(一)、建设区域环境质量现状</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丙酮项目建设的区域环境质量是整个丙酮项目顺利实施和未来运营的关键因素之一。在选择建设区域时，我们进行了深入的现状评估，以确保丙酮项目与环境相协调，并对区域环境质量进行了详细的描述：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空气质量评估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区域，空气质量良好，未出现明显污染现象。环保部门的监测数据显示，空气中主要污染物浓度处于正常范围内，未超过国家标准。这为丙酮项目的生产活动提供了较好的环境基础，有利于减少对空气质量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选址的水域质量较好，水源清澈，水质达到国家相关标准。未检测到有害物质超标的情况。丙酮项目规划充分考虑了水资源的合理利用，将采用先进的水处理技术，确保生产废水达到排放标准，对当地水环境产生最小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土壤质量评估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土壤调查，建设区域的土壤质量整体良好，未检测到明显的土壤污染。我们将采用科学的土壤管理措施，避免因丙酮项目建设和运营而引起的土壤质量问题。同时，丙酮项目将实施合理的园区绿化和植被覆盖，有助于土壤的保持和改良。</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噪音与振动评估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丙酮项目选址区域噪音水平较低，无明显的噪音和振动污染。在丙酮项目建设和运营阶段，我们将采取有效的隔音、减振等措施，确保丙酮项目对周边环境的噪音和振动影响最小化。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https://d.book118.com/078032044112006043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854BAA"/>
    <w:rsid w:val="78854B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3204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2024-02-29T11:33:00Z</dcterms:created>
  <dcterms:modified xsi:type="dcterms:W3CDTF">2024-02-29T11:33:35Z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55FBFBE1FE284C1D8BB81B4A705D89BE_11</vt:lpwstr>
  </property>
  <property fmtid="{D5CDD505-2E9C-101B-9397-08002B2CF9AE}" pid="3" name="KSOProductBuildVer">
    <vt:lpwstr>2052-12.1.0.16388</vt:lpwstr>
  </property>
</Properties>
</file>