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71277627" w14:textId="77777777">
          <w:pPr>
            <w:pStyle w:val="NoSpacing"/>
          </w:pPr>
        </w:p>
        <w:p w:rsidR="00C018A2" w14:paraId="11ECB074" w14:textId="77777777">
          <w:pPr>
            <w:pStyle w:val="NoSpacing"/>
          </w:pPr>
        </w:p>
        <w:p w:rsidR="00C018A2" w14:paraId="403A1667" w14:textId="77777777">
          <w:pPr>
            <w:pStyle w:val="NoSpacing"/>
          </w:pPr>
        </w:p>
        <w:p w:rsidR="00C018A2" w14:paraId="0F7A331B" w14:textId="77777777">
          <w:pPr>
            <w:pStyle w:val="NoSpacing"/>
          </w:pPr>
        </w:p>
        <w:p w:rsidR="00C018A2" w14:paraId="5E074370" w14:textId="77777777">
          <w:pPr>
            <w:pStyle w:val="NoSpacing"/>
          </w:pPr>
        </w:p>
        <w:p w:rsidR="00C018A2" w14:paraId="57B2F51B" w14:textId="77777777">
          <w:pPr>
            <w:pStyle w:val="NoSpacing"/>
          </w:pPr>
        </w:p>
        <w:p w:rsidR="00C018A2" w14:paraId="0771E959" w14:textId="77777777">
          <w:pPr>
            <w:pStyle w:val="NoSpacing"/>
          </w:pPr>
        </w:p>
        <w:p w:rsidR="00C018A2" w14:paraId="3811BB52" w14:textId="77777777">
          <w:pPr>
            <w:pStyle w:val="NoSpacing"/>
          </w:pPr>
        </w:p>
        <w:p w:rsidR="00C018A2" w14:paraId="1B4C1747" w14:textId="77777777">
          <w:pPr>
            <w:pStyle w:val="NoSpacing"/>
          </w:pPr>
        </w:p>
        <w:p w:rsidR="00C018A2" w14:paraId="5125B424" w14:textId="77777777">
          <w:pPr>
            <w:pStyle w:val="NoSpacing"/>
          </w:pPr>
        </w:p>
        <w:p w:rsidR="00C018A2" w14:paraId="2E7CAF82" w14:textId="77777777">
          <w:pPr>
            <w:pStyle w:val="NoSpacing"/>
          </w:pPr>
        </w:p>
        <w:p w:rsidR="00C018A2" w14:paraId="0065CD52" w14:textId="77777777">
          <w:pPr>
            <w:pStyle w:val="NoSpacing"/>
          </w:pPr>
        </w:p>
        <w:p w:rsidR="00C018A2" w14:paraId="5C827404"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4EC954D3" w14:textId="77777777">
                            <w:pPr>
                              <w:pStyle w:val="NoSpacing"/>
                              <w:jc w:val="right"/>
                              <w:rPr>
                                <w:color w:val="FFFFFF" w:themeColor="background1"/>
                                <w:sz w:val="28"/>
                                <w:szCs w:val="28"/>
                              </w:rPr>
                            </w:pPr>
                            <w:sdt>
                              <w:sdtPr>
                                <w:rPr>
                                  <w:color w:val="FFFFFF" w:themeColor="background1"/>
                                  <w:sz w:val="32"/>
                                  <w:szCs w:val="32"/>
                                </w:rPr>
                                <w:alias w:val="日期"/>
                                <w:id w:val="27803742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3A9A442"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激光精密加工和蚀刻成套设备</w:t>
          </w:r>
          <w:r w:rsidRPr="007A4CF7">
            <w:rPr>
              <w:rFonts w:ascii="仿宋" w:eastAsia="仿宋" w:hAnsi="仿宋" w:hint="eastAsia"/>
              <w:b/>
              <w:bCs/>
              <w:sz w:val="52"/>
              <w:szCs w:val="52"/>
            </w:rPr>
            <w:t>项目</w:t>
          </w:r>
        </w:p>
        <w:p w:rsidR="00C018A2" w:rsidP="007A4CF7" w14:paraId="6E0F41EE"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750FA4BC">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416A45B6" w14:textId="750FA4BC">
                          <w:pPr>
                            <w:pStyle w:val="NoSpacing"/>
                            <w:rPr>
                              <w:color w:val="4472C4" w:themeColor="accent1"/>
                              <w:sz w:val="36"/>
                              <w:szCs w:val="36"/>
                            </w:rPr>
                          </w:pPr>
                          <w:sdt>
                            <w:sdtPr>
                              <w:rPr>
                                <w:color w:val="4472C4" w:themeColor="accent1"/>
                                <w:sz w:val="36"/>
                                <w:szCs w:val="36"/>
                              </w:rPr>
                              <w:alias w:val="作者"/>
                              <w:id w:val="207748892"/>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501220C" w14:textId="77777777">
                          <w:pPr>
                            <w:pStyle w:val="NoSpacing"/>
                            <w:rPr>
                              <w:color w:val="595959" w:themeColor="text1" w:themeTint="A6"/>
                              <w:sz w:val="24"/>
                              <w:szCs w:val="24"/>
                            </w:rPr>
                          </w:pPr>
                          <w:sdt>
                            <w:sdtPr>
                              <w:rPr>
                                <w:caps/>
                                <w:color w:val="595959" w:themeColor="text1" w:themeTint="A6"/>
                                <w:sz w:val="24"/>
                                <w:szCs w:val="24"/>
                              </w:rPr>
                              <w:alias w:val="公司"/>
                              <w:id w:val="176322645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5A612C03"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5CE2664D"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747B716F"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EBBAAE2"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激光精密加工和蚀刻成套设备项目商业计划书摘要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09767CF"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0B764386"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激光精密加工和蚀刻成套设备产品或服务描述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53091E8E"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FE6143D"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激光精密加工和蚀刻成套设备目标市场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8A33C27"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激光精密加工和蚀刻成套设备市场竞争分析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94795C3"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激光精密加工和蚀刻成套设备行业趋势与机遇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1A491B68"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1AD15CA"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82991EA"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激光精密加工和蚀刻成套设备产品定价策略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DCFAC4F"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激光精密加工和蚀刻成套设备产品销售渠道与拓展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3120533"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55E5FB4"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08A3EA1"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42916FD8"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07C84A3"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3F952E2"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EED70A2"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6606CA18"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2D83F35B"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270408829"/>
        <w:docPartObj>
          <w:docPartGallery w:val="Table of Contents"/>
          <w:docPartUnique/>
        </w:docPartObj>
      </w:sdtPr>
      <w:sdtEndPr>
        <w:rPr>
          <w:b/>
          <w:bCs/>
        </w:rPr>
      </w:sdtEndPr>
      <w:sdtContent>
        <w:p w:rsidR="007A4CF7" w:rsidRPr="007A4CF7" w:rsidP="007A4CF7" w14:paraId="3A1BAE78"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3010536"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6931DDBA"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914251A"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4E02BF0"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70279B1"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5035D87"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1D280945"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3F84E0C"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7D6DBC2"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58B95A32"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9C61D42"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05D58CD"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3824728F"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94BB9BA"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9211659"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5631EE3" w14:textId="77777777">
          <w:pPr>
            <w:spacing w:line="500" w:lineRule="exact"/>
          </w:pPr>
          <w:r w:rsidRPr="007A4CF7">
            <w:rPr>
              <w:b/>
              <w:bCs/>
              <w:sz w:val="28"/>
              <w:szCs w:val="28"/>
              <w:lang w:val="zh-CN"/>
            </w:rPr>
            <w:fldChar w:fldCharType="end"/>
          </w:r>
        </w:p>
      </w:sdtContent>
    </w:sdt>
    <w:p w:rsidR="007A4CF7" w:rsidP="00DA4121" w14:paraId="66A4BA09"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881E7B9" w14:textId="77777777">
      <w:pPr>
        <w:pStyle w:val="Heading2"/>
      </w:pPr>
      <w:r w:rsidRPr="009C12B5">
        <w:t>一、概述</w:t>
      </w:r>
      <w:bookmarkEnd w:id="0"/>
    </w:p>
    <w:p w:rsidR="009C12B5" w:rsidRPr="00DA4121" w:rsidP="00DA4121" w14:paraId="0AA39919" w14:textId="77777777">
      <w:pPr>
        <w:pStyle w:val="Heading3"/>
      </w:pPr>
      <w:bookmarkStart w:id="1" w:name="_Toc157814104"/>
      <w:r w:rsidRPr="00DA4121">
        <w:t xml:space="preserve">1.1 </w:t>
      </w:r>
      <w:r w:rsidR="007A4CF7">
        <w:t>激光精密加工和蚀刻成套设备</w:t>
      </w:r>
      <w:r w:rsidR="007A4CF7">
        <w:rPr>
          <w:rFonts w:hint="eastAsia"/>
        </w:rPr>
        <w:t>项目</w:t>
      </w:r>
      <w:r w:rsidRPr="00DA4121">
        <w:t>商业计划书摘要</w:t>
      </w:r>
      <w:bookmarkEnd w:id="1"/>
    </w:p>
    <w:p w:rsidR="009C12B5" w:rsidRPr="009C12B5" w:rsidP="009C12B5" w14:paraId="4135155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激光精密加工和蚀刻成套设备产品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激光精密加工和蚀刻成套设备产品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激光精密加工和蚀刻成套设备产品</w:t>
      </w:r>
      <w:r w:rsidRPr="009C12B5">
        <w:rPr>
          <w:rFonts w:ascii="仿宋" w:eastAsia="仿宋" w:hAnsi="仿宋"/>
          <w:sz w:val="28"/>
          <w:szCs w:val="28"/>
        </w:rPr>
        <w:t>有望成为市场上的畅销产品，并为公司带来可观的收益和市场份额。</w:t>
      </w:r>
    </w:p>
    <w:p w:rsidR="009C12B5" w:rsidRPr="009C12B5" w:rsidP="009C12B5" w14:paraId="2C80B2D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激光精密加工和蚀刻成套设备产品</w:t>
      </w:r>
      <w:r w:rsidRPr="009C12B5">
        <w:rPr>
          <w:rFonts w:ascii="仿宋" w:eastAsia="仿宋" w:hAnsi="仿宋"/>
          <w:sz w:val="28"/>
          <w:szCs w:val="28"/>
        </w:rPr>
        <w:t>商业计划书中，我们将详细阐述</w:t>
      </w:r>
      <w:r w:rsidR="00E75C7F">
        <w:rPr>
          <w:rFonts w:ascii="仿宋" w:eastAsia="仿宋" w:hAnsi="仿宋"/>
          <w:sz w:val="28"/>
          <w:szCs w:val="28"/>
        </w:rPr>
        <w:t>激光精密加工和蚀刻成套设备产品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激光精密加工和蚀刻成套设备产品</w:t>
      </w:r>
      <w:r w:rsidRPr="009C12B5">
        <w:rPr>
          <w:rFonts w:ascii="仿宋" w:eastAsia="仿宋" w:hAnsi="仿宋"/>
          <w:sz w:val="28"/>
          <w:szCs w:val="28"/>
        </w:rPr>
        <w:t>有一个全面而深入的了解，并认识到其巨大的商业价值和投资潜力。</w:t>
      </w:r>
    </w:p>
    <w:p w:rsidR="009C12B5" w:rsidRPr="009C12B5" w:rsidP="009C12B5" w14:paraId="60592B08"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激光精密加工和蚀刻成套设备产品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7D4BEB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激光精密加工和蚀刻成套设备产品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激光精密加工和蚀刻成套设备产品</w:t>
      </w:r>
      <w:r w:rsidRPr="009C12B5">
        <w:rPr>
          <w:rFonts w:ascii="仿宋" w:eastAsia="仿宋" w:hAnsi="仿宋"/>
          <w:sz w:val="28"/>
          <w:szCs w:val="28"/>
        </w:rPr>
        <w:t>的美好未来。</w:t>
      </w:r>
    </w:p>
    <w:p w:rsidR="009C12B5" w:rsidRPr="009C12B5" w:rsidP="007A4CF7" w14:paraId="17A4CF58" w14:textId="77777777">
      <w:pPr>
        <w:pStyle w:val="Heading3"/>
      </w:pPr>
      <w:bookmarkStart w:id="2" w:name="_Toc157814105"/>
      <w:r w:rsidRPr="009C12B5">
        <w:t xml:space="preserve">1.2 </w:t>
      </w:r>
      <w:r w:rsidRPr="009C12B5">
        <w:t>公司简介</w:t>
      </w:r>
      <w:bookmarkEnd w:id="2"/>
    </w:p>
    <w:p w:rsidR="009C12B5" w:rsidRPr="009C12B5" w:rsidP="009C12B5" w14:paraId="28B30F2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785A11A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26336FD"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341582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1CDFE4FA" w14:textId="77777777">
      <w:pPr>
        <w:pStyle w:val="Heading3"/>
      </w:pPr>
      <w:bookmarkStart w:id="3" w:name="_Toc157814106"/>
      <w:r w:rsidRPr="007A4CF7">
        <w:t xml:space="preserve">1.3 </w:t>
      </w:r>
      <w:r w:rsidR="007A4CF7">
        <w:t>激光精密加工和蚀刻成套设备</w:t>
      </w:r>
      <w:r w:rsidRPr="007A4CF7">
        <w:t>产品或服务描述</w:t>
      </w:r>
      <w:bookmarkEnd w:id="3"/>
    </w:p>
    <w:p w:rsidR="001C2584" w14:paraId="54601A9E" w14:textId="4E09E544">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激光精密加工和蚀刻成套设备是集成了激光技术和蚀刻工艺的高精度制造设备，主要用于电子、半导体、通信、光学、医疗设备、航空航天等高技术领域。这些设备利用激光束的高能量密度特性，实现对材料的高精度切割、打孔、雕刻和表面改性等加工过程。同时，结合蚀刻技术，可以在不同材料表面形成微米级到纳米级的精细图案和结构。</w:t>
      </w:r>
      <w:r>
        <w:rPr>
          <w:rFonts w:ascii="仿宋" w:eastAsia="仿宋" w:hAnsi="仿宋"/>
          <w:sz w:val="28"/>
        </w:rPr>
        <w:br/>
      </w:r>
      <w:r>
        <w:rPr>
          <w:rFonts w:ascii="仿宋" w:eastAsia="仿宋" w:hAnsi="仿宋"/>
          <w:sz w:val="28"/>
        </w:rPr>
        <w:t>激光精密加工和蚀刻成套设备的主要功能包括：</w:t>
      </w:r>
      <w:r>
        <w:rPr>
          <w:rFonts w:ascii="仿宋" w:eastAsia="仿宋" w:hAnsi="仿宋"/>
          <w:sz w:val="28"/>
        </w:rPr>
        <w:br/>
        <w:t xml:space="preserve">    1.</w:t>
      </w:r>
      <w:r>
        <w:rPr>
          <w:rFonts w:ascii="仿宋" w:eastAsia="仿宋" w:hAnsi="仿宋"/>
          <w:sz w:val="28"/>
        </w:rPr>
        <w:t>高精度切割：利用激光束的高能量密度，可以在不接触材料的情况下实现高精度的切割，适用于各种材料，包括金属、陶瓷、玻璃、半导体材料等。</w:t>
      </w:r>
      <w:r>
        <w:rPr>
          <w:rFonts w:ascii="仿宋" w:eastAsia="仿宋" w:hAnsi="仿宋"/>
          <w:sz w:val="28"/>
        </w:rPr>
        <w:br/>
        <w:t xml:space="preserve">    2.</w:t>
      </w:r>
      <w:r>
        <w:rPr>
          <w:rFonts w:ascii="仿宋" w:eastAsia="仿宋" w:hAnsi="仿宋"/>
          <w:sz w:val="28"/>
        </w:rPr>
        <w:t>微孔加工：通过控制激光束的能量和光斑尺寸，可以在材料上加工出直径小至微米级的孔洞，广泛应用于电子元件的制作。</w:t>
      </w:r>
      <w:r>
        <w:rPr>
          <w:rFonts w:ascii="仿宋" w:eastAsia="仿宋" w:hAnsi="仿宋"/>
          <w:sz w:val="28"/>
        </w:rPr>
        <w:br/>
        <w:t xml:space="preserve">    3.</w:t>
      </w:r>
      <w:r>
        <w:rPr>
          <w:rFonts w:ascii="仿宋" w:eastAsia="仿宋" w:hAnsi="仿宋"/>
          <w:sz w:val="28"/>
        </w:rPr>
        <w:t>精细雕刻：激光束可以实现对材料表面进行精细雕刻，形成复杂的图案和文字，常用于制作各种标识、徽章、纪念品等。</w:t>
      </w:r>
    </w:p>
    <w:p w:rsidR="001C2584" w14:textId="4E09E544">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4.</w:t>
      </w:r>
      <w:r>
        <w:rPr>
          <w:rFonts w:ascii="仿宋" w:eastAsia="仿宋" w:hAnsi="仿宋"/>
          <w:sz w:val="28"/>
        </w:rPr>
        <w:t>表面改性：通过调整激光参数，可以在材料表面形成不同的改性层，如增加表面硬度、耐磨性、抗氧化性等，提高材料的使用寿命和性能。</w:t>
      </w:r>
      <w:r>
        <w:rPr>
          <w:rFonts w:ascii="仿宋" w:eastAsia="仿宋" w:hAnsi="仿宋"/>
          <w:sz w:val="28"/>
        </w:rPr>
        <w:br/>
        <w:t xml:space="preserve">    5.</w:t>
      </w:r>
      <w:r>
        <w:rPr>
          <w:rFonts w:ascii="仿宋" w:eastAsia="仿宋" w:hAnsi="仿宋"/>
          <w:sz w:val="28"/>
        </w:rPr>
        <w:t>微纳结构制造：结合蚀刻技术，可以在材料表面形成微米级到纳米级的精细结构，如光栅、微透镜、微流控芯片等，这些结构在光电子学、微机电系统（</w:t>
      </w:r>
      <w:r>
        <w:rPr>
          <w:rFonts w:ascii="仿宋" w:eastAsia="仿宋" w:hAnsi="仿宋"/>
          <w:sz w:val="28"/>
        </w:rPr>
        <w:t>MEMS</w:t>
      </w:r>
      <w:r>
        <w:rPr>
          <w:rFonts w:ascii="仿宋" w:eastAsia="仿宋" w:hAnsi="仿宋"/>
          <w:sz w:val="28"/>
        </w:rPr>
        <w:t>）和生物芯片等领域有广泛应用。</w:t>
      </w:r>
      <w:r>
        <w:rPr>
          <w:rFonts w:ascii="仿宋" w:eastAsia="仿宋" w:hAnsi="仿宋"/>
          <w:sz w:val="28"/>
        </w:rPr>
        <w:br/>
        <w:t xml:space="preserve">    6.</w:t>
      </w:r>
      <w:r>
        <w:rPr>
          <w:rFonts w:ascii="仿宋" w:eastAsia="仿宋" w:hAnsi="仿宋"/>
          <w:sz w:val="28"/>
        </w:rPr>
        <w:t>三维加工：通过控制激光束的扫描路径和能量分布，可以实现对三维物体的加工，如切割复杂形状的零件、制作</w:t>
      </w:r>
      <w:r>
        <w:rPr>
          <w:rFonts w:ascii="仿宋" w:eastAsia="仿宋" w:hAnsi="仿宋"/>
          <w:sz w:val="28"/>
        </w:rPr>
        <w:t>3D</w:t>
      </w:r>
      <w:r>
        <w:rPr>
          <w:rFonts w:ascii="仿宋" w:eastAsia="仿宋" w:hAnsi="仿宋"/>
          <w:sz w:val="28"/>
        </w:rPr>
        <w:t>打印模板等。</w:t>
      </w:r>
      <w:r>
        <w:rPr>
          <w:rFonts w:ascii="仿宋" w:eastAsia="仿宋" w:hAnsi="仿宋"/>
          <w:sz w:val="28"/>
        </w:rPr>
        <w:br/>
        <w:t xml:space="preserve">    7.</w:t>
      </w:r>
      <w:r>
        <w:rPr>
          <w:rFonts w:ascii="仿宋" w:eastAsia="仿宋" w:hAnsi="仿宋"/>
          <w:sz w:val="28"/>
        </w:rPr>
        <w:t>非接触式加工：激光加工和蚀刻过程中，激光束与材料表面不直接接触，避免了传统机械加工可能导致的材料变形和工具磨损，适合对加工精度要求高且材料昂贵的产品。</w:t>
      </w:r>
      <w:r>
        <w:rPr>
          <w:rFonts w:ascii="仿宋" w:eastAsia="仿宋" w:hAnsi="仿宋"/>
          <w:sz w:val="28"/>
        </w:rPr>
        <w:br/>
        <w:t xml:space="preserve">    8.</w:t>
      </w:r>
      <w:r>
        <w:rPr>
          <w:rFonts w:ascii="仿宋" w:eastAsia="仿宋" w:hAnsi="仿宋"/>
          <w:sz w:val="28"/>
        </w:rPr>
        <w:t>高效率：激光加工和蚀刻速度快，效率高，适合大规模生产和快速原型制作。</w:t>
      </w:r>
      <w:r>
        <w:rPr>
          <w:rFonts w:ascii="仿宋" w:eastAsia="仿宋" w:hAnsi="仿宋"/>
          <w:sz w:val="28"/>
        </w:rPr>
        <w:br/>
        <w:t xml:space="preserve">    9.</w:t>
      </w:r>
      <w:r>
        <w:rPr>
          <w:rFonts w:ascii="仿宋" w:eastAsia="仿宋" w:hAnsi="仿宋"/>
          <w:sz w:val="28"/>
        </w:rPr>
        <w:t>环保节能：激光加工无化学污染，且能源利用率高，符合现代绿色制造的理念。</w:t>
      </w:r>
      <w:r>
        <w:rPr>
          <w:rFonts w:ascii="仿宋" w:eastAsia="仿宋" w:hAnsi="仿宋"/>
          <w:sz w:val="28"/>
        </w:rPr>
        <w:br/>
      </w:r>
      <w:r>
        <w:rPr>
          <w:rFonts w:ascii="仿宋" w:eastAsia="仿宋" w:hAnsi="仿宋"/>
          <w:sz w:val="28"/>
        </w:rPr>
        <w:t xml:space="preserve">10. </w:t>
      </w:r>
      <w:r>
        <w:rPr>
          <w:rFonts w:ascii="仿宋" w:eastAsia="仿宋" w:hAnsi="仿宋"/>
          <w:sz w:val="28"/>
        </w:rPr>
        <w:t>可编程性：激光加工和蚀刻设备可以通过计算机控制，实现加工路径和参数的精确编程，适应不同产品的个性化需求。</w:t>
      </w:r>
      <w:r>
        <w:rPr>
          <w:rFonts w:ascii="仿宋" w:eastAsia="仿宋" w:hAnsi="仿宋"/>
          <w:sz w:val="28"/>
        </w:rPr>
        <w:br/>
      </w:r>
      <w:r>
        <w:rPr>
          <w:rFonts w:ascii="仿宋" w:eastAsia="仿宋" w:hAnsi="仿宋"/>
          <w:sz w:val="28"/>
        </w:rPr>
        <w:t>综上所述，激光精密加工和蚀刻成套设备以其高精度、高效率、环保节能和可编程等特点，广泛应用于各个高技术领域，是现代制造业不可或缺的关键设备。</w:t>
      </w:r>
    </w:p>
    <w:p w:rsidR="009C12B5" w:rsidRPr="009C12B5" w:rsidP="009C12B5" w14:paraId="05EA0A66"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激光精密加工和蚀刻成套设备产品</w:t>
      </w:r>
      <w:r w:rsidRPr="009C12B5">
        <w:rPr>
          <w:rFonts w:ascii="仿宋" w:eastAsia="仿宋" w:hAnsi="仿宋"/>
          <w:sz w:val="28"/>
          <w:szCs w:val="28"/>
        </w:rPr>
        <w:t>还具备多个独特卖点和创新点。首先，在技术上，</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00E75C7F">
        <w:rPr>
          <w:rFonts w:ascii="仿宋" w:eastAsia="仿宋" w:hAnsi="仿宋"/>
          <w:sz w:val="28"/>
          <w:szCs w:val="28"/>
        </w:rPr>
        <w:t>激光精密加工和蚀刻成套设备产品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激光精密加工和蚀刻成套设备产品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激光精密加工和蚀刻成套设备产品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E9DAD3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激光精密加工和蚀刻成套设备产品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20AFFBC" w14:textId="77777777">
      <w:pPr>
        <w:pStyle w:val="Heading2"/>
      </w:pPr>
      <w:bookmarkStart w:id="4" w:name="_Toc157814107"/>
      <w:r w:rsidRPr="009C12B5">
        <w:t>二、市场分析</w:t>
      </w:r>
      <w:bookmarkEnd w:id="4"/>
    </w:p>
    <w:p w:rsidR="009C12B5" w:rsidP="007A4CF7" w14:paraId="7B01805F" w14:textId="77777777">
      <w:pPr>
        <w:pStyle w:val="Heading3"/>
      </w:pPr>
      <w:bookmarkStart w:id="5" w:name="_Toc157814108"/>
      <w:r w:rsidRPr="009C12B5">
        <w:t xml:space="preserve">2.1 </w:t>
      </w:r>
      <w:r w:rsidR="007A4CF7">
        <w:t>激光精密加工和蚀刻成套设备</w:t>
      </w:r>
      <w:r w:rsidRPr="009C12B5">
        <w:t>目标市场</w:t>
      </w:r>
      <w:bookmarkEnd w:id="5"/>
    </w:p>
    <w:p w:rsidR="001C2584" w14:paraId="03A6BBBF" w14:textId="613DE07D">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激光精密加工和蚀刻成套设备产品项目商业发展计划书中的目标市场分析应重点聚焦于以下几个方面：</w:t>
      </w:r>
      <w:r>
        <w:rPr>
          <w:rFonts w:ascii="仿宋" w:eastAsia="仿宋" w:hAnsi="仿宋"/>
          <w:sz w:val="28"/>
        </w:rPr>
        <w:br/>
        <w:t xml:space="preserve">    1.</w:t>
      </w:r>
      <w:r>
        <w:rPr>
          <w:rFonts w:ascii="仿宋" w:eastAsia="仿宋" w:hAnsi="仿宋"/>
          <w:sz w:val="28"/>
        </w:rPr>
        <w:t>市场趋势分析</w:t>
      </w:r>
      <w:r>
        <w:rPr>
          <w:rFonts w:ascii="仿宋" w:eastAsia="仿宋" w:hAnsi="仿宋"/>
          <w:sz w:val="28"/>
        </w:rPr>
        <w:t>：评估激光精密加工和蚀刻技术在目标行业中的应用趋势，包括技术进步、市场需求增长、政策支持等因素。</w:t>
      </w:r>
      <w:r>
        <w:rPr>
          <w:rFonts w:ascii="仿宋" w:eastAsia="仿宋" w:hAnsi="仿宋"/>
          <w:sz w:val="28"/>
        </w:rPr>
        <w:br/>
        <w:t xml:space="preserve">    2.</w:t>
      </w:r>
      <w:r>
        <w:rPr>
          <w:rFonts w:ascii="仿宋" w:eastAsia="仿宋" w:hAnsi="仿宋"/>
          <w:sz w:val="28"/>
        </w:rPr>
        <w:t>市场细分</w:t>
      </w:r>
    </w:p>
    <w:p w:rsidR="001C2584" w14:textId="613DE07D">
      <w:pPr>
        <w:ind w:firstLine="560"/>
      </w:pPr>
      <w:r>
        <w:rPr>
          <w:rFonts w:ascii="仿宋" w:eastAsia="仿宋" w:hAnsi="仿宋"/>
          <w:sz w:val="28"/>
        </w:rPr>
        <w:t>：根据不同的应用领域（如电子、通信、医疗、汽车等）进行市场细分，确定每个细分市场的规模和增长潜力。</w:t>
      </w:r>
      <w:r>
        <w:rPr>
          <w:rFonts w:ascii="仿宋" w:eastAsia="仿宋" w:hAnsi="仿宋"/>
          <w:sz w:val="28"/>
        </w:rPr>
        <w:br/>
        <w:t xml:space="preserve">    3.</w:t>
      </w:r>
      <w:r>
        <w:rPr>
          <w:rFonts w:ascii="仿宋" w:eastAsia="仿宋" w:hAnsi="仿宋"/>
          <w:sz w:val="28"/>
        </w:rPr>
        <w:t>目标客户分析</w:t>
      </w:r>
      <w:r>
        <w:rPr>
          <w:rFonts w:ascii="仿宋" w:eastAsia="仿宋" w:hAnsi="仿宋"/>
          <w:sz w:val="28"/>
        </w:rPr>
        <w:t>：识别潜在的客户群体，包括企业规模、地理位置、采购习惯、需求特点等，以便制定针对性的营销策略。</w:t>
      </w:r>
      <w:r>
        <w:rPr>
          <w:rFonts w:ascii="仿宋" w:eastAsia="仿宋" w:hAnsi="仿宋"/>
          <w:sz w:val="28"/>
        </w:rPr>
        <w:br/>
        <w:t xml:space="preserve">    4.</w:t>
      </w:r>
      <w:r>
        <w:rPr>
          <w:rFonts w:ascii="仿宋" w:eastAsia="仿宋" w:hAnsi="仿宋"/>
          <w:sz w:val="28"/>
        </w:rPr>
        <w:t>竞争对手分析</w:t>
      </w:r>
      <w:r>
        <w:rPr>
          <w:rFonts w:ascii="仿宋" w:eastAsia="仿宋" w:hAnsi="仿宋"/>
          <w:sz w:val="28"/>
        </w:rPr>
        <w:t>：分析现有和潜在竞争对手的产品、服务、市场定位和市场份额，识别自身的竞争优势。</w:t>
      </w:r>
      <w:r>
        <w:rPr>
          <w:rFonts w:ascii="仿宋" w:eastAsia="仿宋" w:hAnsi="仿宋"/>
          <w:sz w:val="28"/>
        </w:rPr>
        <w:br/>
        <w:t xml:space="preserve">    5.</w:t>
      </w:r>
      <w:r>
        <w:rPr>
          <w:rFonts w:ascii="仿宋" w:eastAsia="仿宋" w:hAnsi="仿宋"/>
          <w:sz w:val="28"/>
        </w:rPr>
        <w:t>市场准入门槛</w:t>
      </w:r>
      <w:r>
        <w:rPr>
          <w:rFonts w:ascii="仿宋" w:eastAsia="仿宋" w:hAnsi="仿宋"/>
          <w:sz w:val="28"/>
        </w:rPr>
        <w:t>：评估进入目标市场的难易程度，包括技术要求、资质认证、渠道建设等因素。</w:t>
      </w:r>
      <w:r>
        <w:rPr>
          <w:rFonts w:ascii="仿宋" w:eastAsia="仿宋" w:hAnsi="仿宋"/>
          <w:sz w:val="28"/>
        </w:rPr>
        <w:br/>
        <w:t xml:space="preserve">    6.</w:t>
      </w:r>
      <w:r>
        <w:rPr>
          <w:rFonts w:ascii="仿宋" w:eastAsia="仿宋" w:hAnsi="仿宋"/>
          <w:sz w:val="28"/>
        </w:rPr>
        <w:t>定价策略</w:t>
      </w:r>
      <w:r>
        <w:rPr>
          <w:rFonts w:ascii="仿宋" w:eastAsia="仿宋" w:hAnsi="仿宋"/>
          <w:sz w:val="28"/>
        </w:rPr>
        <w:t>：根据成本结构、市场定位和竞争对手定价，制定合理的定价策略。</w:t>
      </w:r>
      <w:r>
        <w:rPr>
          <w:rFonts w:ascii="仿宋" w:eastAsia="仿宋" w:hAnsi="仿宋"/>
          <w:sz w:val="28"/>
        </w:rPr>
        <w:br/>
        <w:t xml:space="preserve">    7.</w:t>
      </w:r>
      <w:r>
        <w:rPr>
          <w:rFonts w:ascii="仿宋" w:eastAsia="仿宋" w:hAnsi="仿宋"/>
          <w:sz w:val="28"/>
        </w:rPr>
        <w:t>销售和营销策略</w:t>
      </w:r>
      <w:r>
        <w:rPr>
          <w:rFonts w:ascii="仿宋" w:eastAsia="仿宋" w:hAnsi="仿宋"/>
          <w:sz w:val="28"/>
        </w:rPr>
        <w:t>：制定有效的销售和营销计划，包括渠道选择、广告宣传、客户关系管理等。</w:t>
      </w:r>
      <w:r>
        <w:rPr>
          <w:rFonts w:ascii="仿宋" w:eastAsia="仿宋" w:hAnsi="仿宋"/>
          <w:sz w:val="28"/>
        </w:rPr>
        <w:br/>
        <w:t xml:space="preserve">    8.</w:t>
      </w:r>
      <w:r>
        <w:rPr>
          <w:rFonts w:ascii="仿宋" w:eastAsia="仿宋" w:hAnsi="仿宋"/>
          <w:sz w:val="28"/>
        </w:rPr>
        <w:t>市场风险评估</w:t>
      </w:r>
      <w:r>
        <w:rPr>
          <w:rFonts w:ascii="仿宋" w:eastAsia="仿宋" w:hAnsi="仿宋"/>
          <w:sz w:val="28"/>
        </w:rPr>
        <w:t>：识别并评估市场变化、技术革新、政策变动等可能带来的风险，并制定相应的风险管理策略。</w:t>
      </w:r>
      <w:r>
        <w:rPr>
          <w:rFonts w:ascii="仿宋" w:eastAsia="仿宋" w:hAnsi="仿宋"/>
          <w:sz w:val="28"/>
        </w:rPr>
        <w:br/>
      </w:r>
      <w:r>
        <w:rPr>
          <w:rFonts w:ascii="仿宋" w:eastAsia="仿宋" w:hAnsi="仿宋"/>
          <w:sz w:val="28"/>
        </w:rPr>
        <w:t>通过上述分析，项目团队能够更好地了解目标市场，制定出符合市场需求的商业计划，并为产品的成功推广和销售奠定坚实的基础。</w:t>
      </w:r>
    </w:p>
    <w:p w:rsidR="009C12B5" w:rsidRPr="009C12B5" w:rsidP="009C12B5" w14:paraId="2E7D42EA"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167CCB2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激光精密加工和蚀刻成套设备产品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激光精密加工和蚀刻成套设备产品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激光精密加工和蚀刻成套设备产品</w:t>
      </w:r>
      <w:r w:rsidRPr="009C12B5">
        <w:rPr>
          <w:rFonts w:ascii="仿宋" w:eastAsia="仿宋" w:hAnsi="仿宋"/>
          <w:sz w:val="28"/>
          <w:szCs w:val="28"/>
        </w:rPr>
        <w:t>始终与市场需求保持同步。</w:t>
      </w:r>
    </w:p>
    <w:p w:rsidR="009C12B5" w:rsidP="007A4CF7" w14:paraId="4C8A36DD" w14:textId="77777777">
      <w:pPr>
        <w:pStyle w:val="Heading3"/>
      </w:pPr>
      <w:bookmarkStart w:id="6" w:name="_Toc157814109"/>
      <w:r w:rsidRPr="009C12B5">
        <w:t xml:space="preserve">2.2 </w:t>
      </w:r>
      <w:r w:rsidR="007A4CF7">
        <w:t>激光精密加工和蚀刻成套设备</w:t>
      </w:r>
      <w:r w:rsidR="007A4CF7">
        <w:rPr>
          <w:rFonts w:hint="eastAsia"/>
        </w:rPr>
        <w:t>市场</w:t>
      </w:r>
      <w:r w:rsidRPr="009C12B5">
        <w:t>竞争分析</w:t>
      </w:r>
      <w:bookmarkEnd w:id="6"/>
    </w:p>
    <w:p w:rsidR="001C2584" w14:paraId="6D678FC1" w14:textId="4F3864B7">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激光精密加工和蚀刻成套设备产品市场正处于快速发展阶段，随着电子制造业对产品精度要求的不断提高，激光技术的应用日益广泛。本项目所涉及的激光精密加工和蚀刻成套设备产品在市场上的竞争优势主要体现在以下几个方面：</w:t>
      </w:r>
      <w:r>
        <w:rPr>
          <w:rFonts w:ascii="仿宋" w:eastAsia="仿宋" w:hAnsi="仿宋"/>
          <w:sz w:val="28"/>
        </w:rPr>
        <w:br/>
        <w:t xml:space="preserve">    1.</w:t>
      </w:r>
      <w:r>
        <w:rPr>
          <w:rFonts w:ascii="仿宋" w:eastAsia="仿宋" w:hAnsi="仿宋"/>
          <w:sz w:val="28"/>
        </w:rPr>
        <w:t>技术领先性：本项目采用先进的激光技术，结合精密加工和蚀刻工艺，能够实现高精度、高效率的加工效果，满足市场对高品质产品的需求。</w:t>
      </w:r>
      <w:r>
        <w:rPr>
          <w:rFonts w:ascii="仿宋" w:eastAsia="仿宋" w:hAnsi="仿宋"/>
          <w:sz w:val="28"/>
        </w:rPr>
        <w:br/>
        <w:t xml:space="preserve">    2.</w:t>
      </w:r>
      <w:r>
        <w:rPr>
          <w:rFonts w:ascii="仿宋" w:eastAsia="仿宋" w:hAnsi="仿宋"/>
          <w:sz w:val="28"/>
        </w:rPr>
        <w:t>产品定制化：根据不同客户的需求，提供定制化的解决方案，增强产品的市场适应性和竞争力。</w:t>
      </w:r>
      <w:r>
        <w:rPr>
          <w:rFonts w:ascii="仿宋" w:eastAsia="仿宋" w:hAnsi="仿宋"/>
          <w:sz w:val="28"/>
        </w:rPr>
        <w:br/>
        <w:t xml:space="preserve">    3.</w:t>
      </w:r>
      <w:r>
        <w:rPr>
          <w:rFonts w:ascii="仿宋" w:eastAsia="仿宋" w:hAnsi="仿宋"/>
          <w:sz w:val="28"/>
        </w:rPr>
        <w:t>成本优势：通过优化生产流程和供应链管理，降低成本，提高产品性价比，增强市场竞争力。</w:t>
      </w:r>
      <w:r>
        <w:rPr>
          <w:rFonts w:ascii="仿宋" w:eastAsia="仿宋" w:hAnsi="仿宋"/>
          <w:sz w:val="28"/>
        </w:rPr>
        <w:br/>
        <w:t xml:space="preserve">    4.</w:t>
      </w:r>
      <w:r>
        <w:rPr>
          <w:rFonts w:ascii="仿宋" w:eastAsia="仿宋" w:hAnsi="仿宋"/>
          <w:sz w:val="28"/>
        </w:rPr>
        <w:t>服务体系完善：提供包括售前咨询、售后服务和技术支持在内的全方位服务，增强客户粘性和市场口碑。</w:t>
      </w:r>
    </w:p>
    <w:p w:rsidR="001C2584" w14:textId="4F3864B7">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政策支持：激光技术在电子制造领域的应用符合国家产业政策导向，享受相关政策支持和优惠。</w:t>
      </w:r>
      <w:r>
        <w:rPr>
          <w:rFonts w:ascii="仿宋" w:eastAsia="仿宋" w:hAnsi="仿宋"/>
          <w:sz w:val="28"/>
        </w:rPr>
        <w:br/>
        <w:t xml:space="preserve">    6.</w:t>
      </w:r>
      <w:r>
        <w:rPr>
          <w:rFonts w:ascii="仿宋" w:eastAsia="仿宋" w:hAnsi="仿宋"/>
          <w:sz w:val="28"/>
        </w:rPr>
        <w:t>市场潜力巨大：随着</w:t>
      </w:r>
      <w:r>
        <w:rPr>
          <w:rFonts w:ascii="仿宋" w:eastAsia="仿宋" w:hAnsi="仿宋"/>
          <w:sz w:val="28"/>
        </w:rPr>
        <w:t>5G</w:t>
      </w:r>
      <w:r>
        <w:rPr>
          <w:rFonts w:ascii="仿宋" w:eastAsia="仿宋" w:hAnsi="仿宋"/>
          <w:sz w:val="28"/>
        </w:rPr>
        <w:t>、物联网、人工智能等新兴技术的快速发展，激光精密加工和蚀刻成套设备产品市场潜力巨大，为本项目提供了广阔的发展空间。</w:t>
      </w:r>
      <w:r>
        <w:rPr>
          <w:rFonts w:ascii="仿宋" w:eastAsia="仿宋" w:hAnsi="仿宋"/>
          <w:sz w:val="28"/>
        </w:rPr>
        <w:br/>
      </w:r>
      <w:r>
        <w:rPr>
          <w:rFonts w:ascii="仿宋" w:eastAsia="仿宋" w:hAnsi="仿宋"/>
          <w:sz w:val="28"/>
        </w:rPr>
        <w:t>综上所述，本项目通过技术领先、产品定制化、成本优势、服务体系完善以及政策支持等多重竞争优势，将有效应对市场挑战，实现可持续发展。</w:t>
      </w:r>
    </w:p>
    <w:p w:rsidR="009C12B5" w:rsidRPr="009C12B5" w:rsidP="009C12B5" w14:paraId="3902C64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激光精密加工和蚀刻成套设备产品</w:t>
      </w:r>
      <w:r w:rsidRPr="009C12B5">
        <w:rPr>
          <w:rFonts w:ascii="仿宋" w:eastAsia="仿宋" w:hAnsi="仿宋"/>
          <w:sz w:val="28"/>
          <w:szCs w:val="28"/>
        </w:rPr>
        <w:t>的竞争优势和差异化策略。我们认为，</w:t>
      </w:r>
      <w:r w:rsidR="00E75C7F">
        <w:rPr>
          <w:rFonts w:ascii="仿宋" w:eastAsia="仿宋" w:hAnsi="仿宋"/>
          <w:sz w:val="28"/>
          <w:szCs w:val="28"/>
        </w:rPr>
        <w:t>激光精密加工和蚀刻成套设备产品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A7DE35E"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激光精密加工和蚀刻成套设备产品</w:t>
      </w:r>
      <w:r w:rsidRPr="009C12B5">
        <w:rPr>
          <w:rFonts w:ascii="仿宋" w:eastAsia="仿宋" w:hAnsi="仿宋"/>
          <w:sz w:val="28"/>
          <w:szCs w:val="28"/>
        </w:rPr>
        <w:t>将在竞争激烈的市场中脱颖而出。</w:t>
      </w:r>
    </w:p>
    <w:p w:rsidR="009C12B5" w:rsidP="007A4CF7" w14:paraId="0A8868DD" w14:textId="77777777">
      <w:pPr>
        <w:pStyle w:val="Heading3"/>
      </w:pPr>
      <w:bookmarkStart w:id="7" w:name="_Toc157814110"/>
      <w:r w:rsidRPr="009C12B5">
        <w:t xml:space="preserve">2.3 </w:t>
      </w:r>
      <w:r w:rsidR="007A4CF7">
        <w:t>激光精密加工和蚀刻成套设备</w:t>
      </w:r>
      <w:r w:rsidRPr="009C12B5">
        <w:t>行业趋势与机遇</w:t>
      </w:r>
      <w:bookmarkEnd w:id="7"/>
    </w:p>
    <w:p w:rsidR="001C2584" w14:paraId="2E2BA65A" w14:textId="7F525618">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激光精密加工和蚀刻成套设备产品行业正经历着快速的技术进步和市场扩张。随着电子制造业对高精度、高效率加工设备需求的不断增长，激光技术凭借其非接触式、高精度、灵活性和效率高等特点，逐渐成为主流的加工手段。</w:t>
      </w:r>
      <w:r>
        <w:rPr>
          <w:rFonts w:ascii="仿宋" w:eastAsia="仿宋" w:hAnsi="仿宋"/>
          <w:sz w:val="28"/>
        </w:rPr>
        <w:br/>
      </w:r>
      <w:r>
        <w:rPr>
          <w:rFonts w:ascii="仿宋" w:eastAsia="仿宋" w:hAnsi="仿宋"/>
          <w:sz w:val="28"/>
        </w:rPr>
        <w:t>首先，激光精密加工技术的不断创新，如超短脉冲激光、高功率光纤激光器和半导体激光器的研发，为行业提供了更精准、更高效、更经济的加工解决方案。这些技术进步使得激光设备能够处理更小尺寸、更高精度的电子元器件，满足日益增长的微型化、集成化产品需求。</w:t>
      </w:r>
      <w:r>
        <w:rPr>
          <w:rFonts w:ascii="仿宋" w:eastAsia="仿宋" w:hAnsi="仿宋"/>
          <w:sz w:val="28"/>
        </w:rPr>
        <w:br/>
      </w:r>
      <w:r>
        <w:rPr>
          <w:rFonts w:ascii="仿宋" w:eastAsia="仿宋" w:hAnsi="仿宋"/>
          <w:sz w:val="28"/>
        </w:rPr>
        <w:t>其次，随着</w:t>
      </w:r>
      <w:r>
        <w:rPr>
          <w:rFonts w:ascii="仿宋" w:eastAsia="仿宋" w:hAnsi="仿宋"/>
          <w:sz w:val="28"/>
        </w:rPr>
        <w:t>5G</w:t>
      </w:r>
      <w:r>
        <w:rPr>
          <w:rFonts w:ascii="仿宋" w:eastAsia="仿宋" w:hAnsi="仿宋"/>
          <w:sz w:val="28"/>
        </w:rPr>
        <w:t>通信、物联网、新能源汽车等新兴产业的快速发展，对激光精密加工和蚀刻设备的需求呈现出爆发式增长。例如，</w:t>
      </w:r>
      <w:r>
        <w:rPr>
          <w:rFonts w:ascii="仿宋" w:eastAsia="仿宋" w:hAnsi="仿宋"/>
          <w:sz w:val="28"/>
        </w:rPr>
        <w:t>5G</w:t>
      </w:r>
      <w:r>
        <w:rPr>
          <w:rFonts w:ascii="仿宋" w:eastAsia="仿宋" w:hAnsi="仿宋"/>
          <w:sz w:val="28"/>
        </w:rPr>
        <w:t>通信技术的推广需要大量的高精度天线、滤波器等元器件，而这些元器件的加工离不开激光技术的支持。</w:t>
      </w:r>
      <w:r>
        <w:rPr>
          <w:rFonts w:ascii="仿宋" w:eastAsia="仿宋" w:hAnsi="仿宋"/>
          <w:sz w:val="28"/>
        </w:rPr>
        <w:br/>
      </w:r>
      <w:r>
        <w:rPr>
          <w:rFonts w:ascii="仿宋" w:eastAsia="仿宋" w:hAnsi="仿宋"/>
          <w:sz w:val="28"/>
        </w:rPr>
        <w:t>此外，环保意识的增强也推动了激光技术的应用。激光加工相比传统加工方法，能够减少材料浪费，降低能耗，并减少对环境的影响，符合可持续发展的趋势。</w:t>
      </w:r>
      <w:r>
        <w:rPr>
          <w:rFonts w:ascii="仿宋" w:eastAsia="仿宋" w:hAnsi="仿宋"/>
          <w:sz w:val="28"/>
        </w:rPr>
        <w:br/>
      </w:r>
      <w:r>
        <w:rPr>
          <w:rFonts w:ascii="仿宋" w:eastAsia="仿宋" w:hAnsi="仿宋"/>
          <w:sz w:val="28"/>
        </w:rPr>
        <w:t>最后，政策的支持也为行业发展提供了良好的机遇。许多国家和地区都出台了鼓励发展高端制造业和绿色技术的政策，这为激光精密加工和蚀刻设备产品项目提供了有利的政策环境。</w:t>
      </w:r>
      <w:r>
        <w:rPr>
          <w:rFonts w:ascii="仿宋" w:eastAsia="仿宋" w:hAnsi="仿宋"/>
          <w:sz w:val="28"/>
        </w:rPr>
        <w:br/>
      </w:r>
    </w:p>
    <w:p w:rsidR="001C2584" w14:textId="7F525618">
      <w:pPr>
        <w:ind w:firstLine="560"/>
      </w:pPr>
      <w:r>
        <w:rPr>
          <w:rFonts w:ascii="仿宋" w:eastAsia="仿宋" w:hAnsi="仿宋"/>
          <w:sz w:val="28"/>
        </w:rPr>
        <w:t>综上所述，激光精密加工和蚀刻成套设备产品行业正处于一个充满机遇和技术挑战的时代。随着技术的不断进步和市场需求的持续增长，投资于激光加工和蚀刻设备研发和生产的企业有望在未来获得显著的竞争优势和市场回报。</w:t>
      </w:r>
    </w:p>
    <w:p w:rsidR="009C12B5" w:rsidRPr="009C12B5" w:rsidP="009C12B5" w14:paraId="5B9989C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激光精密加工和蚀刻成套设备产品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激光精密加工和蚀刻成套设备产品</w:t>
      </w:r>
      <w:r w:rsidRPr="009C12B5">
        <w:rPr>
          <w:rFonts w:ascii="仿宋" w:eastAsia="仿宋" w:hAnsi="仿宋"/>
          <w:sz w:val="28"/>
          <w:szCs w:val="28"/>
        </w:rPr>
        <w:t>始终走在行业的前沿并抓住每一个市场机遇。</w:t>
      </w:r>
    </w:p>
    <w:p w:rsidR="009C12B5" w:rsidRPr="009C12B5" w:rsidP="007A4CF7" w14:paraId="2C47BB9D" w14:textId="77777777">
      <w:pPr>
        <w:pStyle w:val="Heading2"/>
      </w:pPr>
      <w:bookmarkStart w:id="8" w:name="_Toc157814111"/>
      <w:r w:rsidRPr="009C12B5">
        <w:t>三、营销策略</w:t>
      </w:r>
      <w:bookmarkEnd w:id="8"/>
    </w:p>
    <w:p w:rsidR="009C12B5" w:rsidRPr="009C12B5" w:rsidP="007A4CF7" w14:paraId="56F53679" w14:textId="77777777">
      <w:pPr>
        <w:pStyle w:val="Heading3"/>
      </w:pPr>
      <w:bookmarkStart w:id="9" w:name="_Toc157814112"/>
      <w:r w:rsidRPr="009C12B5">
        <w:t xml:space="preserve">3.1 </w:t>
      </w:r>
      <w:r w:rsidRPr="009C12B5">
        <w:t>品牌定位与传播</w:t>
      </w:r>
      <w:bookmarkEnd w:id="9"/>
    </w:p>
    <w:p w:rsidR="009C12B5" w:rsidRPr="009C12B5" w:rsidP="007A4CF7" w14:paraId="1837A1E4"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激光精密加工和蚀刻成套设备产品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94A6AD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激光精密加工和蚀刻成套设备产品</w:t>
      </w:r>
      <w:r w:rsidRPr="009C12B5">
        <w:rPr>
          <w:rFonts w:ascii="仿宋" w:eastAsia="仿宋" w:hAnsi="仿宋"/>
          <w:sz w:val="28"/>
          <w:szCs w:val="28"/>
        </w:rPr>
        <w:t>的专业评测和推荐文章，以扩大品牌影响力。</w:t>
      </w:r>
    </w:p>
    <w:p w:rsidR="009C12B5" w:rsidRPr="009C12B5" w:rsidP="009C12B5" w14:paraId="26F0963D"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00E75C7F">
        <w:rPr>
          <w:rFonts w:ascii="仿宋" w:eastAsia="仿宋" w:hAnsi="仿宋"/>
          <w:sz w:val="28"/>
          <w:szCs w:val="28"/>
        </w:rPr>
        <w:t>激光精密加工和蚀刻成套设备产品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76C0727B" w14:textId="77777777">
      <w:pPr>
        <w:pStyle w:val="Heading3"/>
      </w:pPr>
      <w:bookmarkStart w:id="10" w:name="_Toc157814113"/>
      <w:r w:rsidRPr="009C12B5">
        <w:t xml:space="preserve">3.2 </w:t>
      </w:r>
      <w:r w:rsidR="007A4CF7">
        <w:t>激光精密加工和蚀刻成套设备</w:t>
      </w:r>
      <w:r w:rsidRPr="009C12B5">
        <w:t>产品定价策略</w:t>
      </w:r>
      <w:bookmarkEnd w:id="10"/>
    </w:p>
    <w:p w:rsidR="009C12B5" w:rsidRPr="009C12B5" w:rsidP="00CA39FB" w14:paraId="4FF4CE1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激光精密加工和蚀刻成套设备产品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7D9360D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9F6BDB9"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激光精密加工和蚀刻成套设备产品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29D91CE1" w14:textId="77777777">
      <w:pPr>
        <w:pStyle w:val="Heading3"/>
      </w:pPr>
      <w:bookmarkStart w:id="11" w:name="_Toc157814114"/>
      <w:r w:rsidRPr="009C12B5">
        <w:t xml:space="preserve">3.3 </w:t>
      </w:r>
      <w:r w:rsidR="007A4CF7">
        <w:t>激光精密加工和蚀刻成套设备</w:t>
      </w:r>
      <w:r w:rsidR="007A4CF7">
        <w:rPr>
          <w:rFonts w:hint="eastAsia"/>
        </w:rPr>
        <w:t>产品</w:t>
      </w:r>
      <w:r w:rsidRPr="009C12B5">
        <w:t>销售渠道与拓展</w:t>
      </w:r>
      <w:bookmarkEnd w:id="11"/>
    </w:p>
    <w:p w:rsidR="009C12B5" w:rsidRPr="009C12B5" w:rsidP="009C12B5" w14:paraId="09359FD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激光精密加工和蚀刻成套设备产品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69417BC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激光精密加工和蚀刻成套设备产品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036737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激光精密加工和蚀刻成套设备产品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13F92EF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https://d.book118.com/078044003060006034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67C650BF" w14:textId="77777777">
    <w:pPr>
      <w:pStyle w:val="Footer"/>
      <w:jc w:val="center"/>
    </w:pPr>
  </w:p>
  <w:p w:rsidR="00FE7E16" w14:paraId="3E14A6B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79E91655" w14:textId="77777777">
    <w:pPr>
      <w:pStyle w:val="Footer"/>
      <w:jc w:val="center"/>
    </w:pPr>
  </w:p>
  <w:p w:rsidR="007A4CF7" w14:paraId="7E0AA99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29FA630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05B6171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BF938A1"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2FE5AA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8223288"/>
      <w:docPartObj>
        <w:docPartGallery w:val="Page Numbers (Bottom of Page)"/>
        <w:docPartUnique/>
      </w:docPartObj>
    </w:sdtPr>
    <w:sdtContent>
      <w:sdt>
        <w:sdtPr>
          <w:id w:val="47425253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708915"/>
      <w:docPartObj>
        <w:docPartGallery w:val="Page Numbers (Bottom of Page)"/>
        <w:docPartUnique/>
      </w:docPartObj>
    </w:sdtPr>
    <w:sdtContent>
      <w:sdt>
        <w:sdtPr>
          <w:id w:val="74539374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1351267"/>
      <w:docPartObj>
        <w:docPartGallery w:val="Page Numbers (Bottom of Page)"/>
        <w:docPartUnique/>
      </w:docPartObj>
    </w:sdtPr>
    <w:sdtContent>
      <w:sdt>
        <w:sdtPr>
          <w:id w:val="434817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4213381"/>
      <w:docPartObj>
        <w:docPartGallery w:val="Page Numbers (Bottom of Page)"/>
        <w:docPartUnique/>
      </w:docPartObj>
    </w:sdtPr>
    <w:sdtContent>
      <w:sdt>
        <w:sdtPr>
          <w:id w:val="150165264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5008744"/>
      <w:docPartObj>
        <w:docPartGallery w:val="Page Numbers (Bottom of Page)"/>
        <w:docPartUnique/>
      </w:docPartObj>
    </w:sdtPr>
    <w:sdtContent>
      <w:sdt>
        <w:sdtPr>
          <w:id w:val="62416560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8623044"/>
      <w:docPartObj>
        <w:docPartGallery w:val="Page Numbers (Bottom of Page)"/>
        <w:docPartUnique/>
      </w:docPartObj>
    </w:sdtPr>
    <w:sdtContent>
      <w:sdt>
        <w:sdtPr>
          <w:id w:val="193288558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19035896"/>
      <w:docPartObj>
        <w:docPartGallery w:val="Page Numbers (Bottom of Page)"/>
        <w:docPartUnique/>
      </w:docPartObj>
    </w:sdtPr>
    <w:sdtContent>
      <w:sdt>
        <w:sdtPr>
          <w:id w:val="31141980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4091604"/>
      <w:docPartObj>
        <w:docPartGallery w:val="Page Numbers (Bottom of Page)"/>
        <w:docPartUnique/>
      </w:docPartObj>
    </w:sdtPr>
    <w:sdtContent>
      <w:sdt>
        <w:sdtPr>
          <w:id w:val="1439287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7822150"/>
      <w:docPartObj>
        <w:docPartGallery w:val="Page Numbers (Bottom of Page)"/>
        <w:docPartUnique/>
      </w:docPartObj>
    </w:sdtPr>
    <w:sdtContent>
      <w:sdt>
        <w:sdtPr>
          <w:id w:val="192299871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7072418"/>
      <w:docPartObj>
        <w:docPartGallery w:val="Page Numbers (Bottom of Page)"/>
        <w:docPartUnique/>
      </w:docPartObj>
    </w:sdtPr>
    <w:sdtContent>
      <w:sdt>
        <w:sdtPr>
          <w:id w:val="145230378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8986108"/>
      <w:docPartObj>
        <w:docPartGallery w:val="Page Numbers (Bottom of Page)"/>
        <w:docPartUnique/>
      </w:docPartObj>
    </w:sdtPr>
    <w:sdtContent>
      <w:sdt>
        <w:sdtPr>
          <w:id w:val="13436233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737014"/>
      <w:docPartObj>
        <w:docPartGallery w:val="Page Numbers (Bottom of Page)"/>
        <w:docPartUnique/>
      </w:docPartObj>
    </w:sdtPr>
    <w:sdtContent>
      <w:sdt>
        <w:sdtPr>
          <w:id w:val="1763073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0547511"/>
      <w:docPartObj>
        <w:docPartGallery w:val="Page Numbers (Bottom of Page)"/>
        <w:docPartUnique/>
      </w:docPartObj>
    </w:sdtPr>
    <w:sdtContent>
      <w:sdt>
        <w:sdtPr>
          <w:id w:val="107031937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4010958"/>
      <w:docPartObj>
        <w:docPartGallery w:val="Page Numbers (Bottom of Page)"/>
        <w:docPartUnique/>
      </w:docPartObj>
    </w:sdtPr>
    <w:sdtContent>
      <w:sdt>
        <w:sdtPr>
          <w:id w:val="169672021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8311327"/>
      <w:docPartObj>
        <w:docPartGallery w:val="Page Numbers (Bottom of Page)"/>
        <w:docPartUnique/>
      </w:docPartObj>
    </w:sdtPr>
    <w:sdtContent>
      <w:sdt>
        <w:sdtPr>
          <w:id w:val="17588638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406654"/>
      <w:docPartObj>
        <w:docPartGallery w:val="Page Numbers (Bottom of Page)"/>
        <w:docPartUnique/>
      </w:docPartObj>
    </w:sdtPr>
    <w:sdtContent>
      <w:sdt>
        <w:sdtPr>
          <w:id w:val="183114739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9197909"/>
      <w:docPartObj>
        <w:docPartGallery w:val="Page Numbers (Bottom of Page)"/>
        <w:docPartUnique/>
      </w:docPartObj>
    </w:sdtPr>
    <w:sdtContent>
      <w:sdt>
        <w:sdtPr>
          <w:id w:val="213639847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0983105"/>
      <w:docPartObj>
        <w:docPartGallery w:val="Page Numbers (Bottom of Page)"/>
        <w:docPartUnique/>
      </w:docPartObj>
    </w:sdtPr>
    <w:sdtContent>
      <w:sdt>
        <w:sdtPr>
          <w:id w:val="192159315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6304955"/>
      <w:docPartObj>
        <w:docPartGallery w:val="Page Numbers (Bottom of Page)"/>
        <w:docPartUnique/>
      </w:docPartObj>
    </w:sdtPr>
    <w:sdtContent>
      <w:sdt>
        <w:sdtPr>
          <w:id w:val="4427311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1308313"/>
      <w:docPartObj>
        <w:docPartGallery w:val="Page Numbers (Bottom of Page)"/>
        <w:docPartUnique/>
      </w:docPartObj>
    </w:sdtPr>
    <w:sdtContent>
      <w:sdt>
        <w:sdtPr>
          <w:id w:val="14808596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7989603"/>
      <w:docPartObj>
        <w:docPartGallery w:val="Page Numbers (Bottom of Page)"/>
        <w:docPartUnique/>
      </w:docPartObj>
    </w:sdtPr>
    <w:sdtContent>
      <w:sdt>
        <w:sdtPr>
          <w:id w:val="52301071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23243746"/>
      <w:docPartObj>
        <w:docPartGallery w:val="Page Numbers (Bottom of Page)"/>
        <w:docPartUnique/>
      </w:docPartObj>
    </w:sdtPr>
    <w:sdtContent>
      <w:sdt>
        <w:sdtPr>
          <w:id w:val="7177008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66FB86F6"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57FA50A7"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1C2584"/>
    <w:rsid w:val="002F134B"/>
    <w:rsid w:val="00452FD7"/>
    <w:rsid w:val="004E5126"/>
    <w:rsid w:val="004F3055"/>
    <w:rsid w:val="004F564F"/>
    <w:rsid w:val="005C30B8"/>
    <w:rsid w:val="00652939"/>
    <w:rsid w:val="00713EDF"/>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B186F4A"/>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78044003060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2871</Words>
  <Characters>16366</Characters>
  <Application>Microsoft Office Word</Application>
  <DocSecurity>0</DocSecurity>
  <Lines>136</Lines>
  <Paragraphs>38</Paragraphs>
  <ScaleCrop>false</ScaleCrop>
  <Company/>
  <LinksUpToDate>false</LinksUpToDate>
  <CharactersWithSpaces>19199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2024-02-05T05:26:00Z</dcterms:modified>
</cp:coreProperties>
</file>