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B1238E3" w14:textId="77777777">
          <w:pPr>
            <w:pStyle w:val="NoSpacing"/>
          </w:pPr>
        </w:p>
        <w:p w:rsidR="00C018A2" w14:paraId="151D47D7" w14:textId="77777777">
          <w:pPr>
            <w:pStyle w:val="NoSpacing"/>
          </w:pPr>
        </w:p>
        <w:p w:rsidR="00C018A2" w14:paraId="1F59C1BF" w14:textId="77777777">
          <w:pPr>
            <w:pStyle w:val="NoSpacing"/>
          </w:pPr>
        </w:p>
        <w:p w:rsidR="00C018A2" w14:paraId="516A9088" w14:textId="77777777">
          <w:pPr>
            <w:pStyle w:val="NoSpacing"/>
          </w:pPr>
        </w:p>
        <w:p w:rsidR="00C018A2" w14:paraId="00378A93" w14:textId="77777777">
          <w:pPr>
            <w:pStyle w:val="NoSpacing"/>
          </w:pPr>
        </w:p>
        <w:p w:rsidR="00C018A2" w14:paraId="6DCBE2B8" w14:textId="77777777">
          <w:pPr>
            <w:pStyle w:val="NoSpacing"/>
          </w:pPr>
        </w:p>
        <w:p w:rsidR="00C018A2" w14:paraId="41C5AB53" w14:textId="77777777">
          <w:pPr>
            <w:pStyle w:val="NoSpacing"/>
          </w:pPr>
        </w:p>
        <w:p w:rsidR="00C018A2" w14:paraId="574A6864" w14:textId="77777777">
          <w:pPr>
            <w:pStyle w:val="NoSpacing"/>
          </w:pPr>
        </w:p>
        <w:p w:rsidR="00C018A2" w14:paraId="5C93AAFA" w14:textId="77777777">
          <w:pPr>
            <w:pStyle w:val="NoSpacing"/>
          </w:pPr>
        </w:p>
        <w:p w:rsidR="00C018A2" w14:paraId="2813332E" w14:textId="77777777">
          <w:pPr>
            <w:pStyle w:val="NoSpacing"/>
          </w:pPr>
        </w:p>
        <w:p w:rsidR="00C018A2" w14:paraId="039F36F1" w14:textId="77777777">
          <w:pPr>
            <w:pStyle w:val="NoSpacing"/>
          </w:pPr>
        </w:p>
        <w:p w:rsidR="00C018A2" w14:paraId="0E0B7D1E" w14:textId="77777777">
          <w:pPr>
            <w:pStyle w:val="NoSpacing"/>
          </w:pPr>
        </w:p>
        <w:p w:rsidR="00C018A2" w14:paraId="69CB98E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1FF272E" w14:textId="77777777">
                            <w:pPr>
                              <w:pStyle w:val="NoSpacing"/>
                              <w:jc w:val="right"/>
                              <w:rPr>
                                <w:color w:val="FFFFFF" w:themeColor="background1"/>
                                <w:sz w:val="28"/>
                                <w:szCs w:val="28"/>
                              </w:rPr>
                            </w:pPr>
                            <w:sdt>
                              <w:sdtPr>
                                <w:rPr>
                                  <w:color w:val="FFFFFF" w:themeColor="background1"/>
                                  <w:sz w:val="32"/>
                                  <w:szCs w:val="32"/>
                                </w:rPr>
                                <w:alias w:val="日期"/>
                                <w:id w:val="39541101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2B5A7D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眼镜</w:t>
          </w:r>
          <w:r w:rsidRPr="007A4CF7">
            <w:rPr>
              <w:rFonts w:ascii="仿宋" w:eastAsia="仿宋" w:hAnsi="仿宋" w:hint="eastAsia"/>
              <w:b/>
              <w:bCs/>
              <w:sz w:val="52"/>
              <w:szCs w:val="52"/>
            </w:rPr>
            <w:t>项目</w:t>
          </w:r>
        </w:p>
        <w:p w:rsidR="00C018A2" w:rsidP="007A4CF7" w14:paraId="4DF3C4D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4A37CD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27E6A25" w14:textId="04A37CD3">
                          <w:pPr>
                            <w:pStyle w:val="NoSpacing"/>
                            <w:rPr>
                              <w:color w:val="4472C4" w:themeColor="accent1"/>
                              <w:sz w:val="36"/>
                              <w:szCs w:val="36"/>
                            </w:rPr>
                          </w:pPr>
                          <w:sdt>
                            <w:sdtPr>
                              <w:rPr>
                                <w:color w:val="4472C4" w:themeColor="accent1"/>
                                <w:sz w:val="36"/>
                                <w:szCs w:val="36"/>
                              </w:rPr>
                              <w:alias w:val="作者"/>
                              <w:id w:val="128740248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6BAF31E" w14:textId="77777777">
                          <w:pPr>
                            <w:pStyle w:val="NoSpacing"/>
                            <w:rPr>
                              <w:color w:val="595959" w:themeColor="text1" w:themeTint="A6"/>
                              <w:sz w:val="24"/>
                              <w:szCs w:val="24"/>
                            </w:rPr>
                          </w:pPr>
                          <w:sdt>
                            <w:sdtPr>
                              <w:rPr>
                                <w:caps/>
                                <w:color w:val="595959" w:themeColor="text1" w:themeTint="A6"/>
                                <w:sz w:val="24"/>
                                <w:szCs w:val="24"/>
                              </w:rPr>
                              <w:alias w:val="公司"/>
                              <w:id w:val="100333440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BD3EDC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C5604E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B06ACF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266F8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眼镜项目商业计划书摘要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F9141D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96DC7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眼镜产品或服务描述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094D6D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903AC0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眼镜目标市场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CEAACC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眼镜市场竞争分析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1F254C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眼镜行业趋势与机遇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8AA7F0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FD70BC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7EA9C0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眼镜产品定价策略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E711CE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眼镜产品销售渠道与拓展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46F7C2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3FAA5A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1B1EE9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21A87C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ED8637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E6CBB9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C64CD1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21CF1A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B6E742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25317546"/>
        <w:docPartObj>
          <w:docPartGallery w:val="Table of Contents"/>
          <w:docPartUnique/>
        </w:docPartObj>
      </w:sdtPr>
      <w:sdtEndPr>
        <w:rPr>
          <w:b/>
          <w:bCs/>
        </w:rPr>
      </w:sdtEndPr>
      <w:sdtContent>
        <w:p w:rsidR="007A4CF7" w:rsidRPr="007A4CF7" w:rsidP="007A4CF7" w14:paraId="276A944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EC7EDD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6FB4C5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1AC37D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6E605B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17657E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41746F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C0AF40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B3FCF1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9F7669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327772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C13449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A3B803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7B2A7B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BD8898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D217B9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88EADB1" w14:textId="77777777">
          <w:pPr>
            <w:spacing w:line="500" w:lineRule="exact"/>
          </w:pPr>
          <w:r w:rsidRPr="007A4CF7">
            <w:rPr>
              <w:b/>
              <w:bCs/>
              <w:sz w:val="28"/>
              <w:szCs w:val="28"/>
              <w:lang w:val="zh-CN"/>
            </w:rPr>
            <w:fldChar w:fldCharType="end"/>
          </w:r>
        </w:p>
      </w:sdtContent>
    </w:sdt>
    <w:p w:rsidR="007A4CF7" w:rsidP="00DA4121" w14:paraId="64AA195E"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C9C2295" w14:textId="77777777">
      <w:pPr>
        <w:pStyle w:val="Heading2"/>
      </w:pPr>
      <w:r w:rsidRPr="009C12B5">
        <w:t>一、概述</w:t>
      </w:r>
      <w:bookmarkEnd w:id="0"/>
    </w:p>
    <w:p w:rsidR="009C12B5" w:rsidRPr="00DA4121" w:rsidP="00DA4121" w14:paraId="3CE79C80" w14:textId="77777777">
      <w:pPr>
        <w:pStyle w:val="Heading3"/>
      </w:pPr>
      <w:bookmarkStart w:id="1" w:name="_Toc157814104"/>
      <w:r w:rsidRPr="00DA4121">
        <w:t xml:space="preserve">1.1 </w:t>
      </w:r>
      <w:r w:rsidR="007A4CF7">
        <w:t>眼镜</w:t>
      </w:r>
      <w:r w:rsidR="007A4CF7">
        <w:rPr>
          <w:rFonts w:hint="eastAsia"/>
        </w:rPr>
        <w:t>项目</w:t>
      </w:r>
      <w:r w:rsidRPr="00DA4121">
        <w:t>商业计划书摘要</w:t>
      </w:r>
      <w:bookmarkEnd w:id="1"/>
    </w:p>
    <w:p w:rsidR="009C12B5" w:rsidRPr="009C12B5" w:rsidP="009C12B5" w14:paraId="1C6BA3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眼镜产品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眼镜产品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眼镜产品</w:t>
      </w:r>
      <w:r w:rsidRPr="009C12B5">
        <w:rPr>
          <w:rFonts w:ascii="仿宋" w:eastAsia="仿宋" w:hAnsi="仿宋"/>
          <w:sz w:val="28"/>
          <w:szCs w:val="28"/>
        </w:rPr>
        <w:t>有望成为市场上的畅销产品，并为公司带来可观的收益和市场份额。</w:t>
      </w:r>
    </w:p>
    <w:p w:rsidR="009C12B5" w:rsidRPr="009C12B5" w:rsidP="009C12B5" w14:paraId="68689C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眼镜产品</w:t>
      </w:r>
      <w:r w:rsidRPr="009C12B5">
        <w:rPr>
          <w:rFonts w:ascii="仿宋" w:eastAsia="仿宋" w:hAnsi="仿宋"/>
          <w:sz w:val="28"/>
          <w:szCs w:val="28"/>
        </w:rPr>
        <w:t>商业计划书中，我们将详细阐述</w:t>
      </w:r>
      <w:r w:rsidR="00E75C7F">
        <w:rPr>
          <w:rFonts w:ascii="仿宋" w:eastAsia="仿宋" w:hAnsi="仿宋"/>
          <w:sz w:val="28"/>
          <w:szCs w:val="28"/>
        </w:rPr>
        <w:t>眼镜产品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眼镜产品</w:t>
      </w:r>
      <w:r w:rsidRPr="009C12B5">
        <w:rPr>
          <w:rFonts w:ascii="仿宋" w:eastAsia="仿宋" w:hAnsi="仿宋"/>
          <w:sz w:val="28"/>
          <w:szCs w:val="28"/>
        </w:rPr>
        <w:t>有一个全面而深入的了解，并认识到其巨大的商业价值和投资潜力。</w:t>
      </w:r>
    </w:p>
    <w:p w:rsidR="009C12B5" w:rsidRPr="009C12B5" w:rsidP="009C12B5" w14:paraId="1048E4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眼镜产品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781EB7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眼镜产品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眼镜产品</w:t>
      </w:r>
      <w:r w:rsidRPr="009C12B5">
        <w:rPr>
          <w:rFonts w:ascii="仿宋" w:eastAsia="仿宋" w:hAnsi="仿宋"/>
          <w:sz w:val="28"/>
          <w:szCs w:val="28"/>
        </w:rPr>
        <w:t>的美好未来。</w:t>
      </w:r>
    </w:p>
    <w:p w:rsidR="009C12B5" w:rsidRPr="009C12B5" w:rsidP="007A4CF7" w14:paraId="2E336955" w14:textId="77777777">
      <w:pPr>
        <w:pStyle w:val="Heading3"/>
      </w:pPr>
      <w:bookmarkStart w:id="2" w:name="_Toc157814105"/>
      <w:r w:rsidRPr="009C12B5">
        <w:t xml:space="preserve">1.2 </w:t>
      </w:r>
      <w:r w:rsidRPr="009C12B5">
        <w:t>公司简介</w:t>
      </w:r>
      <w:bookmarkEnd w:id="2"/>
    </w:p>
    <w:p w:rsidR="009C12B5" w:rsidRPr="009C12B5" w:rsidP="009C12B5" w14:paraId="055CBC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1BFB1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21628E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72CB8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9BB87B7" w14:textId="77777777">
      <w:pPr>
        <w:pStyle w:val="Heading3"/>
      </w:pPr>
      <w:bookmarkStart w:id="3" w:name="_Toc157814106"/>
      <w:r w:rsidRPr="007A4CF7">
        <w:t xml:space="preserve">1.3 </w:t>
      </w:r>
      <w:r w:rsidR="007A4CF7">
        <w:t>眼镜</w:t>
      </w:r>
      <w:r w:rsidRPr="007A4CF7">
        <w:t>产品或服务描述</w:t>
      </w:r>
      <w:bookmarkEnd w:id="3"/>
    </w:p>
    <w:p w:rsidR="004C22EE" w14:paraId="6A524421" w14:textId="7E67377D">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眼镜产品项目商业发展计划书中的眼镜产品功能介绍应简洁明了，突出产品的核心优势和创新点。以下是一些关键点：</w:t>
      </w:r>
      <w:r>
        <w:rPr>
          <w:rFonts w:ascii="仿宋" w:eastAsia="仿宋" w:hAnsi="仿宋"/>
          <w:sz w:val="28"/>
        </w:rPr>
        <w:br/>
        <w:t xml:space="preserve">    1.</w:t>
      </w:r>
      <w:r>
        <w:rPr>
          <w:rFonts w:ascii="仿宋" w:eastAsia="仿宋" w:hAnsi="仿宋"/>
          <w:sz w:val="28"/>
        </w:rPr>
        <w:t>光学性能</w:t>
      </w:r>
      <w:r>
        <w:rPr>
          <w:rFonts w:ascii="仿宋" w:eastAsia="仿宋" w:hAnsi="仿宋"/>
          <w:sz w:val="28"/>
        </w:rPr>
        <w:t>：描述镜片的屈光矫正能力，包括近视、远视、散光的矫正效果，以及镜片的光学质量，如透光率、色差、耐磨性等。</w:t>
      </w:r>
      <w:r>
        <w:rPr>
          <w:rFonts w:ascii="仿宋" w:eastAsia="仿宋" w:hAnsi="仿宋"/>
          <w:sz w:val="28"/>
        </w:rPr>
        <w:br/>
        <w:t xml:space="preserve">    2.</w:t>
      </w:r>
      <w:r>
        <w:rPr>
          <w:rFonts w:ascii="仿宋" w:eastAsia="仿宋" w:hAnsi="仿宋"/>
          <w:sz w:val="28"/>
        </w:rPr>
        <w:t>设计与舒适度</w:t>
      </w:r>
      <w:r>
        <w:rPr>
          <w:rFonts w:ascii="仿宋" w:eastAsia="仿宋" w:hAnsi="仿宋"/>
          <w:sz w:val="28"/>
        </w:rPr>
        <w:t>：介绍眼镜的时尚设计元素，包括款式、颜色、材质选择，以及佩戴的舒适度，如重量轻、鼻托和耳钩的调整等。</w:t>
      </w:r>
      <w:r>
        <w:rPr>
          <w:rFonts w:ascii="仿宋" w:eastAsia="仿宋" w:hAnsi="仿宋"/>
          <w:sz w:val="28"/>
        </w:rPr>
        <w:br/>
        <w:t xml:space="preserve">    3.</w:t>
      </w:r>
      <w:r>
        <w:rPr>
          <w:rFonts w:ascii="仿宋" w:eastAsia="仿宋" w:hAnsi="仿宋"/>
          <w:sz w:val="28"/>
        </w:rPr>
        <w:t>防护功能</w:t>
      </w:r>
      <w:r>
        <w:rPr>
          <w:rFonts w:ascii="仿宋" w:eastAsia="仿宋" w:hAnsi="仿宋"/>
          <w:sz w:val="28"/>
        </w:rPr>
        <w:t>：提及镜片是否具有防紫外线、防蓝光、抗疲劳等功能，以及是否适合户外运动或电脑工作等特殊需求。</w:t>
      </w:r>
      <w:r>
        <w:rPr>
          <w:rFonts w:ascii="仿宋" w:eastAsia="仿宋" w:hAnsi="仿宋"/>
          <w:sz w:val="28"/>
        </w:rPr>
        <w:br/>
        <w:t xml:space="preserve">    4.</w:t>
      </w:r>
      <w:r>
        <w:rPr>
          <w:rFonts w:ascii="仿宋" w:eastAsia="仿宋" w:hAnsi="仿宋"/>
          <w:sz w:val="28"/>
        </w:rPr>
        <w:t>耐用性</w:t>
      </w:r>
      <w:r>
        <w:rPr>
          <w:rFonts w:ascii="仿宋" w:eastAsia="仿宋" w:hAnsi="仿宋"/>
          <w:sz w:val="28"/>
        </w:rPr>
        <w:t>：强调产品的耐用特性，如镜架的抗变形能力、镜片的抗刮擦性能等。</w:t>
      </w:r>
      <w:r>
        <w:rPr>
          <w:rFonts w:ascii="仿宋" w:eastAsia="仿宋" w:hAnsi="仿宋"/>
          <w:sz w:val="28"/>
        </w:rPr>
        <w:br/>
        <w:t xml:space="preserve">    5.</w:t>
      </w:r>
      <w:r>
        <w:rPr>
          <w:rFonts w:ascii="仿宋" w:eastAsia="仿宋" w:hAnsi="仿宋"/>
          <w:sz w:val="28"/>
        </w:rPr>
        <w:t>适应性</w:t>
      </w:r>
      <w:r>
        <w:rPr>
          <w:rFonts w:ascii="仿宋" w:eastAsia="仿宋" w:hAnsi="仿宋"/>
          <w:sz w:val="28"/>
        </w:rPr>
        <w:t>：说明产品是否适合不同脸型和需求的人群，如儿童、青少年、成人等。</w:t>
      </w:r>
      <w:r>
        <w:rPr>
          <w:rFonts w:ascii="仿宋" w:eastAsia="仿宋" w:hAnsi="仿宋"/>
          <w:sz w:val="28"/>
        </w:rPr>
        <w:br/>
        <w:t xml:space="preserve">    6.</w:t>
      </w:r>
      <w:r>
        <w:rPr>
          <w:rFonts w:ascii="仿宋" w:eastAsia="仿宋" w:hAnsi="仿宋"/>
          <w:sz w:val="28"/>
        </w:rPr>
        <w:t>附加功能</w:t>
      </w:r>
      <w:r>
        <w:rPr>
          <w:rFonts w:ascii="仿宋" w:eastAsia="仿宋" w:hAnsi="仿宋"/>
          <w:sz w:val="28"/>
        </w:rPr>
        <w:t>：介绍任何智能或高科技功能，如镜片的光学变色技术、防雾功能、抗反射涂层等。</w:t>
      </w:r>
      <w:r>
        <w:rPr>
          <w:rFonts w:ascii="仿宋" w:eastAsia="仿宋" w:hAnsi="仿宋"/>
          <w:sz w:val="28"/>
        </w:rPr>
        <w:br/>
        <w:t xml:space="preserve">    7.</w:t>
      </w:r>
      <w:r>
        <w:rPr>
          <w:rFonts w:ascii="仿宋" w:eastAsia="仿宋" w:hAnsi="仿宋"/>
          <w:sz w:val="28"/>
        </w:rPr>
        <w:t>品牌价值</w:t>
      </w:r>
      <w:r>
        <w:rPr>
          <w:rFonts w:ascii="仿宋" w:eastAsia="仿宋" w:hAnsi="仿宋"/>
          <w:sz w:val="28"/>
        </w:rPr>
        <w:t>：强调产品的品牌定位和品牌故事，以及产品如何体现品牌的核心价值观。</w:t>
      </w:r>
    </w:p>
    <w:p w:rsidR="004C22EE" w14:textId="7E67377D">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市场竞争力</w:t>
      </w:r>
      <w:r>
        <w:rPr>
          <w:rFonts w:ascii="仿宋" w:eastAsia="仿宋" w:hAnsi="仿宋"/>
          <w:sz w:val="28"/>
        </w:rPr>
        <w:t>：分析产品在市场上的竞争优势，如价格、质量、服务等。</w:t>
      </w:r>
      <w:r>
        <w:rPr>
          <w:rFonts w:ascii="仿宋" w:eastAsia="仿宋" w:hAnsi="仿宋"/>
          <w:sz w:val="28"/>
        </w:rPr>
        <w:br/>
        <w:t xml:space="preserve">    9.</w:t>
      </w:r>
      <w:r>
        <w:rPr>
          <w:rFonts w:ascii="仿宋" w:eastAsia="仿宋" w:hAnsi="仿宋"/>
          <w:sz w:val="28"/>
        </w:rPr>
        <w:t>环保可持续</w:t>
      </w:r>
      <w:r>
        <w:rPr>
          <w:rFonts w:ascii="仿宋" w:eastAsia="仿宋" w:hAnsi="仿宋"/>
          <w:sz w:val="28"/>
        </w:rPr>
        <w:t>：如果产品具有环保特性，如使用可回收材料、节能生产等，也应在此处提及。</w:t>
      </w:r>
      <w:r>
        <w:rPr>
          <w:rFonts w:ascii="仿宋" w:eastAsia="仿宋" w:hAnsi="仿宋"/>
          <w:sz w:val="28"/>
        </w:rPr>
        <w:br/>
      </w:r>
      <w:r>
        <w:rPr>
          <w:rFonts w:ascii="仿宋" w:eastAsia="仿宋" w:hAnsi="仿宋"/>
          <w:sz w:val="28"/>
        </w:rPr>
        <w:t xml:space="preserve">10. </w:t>
      </w:r>
      <w:r>
        <w:rPr>
          <w:rFonts w:ascii="仿宋" w:eastAsia="仿宋" w:hAnsi="仿宋"/>
          <w:sz w:val="28"/>
        </w:rPr>
        <w:t>售后服务</w:t>
      </w:r>
      <w:r>
        <w:rPr>
          <w:rFonts w:ascii="仿宋" w:eastAsia="仿宋" w:hAnsi="仿宋"/>
          <w:sz w:val="28"/>
        </w:rPr>
        <w:t>：描述产品的售后服务政策，如保修期限、维修服务等。</w:t>
      </w:r>
      <w:r>
        <w:rPr>
          <w:rFonts w:ascii="仿宋" w:eastAsia="仿宋" w:hAnsi="仿宋"/>
          <w:sz w:val="28"/>
        </w:rPr>
        <w:br/>
      </w:r>
      <w:r>
        <w:rPr>
          <w:rFonts w:ascii="仿宋" w:eastAsia="仿宋" w:hAnsi="仿宋"/>
          <w:sz w:val="28"/>
        </w:rPr>
        <w:t>通过以上内容的简述，可以为潜在投资者和合作伙伴提供一个全面的眼镜产品功能概览，展示产品的市场潜力和竞争力。</w:t>
      </w:r>
    </w:p>
    <w:p w:rsidR="009C12B5" w:rsidRPr="009C12B5" w:rsidP="009C12B5" w14:paraId="710C9F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眼镜产品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眼镜产品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眼镜产品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眼镜产品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C452381"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眼镜产品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36FBE97" w14:textId="77777777">
      <w:pPr>
        <w:pStyle w:val="Heading2"/>
      </w:pPr>
      <w:bookmarkStart w:id="4" w:name="_Toc157814107"/>
      <w:r w:rsidRPr="009C12B5">
        <w:t>二、市场分析</w:t>
      </w:r>
      <w:bookmarkEnd w:id="4"/>
    </w:p>
    <w:p w:rsidR="009C12B5" w:rsidP="007A4CF7" w14:paraId="00EF7F93" w14:textId="77777777">
      <w:pPr>
        <w:pStyle w:val="Heading3"/>
      </w:pPr>
      <w:bookmarkStart w:id="5" w:name="_Toc157814108"/>
      <w:r w:rsidRPr="009C12B5">
        <w:t xml:space="preserve">2.1 </w:t>
      </w:r>
      <w:r w:rsidR="007A4CF7">
        <w:t>眼镜</w:t>
      </w:r>
      <w:r w:rsidRPr="009C12B5">
        <w:t>目标市场</w:t>
      </w:r>
      <w:bookmarkEnd w:id="5"/>
    </w:p>
    <w:p w:rsidR="004C22EE" w14:paraId="7EFDE046" w14:textId="27FA6BB2">
      <w:pPr>
        <w:ind w:firstLine="560"/>
      </w:pPr>
      <w:r>
        <w:rPr>
          <w:rFonts w:ascii="仿宋" w:eastAsia="仿宋" w:hAnsi="仿宋"/>
          <w:sz w:val="28"/>
        </w:rPr>
        <w:t>眼镜产品项目商业发展计划书中的眼镜产品目标市场分析应重点评估市场潜力和机遇，确定目标消费者群体，分析竞争对手情况，以及制定市场进入策略。具体内容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市场潜力评估：分析目标市场的大小、增长趋势、潜在需求以及未满足的需求。</w:t>
      </w:r>
      <w:r>
        <w:rPr>
          <w:rFonts w:ascii="仿宋" w:eastAsia="仿宋" w:hAnsi="仿宋"/>
          <w:sz w:val="28"/>
        </w:rPr>
        <w:br/>
        <w:t xml:space="preserve">    2.</w:t>
      </w:r>
      <w:r>
        <w:rPr>
          <w:rFonts w:ascii="仿宋" w:eastAsia="仿宋" w:hAnsi="仿宋"/>
          <w:sz w:val="28"/>
        </w:rPr>
        <w:t>目标消费者群体：定义产品的主要用户，包括年龄、性别、收入水平、生活方式、需求偏好等。</w:t>
      </w:r>
      <w:r>
        <w:rPr>
          <w:rFonts w:ascii="仿宋" w:eastAsia="仿宋" w:hAnsi="仿宋"/>
          <w:sz w:val="28"/>
        </w:rPr>
        <w:br/>
        <w:t xml:space="preserve">    3.</w:t>
      </w:r>
      <w:r>
        <w:rPr>
          <w:rFonts w:ascii="仿宋" w:eastAsia="仿宋" w:hAnsi="仿宋"/>
          <w:sz w:val="28"/>
        </w:rPr>
        <w:t>竞争对手分析：评估现有和潜在竞争对手的产品、价格、渠道和促销策略，识别竞争优势和劣势。</w:t>
      </w:r>
      <w:r>
        <w:rPr>
          <w:rFonts w:ascii="仿宋" w:eastAsia="仿宋" w:hAnsi="仿宋"/>
          <w:sz w:val="28"/>
        </w:rPr>
        <w:br/>
        <w:t xml:space="preserve">    4.</w:t>
      </w:r>
      <w:r>
        <w:rPr>
          <w:rFonts w:ascii="仿宋" w:eastAsia="仿宋" w:hAnsi="仿宋"/>
          <w:sz w:val="28"/>
        </w:rPr>
        <w:t>市场进入策略：根据市场分析结果，制定合适的市场进入策略，如新产品开发、市场渗透、市场开发等。</w:t>
      </w:r>
      <w:r>
        <w:rPr>
          <w:rFonts w:ascii="仿宋" w:eastAsia="仿宋" w:hAnsi="仿宋"/>
          <w:sz w:val="28"/>
        </w:rPr>
        <w:br/>
        <w:t xml:space="preserve">    5.</w:t>
      </w:r>
      <w:r>
        <w:rPr>
          <w:rFonts w:ascii="仿宋" w:eastAsia="仿宋" w:hAnsi="仿宋"/>
          <w:sz w:val="28"/>
        </w:rPr>
        <w:t>销售和营销计划：制定销售和营销策略，包括定价、渠道、促销活动等，以确保产品在目标市场中的有效推广。</w:t>
      </w:r>
      <w:r>
        <w:rPr>
          <w:rFonts w:ascii="仿宋" w:eastAsia="仿宋" w:hAnsi="仿宋"/>
          <w:sz w:val="28"/>
        </w:rPr>
        <w:br/>
        <w:t xml:space="preserve">    6.</w:t>
      </w:r>
      <w:r>
        <w:rPr>
          <w:rFonts w:ascii="仿宋" w:eastAsia="仿宋" w:hAnsi="仿宋"/>
          <w:sz w:val="28"/>
        </w:rPr>
        <w:t>风险评估与应对：识别市场分析中可能存在的风险，并提出相应的风险管理策略。</w:t>
      </w:r>
      <w:r>
        <w:rPr>
          <w:rFonts w:ascii="仿宋" w:eastAsia="仿宋" w:hAnsi="仿宋"/>
          <w:sz w:val="28"/>
        </w:rPr>
        <w:br/>
      </w:r>
      <w:r>
        <w:rPr>
          <w:rFonts w:ascii="仿宋" w:eastAsia="仿宋" w:hAnsi="仿宋"/>
          <w:sz w:val="28"/>
        </w:rPr>
        <w:t>通过上述分析，商业发展计划书能够为眼镜产品项目提供一个清晰的商业蓝图，指导产品开发、市场营销和业务增长。</w:t>
      </w:r>
    </w:p>
    <w:p w:rsidR="009C12B5" w:rsidRPr="009C12B5" w:rsidP="009C12B5" w14:paraId="6C91CE45"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0A327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眼镜产品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眼镜产品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眼镜产品</w:t>
      </w:r>
      <w:r w:rsidRPr="009C12B5">
        <w:rPr>
          <w:rFonts w:ascii="仿宋" w:eastAsia="仿宋" w:hAnsi="仿宋"/>
          <w:sz w:val="28"/>
          <w:szCs w:val="28"/>
        </w:rPr>
        <w:t>始终与市场需求保持同步。</w:t>
      </w:r>
    </w:p>
    <w:p w:rsidR="009C12B5" w:rsidP="007A4CF7" w14:paraId="7E320BA3" w14:textId="77777777">
      <w:pPr>
        <w:pStyle w:val="Heading3"/>
      </w:pPr>
      <w:bookmarkStart w:id="6" w:name="_Toc157814109"/>
      <w:r w:rsidRPr="009C12B5">
        <w:t xml:space="preserve">2.2 </w:t>
      </w:r>
      <w:r w:rsidR="007A4CF7">
        <w:t>眼镜</w:t>
      </w:r>
      <w:r w:rsidR="007A4CF7">
        <w:rPr>
          <w:rFonts w:hint="eastAsia"/>
        </w:rPr>
        <w:t>市场</w:t>
      </w:r>
      <w:r w:rsidRPr="009C12B5">
        <w:t>竞争分析</w:t>
      </w:r>
      <w:bookmarkEnd w:id="6"/>
    </w:p>
    <w:p w:rsidR="004C22EE" w14:paraId="60F5793A" w14:textId="07B4203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眼镜产品项目商业发展计划书中，市场竞争分析是至关重要的一部分。这一部分应详细评估现有市场中的竞争态势，识别潜在竞争对手，并分析他们的优势和劣势。此外，还应分析市场上的产品差异化、定价策略、分销渠道和促销活动，以确定本项目眼镜产品的市场定位和竞争优势。</w:t>
      </w:r>
      <w:r>
        <w:rPr>
          <w:rFonts w:ascii="仿宋" w:eastAsia="仿宋" w:hAnsi="仿宋"/>
          <w:sz w:val="28"/>
        </w:rPr>
        <w:br/>
      </w:r>
      <w:r>
        <w:rPr>
          <w:rFonts w:ascii="仿宋" w:eastAsia="仿宋" w:hAnsi="仿宋"/>
          <w:sz w:val="28"/>
        </w:rPr>
        <w:t>首先，应识别市场上的主要竞争对手，并分析他们的市场份额、产品特点、价格策略以及营销策略。通过对比分析，可以确定竞争对手的弱点，从而为新眼镜产品开发提供改进的方向。</w:t>
      </w:r>
      <w:r>
        <w:rPr>
          <w:rFonts w:ascii="仿宋" w:eastAsia="仿宋" w:hAnsi="仿宋"/>
          <w:sz w:val="28"/>
        </w:rPr>
        <w:br/>
      </w:r>
      <w:r>
        <w:rPr>
          <w:rFonts w:ascii="仿宋" w:eastAsia="仿宋" w:hAnsi="仿宋"/>
          <w:sz w:val="28"/>
        </w:rPr>
        <w:t>其次，应分析市场上的产品差异化。这包括评估现有眼镜产品的设计、功能、材料和价格区间。通过深入了解目标消费者的需求和偏好，可以开发出具有独特卖点和竞争力的眼镜产品。</w:t>
      </w:r>
      <w:r>
        <w:rPr>
          <w:rFonts w:ascii="仿宋" w:eastAsia="仿宋" w:hAnsi="仿宋"/>
          <w:sz w:val="28"/>
        </w:rPr>
        <w:br/>
      </w:r>
    </w:p>
    <w:p w:rsidR="004C22EE" w14:textId="07B4203E">
      <w:pPr>
        <w:ind w:firstLine="560"/>
      </w:pPr>
      <w:r>
        <w:rPr>
          <w:rFonts w:ascii="仿宋" w:eastAsia="仿宋" w:hAnsi="仿宋"/>
          <w:sz w:val="28"/>
        </w:rPr>
        <w:t>再者，定价策略的分析也至关重要。应考虑市场上的定价水平，以及竞争对手的定价策略。根据目标市场和产品定位，制定一个既能吸引消费者又能确保合理利润的定价方案。</w:t>
      </w:r>
      <w:r>
        <w:rPr>
          <w:rFonts w:ascii="仿宋" w:eastAsia="仿宋" w:hAnsi="仿宋"/>
          <w:sz w:val="28"/>
        </w:rPr>
        <w:br/>
      </w:r>
      <w:r>
        <w:rPr>
          <w:rFonts w:ascii="仿宋" w:eastAsia="仿宋" w:hAnsi="仿宋"/>
          <w:sz w:val="28"/>
        </w:rPr>
        <w:t>分销渠道的分析同样不可忽视。应评估现有的眼镜产品分销渠道，包括线上和线下渠道，并确定最适合新眼镜产品销售的渠道组合。</w:t>
      </w:r>
      <w:r>
        <w:rPr>
          <w:rFonts w:ascii="仿宋" w:eastAsia="仿宋" w:hAnsi="仿宋"/>
          <w:sz w:val="28"/>
        </w:rPr>
        <w:br/>
      </w:r>
      <w:r>
        <w:rPr>
          <w:rFonts w:ascii="仿宋" w:eastAsia="仿宋" w:hAnsi="仿宋"/>
          <w:sz w:val="28"/>
        </w:rPr>
        <w:t>最后，促销活动是市场分析中的重要一环。应了解竞争对手的广告和促销活动，并制定相应的营销计划，以提高品牌知名度和产品销量。</w:t>
      </w:r>
      <w:r>
        <w:rPr>
          <w:rFonts w:ascii="仿宋" w:eastAsia="仿宋" w:hAnsi="仿宋"/>
          <w:sz w:val="28"/>
        </w:rPr>
        <w:br/>
      </w:r>
      <w:r>
        <w:rPr>
          <w:rFonts w:ascii="仿宋" w:eastAsia="仿宋" w:hAnsi="仿宋"/>
          <w:sz w:val="28"/>
        </w:rPr>
        <w:t>综上所述，眼镜产品市场竞争分析应全面、深入，为新眼镜产品的市场定位和商业发展提供战略指导。</w:t>
      </w:r>
    </w:p>
    <w:p w:rsidR="009C12B5" w:rsidRPr="009C12B5" w:rsidP="009C12B5" w14:paraId="4438A0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眼镜产品</w:t>
      </w:r>
      <w:r w:rsidRPr="009C12B5">
        <w:rPr>
          <w:rFonts w:ascii="仿宋" w:eastAsia="仿宋" w:hAnsi="仿宋"/>
          <w:sz w:val="28"/>
          <w:szCs w:val="28"/>
        </w:rPr>
        <w:t>的竞争优势和差异化策略。我们认为，</w:t>
      </w:r>
      <w:r w:rsidR="00E75C7F">
        <w:rPr>
          <w:rFonts w:ascii="仿宋" w:eastAsia="仿宋" w:hAnsi="仿宋"/>
          <w:sz w:val="28"/>
          <w:szCs w:val="28"/>
        </w:rPr>
        <w:t>眼镜产品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B7526EE"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眼镜产品</w:t>
      </w:r>
      <w:r w:rsidRPr="009C12B5">
        <w:rPr>
          <w:rFonts w:ascii="仿宋" w:eastAsia="仿宋" w:hAnsi="仿宋"/>
          <w:sz w:val="28"/>
          <w:szCs w:val="28"/>
        </w:rPr>
        <w:t>将在竞争激烈的市场中脱颖而出。</w:t>
      </w:r>
    </w:p>
    <w:p w:rsidR="009C12B5" w:rsidP="007A4CF7" w14:paraId="68635824" w14:textId="77777777">
      <w:pPr>
        <w:pStyle w:val="Heading3"/>
      </w:pPr>
      <w:bookmarkStart w:id="7" w:name="_Toc157814110"/>
      <w:r w:rsidRPr="009C12B5">
        <w:t xml:space="preserve">2.3 </w:t>
      </w:r>
      <w:r w:rsidR="007A4CF7">
        <w:t>眼镜</w:t>
      </w:r>
      <w:r w:rsidRPr="009C12B5">
        <w:t>行业趋势与机遇</w:t>
      </w:r>
      <w:bookmarkEnd w:id="7"/>
    </w:p>
    <w:p w:rsidR="004C22EE" w14:paraId="46395B8F" w14:textId="28D8A25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在眼镜产品项目商业发展计划书中，行业趋势与机遇分析是一个关键部分，它为投资者和决策者提供了关于市场动态和未来潜力的关键信息。以下是一些精炼的专业观点：</w:t>
      </w:r>
      <w:r>
        <w:rPr>
          <w:rFonts w:ascii="仿宋" w:eastAsia="仿宋" w:hAnsi="仿宋"/>
          <w:sz w:val="28"/>
        </w:rPr>
        <w:br/>
        <w:t xml:space="preserve">    1.</w:t>
      </w:r>
      <w:r>
        <w:rPr>
          <w:rFonts w:ascii="仿宋" w:eastAsia="仿宋" w:hAnsi="仿宋"/>
          <w:sz w:val="28"/>
        </w:rPr>
        <w:t>技术进步</w:t>
      </w:r>
      <w:r>
        <w:rPr>
          <w:rFonts w:ascii="仿宋" w:eastAsia="仿宋" w:hAnsi="仿宋"/>
          <w:sz w:val="28"/>
        </w:rPr>
        <w:t>：眼镜行业正经历着技术驱动的创新，包括智能眼镜的开发，它们集成健康监测、增强现实和虚拟现实功能。这些技术进步为传统眼镜赋予了新的价值，创造了新的市场机遇。</w:t>
      </w:r>
      <w:r>
        <w:rPr>
          <w:rFonts w:ascii="仿宋" w:eastAsia="仿宋" w:hAnsi="仿宋"/>
          <w:sz w:val="28"/>
        </w:rPr>
        <w:br/>
        <w:t xml:space="preserve">    2.</w:t>
      </w:r>
      <w:r>
        <w:rPr>
          <w:rFonts w:ascii="仿宋" w:eastAsia="仿宋" w:hAnsi="仿宋"/>
          <w:sz w:val="28"/>
        </w:rPr>
        <w:t>个性化定制</w:t>
      </w:r>
      <w:r>
        <w:rPr>
          <w:rFonts w:ascii="仿宋" w:eastAsia="仿宋" w:hAnsi="仿宋"/>
          <w:sz w:val="28"/>
        </w:rPr>
        <w:t>：消费者对个性化产品和服务的需求日益增长。眼镜行业可以通过提供定制化的设计、材料和功能来满足这一需求，从而在市场上建立独特的竞争优势。</w:t>
      </w:r>
      <w:r>
        <w:rPr>
          <w:rFonts w:ascii="仿宋" w:eastAsia="仿宋" w:hAnsi="仿宋"/>
          <w:sz w:val="28"/>
        </w:rPr>
        <w:br/>
        <w:t xml:space="preserve">    3.</w:t>
      </w:r>
      <w:r>
        <w:rPr>
          <w:rFonts w:ascii="仿宋" w:eastAsia="仿宋" w:hAnsi="仿宋"/>
          <w:sz w:val="28"/>
        </w:rPr>
        <w:t>健康意识</w:t>
      </w:r>
      <w:r>
        <w:rPr>
          <w:rFonts w:ascii="仿宋" w:eastAsia="仿宋" w:hAnsi="仿宋"/>
          <w:sz w:val="28"/>
        </w:rPr>
        <w:t>：随着人们对健康的关注度提升，具有健康促进功能的眼镜产品越来越受欢迎。例如，防蓝光眼镜、抗疲劳眼镜等产品线不断扩展。</w:t>
      </w:r>
      <w:r>
        <w:rPr>
          <w:rFonts w:ascii="仿宋" w:eastAsia="仿宋" w:hAnsi="仿宋"/>
          <w:sz w:val="28"/>
        </w:rPr>
        <w:br/>
        <w:t xml:space="preserve">    4.</w:t>
      </w:r>
      <w:r>
        <w:rPr>
          <w:rFonts w:ascii="仿宋" w:eastAsia="仿宋" w:hAnsi="仿宋"/>
          <w:sz w:val="28"/>
        </w:rPr>
        <w:t>可持续性</w:t>
      </w:r>
      <w:r>
        <w:rPr>
          <w:rFonts w:ascii="仿宋" w:eastAsia="仿宋" w:hAnsi="仿宋"/>
          <w:sz w:val="28"/>
        </w:rPr>
        <w:t>：环保意识的增强促使眼镜品牌采用可持续材料和生产实践。这不仅有助于减少环境影响，还能吸引注重可持续性的消费者群体。</w:t>
      </w:r>
      <w:r>
        <w:rPr>
          <w:rFonts w:ascii="仿宋" w:eastAsia="仿宋" w:hAnsi="仿宋"/>
          <w:sz w:val="28"/>
        </w:rPr>
        <w:br/>
        <w:t xml:space="preserve">    5.</w:t>
      </w:r>
      <w:r>
        <w:rPr>
          <w:rFonts w:ascii="仿宋" w:eastAsia="仿宋" w:hAnsi="仿宋"/>
          <w:sz w:val="28"/>
        </w:rPr>
        <w:t>电子商务</w:t>
      </w:r>
      <w:r>
        <w:rPr>
          <w:rFonts w:ascii="仿宋" w:eastAsia="仿宋" w:hAnsi="仿宋"/>
          <w:sz w:val="28"/>
        </w:rPr>
        <w:t>：在线购物平台的快速发展为眼镜销售提供了新的渠道。通过电子商务，品牌可以触达全球市场，并利用大数据和人工智能进行精准营销。</w:t>
      </w:r>
      <w:r>
        <w:rPr>
          <w:rFonts w:ascii="仿宋" w:eastAsia="仿宋" w:hAnsi="仿宋"/>
          <w:sz w:val="28"/>
        </w:rPr>
        <w:br/>
        <w:t xml:space="preserve">    6.</w:t>
      </w:r>
      <w:r>
        <w:rPr>
          <w:rFonts w:ascii="仿宋" w:eastAsia="仿宋" w:hAnsi="仿宋"/>
          <w:sz w:val="28"/>
        </w:rPr>
        <w:t>跨界合作</w:t>
      </w:r>
      <w:r>
        <w:rPr>
          <w:rFonts w:ascii="仿宋" w:eastAsia="仿宋" w:hAnsi="仿宋"/>
          <w:sz w:val="28"/>
        </w:rPr>
        <w:t>：眼镜品牌与时尚、科技、医疗等其他领域的合作日益增多，这种跨界合作有助于创造新的产品类别和市场机会。</w:t>
      </w:r>
      <w:r>
        <w:rPr>
          <w:rFonts w:ascii="仿宋" w:eastAsia="仿宋" w:hAnsi="仿宋"/>
          <w:sz w:val="28"/>
        </w:rPr>
        <w:br/>
        <w:t xml:space="preserve">    7.</w:t>
      </w:r>
      <w:r>
        <w:rPr>
          <w:rFonts w:ascii="仿宋" w:eastAsia="仿宋" w:hAnsi="仿宋"/>
          <w:sz w:val="28"/>
        </w:rPr>
        <w:t>社交媒体影响</w:t>
      </w:r>
    </w:p>
    <w:p w:rsidR="004C22EE" w14:textId="28D8A25A">
      <w:pPr>
        <w:ind w:firstLine="560"/>
      </w:pPr>
      <w:r>
        <w:rPr>
          <w:rFonts w:ascii="仿宋" w:eastAsia="仿宋" w:hAnsi="仿宋"/>
          <w:sz w:val="28"/>
        </w:rPr>
        <w:t>：社交媒体平台成为眼镜品牌推广产品和与消费者互动的重要工具。通过有效的社交媒体策略，品牌可以快速提升品牌知名度和产品销量。</w:t>
      </w:r>
      <w:r>
        <w:rPr>
          <w:rFonts w:ascii="仿宋" w:eastAsia="仿宋" w:hAnsi="仿宋"/>
          <w:sz w:val="28"/>
        </w:rPr>
        <w:br/>
        <w:t xml:space="preserve">    8.</w:t>
      </w:r>
      <w:r>
        <w:rPr>
          <w:rFonts w:ascii="仿宋" w:eastAsia="仿宋" w:hAnsi="仿宋"/>
          <w:sz w:val="28"/>
        </w:rPr>
        <w:t>服务升级</w:t>
      </w:r>
      <w:r>
        <w:rPr>
          <w:rFonts w:ascii="仿宋" w:eastAsia="仿宋" w:hAnsi="仿宋"/>
          <w:sz w:val="28"/>
        </w:rPr>
        <w:t>：除了产品本身，消费者对服务体验的期望也越来越高。提供优质的客户服务，如个性化验光、快速配送和售后支持，可以增强用户忠诚度。</w:t>
      </w:r>
      <w:r>
        <w:rPr>
          <w:rFonts w:ascii="仿宋" w:eastAsia="仿宋" w:hAnsi="仿宋"/>
          <w:sz w:val="28"/>
        </w:rPr>
        <w:br/>
        <w:t xml:space="preserve">    9.</w:t>
      </w:r>
      <w:r>
        <w:rPr>
          <w:rFonts w:ascii="仿宋" w:eastAsia="仿宋" w:hAnsi="仿宋"/>
          <w:sz w:val="28"/>
        </w:rPr>
        <w:t>全球化趋势</w:t>
      </w:r>
      <w:r>
        <w:rPr>
          <w:rFonts w:ascii="仿宋" w:eastAsia="仿宋" w:hAnsi="仿宋"/>
          <w:sz w:val="28"/>
        </w:rPr>
        <w:t>：随着全球经济一体化，眼镜品牌有更多机会进行国际扩张。了解不同地区市场的需求和文化差异是成功进入国际市场的前提。</w:t>
      </w:r>
      <w:r>
        <w:rPr>
          <w:rFonts w:ascii="仿宋" w:eastAsia="仿宋" w:hAnsi="仿宋"/>
          <w:sz w:val="28"/>
        </w:rPr>
        <w:br/>
      </w:r>
      <w:r>
        <w:rPr>
          <w:rFonts w:ascii="仿宋" w:eastAsia="仿宋" w:hAnsi="仿宋"/>
          <w:sz w:val="28"/>
        </w:rPr>
        <w:t xml:space="preserve">10. </w:t>
      </w:r>
      <w:r>
        <w:rPr>
          <w:rFonts w:ascii="仿宋" w:eastAsia="仿宋" w:hAnsi="仿宋"/>
          <w:sz w:val="28"/>
        </w:rPr>
        <w:t>法规变化</w:t>
      </w:r>
      <w:r>
        <w:rPr>
          <w:rFonts w:ascii="仿宋" w:eastAsia="仿宋" w:hAnsi="仿宋"/>
          <w:sz w:val="28"/>
        </w:rPr>
        <w:t>：眼镜行业受到严格的质量和标准法规的制约。随着法规的演变，品牌需要确保合规性，同时寻找创新的方法来满足不断变化的标准。</w:t>
      </w:r>
      <w:r>
        <w:rPr>
          <w:rFonts w:ascii="仿宋" w:eastAsia="仿宋" w:hAnsi="仿宋"/>
          <w:sz w:val="28"/>
        </w:rPr>
        <w:br/>
      </w:r>
      <w:r>
        <w:rPr>
          <w:rFonts w:ascii="仿宋" w:eastAsia="仿宋" w:hAnsi="仿宋"/>
          <w:sz w:val="28"/>
        </w:rPr>
        <w:t>综上所述，眼镜产品行业正处于一个充满活力的变革时期，技术创新、消费者需求变化和全球化趋势为品牌提供了丰富的增长机遇。通过精准的市场定位、创新的产品设计和卓越的客户服务，眼镜品牌可以在竞争激烈的市场中脱颖而出。</w:t>
      </w:r>
    </w:p>
    <w:p w:rsidR="009C12B5" w:rsidRPr="009C12B5" w:rsidP="009C12B5" w14:paraId="217A47CE"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眼镜产品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眼镜产品</w:t>
      </w:r>
      <w:r w:rsidRPr="009C12B5">
        <w:rPr>
          <w:rFonts w:ascii="仿宋" w:eastAsia="仿宋" w:hAnsi="仿宋"/>
          <w:sz w:val="28"/>
          <w:szCs w:val="28"/>
        </w:rPr>
        <w:t>始终走在行业的前沿并抓住每一个市场机遇。</w:t>
      </w:r>
    </w:p>
    <w:p w:rsidR="009C12B5" w:rsidRPr="009C12B5" w:rsidP="007A4CF7" w14:paraId="6B216EEB" w14:textId="77777777">
      <w:pPr>
        <w:pStyle w:val="Heading2"/>
      </w:pPr>
      <w:bookmarkStart w:id="8" w:name="_Toc157814111"/>
      <w:r w:rsidRPr="009C12B5">
        <w:t>三、营销策略</w:t>
      </w:r>
      <w:bookmarkEnd w:id="8"/>
    </w:p>
    <w:p w:rsidR="009C12B5" w:rsidRPr="009C12B5" w:rsidP="007A4CF7" w14:paraId="7CA91957" w14:textId="77777777">
      <w:pPr>
        <w:pStyle w:val="Heading3"/>
      </w:pPr>
      <w:bookmarkStart w:id="9" w:name="_Toc157814112"/>
      <w:r w:rsidRPr="009C12B5">
        <w:t xml:space="preserve">3.1 </w:t>
      </w:r>
      <w:r w:rsidRPr="009C12B5">
        <w:t>品牌定位与传播</w:t>
      </w:r>
      <w:bookmarkEnd w:id="9"/>
    </w:p>
    <w:p w:rsidR="009C12B5" w:rsidRPr="009C12B5" w:rsidP="007A4CF7" w14:paraId="7E3E1510"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眼镜产品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EBB0D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眼镜产品</w:t>
      </w:r>
      <w:r w:rsidRPr="009C12B5">
        <w:rPr>
          <w:rFonts w:ascii="仿宋" w:eastAsia="仿宋" w:hAnsi="仿宋"/>
          <w:sz w:val="28"/>
          <w:szCs w:val="28"/>
        </w:rPr>
        <w:t>的专业评测和推荐文章，以扩大品牌影响力。</w:t>
      </w:r>
    </w:p>
    <w:p w:rsidR="009C12B5" w:rsidRPr="009C12B5" w:rsidP="009C12B5" w14:paraId="590BAA8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眼镜产品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F9B1D0C" w14:textId="77777777">
      <w:pPr>
        <w:pStyle w:val="Heading3"/>
      </w:pPr>
      <w:bookmarkStart w:id="10" w:name="_Toc157814113"/>
      <w:r w:rsidRPr="009C12B5">
        <w:t xml:space="preserve">3.2 </w:t>
      </w:r>
      <w:r w:rsidR="007A4CF7">
        <w:t>眼镜</w:t>
      </w:r>
      <w:r w:rsidRPr="009C12B5">
        <w:t>产品定价策略</w:t>
      </w:r>
      <w:bookmarkEnd w:id="10"/>
    </w:p>
    <w:p w:rsidR="009C12B5" w:rsidRPr="009C12B5" w:rsidP="00CA39FB" w14:paraId="6CB61AD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眼镜产品</w:t>
      </w:r>
    </w:p>
    <w:p w:rsidR="009C12B5" w:rsidRPr="009C12B5" w:rsidP="00CA39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12FAC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CF4C0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眼镜产品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4958830" w14:textId="77777777">
      <w:pPr>
        <w:pStyle w:val="Heading3"/>
      </w:pPr>
      <w:bookmarkStart w:id="11" w:name="_Toc157814114"/>
      <w:r w:rsidRPr="009C12B5">
        <w:t xml:space="preserve">3.3 </w:t>
      </w:r>
      <w:r w:rsidR="007A4CF7">
        <w:t>眼镜</w:t>
      </w:r>
      <w:r w:rsidR="007A4CF7">
        <w:rPr>
          <w:rFonts w:hint="eastAsia"/>
        </w:rPr>
        <w:t>产品</w:t>
      </w:r>
      <w:r w:rsidRPr="009C12B5">
        <w:t>销售渠道与拓展</w:t>
      </w:r>
      <w:bookmarkEnd w:id="11"/>
    </w:p>
    <w:p w:rsidR="009C12B5" w:rsidRPr="009C12B5" w:rsidP="009C12B5" w14:paraId="47965B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眼镜产品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E4AA51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眼镜产品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https://d.book118.com/078044012060006034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8C8A8F4" w14:textId="77777777">
    <w:pPr>
      <w:pStyle w:val="Footer"/>
      <w:jc w:val="center"/>
    </w:pPr>
  </w:p>
  <w:p w:rsidR="00FE7E16" w14:paraId="55066B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5F34B47" w14:textId="77777777">
    <w:pPr>
      <w:pStyle w:val="Footer"/>
      <w:jc w:val="center"/>
    </w:pPr>
  </w:p>
  <w:p w:rsidR="007A4CF7" w14:paraId="619B8C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77D55D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2E5333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E3EEE8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F51695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9745463"/>
      <w:docPartObj>
        <w:docPartGallery w:val="Page Numbers (Bottom of Page)"/>
        <w:docPartUnique/>
      </w:docPartObj>
    </w:sdtPr>
    <w:sdtContent>
      <w:sdt>
        <w:sdtPr>
          <w:id w:val="8807258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6035723"/>
      <w:docPartObj>
        <w:docPartGallery w:val="Page Numbers (Bottom of Page)"/>
        <w:docPartUnique/>
      </w:docPartObj>
    </w:sdtPr>
    <w:sdtContent>
      <w:sdt>
        <w:sdtPr>
          <w:id w:val="1139979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7009361"/>
      <w:docPartObj>
        <w:docPartGallery w:val="Page Numbers (Bottom of Page)"/>
        <w:docPartUnique/>
      </w:docPartObj>
    </w:sdtPr>
    <w:sdtContent>
      <w:sdt>
        <w:sdtPr>
          <w:id w:val="16020453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1328909"/>
      <w:docPartObj>
        <w:docPartGallery w:val="Page Numbers (Bottom of Page)"/>
        <w:docPartUnique/>
      </w:docPartObj>
    </w:sdtPr>
    <w:sdtContent>
      <w:sdt>
        <w:sdtPr>
          <w:id w:val="922365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892564"/>
      <w:docPartObj>
        <w:docPartGallery w:val="Page Numbers (Bottom of Page)"/>
        <w:docPartUnique/>
      </w:docPartObj>
    </w:sdtPr>
    <w:sdtContent>
      <w:sdt>
        <w:sdtPr>
          <w:id w:val="3970805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3192778"/>
      <w:docPartObj>
        <w:docPartGallery w:val="Page Numbers (Bottom of Page)"/>
        <w:docPartUnique/>
      </w:docPartObj>
    </w:sdtPr>
    <w:sdtContent>
      <w:sdt>
        <w:sdtPr>
          <w:id w:val="15648453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9489554"/>
      <w:docPartObj>
        <w:docPartGallery w:val="Page Numbers (Bottom of Page)"/>
        <w:docPartUnique/>
      </w:docPartObj>
    </w:sdtPr>
    <w:sdtContent>
      <w:sdt>
        <w:sdtPr>
          <w:id w:val="16068219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2732071"/>
      <w:docPartObj>
        <w:docPartGallery w:val="Page Numbers (Bottom of Page)"/>
        <w:docPartUnique/>
      </w:docPartObj>
    </w:sdtPr>
    <w:sdtContent>
      <w:sdt>
        <w:sdtPr>
          <w:id w:val="9957052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2775"/>
      <w:docPartObj>
        <w:docPartGallery w:val="Page Numbers (Bottom of Page)"/>
        <w:docPartUnique/>
      </w:docPartObj>
    </w:sdtPr>
    <w:sdtContent>
      <w:sdt>
        <w:sdtPr>
          <w:id w:val="3022729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357062"/>
      <w:docPartObj>
        <w:docPartGallery w:val="Page Numbers (Bottom of Page)"/>
        <w:docPartUnique/>
      </w:docPartObj>
    </w:sdtPr>
    <w:sdtContent>
      <w:sdt>
        <w:sdtPr>
          <w:id w:val="1927528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1700891"/>
      <w:docPartObj>
        <w:docPartGallery w:val="Page Numbers (Bottom of Page)"/>
        <w:docPartUnique/>
      </w:docPartObj>
    </w:sdtPr>
    <w:sdtContent>
      <w:sdt>
        <w:sdtPr>
          <w:id w:val="11576066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45397"/>
      <w:docPartObj>
        <w:docPartGallery w:val="Page Numbers (Bottom of Page)"/>
        <w:docPartUnique/>
      </w:docPartObj>
    </w:sdtPr>
    <w:sdtContent>
      <w:sdt>
        <w:sdtPr>
          <w:id w:val="6529137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4604549"/>
      <w:docPartObj>
        <w:docPartGallery w:val="Page Numbers (Bottom of Page)"/>
        <w:docPartUnique/>
      </w:docPartObj>
    </w:sdtPr>
    <w:sdtContent>
      <w:sdt>
        <w:sdtPr>
          <w:id w:val="19420469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8795252"/>
      <w:docPartObj>
        <w:docPartGallery w:val="Page Numbers (Bottom of Page)"/>
        <w:docPartUnique/>
      </w:docPartObj>
    </w:sdtPr>
    <w:sdtContent>
      <w:sdt>
        <w:sdtPr>
          <w:id w:val="3336318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4166718"/>
      <w:docPartObj>
        <w:docPartGallery w:val="Page Numbers (Bottom of Page)"/>
        <w:docPartUnique/>
      </w:docPartObj>
    </w:sdtPr>
    <w:sdtContent>
      <w:sdt>
        <w:sdtPr>
          <w:id w:val="20122702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1944249"/>
      <w:docPartObj>
        <w:docPartGallery w:val="Page Numbers (Bottom of Page)"/>
        <w:docPartUnique/>
      </w:docPartObj>
    </w:sdtPr>
    <w:sdtContent>
      <w:sdt>
        <w:sdtPr>
          <w:id w:val="13582315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326215"/>
      <w:docPartObj>
        <w:docPartGallery w:val="Page Numbers (Bottom of Page)"/>
        <w:docPartUnique/>
      </w:docPartObj>
    </w:sdtPr>
    <w:sdtContent>
      <w:sdt>
        <w:sdtPr>
          <w:id w:val="1935032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699428"/>
      <w:docPartObj>
        <w:docPartGallery w:val="Page Numbers (Bottom of Page)"/>
        <w:docPartUnique/>
      </w:docPartObj>
    </w:sdtPr>
    <w:sdtContent>
      <w:sdt>
        <w:sdtPr>
          <w:id w:val="20878254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059831"/>
      <w:docPartObj>
        <w:docPartGallery w:val="Page Numbers (Bottom of Page)"/>
        <w:docPartUnique/>
      </w:docPartObj>
    </w:sdtPr>
    <w:sdtContent>
      <w:sdt>
        <w:sdtPr>
          <w:id w:val="7230460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3613166"/>
      <w:docPartObj>
        <w:docPartGallery w:val="Page Numbers (Bottom of Page)"/>
        <w:docPartUnique/>
      </w:docPartObj>
    </w:sdtPr>
    <w:sdtContent>
      <w:sdt>
        <w:sdtPr>
          <w:id w:val="10821075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7E8B66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80138E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C22EE"/>
    <w:rsid w:val="004E5126"/>
    <w:rsid w:val="004F3055"/>
    <w:rsid w:val="004F564F"/>
    <w:rsid w:val="005C30B8"/>
    <w:rsid w:val="00652939"/>
    <w:rsid w:val="00724A78"/>
    <w:rsid w:val="007A4CF7"/>
    <w:rsid w:val="007D718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D39EB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78044012060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2715</Words>
  <Characters>15477</Characters>
  <Application>Microsoft Office Word</Application>
  <DocSecurity>0</DocSecurity>
  <Lines>128</Lines>
  <Paragraphs>36</Paragraphs>
  <ScaleCrop>false</ScaleCrop>
  <Company/>
  <LinksUpToDate>false</LinksUpToDate>
  <CharactersWithSpaces>18156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2024-02-05T06:02:00Z</dcterms:modified>
</cp:coreProperties>
</file>