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耐温隔热纸项目计划设计方案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02" w:history="1">
        <w:r>
          <w:rPr>
            <w:rFonts w:ascii="仿宋" w:eastAsia="仿宋" w:hAnsi="仿宋" w:cs="仿宋" w:hint="eastAsia"/>
            <w:lang w:eastAsia="zh-CN"/>
          </w:rPr>
          <w:t>序言</w:t>
        </w:r>
        <w:r>
          <w:tab/>
        </w:r>
        <w:r>
          <w:fldChar w:fldCharType="begin"/>
        </w:r>
        <w:r>
          <w:instrText xml:space="preserve"> PAGEREF _Toc29102 \h </w:instrText>
        </w:r>
        <w:r>
          <w:fldChar w:fldCharType="separate"/>
        </w:r>
        <w:r>
          <w:t>3</w:t>
        </w:r>
        <w:r>
          <w:fldChar w:fldCharType="end"/>
        </w:r>
      </w:hyperlink>
    </w:p>
    <w:p>
      <w:pPr>
        <w:pStyle w:val="TOC1"/>
        <w:tabs>
          <w:tab w:val="right" w:leader="dot" w:pos="8306"/>
        </w:tabs>
      </w:pPr>
      <w:hyperlink w:anchor="_Toc15017" w:history="1">
        <w:r>
          <w:rPr>
            <w:rFonts w:ascii="仿宋" w:eastAsia="仿宋" w:hAnsi="仿宋" w:cs="仿宋" w:hint="eastAsia"/>
            <w:lang w:eastAsia="zh-CN"/>
          </w:rPr>
          <w:t>一、耐温隔热纸项目建设单位说明</w:t>
        </w:r>
        <w:r>
          <w:tab/>
        </w:r>
        <w:r>
          <w:fldChar w:fldCharType="begin"/>
        </w:r>
        <w:r>
          <w:instrText xml:space="preserve"> PAGEREF _Toc15017 \h </w:instrText>
        </w:r>
        <w:r>
          <w:fldChar w:fldCharType="separate"/>
        </w:r>
        <w:r>
          <w:t>3</w:t>
        </w:r>
        <w:r>
          <w:fldChar w:fldCharType="end"/>
        </w:r>
      </w:hyperlink>
    </w:p>
    <w:p>
      <w:pPr>
        <w:pStyle w:val="TOC2"/>
        <w:tabs>
          <w:tab w:val="right" w:leader="dot" w:pos="8306"/>
        </w:tabs>
      </w:pPr>
      <w:hyperlink w:anchor="_Toc23350" w:history="1">
        <w:r>
          <w:rPr>
            <w:rFonts w:ascii="仿宋" w:eastAsia="仿宋" w:hAnsi="仿宋" w:cs="仿宋" w:hint="eastAsia"/>
            <w:lang w:eastAsia="zh-CN"/>
          </w:rPr>
          <w:t>(一)、耐温隔热纸项目承办单位基本情况</w:t>
        </w:r>
        <w:r>
          <w:tab/>
        </w:r>
        <w:r>
          <w:fldChar w:fldCharType="begin"/>
        </w:r>
        <w:r>
          <w:instrText xml:space="preserve"> PAGEREF _Toc23350 \h </w:instrText>
        </w:r>
        <w:r>
          <w:fldChar w:fldCharType="separate"/>
        </w:r>
        <w:r>
          <w:t>3</w:t>
        </w:r>
        <w:r>
          <w:fldChar w:fldCharType="end"/>
        </w:r>
      </w:hyperlink>
    </w:p>
    <w:p>
      <w:pPr>
        <w:pStyle w:val="TOC2"/>
        <w:tabs>
          <w:tab w:val="right" w:leader="dot" w:pos="8306"/>
        </w:tabs>
      </w:pPr>
      <w:hyperlink w:anchor="_Toc1094" w:history="1">
        <w:r>
          <w:rPr>
            <w:rFonts w:ascii="仿宋" w:eastAsia="仿宋" w:hAnsi="仿宋" w:cs="仿宋" w:hint="eastAsia"/>
            <w:lang w:eastAsia="zh-CN"/>
          </w:rPr>
          <w:t>(二)、公司经济效益分析</w:t>
        </w:r>
        <w:r>
          <w:tab/>
        </w:r>
        <w:r>
          <w:fldChar w:fldCharType="begin"/>
        </w:r>
        <w:r>
          <w:instrText xml:space="preserve"> PAGEREF _Toc1094 \h </w:instrText>
        </w:r>
        <w:r>
          <w:fldChar w:fldCharType="separate"/>
        </w:r>
        <w:r>
          <w:t>4</w:t>
        </w:r>
        <w:r>
          <w:fldChar w:fldCharType="end"/>
        </w:r>
      </w:hyperlink>
    </w:p>
    <w:p>
      <w:pPr>
        <w:pStyle w:val="TOC1"/>
        <w:tabs>
          <w:tab w:val="right" w:leader="dot" w:pos="8306"/>
        </w:tabs>
      </w:pPr>
      <w:hyperlink w:anchor="_Toc12640" w:history="1">
        <w:r>
          <w:rPr>
            <w:rFonts w:ascii="仿宋" w:eastAsia="仿宋" w:hAnsi="仿宋" w:cs="仿宋" w:hint="eastAsia"/>
            <w:lang w:eastAsia="zh-CN"/>
          </w:rPr>
          <w:t>二、耐温隔热纸项目土建工程</w:t>
        </w:r>
        <w:r>
          <w:tab/>
        </w:r>
        <w:r>
          <w:fldChar w:fldCharType="begin"/>
        </w:r>
        <w:r>
          <w:instrText xml:space="preserve"> PAGEREF _Toc12640 \h </w:instrText>
        </w:r>
        <w:r>
          <w:fldChar w:fldCharType="separate"/>
        </w:r>
        <w:r>
          <w:t>5</w:t>
        </w:r>
        <w:r>
          <w:fldChar w:fldCharType="end"/>
        </w:r>
      </w:hyperlink>
    </w:p>
    <w:p>
      <w:pPr>
        <w:pStyle w:val="TOC2"/>
        <w:tabs>
          <w:tab w:val="right" w:leader="dot" w:pos="8306"/>
        </w:tabs>
      </w:pPr>
      <w:hyperlink w:anchor="_Toc6115" w:history="1">
        <w:r>
          <w:rPr>
            <w:rFonts w:ascii="仿宋" w:eastAsia="仿宋" w:hAnsi="仿宋" w:cs="仿宋" w:hint="eastAsia"/>
            <w:lang w:eastAsia="zh-CN"/>
          </w:rPr>
          <w:t>(一)、建筑工程设计原则</w:t>
        </w:r>
        <w:r>
          <w:tab/>
        </w:r>
        <w:r>
          <w:fldChar w:fldCharType="begin"/>
        </w:r>
        <w:r>
          <w:instrText xml:space="preserve"> PAGEREF _Toc6115 \h </w:instrText>
        </w:r>
        <w:r>
          <w:fldChar w:fldCharType="separate"/>
        </w:r>
        <w:r>
          <w:t>5</w:t>
        </w:r>
        <w:r>
          <w:fldChar w:fldCharType="end"/>
        </w:r>
      </w:hyperlink>
    </w:p>
    <w:p>
      <w:pPr>
        <w:pStyle w:val="TOC2"/>
        <w:tabs>
          <w:tab w:val="right" w:leader="dot" w:pos="8306"/>
        </w:tabs>
      </w:pPr>
      <w:hyperlink w:anchor="_Toc9940" w:history="1">
        <w:r>
          <w:rPr>
            <w:rFonts w:ascii="仿宋" w:eastAsia="仿宋" w:hAnsi="仿宋" w:cs="仿宋" w:hint="eastAsia"/>
            <w:lang w:eastAsia="zh-CN"/>
          </w:rPr>
          <w:t>(二)、土建工程设计年限及安全等级</w:t>
        </w:r>
        <w:r>
          <w:tab/>
        </w:r>
        <w:r>
          <w:fldChar w:fldCharType="begin"/>
        </w:r>
        <w:r>
          <w:instrText xml:space="preserve"> PAGEREF _Toc9940 \h </w:instrText>
        </w:r>
        <w:r>
          <w:fldChar w:fldCharType="separate"/>
        </w:r>
        <w:r>
          <w:t>6</w:t>
        </w:r>
        <w:r>
          <w:fldChar w:fldCharType="end"/>
        </w:r>
      </w:hyperlink>
    </w:p>
    <w:p>
      <w:pPr>
        <w:pStyle w:val="TOC2"/>
        <w:tabs>
          <w:tab w:val="right" w:leader="dot" w:pos="8306"/>
        </w:tabs>
      </w:pPr>
      <w:hyperlink w:anchor="_Toc20166" w:history="1">
        <w:r>
          <w:rPr>
            <w:rFonts w:ascii="仿宋" w:eastAsia="仿宋" w:hAnsi="仿宋" w:cs="仿宋" w:hint="eastAsia"/>
            <w:lang w:eastAsia="zh-CN"/>
          </w:rPr>
          <w:t>(三)、建筑工程设计总体要求</w:t>
        </w:r>
        <w:r>
          <w:tab/>
        </w:r>
        <w:r>
          <w:fldChar w:fldCharType="begin"/>
        </w:r>
        <w:r>
          <w:instrText xml:space="preserve"> PAGEREF _Toc20166 \h </w:instrText>
        </w:r>
        <w:r>
          <w:fldChar w:fldCharType="separate"/>
        </w:r>
        <w:r>
          <w:t>7</w:t>
        </w:r>
        <w:r>
          <w:fldChar w:fldCharType="end"/>
        </w:r>
      </w:hyperlink>
    </w:p>
    <w:p>
      <w:pPr>
        <w:pStyle w:val="TOC2"/>
        <w:tabs>
          <w:tab w:val="right" w:leader="dot" w:pos="8306"/>
        </w:tabs>
      </w:pPr>
      <w:hyperlink w:anchor="_Toc17428" w:history="1">
        <w:r>
          <w:rPr>
            <w:rFonts w:ascii="仿宋" w:eastAsia="仿宋" w:hAnsi="仿宋" w:cs="仿宋" w:hint="eastAsia"/>
            <w:lang w:eastAsia="zh-CN"/>
          </w:rPr>
          <w:t>(四)、土建工程建设指标</w:t>
        </w:r>
        <w:r>
          <w:tab/>
        </w:r>
        <w:r>
          <w:fldChar w:fldCharType="begin"/>
        </w:r>
        <w:r>
          <w:instrText xml:space="preserve"> PAGEREF _Toc17428 \h </w:instrText>
        </w:r>
        <w:r>
          <w:fldChar w:fldCharType="separate"/>
        </w:r>
        <w:r>
          <w:t>8</w:t>
        </w:r>
        <w:r>
          <w:fldChar w:fldCharType="end"/>
        </w:r>
      </w:hyperlink>
    </w:p>
    <w:p>
      <w:pPr>
        <w:pStyle w:val="TOC1"/>
        <w:tabs>
          <w:tab w:val="right" w:leader="dot" w:pos="8306"/>
        </w:tabs>
      </w:pPr>
      <w:hyperlink w:anchor="_Toc6766" w:history="1">
        <w:r>
          <w:rPr>
            <w:rFonts w:ascii="仿宋" w:eastAsia="仿宋" w:hAnsi="仿宋" w:cs="仿宋" w:hint="eastAsia"/>
            <w:lang w:eastAsia="zh-CN"/>
          </w:rPr>
          <w:t>三、耐温隔热纸项目绩效评估</w:t>
        </w:r>
        <w:r>
          <w:tab/>
        </w:r>
        <w:r>
          <w:fldChar w:fldCharType="begin"/>
        </w:r>
        <w:r>
          <w:instrText xml:space="preserve"> PAGEREF _Toc6766 \h </w:instrText>
        </w:r>
        <w:r>
          <w:fldChar w:fldCharType="separate"/>
        </w:r>
        <w:r>
          <w:t>8</w:t>
        </w:r>
        <w:r>
          <w:fldChar w:fldCharType="end"/>
        </w:r>
      </w:hyperlink>
    </w:p>
    <w:p>
      <w:pPr>
        <w:pStyle w:val="TOC2"/>
        <w:tabs>
          <w:tab w:val="right" w:leader="dot" w:pos="8306"/>
        </w:tabs>
      </w:pPr>
      <w:hyperlink w:anchor="_Toc15234" w:history="1">
        <w:r>
          <w:rPr>
            <w:rFonts w:ascii="仿宋" w:eastAsia="仿宋" w:hAnsi="仿宋" w:cs="仿宋" w:hint="eastAsia"/>
            <w:lang w:eastAsia="zh-CN"/>
          </w:rPr>
          <w:t>(一)、绩效评估指标</w:t>
        </w:r>
        <w:r>
          <w:tab/>
        </w:r>
        <w:r>
          <w:fldChar w:fldCharType="begin"/>
        </w:r>
        <w:r>
          <w:instrText xml:space="preserve"> PAGEREF _Toc15234 \h </w:instrText>
        </w:r>
        <w:r>
          <w:fldChar w:fldCharType="separate"/>
        </w:r>
        <w:r>
          <w:t>8</w:t>
        </w:r>
        <w:r>
          <w:fldChar w:fldCharType="end"/>
        </w:r>
      </w:hyperlink>
    </w:p>
    <w:p>
      <w:pPr>
        <w:pStyle w:val="TOC2"/>
        <w:tabs>
          <w:tab w:val="right" w:leader="dot" w:pos="8306"/>
        </w:tabs>
      </w:pPr>
      <w:hyperlink w:anchor="_Toc22290" w:history="1">
        <w:r>
          <w:rPr>
            <w:rFonts w:ascii="仿宋" w:eastAsia="仿宋" w:hAnsi="仿宋" w:cs="仿宋" w:hint="eastAsia"/>
            <w:lang w:eastAsia="zh-CN"/>
          </w:rPr>
          <w:t>(二)、绩效评估方法</w:t>
        </w:r>
        <w:r>
          <w:tab/>
        </w:r>
        <w:r>
          <w:fldChar w:fldCharType="begin"/>
        </w:r>
        <w:r>
          <w:instrText xml:space="preserve"> PAGEREF _Toc22290 \h </w:instrText>
        </w:r>
        <w:r>
          <w:fldChar w:fldCharType="separate"/>
        </w:r>
        <w:r>
          <w:t>9</w:t>
        </w:r>
        <w:r>
          <w:fldChar w:fldCharType="end"/>
        </w:r>
      </w:hyperlink>
    </w:p>
    <w:p>
      <w:pPr>
        <w:pStyle w:val="TOC2"/>
        <w:tabs>
          <w:tab w:val="right" w:leader="dot" w:pos="8306"/>
        </w:tabs>
      </w:pPr>
      <w:hyperlink w:anchor="_Toc1643" w:history="1">
        <w:r>
          <w:rPr>
            <w:rFonts w:ascii="仿宋" w:eastAsia="仿宋" w:hAnsi="仿宋" w:cs="仿宋" w:hint="eastAsia"/>
            <w:lang w:eastAsia="zh-CN"/>
          </w:rPr>
          <w:t>(三)、绩效评估周期</w:t>
        </w:r>
        <w:r>
          <w:tab/>
        </w:r>
        <w:r>
          <w:fldChar w:fldCharType="begin"/>
        </w:r>
        <w:r>
          <w:instrText xml:space="preserve"> PAGEREF _Toc1643 \h </w:instrText>
        </w:r>
        <w:r>
          <w:fldChar w:fldCharType="separate"/>
        </w:r>
        <w:r>
          <w:t>10</w:t>
        </w:r>
        <w:r>
          <w:fldChar w:fldCharType="end"/>
        </w:r>
      </w:hyperlink>
    </w:p>
    <w:p>
      <w:pPr>
        <w:pStyle w:val="TOC1"/>
        <w:tabs>
          <w:tab w:val="right" w:leader="dot" w:pos="8306"/>
        </w:tabs>
      </w:pPr>
      <w:hyperlink w:anchor="_Toc14068" w:history="1">
        <w:r>
          <w:rPr>
            <w:rFonts w:ascii="仿宋" w:eastAsia="仿宋" w:hAnsi="仿宋" w:cs="仿宋" w:hint="eastAsia"/>
            <w:lang w:eastAsia="zh-CN"/>
          </w:rPr>
          <w:t>四、耐温隔热纸项目可持续发展</w:t>
        </w:r>
        <w:r>
          <w:tab/>
        </w:r>
        <w:r>
          <w:fldChar w:fldCharType="begin"/>
        </w:r>
        <w:r>
          <w:instrText xml:space="preserve"> PAGEREF _Toc14068 \h </w:instrText>
        </w:r>
        <w:r>
          <w:fldChar w:fldCharType="separate"/>
        </w:r>
        <w:r>
          <w:t>11</w:t>
        </w:r>
        <w:r>
          <w:fldChar w:fldCharType="end"/>
        </w:r>
      </w:hyperlink>
    </w:p>
    <w:p>
      <w:pPr>
        <w:pStyle w:val="TOC2"/>
        <w:tabs>
          <w:tab w:val="right" w:leader="dot" w:pos="8306"/>
        </w:tabs>
      </w:pPr>
      <w:hyperlink w:anchor="_Toc23436" w:history="1">
        <w:r>
          <w:rPr>
            <w:rFonts w:ascii="仿宋" w:eastAsia="仿宋" w:hAnsi="仿宋" w:cs="仿宋" w:hint="eastAsia"/>
            <w:lang w:eastAsia="zh-CN"/>
          </w:rPr>
          <w:t>(一)、可持续战略与实践</w:t>
        </w:r>
        <w:r>
          <w:tab/>
        </w:r>
        <w:r>
          <w:fldChar w:fldCharType="begin"/>
        </w:r>
        <w:r>
          <w:instrText xml:space="preserve"> PAGEREF _Toc23436 \h </w:instrText>
        </w:r>
        <w:r>
          <w:fldChar w:fldCharType="separate"/>
        </w:r>
        <w:r>
          <w:t>11</w:t>
        </w:r>
        <w:r>
          <w:fldChar w:fldCharType="end"/>
        </w:r>
      </w:hyperlink>
    </w:p>
    <w:p>
      <w:pPr>
        <w:pStyle w:val="TOC2"/>
        <w:tabs>
          <w:tab w:val="right" w:leader="dot" w:pos="8306"/>
        </w:tabs>
      </w:pPr>
      <w:hyperlink w:anchor="_Toc13654" w:history="1">
        <w:r>
          <w:rPr>
            <w:rFonts w:ascii="仿宋" w:eastAsia="仿宋" w:hAnsi="仿宋" w:cs="仿宋" w:hint="eastAsia"/>
            <w:lang w:eastAsia="zh-CN"/>
          </w:rPr>
          <w:t>(二)、环保与社会责任</w:t>
        </w:r>
        <w:r>
          <w:tab/>
        </w:r>
        <w:r>
          <w:fldChar w:fldCharType="begin"/>
        </w:r>
        <w:r>
          <w:instrText xml:space="preserve"> PAGEREF _Toc13654 \h </w:instrText>
        </w:r>
        <w:r>
          <w:fldChar w:fldCharType="separate"/>
        </w:r>
        <w:r>
          <w:t>12</w:t>
        </w:r>
        <w:r>
          <w:fldChar w:fldCharType="end"/>
        </w:r>
      </w:hyperlink>
    </w:p>
    <w:p>
      <w:pPr>
        <w:pStyle w:val="TOC1"/>
        <w:tabs>
          <w:tab w:val="right" w:leader="dot" w:pos="8306"/>
        </w:tabs>
      </w:pPr>
      <w:hyperlink w:anchor="_Toc21173" w:history="1">
        <w:r>
          <w:rPr>
            <w:rFonts w:ascii="仿宋" w:eastAsia="仿宋" w:hAnsi="仿宋" w:cs="仿宋" w:hint="eastAsia"/>
            <w:lang w:eastAsia="zh-CN"/>
          </w:rPr>
          <w:t>五、工艺说明</w:t>
        </w:r>
        <w:r>
          <w:tab/>
        </w:r>
        <w:r>
          <w:fldChar w:fldCharType="begin"/>
        </w:r>
        <w:r>
          <w:instrText xml:space="preserve"> PAGEREF _Toc21173 \h </w:instrText>
        </w:r>
        <w:r>
          <w:fldChar w:fldCharType="separate"/>
        </w:r>
        <w:r>
          <w:t>13</w:t>
        </w:r>
        <w:r>
          <w:fldChar w:fldCharType="end"/>
        </w:r>
      </w:hyperlink>
    </w:p>
    <w:p>
      <w:pPr>
        <w:pStyle w:val="TOC2"/>
        <w:tabs>
          <w:tab w:val="right" w:leader="dot" w:pos="8306"/>
        </w:tabs>
      </w:pPr>
      <w:hyperlink w:anchor="_Toc13845" w:history="1">
        <w:r>
          <w:rPr>
            <w:rFonts w:ascii="仿宋" w:eastAsia="仿宋" w:hAnsi="仿宋" w:cs="仿宋" w:hint="eastAsia"/>
            <w:lang w:eastAsia="zh-CN"/>
          </w:rPr>
          <w:t>(一)、技术管理特点</w:t>
        </w:r>
        <w:r>
          <w:tab/>
        </w:r>
        <w:r>
          <w:fldChar w:fldCharType="begin"/>
        </w:r>
        <w:r>
          <w:instrText xml:space="preserve"> PAGEREF _Toc13845 \h </w:instrText>
        </w:r>
        <w:r>
          <w:fldChar w:fldCharType="separate"/>
        </w:r>
        <w:r>
          <w:t>13</w:t>
        </w:r>
        <w:r>
          <w:fldChar w:fldCharType="end"/>
        </w:r>
      </w:hyperlink>
    </w:p>
    <w:p>
      <w:pPr>
        <w:pStyle w:val="TOC2"/>
        <w:tabs>
          <w:tab w:val="right" w:leader="dot" w:pos="8306"/>
        </w:tabs>
      </w:pPr>
      <w:hyperlink w:anchor="_Toc26217" w:history="1">
        <w:r>
          <w:rPr>
            <w:rFonts w:ascii="仿宋" w:eastAsia="仿宋" w:hAnsi="仿宋" w:cs="仿宋" w:hint="eastAsia"/>
            <w:lang w:eastAsia="zh-CN"/>
          </w:rPr>
          <w:t>(二)、耐温隔热纸项目工艺技术设计方案</w:t>
        </w:r>
        <w:r>
          <w:tab/>
        </w:r>
        <w:r>
          <w:fldChar w:fldCharType="begin"/>
        </w:r>
        <w:r>
          <w:instrText xml:space="preserve"> PAGEREF _Toc26217 \h </w:instrText>
        </w:r>
        <w:r>
          <w:fldChar w:fldCharType="separate"/>
        </w:r>
        <w:r>
          <w:t>14</w:t>
        </w:r>
        <w:r>
          <w:fldChar w:fldCharType="end"/>
        </w:r>
      </w:hyperlink>
    </w:p>
    <w:p>
      <w:pPr>
        <w:pStyle w:val="TOC2"/>
        <w:tabs>
          <w:tab w:val="right" w:leader="dot" w:pos="8306"/>
        </w:tabs>
      </w:pPr>
      <w:hyperlink w:anchor="_Toc24383" w:history="1">
        <w:r>
          <w:rPr>
            <w:rFonts w:ascii="仿宋" w:eastAsia="仿宋" w:hAnsi="仿宋" w:cs="仿宋" w:hint="eastAsia"/>
            <w:lang w:eastAsia="zh-CN"/>
          </w:rPr>
          <w:t>(三)、设备选型方案</w:t>
        </w:r>
        <w:r>
          <w:tab/>
        </w:r>
        <w:r>
          <w:fldChar w:fldCharType="begin"/>
        </w:r>
        <w:r>
          <w:instrText xml:space="preserve"> PAGEREF _Toc24383 \h </w:instrText>
        </w:r>
        <w:r>
          <w:fldChar w:fldCharType="separate"/>
        </w:r>
        <w:r>
          <w:t>15</w:t>
        </w:r>
        <w:r>
          <w:fldChar w:fldCharType="end"/>
        </w:r>
      </w:hyperlink>
    </w:p>
    <w:p>
      <w:pPr>
        <w:pStyle w:val="TOC1"/>
        <w:tabs>
          <w:tab w:val="right" w:leader="dot" w:pos="8306"/>
        </w:tabs>
      </w:pPr>
      <w:hyperlink w:anchor="_Toc19383" w:history="1">
        <w:r>
          <w:rPr>
            <w:rFonts w:ascii="仿宋" w:eastAsia="仿宋" w:hAnsi="仿宋" w:cs="仿宋" w:hint="eastAsia"/>
            <w:lang w:eastAsia="zh-CN"/>
          </w:rPr>
          <w:t>六、市场分析、调研</w:t>
        </w:r>
        <w:r>
          <w:tab/>
        </w:r>
        <w:r>
          <w:fldChar w:fldCharType="begin"/>
        </w:r>
        <w:r>
          <w:instrText xml:space="preserve"> PAGEREF _Toc19383 \h </w:instrText>
        </w:r>
        <w:r>
          <w:fldChar w:fldCharType="separate"/>
        </w:r>
        <w:r>
          <w:t>16</w:t>
        </w:r>
        <w:r>
          <w:fldChar w:fldCharType="end"/>
        </w:r>
      </w:hyperlink>
    </w:p>
    <w:p>
      <w:pPr>
        <w:pStyle w:val="TOC2"/>
        <w:tabs>
          <w:tab w:val="right" w:leader="dot" w:pos="8306"/>
        </w:tabs>
      </w:pPr>
      <w:hyperlink w:anchor="_Toc25621" w:history="1">
        <w:r>
          <w:rPr>
            <w:rFonts w:ascii="仿宋" w:eastAsia="仿宋" w:hAnsi="仿宋" w:cs="仿宋" w:hint="eastAsia"/>
            <w:lang w:eastAsia="zh-CN"/>
          </w:rPr>
          <w:t>(一)、耐温隔热纸行业分析</w:t>
        </w:r>
        <w:r>
          <w:tab/>
        </w:r>
        <w:r>
          <w:fldChar w:fldCharType="begin"/>
        </w:r>
        <w:r>
          <w:instrText xml:space="preserve"> PAGEREF _Toc25621 \h </w:instrText>
        </w:r>
        <w:r>
          <w:fldChar w:fldCharType="separate"/>
        </w:r>
        <w:r>
          <w:t>16</w:t>
        </w:r>
        <w:r>
          <w:fldChar w:fldCharType="end"/>
        </w:r>
      </w:hyperlink>
    </w:p>
    <w:p>
      <w:pPr>
        <w:pStyle w:val="TOC2"/>
        <w:tabs>
          <w:tab w:val="right" w:leader="dot" w:pos="8306"/>
        </w:tabs>
      </w:pPr>
      <w:hyperlink w:anchor="_Toc6556" w:history="1">
        <w:r>
          <w:rPr>
            <w:rFonts w:ascii="仿宋" w:eastAsia="仿宋" w:hAnsi="仿宋" w:cs="仿宋" w:hint="eastAsia"/>
            <w:lang w:eastAsia="zh-CN"/>
          </w:rPr>
          <w:t>(二)、耐温隔热纸市场分析预测</w:t>
        </w:r>
        <w:r>
          <w:tab/>
        </w:r>
        <w:r>
          <w:fldChar w:fldCharType="begin"/>
        </w:r>
        <w:r>
          <w:instrText xml:space="preserve"> PAGEREF _Toc6556 \h </w:instrText>
        </w:r>
        <w:r>
          <w:fldChar w:fldCharType="separate"/>
        </w:r>
        <w:r>
          <w:t>17</w:t>
        </w:r>
        <w:r>
          <w:fldChar w:fldCharType="end"/>
        </w:r>
      </w:hyperlink>
    </w:p>
    <w:p>
      <w:pPr>
        <w:pStyle w:val="TOC1"/>
        <w:tabs>
          <w:tab w:val="right" w:leader="dot" w:pos="8306"/>
        </w:tabs>
      </w:pPr>
      <w:hyperlink w:anchor="_Toc30037" w:history="1">
        <w:r>
          <w:rPr>
            <w:rFonts w:ascii="仿宋" w:eastAsia="仿宋" w:hAnsi="仿宋" w:cs="仿宋" w:hint="eastAsia"/>
            <w:lang w:eastAsia="zh-CN"/>
          </w:rPr>
          <w:t>七、生产安全保护</w:t>
        </w:r>
        <w:r>
          <w:tab/>
        </w:r>
        <w:r>
          <w:fldChar w:fldCharType="begin"/>
        </w:r>
        <w:r>
          <w:instrText xml:space="preserve"> PAGEREF _Toc30037 \h </w:instrText>
        </w:r>
        <w:r>
          <w:fldChar w:fldCharType="separate"/>
        </w:r>
        <w:r>
          <w:t>18</w:t>
        </w:r>
        <w:r>
          <w:fldChar w:fldCharType="end"/>
        </w:r>
      </w:hyperlink>
    </w:p>
    <w:p>
      <w:pPr>
        <w:pStyle w:val="TOC2"/>
        <w:tabs>
          <w:tab w:val="right" w:leader="dot" w:pos="8306"/>
        </w:tabs>
      </w:pPr>
      <w:hyperlink w:anchor="_Toc17580" w:history="1">
        <w:r>
          <w:rPr>
            <w:rFonts w:ascii="仿宋" w:eastAsia="仿宋" w:hAnsi="仿宋" w:cs="仿宋" w:hint="eastAsia"/>
            <w:lang w:eastAsia="zh-CN"/>
          </w:rPr>
          <w:t>(一)、消防安全</w:t>
        </w:r>
        <w:r>
          <w:tab/>
        </w:r>
        <w:r>
          <w:fldChar w:fldCharType="begin"/>
        </w:r>
        <w:r>
          <w:instrText xml:space="preserve"> PAGEREF _Toc17580 \h </w:instrText>
        </w:r>
        <w:r>
          <w:fldChar w:fldCharType="separate"/>
        </w:r>
        <w:r>
          <w:t>18</w:t>
        </w:r>
        <w:r>
          <w:fldChar w:fldCharType="end"/>
        </w:r>
      </w:hyperlink>
    </w:p>
    <w:p>
      <w:pPr>
        <w:pStyle w:val="TOC2"/>
        <w:tabs>
          <w:tab w:val="right" w:leader="dot" w:pos="8306"/>
        </w:tabs>
      </w:pPr>
      <w:hyperlink w:anchor="_Toc26833" w:history="1">
        <w:r>
          <w:rPr>
            <w:rFonts w:ascii="仿宋" w:eastAsia="仿宋" w:hAnsi="仿宋" w:cs="仿宋" w:hint="eastAsia"/>
            <w:lang w:eastAsia="zh-CN"/>
          </w:rPr>
          <w:t>(二)、防火防爆总图布置措施</w:t>
        </w:r>
        <w:r>
          <w:tab/>
        </w:r>
        <w:r>
          <w:fldChar w:fldCharType="begin"/>
        </w:r>
        <w:r>
          <w:instrText xml:space="preserve"> PAGEREF _Toc26833 \h </w:instrText>
        </w:r>
        <w:r>
          <w:fldChar w:fldCharType="separate"/>
        </w:r>
        <w:r>
          <w:t>19</w:t>
        </w:r>
        <w:r>
          <w:fldChar w:fldCharType="end"/>
        </w:r>
      </w:hyperlink>
    </w:p>
    <w:p>
      <w:pPr>
        <w:pStyle w:val="TOC2"/>
        <w:tabs>
          <w:tab w:val="right" w:leader="dot" w:pos="8306"/>
        </w:tabs>
      </w:pPr>
      <w:hyperlink w:anchor="_Toc22744" w:history="1">
        <w:r>
          <w:rPr>
            <w:rFonts w:ascii="仿宋" w:eastAsia="仿宋" w:hAnsi="仿宋" w:cs="仿宋" w:hint="eastAsia"/>
            <w:lang w:eastAsia="zh-CN"/>
          </w:rPr>
          <w:t>(三)、自然灾害防范措施</w:t>
        </w:r>
        <w:r>
          <w:tab/>
        </w:r>
        <w:r>
          <w:fldChar w:fldCharType="begin"/>
        </w:r>
        <w:r>
          <w:instrText xml:space="preserve"> PAGEREF _Toc22744 \h </w:instrText>
        </w:r>
        <w:r>
          <w:fldChar w:fldCharType="separate"/>
        </w:r>
        <w:r>
          <w:t>20</w:t>
        </w:r>
        <w:r>
          <w:fldChar w:fldCharType="end"/>
        </w:r>
      </w:hyperlink>
    </w:p>
    <w:p>
      <w:pPr>
        <w:pStyle w:val="TOC2"/>
        <w:tabs>
          <w:tab w:val="right" w:leader="dot" w:pos="8306"/>
        </w:tabs>
      </w:pPr>
      <w:hyperlink w:anchor="_Toc31372" w:history="1">
        <w:r>
          <w:rPr>
            <w:rFonts w:ascii="仿宋" w:eastAsia="仿宋" w:hAnsi="仿宋" w:cs="仿宋" w:hint="eastAsia"/>
            <w:lang w:eastAsia="zh-CN"/>
          </w:rPr>
          <w:t>(四)、安全色及安全标志使用要求</w:t>
        </w:r>
        <w:r>
          <w:tab/>
        </w:r>
        <w:r>
          <w:fldChar w:fldCharType="begin"/>
        </w:r>
        <w:r>
          <w:instrText xml:space="preserve"> PAGEREF _Toc31372 \h </w:instrText>
        </w:r>
        <w:r>
          <w:fldChar w:fldCharType="separate"/>
        </w:r>
        <w:r>
          <w:t>21</w:t>
        </w:r>
        <w:r>
          <w:fldChar w:fldCharType="end"/>
        </w:r>
      </w:hyperlink>
    </w:p>
    <w:p>
      <w:pPr>
        <w:pStyle w:val="TOC2"/>
        <w:tabs>
          <w:tab w:val="right" w:leader="dot" w:pos="8306"/>
        </w:tabs>
      </w:pPr>
      <w:hyperlink w:anchor="_Toc27273" w:history="1">
        <w:r>
          <w:rPr>
            <w:rFonts w:ascii="仿宋" w:eastAsia="仿宋" w:hAnsi="仿宋" w:cs="仿宋" w:hint="eastAsia"/>
            <w:lang w:eastAsia="zh-CN"/>
          </w:rPr>
          <w:t>(五)、防尘防毒措施</w:t>
        </w:r>
        <w:r>
          <w:tab/>
        </w:r>
        <w:r>
          <w:fldChar w:fldCharType="begin"/>
        </w:r>
        <w:r>
          <w:instrText xml:space="preserve"> PAGEREF _Toc27273 \h </w:instrText>
        </w:r>
        <w:r>
          <w:fldChar w:fldCharType="separate"/>
        </w:r>
        <w:r>
          <w:t>22</w:t>
        </w:r>
        <w:r>
          <w:fldChar w:fldCharType="end"/>
        </w:r>
      </w:hyperlink>
    </w:p>
    <w:p>
      <w:pPr>
        <w:pStyle w:val="TOC2"/>
        <w:tabs>
          <w:tab w:val="right" w:leader="dot" w:pos="8306"/>
        </w:tabs>
      </w:pPr>
      <w:hyperlink w:anchor="_Toc23544" w:history="1">
        <w:r>
          <w:rPr>
            <w:rFonts w:ascii="仿宋" w:eastAsia="仿宋" w:hAnsi="仿宋" w:cs="仿宋" w:hint="eastAsia"/>
            <w:lang w:eastAsia="zh-CN"/>
          </w:rPr>
          <w:t>(六)、防静电、触电防护及防雷措施</w:t>
        </w:r>
        <w:r>
          <w:tab/>
        </w:r>
        <w:r>
          <w:fldChar w:fldCharType="begin"/>
        </w:r>
        <w:r>
          <w:instrText xml:space="preserve"> PAGEREF _Toc23544 \h </w:instrText>
        </w:r>
        <w:r>
          <w:fldChar w:fldCharType="separate"/>
        </w:r>
        <w:r>
          <w:t>23</w:t>
        </w:r>
        <w:r>
          <w:fldChar w:fldCharType="end"/>
        </w:r>
      </w:hyperlink>
    </w:p>
    <w:p>
      <w:pPr>
        <w:pStyle w:val="TOC2"/>
        <w:tabs>
          <w:tab w:val="right" w:leader="dot" w:pos="8306"/>
        </w:tabs>
      </w:pPr>
      <w:hyperlink w:anchor="_Toc16743" w:history="1">
        <w:r>
          <w:rPr>
            <w:rFonts w:ascii="仿宋" w:eastAsia="仿宋" w:hAnsi="仿宋" w:cs="仿宋" w:hint="eastAsia"/>
            <w:lang w:eastAsia="zh-CN"/>
          </w:rPr>
          <w:t>(七)、机械设备安全保障措施</w:t>
        </w:r>
        <w:r>
          <w:tab/>
        </w:r>
        <w:r>
          <w:fldChar w:fldCharType="begin"/>
        </w:r>
        <w:r>
          <w:instrText xml:space="preserve"> PAGEREF _Toc16743 \h </w:instrText>
        </w:r>
        <w:r>
          <w:fldChar w:fldCharType="separate"/>
        </w:r>
        <w:r>
          <w:t>24</w:t>
        </w:r>
        <w:r>
          <w:fldChar w:fldCharType="end"/>
        </w:r>
      </w:hyperlink>
    </w:p>
    <w:p>
      <w:pPr>
        <w:pStyle w:val="TOC1"/>
        <w:tabs>
          <w:tab w:val="right" w:leader="dot" w:pos="8306"/>
        </w:tabs>
      </w:pPr>
      <w:hyperlink w:anchor="_Toc10773" w:history="1">
        <w:r>
          <w:rPr>
            <w:rFonts w:ascii="仿宋" w:eastAsia="仿宋" w:hAnsi="仿宋" w:cs="仿宋" w:hint="eastAsia"/>
            <w:lang w:eastAsia="zh-CN"/>
          </w:rPr>
          <w:t>八、耐温隔热纸项目人力资源管理</w:t>
        </w:r>
        <w:r>
          <w:tab/>
        </w:r>
        <w:r>
          <w:fldChar w:fldCharType="begin"/>
        </w:r>
        <w:r>
          <w:instrText xml:space="preserve"> PAGEREF _Toc10773 \h </w:instrText>
        </w:r>
        <w:r>
          <w:fldChar w:fldCharType="separate"/>
        </w:r>
        <w:r>
          <w:t>26</w:t>
        </w:r>
        <w:r>
          <w:fldChar w:fldCharType="end"/>
        </w:r>
      </w:hyperlink>
    </w:p>
    <w:p>
      <w:pPr>
        <w:pStyle w:val="TOC2"/>
        <w:tabs>
          <w:tab w:val="right" w:leader="dot" w:pos="8306"/>
        </w:tabs>
      </w:pPr>
      <w:hyperlink w:anchor="_Toc4741" w:history="1">
        <w:r>
          <w:rPr>
            <w:rFonts w:ascii="仿宋" w:eastAsia="仿宋" w:hAnsi="仿宋" w:cs="仿宋" w:hint="eastAsia"/>
            <w:lang w:eastAsia="zh-CN"/>
          </w:rPr>
          <w:t>(一)、建立健全的预算管理制度</w:t>
        </w:r>
        <w:r>
          <w:tab/>
        </w:r>
        <w:r>
          <w:fldChar w:fldCharType="begin"/>
        </w:r>
        <w:r>
          <w:instrText xml:space="preserve"> PAGEREF _Toc4741 \h </w:instrText>
        </w:r>
        <w:r>
          <w:fldChar w:fldCharType="separate"/>
        </w:r>
        <w:r>
          <w:t>26</w:t>
        </w:r>
        <w:r>
          <w:fldChar w:fldCharType="end"/>
        </w:r>
      </w:hyperlink>
    </w:p>
    <w:p>
      <w:pPr>
        <w:pStyle w:val="TOC2"/>
        <w:tabs>
          <w:tab w:val="right" w:leader="dot" w:pos="8306"/>
        </w:tabs>
      </w:pPr>
      <w:hyperlink w:anchor="_Toc26999" w:history="1">
        <w:r>
          <w:rPr>
            <w:rFonts w:ascii="仿宋" w:eastAsia="仿宋" w:hAnsi="仿宋" w:cs="仿宋" w:hint="eastAsia"/>
            <w:lang w:eastAsia="zh-CN"/>
          </w:rPr>
          <w:t>(二)、加强资金流动监控</w:t>
        </w:r>
        <w:r>
          <w:tab/>
        </w:r>
        <w:r>
          <w:fldChar w:fldCharType="begin"/>
        </w:r>
        <w:r>
          <w:instrText xml:space="preserve"> PAGEREF _Toc26999 \h </w:instrText>
        </w:r>
        <w:r>
          <w:fldChar w:fldCharType="separate"/>
        </w:r>
        <w:r>
          <w:t>28</w:t>
        </w:r>
        <w:r>
          <w:fldChar w:fldCharType="end"/>
        </w:r>
      </w:hyperlink>
    </w:p>
    <w:p>
      <w:pPr>
        <w:pStyle w:val="TOC2"/>
        <w:tabs>
          <w:tab w:val="right" w:leader="dot" w:pos="8306"/>
        </w:tabs>
      </w:pPr>
      <w:hyperlink w:anchor="_Toc3277" w:history="1">
        <w:r>
          <w:rPr>
            <w:rFonts w:ascii="仿宋" w:eastAsia="仿宋" w:hAnsi="仿宋" w:cs="仿宋" w:hint="eastAsia"/>
            <w:lang w:eastAsia="zh-CN"/>
          </w:rPr>
          <w:t>(三)、制定完善的风险控制机制</w:t>
        </w:r>
        <w:r>
          <w:tab/>
        </w:r>
        <w:r>
          <w:fldChar w:fldCharType="begin"/>
        </w:r>
        <w:r>
          <w:instrText xml:space="preserve"> PAGEREF _Toc3277 \h </w:instrText>
        </w:r>
        <w:r>
          <w:fldChar w:fldCharType="separate"/>
        </w:r>
        <w:r>
          <w:t>29</w:t>
        </w:r>
        <w:r>
          <w:fldChar w:fldCharType="end"/>
        </w:r>
      </w:hyperlink>
    </w:p>
    <w:p>
      <w:pPr>
        <w:pStyle w:val="TOC2"/>
        <w:tabs>
          <w:tab w:val="right" w:leader="dot" w:pos="8306"/>
        </w:tabs>
      </w:pPr>
      <w:hyperlink w:anchor="_Toc24442" w:history="1">
        <w:r>
          <w:rPr>
            <w:rFonts w:ascii="仿宋" w:eastAsia="仿宋" w:hAnsi="仿宋" w:cs="仿宋" w:hint="eastAsia"/>
            <w:lang w:eastAsia="zh-CN"/>
          </w:rPr>
          <w:t>(四)、优化成本管理</w:t>
        </w:r>
        <w:r>
          <w:tab/>
        </w:r>
        <w:r>
          <w:fldChar w:fldCharType="begin"/>
        </w:r>
        <w:r>
          <w:instrText xml:space="preserve"> PAGEREF _Toc24442 \h </w:instrText>
        </w:r>
        <w:r>
          <w:fldChar w:fldCharType="separate"/>
        </w:r>
        <w:r>
          <w:t>30</w:t>
        </w:r>
        <w:r>
          <w:fldChar w:fldCharType="end"/>
        </w:r>
      </w:hyperlink>
    </w:p>
    <w:p>
      <w:pPr>
        <w:pStyle w:val="TOC1"/>
        <w:tabs>
          <w:tab w:val="right" w:leader="dot" w:pos="8306"/>
        </w:tabs>
      </w:pPr>
      <w:hyperlink w:anchor="_Toc20953" w:history="1">
        <w:r>
          <w:rPr>
            <w:rFonts w:ascii="仿宋" w:eastAsia="仿宋" w:hAnsi="仿宋" w:cs="仿宋" w:hint="eastAsia"/>
            <w:lang w:eastAsia="zh-CN"/>
          </w:rPr>
          <w:t>九、耐温隔热纸项目风险管理</w:t>
        </w:r>
        <w:r>
          <w:tab/>
        </w:r>
        <w:r>
          <w:fldChar w:fldCharType="begin"/>
        </w:r>
        <w:r>
          <w:instrText xml:space="preserve"> PAGEREF _Toc20953 \h </w:instrText>
        </w:r>
        <w:r>
          <w:fldChar w:fldCharType="separate"/>
        </w:r>
        <w:r>
          <w:t>31</w:t>
        </w:r>
        <w:r>
          <w:fldChar w:fldCharType="end"/>
        </w:r>
      </w:hyperlink>
    </w:p>
    <w:p>
      <w:pPr>
        <w:pStyle w:val="TOC2"/>
        <w:tabs>
          <w:tab w:val="right" w:leader="dot" w:pos="8306"/>
        </w:tabs>
      </w:pPr>
      <w:hyperlink w:anchor="_Toc6709" w:history="1">
        <w:r>
          <w:rPr>
            <w:rFonts w:ascii="仿宋" w:eastAsia="仿宋" w:hAnsi="仿宋" w:cs="仿宋" w:hint="eastAsia"/>
            <w:lang w:eastAsia="zh-CN"/>
          </w:rPr>
          <w:t>(一)、风险识别与评估</w:t>
        </w:r>
        <w:r>
          <w:tab/>
        </w:r>
        <w:r>
          <w:fldChar w:fldCharType="begin"/>
        </w:r>
        <w:r>
          <w:instrText xml:space="preserve"> PAGEREF _Toc6709 \h </w:instrText>
        </w:r>
        <w:r>
          <w:fldChar w:fldCharType="separate"/>
        </w:r>
        <w:r>
          <w:t>31</w:t>
        </w:r>
        <w:r>
          <w:fldChar w:fldCharType="end"/>
        </w:r>
      </w:hyperlink>
    </w:p>
    <w:p>
      <w:pPr>
        <w:pStyle w:val="TOC2"/>
        <w:tabs>
          <w:tab w:val="right" w:leader="dot" w:pos="8306"/>
        </w:tabs>
      </w:pPr>
      <w:hyperlink w:anchor="_Toc1704" w:history="1">
        <w:r>
          <w:rPr>
            <w:rFonts w:ascii="仿宋" w:eastAsia="仿宋" w:hAnsi="仿宋" w:cs="仿宋" w:hint="eastAsia"/>
            <w:lang w:eastAsia="zh-CN"/>
          </w:rPr>
          <w:t>(二)、风险应对策略</w:t>
        </w:r>
        <w:r>
          <w:tab/>
        </w:r>
        <w:r>
          <w:fldChar w:fldCharType="begin"/>
        </w:r>
        <w:r>
          <w:instrText xml:space="preserve"> PAGEREF _Toc1704 \h </w:instrText>
        </w:r>
        <w:r>
          <w:fldChar w:fldCharType="separate"/>
        </w:r>
        <w:r>
          <w:t>33</w:t>
        </w:r>
        <w:r>
          <w:fldChar w:fldCharType="end"/>
        </w:r>
      </w:hyperlink>
    </w:p>
    <w:p>
      <w:pPr>
        <w:pStyle w:val="TOC2"/>
        <w:tabs>
          <w:tab w:val="right" w:leader="dot" w:pos="8306"/>
        </w:tabs>
      </w:pPr>
      <w:hyperlink w:anchor="_Toc17642" w:history="1">
        <w:r>
          <w:rPr>
            <w:rFonts w:ascii="仿宋" w:eastAsia="仿宋" w:hAnsi="仿宋" w:cs="仿宋" w:hint="eastAsia"/>
            <w:lang w:eastAsia="zh-CN"/>
          </w:rPr>
          <w:t>(三)、风险监控与控制</w:t>
        </w:r>
        <w:r>
          <w:tab/>
        </w:r>
        <w:r>
          <w:fldChar w:fldCharType="begin"/>
        </w:r>
        <w:r>
          <w:instrText xml:space="preserve"> PAGEREF _Toc17642 \h </w:instrText>
        </w:r>
        <w:r>
          <w:fldChar w:fldCharType="separate"/>
        </w:r>
        <w:r>
          <w:t>34</w:t>
        </w:r>
        <w:r>
          <w:fldChar w:fldCharType="end"/>
        </w:r>
      </w:hyperlink>
    </w:p>
    <w:p>
      <w:pPr>
        <w:pStyle w:val="TOC1"/>
        <w:tabs>
          <w:tab w:val="right" w:leader="dot" w:pos="8306"/>
        </w:tabs>
      </w:pPr>
      <w:hyperlink w:anchor="_Toc17092" w:history="1">
        <w:r>
          <w:rPr>
            <w:rFonts w:ascii="仿宋" w:eastAsia="仿宋" w:hAnsi="仿宋" w:cs="仿宋" w:hint="eastAsia"/>
            <w:lang w:eastAsia="zh-CN"/>
          </w:rPr>
          <w:t>十、耐温隔热纸项目环境影响分析</w:t>
        </w:r>
        <w:r>
          <w:tab/>
        </w:r>
        <w:r>
          <w:fldChar w:fldCharType="begin"/>
        </w:r>
        <w:r>
          <w:instrText xml:space="preserve"> PAGEREF _Toc17092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77" w:history="1">
        <w:r>
          <w:rPr>
            <w:rFonts w:ascii="仿宋" w:eastAsia="仿宋" w:hAnsi="仿宋" w:cs="仿宋" w:hint="eastAsia"/>
            <w:lang w:eastAsia="zh-CN"/>
          </w:rPr>
          <w:t>(一)、建设区域环境质量现状</w:t>
        </w:r>
        <w:r>
          <w:tab/>
        </w:r>
        <w:r>
          <w:fldChar w:fldCharType="begin"/>
        </w:r>
        <w:r>
          <w:instrText xml:space="preserve"> PAGEREF _Toc5377 \h </w:instrText>
        </w:r>
        <w:r>
          <w:fldChar w:fldCharType="separate"/>
        </w:r>
        <w:r>
          <w:t>35</w:t>
        </w:r>
        <w:r>
          <w:fldChar w:fldCharType="end"/>
        </w:r>
      </w:hyperlink>
    </w:p>
    <w:p>
      <w:pPr>
        <w:pStyle w:val="TOC2"/>
        <w:tabs>
          <w:tab w:val="right" w:leader="dot" w:pos="8306"/>
        </w:tabs>
      </w:pPr>
      <w:hyperlink w:anchor="_Toc6618" w:history="1">
        <w:r>
          <w:rPr>
            <w:rFonts w:ascii="仿宋" w:eastAsia="仿宋" w:hAnsi="仿宋" w:cs="仿宋" w:hint="eastAsia"/>
            <w:lang w:eastAsia="zh-CN"/>
          </w:rPr>
          <w:t>(二)、建设期环境保护</w:t>
        </w:r>
        <w:r>
          <w:tab/>
        </w:r>
        <w:r>
          <w:fldChar w:fldCharType="begin"/>
        </w:r>
        <w:r>
          <w:instrText xml:space="preserve"> PAGEREF _Toc6618 \h </w:instrText>
        </w:r>
        <w:r>
          <w:fldChar w:fldCharType="separate"/>
        </w:r>
        <w:r>
          <w:t>37</w:t>
        </w:r>
        <w:r>
          <w:fldChar w:fldCharType="end"/>
        </w:r>
      </w:hyperlink>
    </w:p>
    <w:p>
      <w:pPr>
        <w:pStyle w:val="TOC2"/>
        <w:tabs>
          <w:tab w:val="right" w:leader="dot" w:pos="8306"/>
        </w:tabs>
      </w:pPr>
      <w:hyperlink w:anchor="_Toc15314" w:history="1">
        <w:r>
          <w:rPr>
            <w:rFonts w:ascii="仿宋" w:eastAsia="仿宋" w:hAnsi="仿宋" w:cs="仿宋" w:hint="eastAsia"/>
            <w:lang w:eastAsia="zh-CN"/>
          </w:rPr>
          <w:t>(三)、运营期环境保护</w:t>
        </w:r>
        <w:r>
          <w:tab/>
        </w:r>
        <w:r>
          <w:fldChar w:fldCharType="begin"/>
        </w:r>
        <w:r>
          <w:instrText xml:space="preserve"> PAGEREF _Toc15314 \h </w:instrText>
        </w:r>
        <w:r>
          <w:fldChar w:fldCharType="separate"/>
        </w:r>
        <w:r>
          <w:t>38</w:t>
        </w:r>
        <w:r>
          <w:fldChar w:fldCharType="end"/>
        </w:r>
      </w:hyperlink>
    </w:p>
    <w:p>
      <w:pPr>
        <w:pStyle w:val="TOC2"/>
        <w:tabs>
          <w:tab w:val="right" w:leader="dot" w:pos="8306"/>
        </w:tabs>
      </w:pPr>
      <w:hyperlink w:anchor="_Toc6867" w:history="1">
        <w:r>
          <w:rPr>
            <w:rFonts w:ascii="仿宋" w:eastAsia="仿宋" w:hAnsi="仿宋" w:cs="仿宋" w:hint="eastAsia"/>
            <w:lang w:eastAsia="zh-CN"/>
          </w:rPr>
          <w:t>(四)、耐温隔热纸项目建设对区域经济的影响</w:t>
        </w:r>
        <w:r>
          <w:tab/>
        </w:r>
        <w:r>
          <w:fldChar w:fldCharType="begin"/>
        </w:r>
        <w:r>
          <w:instrText xml:space="preserve"> PAGEREF _Toc6867 \h </w:instrText>
        </w:r>
        <w:r>
          <w:fldChar w:fldCharType="separate"/>
        </w:r>
        <w:r>
          <w:t>40</w:t>
        </w:r>
        <w:r>
          <w:fldChar w:fldCharType="end"/>
        </w:r>
      </w:hyperlink>
    </w:p>
    <w:p>
      <w:pPr>
        <w:pStyle w:val="TOC2"/>
        <w:tabs>
          <w:tab w:val="right" w:leader="dot" w:pos="8306"/>
        </w:tabs>
      </w:pPr>
      <w:hyperlink w:anchor="_Toc27593" w:history="1">
        <w:r>
          <w:rPr>
            <w:rFonts w:ascii="仿宋" w:eastAsia="仿宋" w:hAnsi="仿宋" w:cs="仿宋" w:hint="eastAsia"/>
            <w:lang w:eastAsia="zh-CN"/>
          </w:rPr>
          <w:t>(五)、废弃物处理</w:t>
        </w:r>
        <w:r>
          <w:tab/>
        </w:r>
        <w:r>
          <w:fldChar w:fldCharType="begin"/>
        </w:r>
        <w:r>
          <w:instrText xml:space="preserve"> PAGEREF _Toc27593 \h </w:instrText>
        </w:r>
        <w:r>
          <w:fldChar w:fldCharType="separate"/>
        </w:r>
        <w:r>
          <w:t>41</w:t>
        </w:r>
        <w:r>
          <w:fldChar w:fldCharType="end"/>
        </w:r>
      </w:hyperlink>
    </w:p>
    <w:p>
      <w:pPr>
        <w:pStyle w:val="TOC2"/>
        <w:tabs>
          <w:tab w:val="right" w:leader="dot" w:pos="8306"/>
        </w:tabs>
      </w:pPr>
      <w:hyperlink w:anchor="_Toc14570" w:history="1">
        <w:r>
          <w:rPr>
            <w:rFonts w:ascii="仿宋" w:eastAsia="仿宋" w:hAnsi="仿宋" w:cs="仿宋" w:hint="eastAsia"/>
            <w:lang w:eastAsia="zh-CN"/>
          </w:rPr>
          <w:t>(六)、特殊环境影响分析</w:t>
        </w:r>
        <w:r>
          <w:tab/>
        </w:r>
        <w:r>
          <w:fldChar w:fldCharType="begin"/>
        </w:r>
        <w:r>
          <w:instrText xml:space="preserve"> PAGEREF _Toc14570 \h </w:instrText>
        </w:r>
        <w:r>
          <w:fldChar w:fldCharType="separate"/>
        </w:r>
        <w:r>
          <w:t>43</w:t>
        </w:r>
        <w:r>
          <w:fldChar w:fldCharType="end"/>
        </w:r>
      </w:hyperlink>
    </w:p>
    <w:p>
      <w:pPr>
        <w:pStyle w:val="TOC2"/>
        <w:tabs>
          <w:tab w:val="right" w:leader="dot" w:pos="8306"/>
        </w:tabs>
      </w:pPr>
      <w:hyperlink w:anchor="_Toc13229" w:history="1">
        <w:r>
          <w:rPr>
            <w:rFonts w:ascii="仿宋" w:eastAsia="仿宋" w:hAnsi="仿宋" w:cs="仿宋" w:hint="eastAsia"/>
            <w:lang w:eastAsia="zh-CN"/>
          </w:rPr>
          <w:t>(七)、清洁生产</w:t>
        </w:r>
        <w:r>
          <w:tab/>
        </w:r>
        <w:r>
          <w:fldChar w:fldCharType="begin"/>
        </w:r>
        <w:r>
          <w:instrText xml:space="preserve"> PAGEREF _Toc13229 \h </w:instrText>
        </w:r>
        <w:r>
          <w:fldChar w:fldCharType="separate"/>
        </w:r>
        <w:r>
          <w:t>44</w:t>
        </w:r>
        <w:r>
          <w:fldChar w:fldCharType="end"/>
        </w:r>
      </w:hyperlink>
    </w:p>
    <w:p>
      <w:pPr>
        <w:pStyle w:val="TOC2"/>
        <w:tabs>
          <w:tab w:val="right" w:leader="dot" w:pos="8306"/>
        </w:tabs>
      </w:pPr>
      <w:hyperlink w:anchor="_Toc30303" w:history="1">
        <w:r>
          <w:rPr>
            <w:rFonts w:ascii="仿宋" w:eastAsia="仿宋" w:hAnsi="仿宋" w:cs="仿宋" w:hint="eastAsia"/>
            <w:lang w:eastAsia="zh-CN"/>
          </w:rPr>
          <w:t>(八)、环境保护综合评价</w:t>
        </w:r>
        <w:r>
          <w:tab/>
        </w:r>
        <w:r>
          <w:fldChar w:fldCharType="begin"/>
        </w:r>
        <w:r>
          <w:instrText xml:space="preserve"> PAGEREF _Toc30303 \h </w:instrText>
        </w:r>
        <w:r>
          <w:fldChar w:fldCharType="separate"/>
        </w:r>
        <w:r>
          <w:t>45</w:t>
        </w:r>
        <w:r>
          <w:fldChar w:fldCharType="end"/>
        </w:r>
      </w:hyperlink>
    </w:p>
    <w:p>
      <w:pPr>
        <w:pStyle w:val="TOC1"/>
        <w:tabs>
          <w:tab w:val="right" w:leader="dot" w:pos="8306"/>
        </w:tabs>
      </w:pPr>
      <w:hyperlink w:anchor="_Toc18700" w:history="1">
        <w:r>
          <w:rPr>
            <w:rFonts w:ascii="仿宋" w:eastAsia="仿宋" w:hAnsi="仿宋" w:cs="仿宋" w:hint="eastAsia"/>
            <w:lang w:eastAsia="zh-CN"/>
          </w:rPr>
          <w:t>十一、耐温隔热纸项目投资规划</w:t>
        </w:r>
        <w:r>
          <w:tab/>
        </w:r>
        <w:r>
          <w:fldChar w:fldCharType="begin"/>
        </w:r>
        <w:r>
          <w:instrText xml:space="preserve"> PAGEREF _Toc18700 \h </w:instrText>
        </w:r>
        <w:r>
          <w:fldChar w:fldCharType="separate"/>
        </w:r>
        <w:r>
          <w:t>46</w:t>
        </w:r>
        <w:r>
          <w:fldChar w:fldCharType="end"/>
        </w:r>
      </w:hyperlink>
    </w:p>
    <w:p>
      <w:pPr>
        <w:pStyle w:val="TOC2"/>
        <w:tabs>
          <w:tab w:val="right" w:leader="dot" w:pos="8306"/>
        </w:tabs>
      </w:pPr>
      <w:hyperlink w:anchor="_Toc9640" w:history="1">
        <w:r>
          <w:rPr>
            <w:rFonts w:ascii="仿宋" w:eastAsia="仿宋" w:hAnsi="仿宋" w:cs="仿宋" w:hint="eastAsia"/>
            <w:lang w:eastAsia="zh-CN"/>
          </w:rPr>
          <w:t>(一)、耐温隔热纸项目总投资估算</w:t>
        </w:r>
        <w:r>
          <w:tab/>
        </w:r>
        <w:r>
          <w:fldChar w:fldCharType="begin"/>
        </w:r>
        <w:r>
          <w:instrText xml:space="preserve"> PAGEREF _Toc9640 \h </w:instrText>
        </w:r>
        <w:r>
          <w:fldChar w:fldCharType="separate"/>
        </w:r>
        <w:r>
          <w:t>46</w:t>
        </w:r>
        <w:r>
          <w:fldChar w:fldCharType="end"/>
        </w:r>
      </w:hyperlink>
    </w:p>
    <w:p>
      <w:pPr>
        <w:pStyle w:val="TOC2"/>
        <w:tabs>
          <w:tab w:val="right" w:leader="dot" w:pos="8306"/>
        </w:tabs>
      </w:pPr>
      <w:hyperlink w:anchor="_Toc25372" w:history="1">
        <w:r>
          <w:rPr>
            <w:rFonts w:ascii="仿宋" w:eastAsia="仿宋" w:hAnsi="仿宋" w:cs="仿宋" w:hint="eastAsia"/>
            <w:lang w:eastAsia="zh-CN"/>
          </w:rPr>
          <w:t>(二)、资金筹措</w:t>
        </w:r>
        <w:r>
          <w:tab/>
        </w:r>
        <w:r>
          <w:fldChar w:fldCharType="begin"/>
        </w:r>
        <w:r>
          <w:instrText xml:space="preserve"> PAGEREF _Toc25372 \h </w:instrText>
        </w:r>
        <w:r>
          <w:fldChar w:fldCharType="separate"/>
        </w:r>
        <w:r>
          <w:t>47</w:t>
        </w:r>
        <w:r>
          <w:fldChar w:fldCharType="end"/>
        </w:r>
      </w:hyperlink>
    </w:p>
    <w:p>
      <w:pPr>
        <w:pStyle w:val="TOC1"/>
        <w:tabs>
          <w:tab w:val="right" w:leader="dot" w:pos="8306"/>
        </w:tabs>
      </w:pPr>
      <w:hyperlink w:anchor="_Toc32087" w:history="1">
        <w:r>
          <w:rPr>
            <w:rFonts w:ascii="仿宋" w:eastAsia="仿宋" w:hAnsi="仿宋" w:cs="仿宋" w:hint="eastAsia"/>
            <w:lang w:eastAsia="zh-CN"/>
          </w:rPr>
          <w:t>十二、耐温隔热纸项目创新与研发</w:t>
        </w:r>
        <w:r>
          <w:tab/>
        </w:r>
        <w:r>
          <w:fldChar w:fldCharType="begin"/>
        </w:r>
        <w:r>
          <w:instrText xml:space="preserve"> PAGEREF _Toc32087 \h </w:instrText>
        </w:r>
        <w:r>
          <w:fldChar w:fldCharType="separate"/>
        </w:r>
        <w:r>
          <w:t>48</w:t>
        </w:r>
        <w:r>
          <w:fldChar w:fldCharType="end"/>
        </w:r>
      </w:hyperlink>
    </w:p>
    <w:p>
      <w:pPr>
        <w:pStyle w:val="TOC2"/>
        <w:tabs>
          <w:tab w:val="right" w:leader="dot" w:pos="8306"/>
        </w:tabs>
      </w:pPr>
      <w:hyperlink w:anchor="_Toc4497" w:history="1">
        <w:r>
          <w:rPr>
            <w:rFonts w:ascii="仿宋" w:eastAsia="仿宋" w:hAnsi="仿宋" w:cs="仿宋" w:hint="eastAsia"/>
            <w:lang w:eastAsia="zh-CN"/>
          </w:rPr>
          <w:t>(一)、创新策略与方向</w:t>
        </w:r>
        <w:r>
          <w:tab/>
        </w:r>
        <w:r>
          <w:fldChar w:fldCharType="begin"/>
        </w:r>
        <w:r>
          <w:instrText xml:space="preserve"> PAGEREF _Toc4497 \h </w:instrText>
        </w:r>
        <w:r>
          <w:fldChar w:fldCharType="separate"/>
        </w:r>
        <w:r>
          <w:t>48</w:t>
        </w:r>
        <w:r>
          <w:fldChar w:fldCharType="end"/>
        </w:r>
      </w:hyperlink>
    </w:p>
    <w:p>
      <w:pPr>
        <w:pStyle w:val="TOC2"/>
        <w:tabs>
          <w:tab w:val="right" w:leader="dot" w:pos="8306"/>
        </w:tabs>
      </w:pPr>
      <w:hyperlink w:anchor="_Toc23568" w:history="1">
        <w:r>
          <w:rPr>
            <w:rFonts w:ascii="仿宋" w:eastAsia="仿宋" w:hAnsi="仿宋" w:cs="仿宋" w:hint="eastAsia"/>
            <w:lang w:eastAsia="zh-CN"/>
          </w:rPr>
          <w:t>(二)、研发规划与投入</w:t>
        </w:r>
        <w:r>
          <w:tab/>
        </w:r>
        <w:r>
          <w:fldChar w:fldCharType="begin"/>
        </w:r>
        <w:r>
          <w:instrText xml:space="preserve"> PAGEREF _Toc23568 \h </w:instrText>
        </w:r>
        <w:r>
          <w:fldChar w:fldCharType="separate"/>
        </w:r>
        <w:r>
          <w:t>49</w:t>
        </w:r>
        <w:r>
          <w:fldChar w:fldCharType="end"/>
        </w:r>
      </w:hyperlink>
    </w:p>
    <w:p>
      <w:pPr>
        <w:pStyle w:val="TOC1"/>
        <w:tabs>
          <w:tab w:val="right" w:leader="dot" w:pos="8306"/>
        </w:tabs>
      </w:pPr>
      <w:hyperlink w:anchor="_Toc5945" w:history="1">
        <w:r>
          <w:rPr>
            <w:rFonts w:ascii="仿宋" w:eastAsia="仿宋" w:hAnsi="仿宋" w:cs="仿宋" w:hint="eastAsia"/>
            <w:lang w:eastAsia="zh-CN"/>
          </w:rPr>
          <w:t>十三、营销与推广策略</w:t>
        </w:r>
        <w:r>
          <w:tab/>
        </w:r>
        <w:r>
          <w:fldChar w:fldCharType="begin"/>
        </w:r>
        <w:r>
          <w:instrText xml:space="preserve"> PAGEREF _Toc5945 \h </w:instrText>
        </w:r>
        <w:r>
          <w:fldChar w:fldCharType="separate"/>
        </w:r>
        <w:r>
          <w:t>51</w:t>
        </w:r>
        <w:r>
          <w:fldChar w:fldCharType="end"/>
        </w:r>
      </w:hyperlink>
    </w:p>
    <w:p>
      <w:pPr>
        <w:pStyle w:val="TOC2"/>
        <w:tabs>
          <w:tab w:val="right" w:leader="dot" w:pos="8306"/>
        </w:tabs>
      </w:pPr>
      <w:hyperlink w:anchor="_Toc17728" w:history="1">
        <w:r>
          <w:rPr>
            <w:rFonts w:ascii="仿宋" w:eastAsia="仿宋" w:hAnsi="仿宋" w:cs="仿宋" w:hint="eastAsia"/>
            <w:lang w:eastAsia="zh-CN"/>
          </w:rPr>
          <w:t>(一)、产品/服务定位与特点</w:t>
        </w:r>
        <w:r>
          <w:tab/>
        </w:r>
        <w:r>
          <w:fldChar w:fldCharType="begin"/>
        </w:r>
        <w:r>
          <w:instrText xml:space="preserve"> PAGEREF _Toc17728 \h </w:instrText>
        </w:r>
        <w:r>
          <w:fldChar w:fldCharType="separate"/>
        </w:r>
        <w:r>
          <w:t>51</w:t>
        </w:r>
        <w:r>
          <w:fldChar w:fldCharType="end"/>
        </w:r>
      </w:hyperlink>
    </w:p>
    <w:p>
      <w:pPr>
        <w:pStyle w:val="TOC2"/>
        <w:tabs>
          <w:tab w:val="right" w:leader="dot" w:pos="8306"/>
        </w:tabs>
      </w:pPr>
      <w:hyperlink w:anchor="_Toc20058" w:history="1">
        <w:r>
          <w:rPr>
            <w:rFonts w:ascii="仿宋" w:eastAsia="仿宋" w:hAnsi="仿宋" w:cs="仿宋" w:hint="eastAsia"/>
            <w:lang w:eastAsia="zh-CN"/>
          </w:rPr>
          <w:t>(二)、市场定位与竞争分析</w:t>
        </w:r>
        <w:r>
          <w:tab/>
        </w:r>
        <w:r>
          <w:fldChar w:fldCharType="begin"/>
        </w:r>
        <w:r>
          <w:instrText xml:space="preserve"> PAGEREF _Toc20058 \h </w:instrText>
        </w:r>
        <w:r>
          <w:fldChar w:fldCharType="separate"/>
        </w:r>
        <w:r>
          <w:t>52</w:t>
        </w:r>
        <w:r>
          <w:fldChar w:fldCharType="end"/>
        </w:r>
      </w:hyperlink>
    </w:p>
    <w:p>
      <w:pPr>
        <w:pStyle w:val="TOC2"/>
        <w:tabs>
          <w:tab w:val="right" w:leader="dot" w:pos="8306"/>
        </w:tabs>
      </w:pPr>
      <w:hyperlink w:anchor="_Toc9329" w:history="1">
        <w:r>
          <w:rPr>
            <w:rFonts w:ascii="仿宋" w:eastAsia="仿宋" w:hAnsi="仿宋" w:cs="仿宋" w:hint="eastAsia"/>
            <w:lang w:eastAsia="zh-CN"/>
          </w:rPr>
          <w:t>(三)、营销渠道与策略</w:t>
        </w:r>
        <w:r>
          <w:tab/>
        </w:r>
        <w:r>
          <w:fldChar w:fldCharType="begin"/>
        </w:r>
        <w:r>
          <w:instrText xml:space="preserve"> PAGEREF _Toc9329 \h </w:instrText>
        </w:r>
        <w:r>
          <w:fldChar w:fldCharType="separate"/>
        </w:r>
        <w:r>
          <w:t>54</w:t>
        </w:r>
        <w:r>
          <w:fldChar w:fldCharType="end"/>
        </w:r>
      </w:hyperlink>
    </w:p>
    <w:p>
      <w:pPr>
        <w:pStyle w:val="TOC2"/>
        <w:tabs>
          <w:tab w:val="right" w:leader="dot" w:pos="8306"/>
        </w:tabs>
      </w:pPr>
      <w:hyperlink w:anchor="_Toc3368" w:history="1">
        <w:r>
          <w:rPr>
            <w:rFonts w:ascii="仿宋" w:eastAsia="仿宋" w:hAnsi="仿宋" w:cs="仿宋" w:hint="eastAsia"/>
            <w:lang w:eastAsia="zh-CN"/>
          </w:rPr>
          <w:t>(四)、推广与宣传活动</w:t>
        </w:r>
        <w:r>
          <w:tab/>
        </w:r>
        <w:r>
          <w:fldChar w:fldCharType="begin"/>
        </w:r>
        <w:r>
          <w:instrText xml:space="preserve"> PAGEREF _Toc3368 \h </w:instrText>
        </w:r>
        <w:r>
          <w:fldChar w:fldCharType="separate"/>
        </w:r>
        <w:r>
          <w:t>55</w:t>
        </w:r>
        <w:r>
          <w:fldChar w:fldCharType="end"/>
        </w:r>
      </w:hyperlink>
    </w:p>
    <w:p>
      <w:pPr>
        <w:pStyle w:val="TOC1"/>
        <w:tabs>
          <w:tab w:val="right" w:leader="dot" w:pos="8306"/>
        </w:tabs>
      </w:pPr>
      <w:hyperlink w:anchor="_Toc5241" w:history="1">
        <w:r>
          <w:rPr>
            <w:rFonts w:ascii="仿宋" w:eastAsia="仿宋" w:hAnsi="仿宋" w:cs="仿宋" w:hint="eastAsia"/>
            <w:lang w:eastAsia="zh-CN"/>
          </w:rPr>
          <w:t>十四、风险识别与分类</w:t>
        </w:r>
        <w:r>
          <w:tab/>
        </w:r>
        <w:r>
          <w:fldChar w:fldCharType="begin"/>
        </w:r>
        <w:r>
          <w:instrText xml:space="preserve"> PAGEREF _Toc5241 \h </w:instrText>
        </w:r>
        <w:r>
          <w:fldChar w:fldCharType="separate"/>
        </w:r>
        <w:r>
          <w:t>60</w:t>
        </w:r>
        <w:r>
          <w:fldChar w:fldCharType="end"/>
        </w:r>
      </w:hyperlink>
    </w:p>
    <w:p>
      <w:pPr>
        <w:pStyle w:val="TOC2"/>
        <w:tabs>
          <w:tab w:val="right" w:leader="dot" w:pos="8306"/>
        </w:tabs>
      </w:pPr>
      <w:hyperlink w:anchor="_Toc29396" w:history="1">
        <w:r>
          <w:rPr>
            <w:rFonts w:ascii="仿宋" w:eastAsia="仿宋" w:hAnsi="仿宋" w:cs="仿宋" w:hint="eastAsia"/>
            <w:lang w:eastAsia="zh-CN"/>
          </w:rPr>
          <w:t>(一)、风险识别</w:t>
        </w:r>
        <w:r>
          <w:tab/>
        </w:r>
        <w:r>
          <w:fldChar w:fldCharType="begin"/>
        </w:r>
        <w:r>
          <w:instrText xml:space="preserve"> PAGEREF _Toc29396 \h </w:instrText>
        </w:r>
        <w:r>
          <w:fldChar w:fldCharType="separate"/>
        </w:r>
        <w:r>
          <w:t>60</w:t>
        </w:r>
        <w:r>
          <w:fldChar w:fldCharType="end"/>
        </w:r>
      </w:hyperlink>
    </w:p>
    <w:p>
      <w:pPr>
        <w:pStyle w:val="TOC2"/>
        <w:tabs>
          <w:tab w:val="right" w:leader="dot" w:pos="8306"/>
        </w:tabs>
      </w:pPr>
      <w:hyperlink w:anchor="_Toc4303" w:history="1">
        <w:r>
          <w:rPr>
            <w:rFonts w:ascii="仿宋" w:eastAsia="仿宋" w:hAnsi="仿宋" w:cs="仿宋" w:hint="eastAsia"/>
            <w:lang w:eastAsia="zh-CN"/>
          </w:rPr>
          <w:t>(二)、风险分类</w:t>
        </w:r>
        <w:r>
          <w:tab/>
        </w:r>
        <w:r>
          <w:fldChar w:fldCharType="begin"/>
        </w:r>
        <w:r>
          <w:instrText xml:space="preserve"> PAGEREF _Toc4303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17"/>
      <w:r>
        <w:rPr>
          <w:rFonts w:ascii="仿宋" w:eastAsia="仿宋" w:hAnsi="仿宋" w:cs="仿宋" w:hint="eastAsia"/>
          <w:sz w:val="28"/>
          <w:lang w:eastAsia="zh-CN"/>
        </w:rPr>
        <w:t>一、耐温隔热纸项目建设单位说明</w:t>
      </w:r>
      <w:bookmarkEnd w:id="2"/>
    </w:p>
    <w:p>
      <w:pPr>
        <w:pStyle w:val="Heading2"/>
        <w:rPr>
          <w:rFonts w:ascii="仿宋" w:eastAsia="仿宋" w:hAnsi="仿宋" w:cs="仿宋" w:hint="eastAsia"/>
          <w:lang w:eastAsia="zh-CN"/>
        </w:rPr>
      </w:pPr>
      <w:bookmarkStart w:id="3" w:name="_Toc23350"/>
      <w:r>
        <w:rPr>
          <w:rFonts w:ascii="仿宋" w:eastAsia="仿宋" w:hAnsi="仿宋" w:cs="仿宋" w:hint="eastAsia"/>
          <w:lang w:eastAsia="zh-CN"/>
        </w:rPr>
        <w:t>(一)、耐温隔热纸项目承办单位基本情况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09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温隔热纸项目承办单位的XXXX，我们着眼于实现可持续的经济效益。通过技术创新和解决方案的提供，公司预计在耐温隔热纸项目执行期间将获得可观的收入增长。这一收入来源主要包括耐温隔热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同时，我们注重成本控制和效率提升，以确保耐温隔热纸项目的可持续盈利。透过精细的管理和资源优化，公司期望实现耐温隔热纸项目利润最大化。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温隔热纸项目实施进行全面的投资评估，包括耐温隔热纸项目启动阶段的资金投入和后续运营成本。通过对耐温隔热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耐温隔热纸项目实施过程中具备足够的资金流动性，公司将进行详尽的现金流分析。这包括资金需求的合理预测、耐温隔热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640"/>
      <w:r>
        <w:rPr>
          <w:rFonts w:ascii="仿宋" w:eastAsia="仿宋" w:hAnsi="仿宋" w:cs="仿宋" w:hint="eastAsia"/>
          <w:sz w:val="28"/>
          <w:lang w:eastAsia="zh-CN"/>
        </w:rPr>
        <w:t>二、耐温隔热纸项目土建工程</w:t>
      </w:r>
      <w:bookmarkEnd w:id="5"/>
    </w:p>
    <w:p>
      <w:pPr>
        <w:pStyle w:val="Heading2"/>
        <w:rPr>
          <w:rFonts w:ascii="仿宋" w:eastAsia="仿宋" w:hAnsi="仿宋" w:cs="仿宋" w:hint="eastAsia"/>
          <w:lang w:eastAsia="zh-CN"/>
        </w:rPr>
      </w:pPr>
      <w:bookmarkStart w:id="6" w:name="_Toc61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在耐温隔热纸项目的建筑工程设计中，我们将秉承一系列重要的设计原则，以确保耐温隔热纸项目建筑在功能、美观、可持续性等方面达到最佳效果。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首要原则是确保建筑的功能性得到最大化的发挥。我们将充分理解耐温隔热纸项目的实际需求，合理布局各个功能区域，保证建筑在满足业务需求的同时，提供高效的工作环境。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在建筑设计中，我们将综合考虑建设和运营成本。通过精细的经济效益分析，确保设计方案在高效利用资源的同时，对耐温隔热纸项目的长期盈利能力有积极的贡献。</w:t>
      </w:r>
    </w:p>
    <w:p>
      <w:pPr>
        <w:pStyle w:val="Heading2"/>
        <w:ind w:firstLine="560" w:firstLineChars="200"/>
        <w:rPr>
          <w:rFonts w:ascii="仿宋" w:eastAsia="仿宋" w:hAnsi="仿宋" w:cs="仿宋" w:hint="eastAsia"/>
          <w:sz w:val="28"/>
          <w:lang w:eastAsia="zh-CN"/>
        </w:rPr>
      </w:pPr>
      <w:bookmarkStart w:id="7" w:name="_Toc994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温隔热纸项目的土建工程设计中，我们将精准设定设计年限，结合耐温隔热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耐温隔热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16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耐温隔热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耐温隔热纸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耐温隔热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742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本期工程耐温隔热纸项目预计总建筑面积XXX平方米，其中：计容建筑面积XXX平方米，计划建筑工程投资XX万元，占耐温隔热纸项目总投资的XX%。</w:t>
      </w:r>
    </w:p>
    <w:p>
      <w:pPr>
        <w:pStyle w:val="Heading1"/>
        <w:ind w:firstLine="560" w:firstLineChars="200"/>
        <w:rPr>
          <w:rFonts w:ascii="仿宋" w:eastAsia="仿宋" w:hAnsi="仿宋" w:cs="仿宋" w:hint="eastAsia"/>
          <w:sz w:val="28"/>
          <w:lang w:eastAsia="zh-CN"/>
        </w:rPr>
      </w:pPr>
      <w:bookmarkStart w:id="10" w:name="_Toc6766"/>
      <w:r>
        <w:rPr>
          <w:rFonts w:ascii="仿宋" w:eastAsia="仿宋" w:hAnsi="仿宋" w:cs="仿宋" w:hint="eastAsia"/>
          <w:sz w:val="28"/>
          <w:lang w:eastAsia="zh-CN"/>
        </w:rPr>
        <w:t>三、耐温隔热纸项目绩效评估</w:t>
      </w:r>
      <w:bookmarkEnd w:id="10"/>
    </w:p>
    <w:p>
      <w:pPr>
        <w:pStyle w:val="Heading2"/>
        <w:rPr>
          <w:rFonts w:ascii="仿宋" w:eastAsia="仿宋" w:hAnsi="仿宋" w:cs="仿宋" w:hint="eastAsia"/>
          <w:lang w:eastAsia="zh-CN"/>
        </w:rPr>
      </w:pPr>
      <w:bookmarkStart w:id="11" w:name="_Toc1523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耐温隔热纸项目中，我们设计了一套全面的绩效评估指标，以确保耐温隔热纸项目的可控和成功交付。这些指标跨足耐温隔热纸项目目标、成本、进度和质量等多个维度，为我们提供了全面洞察耐温隔热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温隔热纸项目目标达成率是我们关注的首要指标。我们设定了明确的目标，并通过定期监测和评估，迅速发现并应对潜在的目标偏差。这为耐温隔热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成本绩效是另一个核心关注点。通过实际成本与预算成本的对比分析，我们深入了解成本差异的原因，及时调整资源分配，保持耐温隔热纸项目在经济效益方面的合理水平。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温隔热纸项目进度作为关键的绩效指标之一，得到了精心的关注。我们制定了详细的耐温隔热纸项目进度计划，并设立了进度符合度指标，确保实际进度与计划进度保持一致。这使我们能够快速发现和解决潜在的进度问题，保持耐温隔热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温隔热纸项目绩效的不可或缺的一环。我们引入了一系列的质量标准和客户满意度指标，以确保耐温隔热纸项目交付的成果在质量上达到或超越预期水平。通过持续监测这些指标，我们努力提升耐温隔热纸项目整体质量水平，为耐温隔热纸项目的成功交付提供有力保障。通过这些科学且全面的绩效评估，我们能够更好地引导耐温隔热纸项目的持续改进，确保耐温隔热纸项目目标的顺利达成。</w:t>
      </w:r>
    </w:p>
    <w:p>
      <w:pPr>
        <w:pStyle w:val="Heading2"/>
        <w:ind w:firstLine="560" w:firstLineChars="200"/>
        <w:rPr>
          <w:rFonts w:ascii="仿宋" w:eastAsia="仿宋" w:hAnsi="仿宋" w:cs="仿宋" w:hint="eastAsia"/>
          <w:sz w:val="28"/>
          <w:lang w:eastAsia="zh-CN"/>
        </w:rPr>
      </w:pPr>
      <w:bookmarkStart w:id="12" w:name="_Toc2229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绩效评估是耐温隔热纸项目中的关键环节，为确保耐温隔热纸项目达到预期目标，我们采用了多层次、多维度的绩效评估方法。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温隔热纸项目的战略目标对齐，确保每个决策和行动都与耐温隔热纸项目整体目标保持一致。团队会定期召开战略对齐会议，审视当前工作与耐温隔热纸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耐温隔热纸项目进度、质量、成本和风险等方面。这些指标通过数据收集和分析，为耐温隔热纸项目管理团队提供了客观的评估依据。例如，我们通过耐温隔热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绩效评估不仅仅停留在耐温隔热纸项目内部，还考虑了耐温隔热纸项目对外部环境的影响。我们定期进行干系人满意度调查，以了解各利益相关方对耐温隔热纸项目的期望和满意度，并及时做出调整。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这种多层次、多角度的绩效评估方法，使得我们能够全面了解耐温隔热纸项目的运行状态，及时做出调整，确保耐温隔热纸项目在不断变化的环境中保持稳健前行。</w:t>
      </w:r>
    </w:p>
    <w:p>
      <w:pPr>
        <w:pStyle w:val="Heading2"/>
        <w:ind w:firstLine="560" w:firstLineChars="200"/>
        <w:rPr>
          <w:rFonts w:ascii="仿宋" w:eastAsia="仿宋" w:hAnsi="仿宋" w:cs="仿宋" w:hint="eastAsia"/>
          <w:sz w:val="28"/>
          <w:lang w:eastAsia="zh-CN"/>
        </w:rPr>
      </w:pPr>
      <w:bookmarkStart w:id="13" w:name="_Toc164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为了确保耐温隔热纸项目的有效管理和不断优化，我们采用了精心设计的绩效评估周期。这个周期旨在实现灵活、实时和全面的评估，以适应耐温隔热纸项目执行中的各种挑战。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温隔热纸项目的不同需求，分为短期、中期和长期。短期评估关注每个迭代或工作周期，以及时发现和解决当前任务中的问题。中期评估涵盖几个迭代，深入了解整体耐温隔热纸项目的趋势和性能。长期评估则着眼于整个耐温隔热纸项目阶段，确保耐温隔热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温隔热纸项目管理工具和协作平台，团队成员能够随时更新和分享耐温隔热纸项目数据。这种实时性的反馈机制使我们能够及时察觉潜在问题，快速调整，保持耐温隔热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温隔热纸项目的决策制定密不可分。每个周期的耐温隔热纸项目回顾会议成为集体总结经验、识别问题深层次原因并找到创新解决方案的平台。这种定期的反思与调整机制使耐温隔热纸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4068"/>
      <w:r>
        <w:rPr>
          <w:rFonts w:ascii="仿宋" w:eastAsia="仿宋" w:hAnsi="仿宋" w:cs="仿宋" w:hint="eastAsia"/>
          <w:sz w:val="28"/>
          <w:lang w:eastAsia="zh-CN"/>
        </w:rPr>
        <w:t>四、耐温隔热纸项目可持续发展</w:t>
      </w:r>
      <w:bookmarkEnd w:id="14"/>
    </w:p>
    <w:p>
      <w:pPr>
        <w:pStyle w:val="Heading2"/>
        <w:rPr>
          <w:rFonts w:ascii="仿宋" w:eastAsia="仿宋" w:hAnsi="仿宋" w:cs="仿宋" w:hint="eastAsia"/>
          <w:lang w:eastAsia="zh-CN"/>
        </w:rPr>
      </w:pPr>
      <w:bookmarkStart w:id="15" w:name="_Toc2343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耐温隔热纸项目中，耐温隔热纸项目团队着眼于未来，明确了可持续发展的战略方向。制定的具体可持续发展目标包括降低资源使用、采用环保技术、最大化社会效益等。这一步骤不仅有助于耐温隔热纸项目在环保和社会责任方面达到最高标准，也为未来提供了明确的指引，确保耐温隔热纸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可持续实践的融入耐温隔热纸项目管理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耐温隔热纸项目管理周期。从耐温隔热纸项目规划开始，耐温隔热纸项目团队就考虑了环境和社会的因素。在执行阶段，耐温隔热纸项目团队积极推动绿色技术的应用，优化资源利用。此外，关注员工的社会责任，通过培训和沟通活动提高员工对可持续发展的认知，使他们能够在日常工作中践行可持续实践。这些举措不仅为耐温隔热纸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65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扎根于耐温隔热纸项目的可持续发展理念，我们深信环保与社会责任是耐温隔热纸项目成功的关键支柱。在耐温隔热纸项目的每一步，我们都致力于通过创新和实践，履行对环境和社会的坚定责任。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耐温隔热纸项目团队通过引入先进的环保技术、建立高效的废物处理系统以及推动能源节约措施，积极履行环保责任。定期的环保监测和评估确保耐温隔热纸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耐温隔热纸项目不仅致力于自身可持续发展，还注重对社会的回馈。通过支持社区耐温隔热纸项目、参与慈善事业、提供培训机会等方式，耐温隔热纸项目积极履行社会责任。与当地社区建立积极互动，关注员工的工作与生活平衡，以及员工的身心健康，是耐温隔热纸项目在社会责任层面的关键举措。这样的实践不仅增强了耐温隔热纸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117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8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耐温隔热纸项目的技术管理特点体现在其创新导向。通过引入最先进的技术趋势和解决方案，耐温隔热纸项目致力于提升科技含量、提高质量和效率水平。这意味着我们将采用最新的工具和方法，确保耐温隔热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耐温隔热纸项目技术管理的显著特征。通过整合不同领域的技术资源，我们实现了跨学科的协同工作。这有助于优化技术架构，提高整体效能。此外，整合性策略还促进了不同技术团队之间的紧密沟通和高效合作，确保耐温隔热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耐温隔热纸项目所采用的技术。通过不断优化技术方案，耐温隔热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耐温隔热纸项目团队将在耐温隔热纸项目初期识别可能的技术风险，并采取相应的预防和应对措施。通过建立健全的风险评估机制，耐温隔热纸项目能够在实施过程中及时发现并解决潜在的技术问题，保障耐温隔热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耐温隔热纸项目中，技术将成为耐温隔热纸项目成功的有力支持。这一深度剖析揭示了技术管理在耐温隔热纸项目实施中的关键作用，为耐温隔热纸项目的技术基础奠定了坚实的基础。</w:t>
      </w:r>
    </w:p>
    <w:p>
      <w:pPr>
        <w:pStyle w:val="Heading2"/>
        <w:ind w:firstLine="560" w:firstLineChars="200"/>
        <w:rPr>
          <w:rFonts w:ascii="仿宋" w:eastAsia="仿宋" w:hAnsi="仿宋" w:cs="仿宋" w:hint="eastAsia"/>
          <w:sz w:val="28"/>
          <w:lang w:eastAsia="zh-CN"/>
        </w:rPr>
      </w:pPr>
      <w:bookmarkStart w:id="19" w:name="_Toc26217"/>
      <w:r>
        <w:rPr>
          <w:rFonts w:ascii="仿宋" w:eastAsia="仿宋" w:hAnsi="仿宋" w:cs="仿宋" w:hint="eastAsia"/>
          <w:sz w:val="28"/>
          <w:lang w:eastAsia="zh-CN"/>
        </w:rPr>
        <w:t>(二)、耐温隔热纸项目工艺技术设计方案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耐温隔热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耐温隔热纸项目将严格按照相关行业规范要求进行组织。通过有效控制产品质量，耐温隔热纸项目将致力于为顾客提供优质的耐温隔热纸项目产品和良好的服务。这体现了耐温隔热纸项目对于生产活动合规性和质量标准的高度重视，为耐温隔热纸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耐温隔热纸项目注重生态效益和清洁生产原则。耐温隔热纸项目建设将紧密结合地方特色经济发展，与社会经济发展规划和区域环境保护规划方案相协调一致。通过与当地区域自然生态系统的结合，耐温隔热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耐温隔热纸项目产品具有多样化的客户需求和个性化的特点。因此，耐温隔热纸项目产品规格品种多样，且单批生产数量较小。为满足这一特点，耐温隔热纸项目承办单位将建设先进的柔性制造生产线。通过广泛应用柔性制造技术，耐温隔热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耐温隔热纸项目采用的技术具有较高的技术含量和自动化水平，处于国内先进水平。这一技术选用不仅体现了对生产效率、质量和环境友好性的高标准要求，同时为耐温隔热纸项目的可持续发展奠定了坚实的基础。</w:t>
      </w:r>
    </w:p>
    <w:p>
      <w:pPr>
        <w:pStyle w:val="Heading2"/>
        <w:ind w:firstLine="560" w:firstLineChars="200"/>
        <w:rPr>
          <w:rFonts w:ascii="仿宋" w:eastAsia="仿宋" w:hAnsi="仿宋" w:cs="仿宋" w:hint="eastAsia"/>
          <w:sz w:val="28"/>
          <w:lang w:eastAsia="zh-CN"/>
        </w:rPr>
      </w:pPr>
      <w:bookmarkStart w:id="20" w:name="_Toc24383"/>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为确保耐温隔热纸项目的高效生产和技术实施，我们制定了一套精心设计的设备选型方案，以满足耐温隔热纸项目生产、质量和环保的要求。该方案的主要特点如下：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耐温隔热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针对耐温隔热纸项目产品的多样性和小批量生产的特点，我们将建设柔性制造生产线。通过在设备选型中考虑柔性制造技术，可以灵活应对不同产品规格和生产需求，实现生产线的高度灵活性和适应性。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19383"/>
      <w:r>
        <w:rPr>
          <w:rFonts w:ascii="仿宋" w:eastAsia="仿宋" w:hAnsi="仿宋" w:cs="仿宋" w:hint="eastAsia"/>
          <w:sz w:val="28"/>
          <w:lang w:eastAsia="zh-CN"/>
        </w:rPr>
        <w:t>六、市场分析、调研</w:t>
      </w:r>
      <w:bookmarkEnd w:id="21"/>
    </w:p>
    <w:p>
      <w:pPr>
        <w:pStyle w:val="Heading2"/>
        <w:rPr>
          <w:rFonts w:ascii="仿宋" w:eastAsia="仿宋" w:hAnsi="仿宋" w:cs="仿宋" w:hint="eastAsia"/>
          <w:lang w:eastAsia="zh-CN"/>
        </w:rPr>
      </w:pPr>
      <w:bookmarkStart w:id="22" w:name="_Toc25621"/>
      <w:r>
        <w:rPr>
          <w:rFonts w:ascii="仿宋" w:eastAsia="仿宋" w:hAnsi="仿宋" w:cs="仿宋" w:hint="eastAsia"/>
          <w:lang w:eastAsia="zh-CN"/>
        </w:rPr>
        <w:t>(一)、耐温隔热纸行业分析</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https://d.book118.com/078045021054006041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耐温隔热纸项目计划设计方案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87987"/>
    <w:rsid w:val="117879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45021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2024-02-23T17:40:00Z</dcterms:created>
  <dcterms:modified xsi:type="dcterms:W3CDTF">2024-02-23T17:40:39Z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48F3F292E9CA46519BFB21B92257FB7C_11</vt:lpwstr>
  </property>
  <property fmtid="{D5CDD505-2E9C-101B-9397-08002B2CF9AE}" pid="3" name="KSOProductBuildVer">
    <vt:lpwstr>2052-12.1.0.16388</vt:lpwstr>
  </property>
</Properties>
</file>