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MMDS设备项目构思建设方案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850" w:history="1">
        <w:r>
          <w:rPr>
            <w:rFonts w:ascii="仿宋" w:eastAsia="仿宋" w:hAnsi="仿宋" w:cs="仿宋" w:hint="eastAsia"/>
            <w:lang w:eastAsia="zh-CN"/>
          </w:rPr>
          <w:t>序言</w:t>
        </w:r>
        <w:r>
          <w:tab/>
        </w:r>
        <w:r>
          <w:fldChar w:fldCharType="begin"/>
        </w:r>
        <w:r>
          <w:instrText xml:space="preserve"> PAGEREF _Toc16850 \h </w:instrText>
        </w:r>
        <w:r>
          <w:fldChar w:fldCharType="separate"/>
        </w:r>
        <w:r>
          <w:t>3</w:t>
        </w:r>
        <w:r>
          <w:fldChar w:fldCharType="end"/>
        </w:r>
      </w:hyperlink>
    </w:p>
    <w:p>
      <w:pPr>
        <w:pStyle w:val="TOC1"/>
        <w:tabs>
          <w:tab w:val="right" w:leader="dot" w:pos="8306"/>
        </w:tabs>
      </w:pPr>
      <w:hyperlink w:anchor="_Toc26608" w:history="1">
        <w:r>
          <w:rPr>
            <w:rFonts w:ascii="仿宋" w:eastAsia="仿宋" w:hAnsi="仿宋" w:cs="仿宋" w:hint="eastAsia"/>
            <w:lang w:eastAsia="zh-CN"/>
          </w:rPr>
          <w:t>一、发展规划、产业政策和行业准入分析</w:t>
        </w:r>
        <w:r>
          <w:tab/>
        </w:r>
        <w:r>
          <w:fldChar w:fldCharType="begin"/>
        </w:r>
        <w:r>
          <w:instrText xml:space="preserve"> PAGEREF _Toc26608 \h </w:instrText>
        </w:r>
        <w:r>
          <w:fldChar w:fldCharType="separate"/>
        </w:r>
        <w:r>
          <w:t>3</w:t>
        </w:r>
        <w:r>
          <w:fldChar w:fldCharType="end"/>
        </w:r>
      </w:hyperlink>
    </w:p>
    <w:p>
      <w:pPr>
        <w:pStyle w:val="TOC2"/>
        <w:tabs>
          <w:tab w:val="right" w:leader="dot" w:pos="8306"/>
        </w:tabs>
      </w:pPr>
      <w:hyperlink w:anchor="_Toc4308" w:history="1">
        <w:r>
          <w:rPr>
            <w:rFonts w:ascii="仿宋" w:eastAsia="仿宋" w:hAnsi="仿宋" w:cs="仿宋" w:hint="eastAsia"/>
            <w:lang w:eastAsia="zh-CN"/>
          </w:rPr>
          <w:t>(一)、发展规划分析</w:t>
        </w:r>
        <w:r>
          <w:tab/>
        </w:r>
        <w:r>
          <w:fldChar w:fldCharType="begin"/>
        </w:r>
        <w:r>
          <w:instrText xml:space="preserve"> PAGEREF _Toc4308 \h </w:instrText>
        </w:r>
        <w:r>
          <w:fldChar w:fldCharType="separate"/>
        </w:r>
        <w:r>
          <w:t>3</w:t>
        </w:r>
        <w:r>
          <w:fldChar w:fldCharType="end"/>
        </w:r>
      </w:hyperlink>
    </w:p>
    <w:p>
      <w:pPr>
        <w:pStyle w:val="TOC2"/>
        <w:tabs>
          <w:tab w:val="right" w:leader="dot" w:pos="8306"/>
        </w:tabs>
      </w:pPr>
      <w:hyperlink w:anchor="_Toc10083" w:history="1">
        <w:r>
          <w:rPr>
            <w:rFonts w:ascii="仿宋" w:eastAsia="仿宋" w:hAnsi="仿宋" w:cs="仿宋" w:hint="eastAsia"/>
            <w:lang w:eastAsia="zh-CN"/>
          </w:rPr>
          <w:t>(二)、产业政策分析</w:t>
        </w:r>
        <w:r>
          <w:tab/>
        </w:r>
        <w:r>
          <w:fldChar w:fldCharType="begin"/>
        </w:r>
        <w:r>
          <w:instrText xml:space="preserve"> PAGEREF _Toc10083 \h </w:instrText>
        </w:r>
        <w:r>
          <w:fldChar w:fldCharType="separate"/>
        </w:r>
        <w:r>
          <w:t>5</w:t>
        </w:r>
        <w:r>
          <w:fldChar w:fldCharType="end"/>
        </w:r>
      </w:hyperlink>
    </w:p>
    <w:p>
      <w:pPr>
        <w:pStyle w:val="TOC2"/>
        <w:tabs>
          <w:tab w:val="right" w:leader="dot" w:pos="8306"/>
        </w:tabs>
      </w:pPr>
      <w:hyperlink w:anchor="_Toc18225" w:history="1">
        <w:r>
          <w:rPr>
            <w:rFonts w:ascii="仿宋" w:eastAsia="仿宋" w:hAnsi="仿宋" w:cs="仿宋" w:hint="eastAsia"/>
            <w:lang w:eastAsia="zh-CN"/>
          </w:rPr>
          <w:t>(三)、行业准入分析</w:t>
        </w:r>
        <w:r>
          <w:tab/>
        </w:r>
        <w:r>
          <w:fldChar w:fldCharType="begin"/>
        </w:r>
        <w:r>
          <w:instrText xml:space="preserve"> PAGEREF _Toc18225 \h </w:instrText>
        </w:r>
        <w:r>
          <w:fldChar w:fldCharType="separate"/>
        </w:r>
        <w:r>
          <w:t>6</w:t>
        </w:r>
        <w:r>
          <w:fldChar w:fldCharType="end"/>
        </w:r>
      </w:hyperlink>
    </w:p>
    <w:p>
      <w:pPr>
        <w:pStyle w:val="TOC1"/>
        <w:tabs>
          <w:tab w:val="right" w:leader="dot" w:pos="8306"/>
        </w:tabs>
      </w:pPr>
      <w:hyperlink w:anchor="_Toc14278" w:history="1">
        <w:r>
          <w:rPr>
            <w:rFonts w:ascii="仿宋" w:eastAsia="仿宋" w:hAnsi="仿宋" w:cs="仿宋" w:hint="eastAsia"/>
            <w:lang w:eastAsia="zh-CN"/>
          </w:rPr>
          <w:t>二、经济影响分析</w:t>
        </w:r>
        <w:r>
          <w:tab/>
        </w:r>
        <w:r>
          <w:fldChar w:fldCharType="begin"/>
        </w:r>
        <w:r>
          <w:instrText xml:space="preserve"> PAGEREF _Toc14278 \h </w:instrText>
        </w:r>
        <w:r>
          <w:fldChar w:fldCharType="separate"/>
        </w:r>
        <w:r>
          <w:t>7</w:t>
        </w:r>
        <w:r>
          <w:fldChar w:fldCharType="end"/>
        </w:r>
      </w:hyperlink>
    </w:p>
    <w:p>
      <w:pPr>
        <w:pStyle w:val="TOC2"/>
        <w:tabs>
          <w:tab w:val="right" w:leader="dot" w:pos="8306"/>
        </w:tabs>
      </w:pPr>
      <w:hyperlink w:anchor="_Toc18113" w:history="1">
        <w:r>
          <w:rPr>
            <w:rFonts w:ascii="仿宋" w:eastAsia="仿宋" w:hAnsi="仿宋" w:cs="仿宋" w:hint="eastAsia"/>
            <w:lang w:eastAsia="zh-CN"/>
          </w:rPr>
          <w:t>(一)、经济费用效益或费用效果分析</w:t>
        </w:r>
        <w:r>
          <w:tab/>
        </w:r>
        <w:r>
          <w:fldChar w:fldCharType="begin"/>
        </w:r>
        <w:r>
          <w:instrText xml:space="preserve"> PAGEREF _Toc18113 \h </w:instrText>
        </w:r>
        <w:r>
          <w:fldChar w:fldCharType="separate"/>
        </w:r>
        <w:r>
          <w:t>7</w:t>
        </w:r>
        <w:r>
          <w:fldChar w:fldCharType="end"/>
        </w:r>
      </w:hyperlink>
    </w:p>
    <w:p>
      <w:pPr>
        <w:pStyle w:val="TOC2"/>
        <w:tabs>
          <w:tab w:val="right" w:leader="dot" w:pos="8306"/>
        </w:tabs>
      </w:pPr>
      <w:hyperlink w:anchor="_Toc17806" w:history="1">
        <w:r>
          <w:rPr>
            <w:rFonts w:ascii="仿宋" w:eastAsia="仿宋" w:hAnsi="仿宋" w:cs="仿宋" w:hint="eastAsia"/>
            <w:lang w:eastAsia="zh-CN"/>
          </w:rPr>
          <w:t>(二)、行业影响分析</w:t>
        </w:r>
        <w:r>
          <w:tab/>
        </w:r>
        <w:r>
          <w:fldChar w:fldCharType="begin"/>
        </w:r>
        <w:r>
          <w:instrText xml:space="preserve"> PAGEREF _Toc17806 \h </w:instrText>
        </w:r>
        <w:r>
          <w:fldChar w:fldCharType="separate"/>
        </w:r>
        <w:r>
          <w:t>10</w:t>
        </w:r>
        <w:r>
          <w:fldChar w:fldCharType="end"/>
        </w:r>
      </w:hyperlink>
    </w:p>
    <w:p>
      <w:pPr>
        <w:pStyle w:val="TOC2"/>
        <w:tabs>
          <w:tab w:val="right" w:leader="dot" w:pos="8306"/>
        </w:tabs>
      </w:pPr>
      <w:hyperlink w:anchor="_Toc7191" w:history="1">
        <w:r>
          <w:rPr>
            <w:rFonts w:ascii="仿宋" w:eastAsia="仿宋" w:hAnsi="仿宋" w:cs="仿宋" w:hint="eastAsia"/>
            <w:lang w:eastAsia="zh-CN"/>
          </w:rPr>
          <w:t>(三)、区域经济影响分析</w:t>
        </w:r>
        <w:r>
          <w:tab/>
        </w:r>
        <w:r>
          <w:fldChar w:fldCharType="begin"/>
        </w:r>
        <w:r>
          <w:instrText xml:space="preserve"> PAGEREF _Toc7191 \h </w:instrText>
        </w:r>
        <w:r>
          <w:fldChar w:fldCharType="separate"/>
        </w:r>
        <w:r>
          <w:t>11</w:t>
        </w:r>
        <w:r>
          <w:fldChar w:fldCharType="end"/>
        </w:r>
      </w:hyperlink>
    </w:p>
    <w:p>
      <w:pPr>
        <w:pStyle w:val="TOC2"/>
        <w:tabs>
          <w:tab w:val="right" w:leader="dot" w:pos="8306"/>
        </w:tabs>
      </w:pPr>
      <w:hyperlink w:anchor="_Toc23836" w:history="1">
        <w:r>
          <w:rPr>
            <w:rFonts w:ascii="仿宋" w:eastAsia="仿宋" w:hAnsi="仿宋" w:cs="仿宋" w:hint="eastAsia"/>
            <w:lang w:eastAsia="zh-CN"/>
          </w:rPr>
          <w:t>(四)、宏观经济影响分析</w:t>
        </w:r>
        <w:r>
          <w:tab/>
        </w:r>
        <w:r>
          <w:fldChar w:fldCharType="begin"/>
        </w:r>
        <w:r>
          <w:instrText xml:space="preserve"> PAGEREF _Toc23836 \h </w:instrText>
        </w:r>
        <w:r>
          <w:fldChar w:fldCharType="separate"/>
        </w:r>
        <w:r>
          <w:t>12</w:t>
        </w:r>
        <w:r>
          <w:fldChar w:fldCharType="end"/>
        </w:r>
      </w:hyperlink>
    </w:p>
    <w:p>
      <w:pPr>
        <w:pStyle w:val="TOC1"/>
        <w:tabs>
          <w:tab w:val="right" w:leader="dot" w:pos="8306"/>
        </w:tabs>
      </w:pPr>
      <w:hyperlink w:anchor="_Toc21474" w:history="1">
        <w:r>
          <w:rPr>
            <w:rFonts w:ascii="仿宋" w:eastAsia="仿宋" w:hAnsi="仿宋" w:cs="仿宋" w:hint="eastAsia"/>
            <w:lang w:eastAsia="zh-CN"/>
          </w:rPr>
          <w:t>三、社会影响分析</w:t>
        </w:r>
        <w:r>
          <w:tab/>
        </w:r>
        <w:r>
          <w:fldChar w:fldCharType="begin"/>
        </w:r>
        <w:r>
          <w:instrText xml:space="preserve"> PAGEREF _Toc21474 \h </w:instrText>
        </w:r>
        <w:r>
          <w:fldChar w:fldCharType="separate"/>
        </w:r>
        <w:r>
          <w:t>14</w:t>
        </w:r>
        <w:r>
          <w:fldChar w:fldCharType="end"/>
        </w:r>
      </w:hyperlink>
    </w:p>
    <w:p>
      <w:pPr>
        <w:pStyle w:val="TOC2"/>
        <w:tabs>
          <w:tab w:val="right" w:leader="dot" w:pos="8306"/>
        </w:tabs>
      </w:pPr>
      <w:hyperlink w:anchor="_Toc27391" w:history="1">
        <w:r>
          <w:rPr>
            <w:rFonts w:ascii="仿宋" w:eastAsia="仿宋" w:hAnsi="仿宋" w:cs="仿宋" w:hint="eastAsia"/>
            <w:lang w:eastAsia="zh-CN"/>
          </w:rPr>
          <w:t>(一)、社会影响效果分析</w:t>
        </w:r>
        <w:r>
          <w:tab/>
        </w:r>
        <w:r>
          <w:fldChar w:fldCharType="begin"/>
        </w:r>
        <w:r>
          <w:instrText xml:space="preserve"> PAGEREF _Toc27391 \h </w:instrText>
        </w:r>
        <w:r>
          <w:fldChar w:fldCharType="separate"/>
        </w:r>
        <w:r>
          <w:t>14</w:t>
        </w:r>
        <w:r>
          <w:fldChar w:fldCharType="end"/>
        </w:r>
      </w:hyperlink>
    </w:p>
    <w:p>
      <w:pPr>
        <w:pStyle w:val="TOC2"/>
        <w:tabs>
          <w:tab w:val="right" w:leader="dot" w:pos="8306"/>
        </w:tabs>
      </w:pPr>
      <w:hyperlink w:anchor="_Toc30857" w:history="1">
        <w:r>
          <w:rPr>
            <w:rFonts w:ascii="仿宋" w:eastAsia="仿宋" w:hAnsi="仿宋" w:cs="仿宋" w:hint="eastAsia"/>
            <w:lang w:eastAsia="zh-CN"/>
          </w:rPr>
          <w:t>(二)、社会适应性分析</w:t>
        </w:r>
        <w:r>
          <w:tab/>
        </w:r>
        <w:r>
          <w:fldChar w:fldCharType="begin"/>
        </w:r>
        <w:r>
          <w:instrText xml:space="preserve"> PAGEREF _Toc30857 \h </w:instrText>
        </w:r>
        <w:r>
          <w:fldChar w:fldCharType="separate"/>
        </w:r>
        <w:r>
          <w:t>16</w:t>
        </w:r>
        <w:r>
          <w:fldChar w:fldCharType="end"/>
        </w:r>
      </w:hyperlink>
    </w:p>
    <w:p>
      <w:pPr>
        <w:pStyle w:val="TOC2"/>
        <w:tabs>
          <w:tab w:val="right" w:leader="dot" w:pos="8306"/>
        </w:tabs>
      </w:pPr>
      <w:hyperlink w:anchor="_Toc18360" w:history="1">
        <w:r>
          <w:rPr>
            <w:rFonts w:ascii="仿宋" w:eastAsia="仿宋" w:hAnsi="仿宋" w:cs="仿宋" w:hint="eastAsia"/>
            <w:lang w:eastAsia="zh-CN"/>
          </w:rPr>
          <w:t>(三)、社会风险及对策分析</w:t>
        </w:r>
        <w:r>
          <w:tab/>
        </w:r>
        <w:r>
          <w:fldChar w:fldCharType="begin"/>
        </w:r>
        <w:r>
          <w:instrText xml:space="preserve"> PAGEREF _Toc18360 \h </w:instrText>
        </w:r>
        <w:r>
          <w:fldChar w:fldCharType="separate"/>
        </w:r>
        <w:r>
          <w:t>18</w:t>
        </w:r>
        <w:r>
          <w:fldChar w:fldCharType="end"/>
        </w:r>
      </w:hyperlink>
    </w:p>
    <w:p>
      <w:pPr>
        <w:pStyle w:val="TOC1"/>
        <w:tabs>
          <w:tab w:val="right" w:leader="dot" w:pos="8306"/>
        </w:tabs>
      </w:pPr>
      <w:hyperlink w:anchor="_Toc24952" w:history="1">
        <w:r>
          <w:rPr>
            <w:rFonts w:ascii="仿宋" w:eastAsia="仿宋" w:hAnsi="仿宋" w:cs="仿宋" w:hint="eastAsia"/>
            <w:lang w:eastAsia="zh-CN"/>
          </w:rPr>
          <w:t>四、背景、必要性分析</w:t>
        </w:r>
        <w:r>
          <w:tab/>
        </w:r>
        <w:r>
          <w:fldChar w:fldCharType="begin"/>
        </w:r>
        <w:r>
          <w:instrText xml:space="preserve"> PAGEREF _Toc24952 \h </w:instrText>
        </w:r>
        <w:r>
          <w:fldChar w:fldCharType="separate"/>
        </w:r>
        <w:r>
          <w:t>21</w:t>
        </w:r>
        <w:r>
          <w:fldChar w:fldCharType="end"/>
        </w:r>
      </w:hyperlink>
    </w:p>
    <w:p>
      <w:pPr>
        <w:pStyle w:val="TOC2"/>
        <w:tabs>
          <w:tab w:val="right" w:leader="dot" w:pos="8306"/>
        </w:tabs>
      </w:pPr>
      <w:hyperlink w:anchor="_Toc29250" w:history="1">
        <w:r>
          <w:rPr>
            <w:rFonts w:ascii="仿宋" w:eastAsia="仿宋" w:hAnsi="仿宋" w:cs="仿宋" w:hint="eastAsia"/>
            <w:lang w:eastAsia="zh-CN"/>
          </w:rPr>
          <w:t>(一)、项目建设背景</w:t>
        </w:r>
        <w:r>
          <w:tab/>
        </w:r>
        <w:r>
          <w:fldChar w:fldCharType="begin"/>
        </w:r>
        <w:r>
          <w:instrText xml:space="preserve"> PAGEREF _Toc29250 \h </w:instrText>
        </w:r>
        <w:r>
          <w:fldChar w:fldCharType="separate"/>
        </w:r>
        <w:r>
          <w:t>21</w:t>
        </w:r>
        <w:r>
          <w:fldChar w:fldCharType="end"/>
        </w:r>
      </w:hyperlink>
    </w:p>
    <w:p>
      <w:pPr>
        <w:pStyle w:val="TOC2"/>
        <w:tabs>
          <w:tab w:val="right" w:leader="dot" w:pos="8306"/>
        </w:tabs>
      </w:pPr>
      <w:hyperlink w:anchor="_Toc2547" w:history="1">
        <w:r>
          <w:rPr>
            <w:rFonts w:ascii="仿宋" w:eastAsia="仿宋" w:hAnsi="仿宋" w:cs="仿宋" w:hint="eastAsia"/>
            <w:lang w:eastAsia="zh-CN"/>
          </w:rPr>
          <w:t>(二)、必要性分析</w:t>
        </w:r>
        <w:r>
          <w:tab/>
        </w:r>
        <w:r>
          <w:fldChar w:fldCharType="begin"/>
        </w:r>
        <w:r>
          <w:instrText xml:space="preserve"> PAGEREF _Toc2547 \h </w:instrText>
        </w:r>
        <w:r>
          <w:fldChar w:fldCharType="separate"/>
        </w:r>
        <w:r>
          <w:t>22</w:t>
        </w:r>
        <w:r>
          <w:fldChar w:fldCharType="end"/>
        </w:r>
      </w:hyperlink>
    </w:p>
    <w:p>
      <w:pPr>
        <w:pStyle w:val="TOC2"/>
        <w:tabs>
          <w:tab w:val="right" w:leader="dot" w:pos="8306"/>
        </w:tabs>
      </w:pPr>
      <w:hyperlink w:anchor="_Toc30757" w:history="1">
        <w:r>
          <w:rPr>
            <w:rFonts w:ascii="仿宋" w:eastAsia="仿宋" w:hAnsi="仿宋" w:cs="仿宋" w:hint="eastAsia"/>
            <w:lang w:eastAsia="zh-CN"/>
          </w:rPr>
          <w:t>(三)、项目建设有利条件</w:t>
        </w:r>
        <w:r>
          <w:tab/>
        </w:r>
        <w:r>
          <w:fldChar w:fldCharType="begin"/>
        </w:r>
        <w:r>
          <w:instrText xml:space="preserve"> PAGEREF _Toc30757 \h </w:instrText>
        </w:r>
        <w:r>
          <w:fldChar w:fldCharType="separate"/>
        </w:r>
        <w:r>
          <w:t>24</w:t>
        </w:r>
        <w:r>
          <w:fldChar w:fldCharType="end"/>
        </w:r>
      </w:hyperlink>
    </w:p>
    <w:p>
      <w:pPr>
        <w:pStyle w:val="TOC1"/>
        <w:tabs>
          <w:tab w:val="right" w:leader="dot" w:pos="8306"/>
        </w:tabs>
      </w:pPr>
      <w:hyperlink w:anchor="_Toc4975" w:history="1">
        <w:r>
          <w:rPr>
            <w:rFonts w:ascii="仿宋" w:eastAsia="仿宋" w:hAnsi="仿宋" w:cs="仿宋" w:hint="eastAsia"/>
            <w:lang w:eastAsia="zh-CN"/>
          </w:rPr>
          <w:t>五、建设风险评估分析</w:t>
        </w:r>
        <w:r>
          <w:tab/>
        </w:r>
        <w:r>
          <w:fldChar w:fldCharType="begin"/>
        </w:r>
        <w:r>
          <w:instrText xml:space="preserve"> PAGEREF _Toc4975 \h </w:instrText>
        </w:r>
        <w:r>
          <w:fldChar w:fldCharType="separate"/>
        </w:r>
        <w:r>
          <w:t>25</w:t>
        </w:r>
        <w:r>
          <w:fldChar w:fldCharType="end"/>
        </w:r>
      </w:hyperlink>
    </w:p>
    <w:p>
      <w:pPr>
        <w:pStyle w:val="TOC2"/>
        <w:tabs>
          <w:tab w:val="right" w:leader="dot" w:pos="8306"/>
        </w:tabs>
      </w:pPr>
      <w:hyperlink w:anchor="_Toc16099" w:history="1">
        <w:r>
          <w:rPr>
            <w:rFonts w:ascii="仿宋" w:eastAsia="仿宋" w:hAnsi="仿宋" w:cs="仿宋" w:hint="eastAsia"/>
            <w:lang w:eastAsia="zh-CN"/>
          </w:rPr>
          <w:t>(一)、政策风险分析</w:t>
        </w:r>
        <w:r>
          <w:tab/>
        </w:r>
        <w:r>
          <w:fldChar w:fldCharType="begin"/>
        </w:r>
        <w:r>
          <w:instrText xml:space="preserve"> PAGEREF _Toc16099 \h </w:instrText>
        </w:r>
        <w:r>
          <w:fldChar w:fldCharType="separate"/>
        </w:r>
        <w:r>
          <w:t>25</w:t>
        </w:r>
        <w:r>
          <w:fldChar w:fldCharType="end"/>
        </w:r>
      </w:hyperlink>
    </w:p>
    <w:p>
      <w:pPr>
        <w:pStyle w:val="TOC2"/>
        <w:tabs>
          <w:tab w:val="right" w:leader="dot" w:pos="8306"/>
        </w:tabs>
      </w:pPr>
      <w:hyperlink w:anchor="_Toc30653" w:history="1">
        <w:r>
          <w:rPr>
            <w:rFonts w:ascii="仿宋" w:eastAsia="仿宋" w:hAnsi="仿宋" w:cs="仿宋" w:hint="eastAsia"/>
            <w:lang w:eastAsia="zh-CN"/>
          </w:rPr>
          <w:t>(二)、社会风险分析</w:t>
        </w:r>
        <w:r>
          <w:tab/>
        </w:r>
        <w:r>
          <w:fldChar w:fldCharType="begin"/>
        </w:r>
        <w:r>
          <w:instrText xml:space="preserve"> PAGEREF _Toc30653 \h </w:instrText>
        </w:r>
        <w:r>
          <w:fldChar w:fldCharType="separate"/>
        </w:r>
        <w:r>
          <w:t>26</w:t>
        </w:r>
        <w:r>
          <w:fldChar w:fldCharType="end"/>
        </w:r>
      </w:hyperlink>
    </w:p>
    <w:p>
      <w:pPr>
        <w:pStyle w:val="TOC2"/>
        <w:tabs>
          <w:tab w:val="right" w:leader="dot" w:pos="8306"/>
        </w:tabs>
      </w:pPr>
      <w:hyperlink w:anchor="_Toc16891" w:history="1">
        <w:r>
          <w:rPr>
            <w:rFonts w:ascii="仿宋" w:eastAsia="仿宋" w:hAnsi="仿宋" w:cs="仿宋" w:hint="eastAsia"/>
            <w:lang w:eastAsia="zh-CN"/>
          </w:rPr>
          <w:t>(三)、市场风险分析</w:t>
        </w:r>
        <w:r>
          <w:tab/>
        </w:r>
        <w:r>
          <w:fldChar w:fldCharType="begin"/>
        </w:r>
        <w:r>
          <w:instrText xml:space="preserve"> PAGEREF _Toc16891 \h </w:instrText>
        </w:r>
        <w:r>
          <w:fldChar w:fldCharType="separate"/>
        </w:r>
        <w:r>
          <w:t>28</w:t>
        </w:r>
        <w:r>
          <w:fldChar w:fldCharType="end"/>
        </w:r>
      </w:hyperlink>
    </w:p>
    <w:p>
      <w:pPr>
        <w:pStyle w:val="TOC2"/>
        <w:tabs>
          <w:tab w:val="right" w:leader="dot" w:pos="8306"/>
        </w:tabs>
      </w:pPr>
      <w:hyperlink w:anchor="_Toc20880" w:history="1">
        <w:r>
          <w:rPr>
            <w:rFonts w:ascii="仿宋" w:eastAsia="仿宋" w:hAnsi="仿宋" w:cs="仿宋" w:hint="eastAsia"/>
            <w:lang w:eastAsia="zh-CN"/>
          </w:rPr>
          <w:t>(四)、资金风险分析</w:t>
        </w:r>
        <w:r>
          <w:tab/>
        </w:r>
        <w:r>
          <w:fldChar w:fldCharType="begin"/>
        </w:r>
        <w:r>
          <w:instrText xml:space="preserve"> PAGEREF _Toc20880 \h </w:instrText>
        </w:r>
        <w:r>
          <w:fldChar w:fldCharType="separate"/>
        </w:r>
        <w:r>
          <w:t>29</w:t>
        </w:r>
        <w:r>
          <w:fldChar w:fldCharType="end"/>
        </w:r>
      </w:hyperlink>
    </w:p>
    <w:p>
      <w:pPr>
        <w:pStyle w:val="TOC2"/>
        <w:tabs>
          <w:tab w:val="right" w:leader="dot" w:pos="8306"/>
        </w:tabs>
      </w:pPr>
      <w:hyperlink w:anchor="_Toc12758" w:history="1">
        <w:r>
          <w:rPr>
            <w:rFonts w:ascii="仿宋" w:eastAsia="仿宋" w:hAnsi="仿宋" w:cs="仿宋" w:hint="eastAsia"/>
            <w:lang w:eastAsia="zh-CN"/>
          </w:rPr>
          <w:t>(五)、技术风险分析</w:t>
        </w:r>
        <w:r>
          <w:tab/>
        </w:r>
        <w:r>
          <w:fldChar w:fldCharType="begin"/>
        </w:r>
        <w:r>
          <w:instrText xml:space="preserve"> PAGEREF _Toc12758 \h </w:instrText>
        </w:r>
        <w:r>
          <w:fldChar w:fldCharType="separate"/>
        </w:r>
        <w:r>
          <w:t>30</w:t>
        </w:r>
        <w:r>
          <w:fldChar w:fldCharType="end"/>
        </w:r>
      </w:hyperlink>
    </w:p>
    <w:p>
      <w:pPr>
        <w:pStyle w:val="TOC2"/>
        <w:tabs>
          <w:tab w:val="right" w:leader="dot" w:pos="8306"/>
        </w:tabs>
      </w:pPr>
      <w:hyperlink w:anchor="_Toc5664" w:history="1">
        <w:r>
          <w:rPr>
            <w:rFonts w:ascii="仿宋" w:eastAsia="仿宋" w:hAnsi="仿宋" w:cs="仿宋" w:hint="eastAsia"/>
            <w:lang w:eastAsia="zh-CN"/>
          </w:rPr>
          <w:t>(六)、财务风险分析</w:t>
        </w:r>
        <w:r>
          <w:tab/>
        </w:r>
        <w:r>
          <w:fldChar w:fldCharType="begin"/>
        </w:r>
        <w:r>
          <w:instrText xml:space="preserve"> PAGEREF _Toc5664 \h </w:instrText>
        </w:r>
        <w:r>
          <w:fldChar w:fldCharType="separate"/>
        </w:r>
        <w:r>
          <w:t>31</w:t>
        </w:r>
        <w:r>
          <w:fldChar w:fldCharType="end"/>
        </w:r>
      </w:hyperlink>
    </w:p>
    <w:p>
      <w:pPr>
        <w:pStyle w:val="TOC2"/>
        <w:tabs>
          <w:tab w:val="right" w:leader="dot" w:pos="8306"/>
        </w:tabs>
      </w:pPr>
      <w:hyperlink w:anchor="_Toc864" w:history="1">
        <w:r>
          <w:rPr>
            <w:rFonts w:ascii="仿宋" w:eastAsia="仿宋" w:hAnsi="仿宋" w:cs="仿宋" w:hint="eastAsia"/>
            <w:lang w:eastAsia="zh-CN"/>
          </w:rPr>
          <w:t>(七)、管理风险分析</w:t>
        </w:r>
        <w:r>
          <w:tab/>
        </w:r>
        <w:r>
          <w:fldChar w:fldCharType="begin"/>
        </w:r>
        <w:r>
          <w:instrText xml:space="preserve"> PAGEREF _Toc864 \h </w:instrText>
        </w:r>
        <w:r>
          <w:fldChar w:fldCharType="separate"/>
        </w:r>
        <w:r>
          <w:t>33</w:t>
        </w:r>
        <w:r>
          <w:fldChar w:fldCharType="end"/>
        </w:r>
      </w:hyperlink>
    </w:p>
    <w:p>
      <w:pPr>
        <w:pStyle w:val="TOC2"/>
        <w:tabs>
          <w:tab w:val="right" w:leader="dot" w:pos="8306"/>
        </w:tabs>
      </w:pPr>
      <w:hyperlink w:anchor="_Toc12536" w:history="1">
        <w:r>
          <w:rPr>
            <w:rFonts w:ascii="仿宋" w:eastAsia="仿宋" w:hAnsi="仿宋" w:cs="仿宋" w:hint="eastAsia"/>
            <w:lang w:eastAsia="zh-CN"/>
          </w:rPr>
          <w:t>(八)、其它风险分析</w:t>
        </w:r>
        <w:r>
          <w:tab/>
        </w:r>
        <w:r>
          <w:fldChar w:fldCharType="begin"/>
        </w:r>
        <w:r>
          <w:instrText xml:space="preserve"> PAGEREF _Toc12536 \h </w:instrText>
        </w:r>
        <w:r>
          <w:fldChar w:fldCharType="separate"/>
        </w:r>
        <w:r>
          <w:t>34</w:t>
        </w:r>
        <w:r>
          <w:fldChar w:fldCharType="end"/>
        </w:r>
      </w:hyperlink>
    </w:p>
    <w:p>
      <w:pPr>
        <w:pStyle w:val="TOC2"/>
        <w:tabs>
          <w:tab w:val="right" w:leader="dot" w:pos="8306"/>
        </w:tabs>
      </w:pPr>
      <w:hyperlink w:anchor="_Toc15638" w:history="1">
        <w:r>
          <w:rPr>
            <w:rFonts w:ascii="仿宋" w:eastAsia="仿宋" w:hAnsi="仿宋" w:cs="仿宋" w:hint="eastAsia"/>
            <w:lang w:eastAsia="zh-CN"/>
          </w:rPr>
          <w:t>(九)、社会影响评估</w:t>
        </w:r>
        <w:r>
          <w:tab/>
        </w:r>
        <w:r>
          <w:fldChar w:fldCharType="begin"/>
        </w:r>
        <w:r>
          <w:instrText xml:space="preserve"> PAGEREF _Toc15638 \h </w:instrText>
        </w:r>
        <w:r>
          <w:fldChar w:fldCharType="separate"/>
        </w:r>
        <w:r>
          <w:t>36</w:t>
        </w:r>
        <w:r>
          <w:fldChar w:fldCharType="end"/>
        </w:r>
      </w:hyperlink>
    </w:p>
    <w:p>
      <w:pPr>
        <w:pStyle w:val="TOC1"/>
        <w:tabs>
          <w:tab w:val="right" w:leader="dot" w:pos="8306"/>
        </w:tabs>
      </w:pPr>
      <w:hyperlink w:anchor="_Toc15160" w:history="1">
        <w:r>
          <w:rPr>
            <w:rFonts w:ascii="仿宋" w:eastAsia="仿宋" w:hAnsi="仿宋" w:cs="仿宋" w:hint="eastAsia"/>
            <w:lang w:eastAsia="zh-CN"/>
          </w:rPr>
          <w:t>六、财务管理与成本控制</w:t>
        </w:r>
        <w:r>
          <w:tab/>
        </w:r>
        <w:r>
          <w:fldChar w:fldCharType="begin"/>
        </w:r>
        <w:r>
          <w:instrText xml:space="preserve"> PAGEREF _Toc15160 \h </w:instrText>
        </w:r>
        <w:r>
          <w:fldChar w:fldCharType="separate"/>
        </w:r>
        <w:r>
          <w:t>38</w:t>
        </w:r>
        <w:r>
          <w:fldChar w:fldCharType="end"/>
        </w:r>
      </w:hyperlink>
    </w:p>
    <w:p>
      <w:pPr>
        <w:pStyle w:val="TOC2"/>
        <w:tabs>
          <w:tab w:val="right" w:leader="dot" w:pos="8306"/>
        </w:tabs>
      </w:pPr>
      <w:hyperlink w:anchor="_Toc30159" w:history="1">
        <w:r>
          <w:rPr>
            <w:rFonts w:ascii="仿宋" w:eastAsia="仿宋" w:hAnsi="仿宋" w:cs="仿宋" w:hint="eastAsia"/>
            <w:lang w:eastAsia="zh-CN"/>
          </w:rPr>
          <w:t>(一)、财务管理体系建设</w:t>
        </w:r>
        <w:r>
          <w:tab/>
        </w:r>
        <w:r>
          <w:fldChar w:fldCharType="begin"/>
        </w:r>
        <w:r>
          <w:instrText xml:space="preserve"> PAGEREF _Toc30159 \h </w:instrText>
        </w:r>
        <w:r>
          <w:fldChar w:fldCharType="separate"/>
        </w:r>
        <w:r>
          <w:t>38</w:t>
        </w:r>
        <w:r>
          <w:fldChar w:fldCharType="end"/>
        </w:r>
      </w:hyperlink>
    </w:p>
    <w:p>
      <w:pPr>
        <w:pStyle w:val="TOC2"/>
        <w:tabs>
          <w:tab w:val="right" w:leader="dot" w:pos="8306"/>
        </w:tabs>
      </w:pPr>
      <w:hyperlink w:anchor="_Toc4553" w:history="1">
        <w:r>
          <w:rPr>
            <w:rFonts w:ascii="仿宋" w:eastAsia="仿宋" w:hAnsi="仿宋" w:cs="仿宋" w:hint="eastAsia"/>
            <w:lang w:eastAsia="zh-CN"/>
          </w:rPr>
          <w:t>(二)、成本控制措施</w:t>
        </w:r>
        <w:r>
          <w:tab/>
        </w:r>
        <w:r>
          <w:fldChar w:fldCharType="begin"/>
        </w:r>
        <w:r>
          <w:instrText xml:space="preserve"> PAGEREF _Toc4553 \h </w:instrText>
        </w:r>
        <w:r>
          <w:fldChar w:fldCharType="separate"/>
        </w:r>
        <w:r>
          <w:t>39</w:t>
        </w:r>
        <w:r>
          <w:fldChar w:fldCharType="end"/>
        </w:r>
      </w:hyperlink>
    </w:p>
    <w:p>
      <w:pPr>
        <w:pStyle w:val="TOC1"/>
        <w:tabs>
          <w:tab w:val="right" w:leader="dot" w:pos="8306"/>
        </w:tabs>
      </w:pPr>
      <w:hyperlink w:anchor="_Toc23181" w:history="1">
        <w:r>
          <w:rPr>
            <w:rFonts w:ascii="仿宋" w:eastAsia="仿宋" w:hAnsi="仿宋" w:cs="仿宋" w:hint="eastAsia"/>
            <w:lang w:eastAsia="zh-CN"/>
          </w:rPr>
          <w:t>七、环境保护与治理方案</w:t>
        </w:r>
        <w:r>
          <w:tab/>
        </w:r>
        <w:r>
          <w:fldChar w:fldCharType="begin"/>
        </w:r>
        <w:r>
          <w:instrText xml:space="preserve"> PAGEREF _Toc23181 \h </w:instrText>
        </w:r>
        <w:r>
          <w:fldChar w:fldCharType="separate"/>
        </w:r>
        <w:r>
          <w:t>40</w:t>
        </w:r>
        <w:r>
          <w:fldChar w:fldCharType="end"/>
        </w:r>
      </w:hyperlink>
    </w:p>
    <w:p>
      <w:pPr>
        <w:pStyle w:val="TOC2"/>
        <w:tabs>
          <w:tab w:val="right" w:leader="dot" w:pos="8306"/>
        </w:tabs>
      </w:pPr>
      <w:hyperlink w:anchor="_Toc27226" w:history="1">
        <w:r>
          <w:rPr>
            <w:rFonts w:ascii="仿宋" w:eastAsia="仿宋" w:hAnsi="仿宋" w:cs="仿宋" w:hint="eastAsia"/>
            <w:lang w:eastAsia="zh-CN"/>
          </w:rPr>
          <w:t>(一)、项目环境影响评估</w:t>
        </w:r>
        <w:r>
          <w:tab/>
        </w:r>
        <w:r>
          <w:fldChar w:fldCharType="begin"/>
        </w:r>
        <w:r>
          <w:instrText xml:space="preserve"> PAGEREF _Toc27226 \h </w:instrText>
        </w:r>
        <w:r>
          <w:fldChar w:fldCharType="separate"/>
        </w:r>
        <w:r>
          <w:t>40</w:t>
        </w:r>
        <w:r>
          <w:fldChar w:fldCharType="end"/>
        </w:r>
      </w:hyperlink>
    </w:p>
    <w:p>
      <w:pPr>
        <w:pStyle w:val="TOC2"/>
        <w:tabs>
          <w:tab w:val="right" w:leader="dot" w:pos="8306"/>
        </w:tabs>
      </w:pPr>
      <w:hyperlink w:anchor="_Toc31768" w:history="1">
        <w:r>
          <w:rPr>
            <w:rFonts w:ascii="仿宋" w:eastAsia="仿宋" w:hAnsi="仿宋" w:cs="仿宋" w:hint="eastAsia"/>
            <w:lang w:eastAsia="zh-CN"/>
          </w:rPr>
          <w:t>(二)、环境保护措施与治理方案</w:t>
        </w:r>
        <w:r>
          <w:tab/>
        </w:r>
        <w:r>
          <w:fldChar w:fldCharType="begin"/>
        </w:r>
        <w:r>
          <w:instrText xml:space="preserve"> PAGEREF _Toc31768 \h </w:instrText>
        </w:r>
        <w:r>
          <w:fldChar w:fldCharType="separate"/>
        </w:r>
        <w:r>
          <w:t>40</w:t>
        </w:r>
        <w:r>
          <w:fldChar w:fldCharType="end"/>
        </w:r>
      </w:hyperlink>
    </w:p>
    <w:p>
      <w:pPr>
        <w:pStyle w:val="TOC1"/>
        <w:tabs>
          <w:tab w:val="right" w:leader="dot" w:pos="8306"/>
        </w:tabs>
      </w:pPr>
      <w:hyperlink w:anchor="_Toc17695" w:history="1">
        <w:r>
          <w:rPr>
            <w:rFonts w:ascii="仿宋" w:eastAsia="仿宋" w:hAnsi="仿宋" w:cs="仿宋" w:hint="eastAsia"/>
            <w:lang w:eastAsia="zh-CN"/>
          </w:rPr>
          <w:t>八、经济效益与社会效益优化</w:t>
        </w:r>
        <w:r>
          <w:tab/>
        </w:r>
        <w:r>
          <w:fldChar w:fldCharType="begin"/>
        </w:r>
        <w:r>
          <w:instrText xml:space="preserve"> PAGEREF _Toc17695 \h </w:instrText>
        </w:r>
        <w:r>
          <w:fldChar w:fldCharType="separate"/>
        </w:r>
        <w:r>
          <w:t>41</w:t>
        </w:r>
        <w:r>
          <w:fldChar w:fldCharType="end"/>
        </w:r>
      </w:hyperlink>
    </w:p>
    <w:p>
      <w:pPr>
        <w:pStyle w:val="TOC2"/>
        <w:tabs>
          <w:tab w:val="right" w:leader="dot" w:pos="8306"/>
        </w:tabs>
      </w:pPr>
      <w:hyperlink w:anchor="_Toc27188" w:history="1">
        <w:r>
          <w:rPr>
            <w:rFonts w:ascii="仿宋" w:eastAsia="仿宋" w:hAnsi="仿宋" w:cs="仿宋" w:hint="eastAsia"/>
            <w:lang w:eastAsia="zh-CN"/>
          </w:rPr>
          <w:t>(一)、经济效益提升策略</w:t>
        </w:r>
        <w:r>
          <w:tab/>
        </w:r>
        <w:r>
          <w:fldChar w:fldCharType="begin"/>
        </w:r>
        <w:r>
          <w:instrText xml:space="preserve"> PAGEREF _Toc27188 \h </w:instrText>
        </w:r>
        <w:r>
          <w:fldChar w:fldCharType="separate"/>
        </w:r>
        <w:r>
          <w:t>41</w:t>
        </w:r>
        <w:r>
          <w:fldChar w:fldCharType="end"/>
        </w:r>
      </w:hyperlink>
    </w:p>
    <w:p>
      <w:pPr>
        <w:pStyle w:val="TOC2"/>
        <w:tabs>
          <w:tab w:val="right" w:leader="dot" w:pos="8306"/>
        </w:tabs>
      </w:pPr>
      <w:hyperlink w:anchor="_Toc18855" w:history="1">
        <w:r>
          <w:rPr>
            <w:rFonts w:ascii="仿宋" w:eastAsia="仿宋" w:hAnsi="仿宋" w:cs="仿宋" w:hint="eastAsia"/>
            <w:lang w:eastAsia="zh-CN"/>
          </w:rPr>
          <w:t>(二)、社会效益增强方案</w:t>
        </w:r>
        <w:r>
          <w:tab/>
        </w:r>
        <w:r>
          <w:fldChar w:fldCharType="begin"/>
        </w:r>
        <w:r>
          <w:instrText xml:space="preserve"> PAGEREF _Toc18855 \h </w:instrText>
        </w:r>
        <w:r>
          <w:fldChar w:fldCharType="separate"/>
        </w:r>
        <w:r>
          <w:t>42</w:t>
        </w:r>
        <w:r>
          <w:fldChar w:fldCharType="end"/>
        </w:r>
      </w:hyperlink>
    </w:p>
    <w:p>
      <w:pPr>
        <w:pStyle w:val="TOC1"/>
        <w:tabs>
          <w:tab w:val="right" w:leader="dot" w:pos="8306"/>
        </w:tabs>
      </w:pPr>
      <w:hyperlink w:anchor="_Toc4520" w:history="1">
        <w:r>
          <w:rPr>
            <w:rFonts w:ascii="仿宋" w:eastAsia="仿宋" w:hAnsi="仿宋" w:cs="仿宋" w:hint="eastAsia"/>
            <w:lang w:eastAsia="zh-CN"/>
          </w:rPr>
          <w:t>九、项目变更管理</w:t>
        </w:r>
        <w:r>
          <w:tab/>
        </w:r>
        <w:r>
          <w:fldChar w:fldCharType="begin"/>
        </w:r>
        <w:r>
          <w:instrText xml:space="preserve"> PAGEREF _Toc4520 \h </w:instrText>
        </w:r>
        <w:r>
          <w:fldChar w:fldCharType="separate"/>
        </w:r>
        <w:r>
          <w:t>43</w:t>
        </w:r>
        <w:r>
          <w:fldChar w:fldCharType="end"/>
        </w:r>
      </w:hyperlink>
    </w:p>
    <w:p>
      <w:pPr>
        <w:pStyle w:val="TOC2"/>
        <w:tabs>
          <w:tab w:val="right" w:leader="dot" w:pos="8306"/>
        </w:tabs>
      </w:pPr>
      <w:hyperlink w:anchor="_Toc20294" w:history="1">
        <w:r>
          <w:rPr>
            <w:rFonts w:ascii="仿宋" w:eastAsia="仿宋" w:hAnsi="仿宋" w:cs="仿宋" w:hint="eastAsia"/>
            <w:lang w:eastAsia="zh-CN"/>
          </w:rPr>
          <w:t>(一)、变更控制流程</w:t>
        </w:r>
        <w:r>
          <w:tab/>
        </w:r>
        <w:r>
          <w:fldChar w:fldCharType="begin"/>
        </w:r>
        <w:r>
          <w:instrText xml:space="preserve"> PAGEREF _Toc20294 \h </w:instrText>
        </w:r>
        <w:r>
          <w:fldChar w:fldCharType="separate"/>
        </w:r>
        <w:r>
          <w:t>43</w:t>
        </w:r>
        <w:r>
          <w:fldChar w:fldCharType="end"/>
        </w:r>
      </w:hyperlink>
    </w:p>
    <w:p>
      <w:pPr>
        <w:pStyle w:val="TOC2"/>
        <w:tabs>
          <w:tab w:val="right" w:leader="dot" w:pos="8306"/>
        </w:tabs>
      </w:pPr>
      <w:hyperlink w:anchor="_Toc15227" w:history="1">
        <w:r>
          <w:rPr>
            <w:rFonts w:ascii="仿宋" w:eastAsia="仿宋" w:hAnsi="仿宋" w:cs="仿宋" w:hint="eastAsia"/>
            <w:lang w:eastAsia="zh-CN"/>
          </w:rPr>
          <w:t>(二)、影响评估与处理</w:t>
        </w:r>
        <w:r>
          <w:tab/>
        </w:r>
        <w:r>
          <w:fldChar w:fldCharType="begin"/>
        </w:r>
        <w:r>
          <w:instrText xml:space="preserve"> PAGEREF _Toc15227 \h </w:instrText>
        </w:r>
        <w:r>
          <w:fldChar w:fldCharType="separate"/>
        </w:r>
        <w:r>
          <w:t>44</w:t>
        </w:r>
        <w:r>
          <w:fldChar w:fldCharType="end"/>
        </w:r>
      </w:hyperlink>
    </w:p>
    <w:p>
      <w:pPr>
        <w:pStyle w:val="TOC2"/>
        <w:tabs>
          <w:tab w:val="right" w:leader="dot" w:pos="8306"/>
        </w:tabs>
      </w:pPr>
      <w:hyperlink w:anchor="_Toc5601" w:history="1">
        <w:r>
          <w:rPr>
            <w:rFonts w:ascii="仿宋" w:eastAsia="仿宋" w:hAnsi="仿宋" w:cs="仿宋" w:hint="eastAsia"/>
            <w:lang w:eastAsia="zh-CN"/>
          </w:rPr>
          <w:t>(三)、变更记录与追踪</w:t>
        </w:r>
        <w:r>
          <w:tab/>
        </w:r>
        <w:r>
          <w:fldChar w:fldCharType="begin"/>
        </w:r>
        <w:r>
          <w:instrText xml:space="preserve"> PAGEREF _Toc5601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139" w:history="1">
        <w:r>
          <w:rPr>
            <w:rFonts w:ascii="仿宋" w:eastAsia="仿宋" w:hAnsi="仿宋" w:cs="仿宋" w:hint="eastAsia"/>
            <w:lang w:eastAsia="zh-CN"/>
          </w:rPr>
          <w:t>(四)、变更管理策略</w:t>
        </w:r>
        <w:r>
          <w:tab/>
        </w:r>
        <w:r>
          <w:fldChar w:fldCharType="begin"/>
        </w:r>
        <w:r>
          <w:instrText xml:space="preserve"> PAGEREF _Toc16139 \h </w:instrText>
        </w:r>
        <w:r>
          <w:fldChar w:fldCharType="separate"/>
        </w:r>
        <w:r>
          <w:t>47</w:t>
        </w:r>
        <w:r>
          <w:fldChar w:fldCharType="end"/>
        </w:r>
      </w:hyperlink>
    </w:p>
    <w:p>
      <w:pPr>
        <w:pStyle w:val="TOC1"/>
        <w:tabs>
          <w:tab w:val="right" w:leader="dot" w:pos="8306"/>
        </w:tabs>
      </w:pPr>
      <w:hyperlink w:anchor="_Toc6698" w:history="1">
        <w:r>
          <w:rPr>
            <w:rFonts w:ascii="仿宋" w:eastAsia="仿宋" w:hAnsi="仿宋" w:cs="仿宋" w:hint="eastAsia"/>
            <w:lang w:eastAsia="zh-CN"/>
          </w:rPr>
          <w:t>十、项目实施与管理方案</w:t>
        </w:r>
        <w:r>
          <w:tab/>
        </w:r>
        <w:r>
          <w:fldChar w:fldCharType="begin"/>
        </w:r>
        <w:r>
          <w:instrText xml:space="preserve"> PAGEREF _Toc6698 \h </w:instrText>
        </w:r>
        <w:r>
          <w:fldChar w:fldCharType="separate"/>
        </w:r>
        <w:r>
          <w:t>49</w:t>
        </w:r>
        <w:r>
          <w:fldChar w:fldCharType="end"/>
        </w:r>
      </w:hyperlink>
    </w:p>
    <w:p>
      <w:pPr>
        <w:pStyle w:val="TOC2"/>
        <w:tabs>
          <w:tab w:val="right" w:leader="dot" w:pos="8306"/>
        </w:tabs>
      </w:pPr>
      <w:hyperlink w:anchor="_Toc17899" w:history="1">
        <w:r>
          <w:rPr>
            <w:rFonts w:ascii="仿宋" w:eastAsia="仿宋" w:hAnsi="仿宋" w:cs="仿宋" w:hint="eastAsia"/>
            <w:lang w:eastAsia="zh-CN"/>
          </w:rPr>
          <w:t>(一)、项目实施计划</w:t>
        </w:r>
        <w:r>
          <w:tab/>
        </w:r>
        <w:r>
          <w:fldChar w:fldCharType="begin"/>
        </w:r>
        <w:r>
          <w:instrText xml:space="preserve"> PAGEREF _Toc17899 \h </w:instrText>
        </w:r>
        <w:r>
          <w:fldChar w:fldCharType="separate"/>
        </w:r>
        <w:r>
          <w:t>49</w:t>
        </w:r>
        <w:r>
          <w:fldChar w:fldCharType="end"/>
        </w:r>
      </w:hyperlink>
    </w:p>
    <w:p>
      <w:pPr>
        <w:pStyle w:val="TOC2"/>
        <w:tabs>
          <w:tab w:val="right" w:leader="dot" w:pos="8306"/>
        </w:tabs>
      </w:pPr>
      <w:hyperlink w:anchor="_Toc2174" w:history="1">
        <w:r>
          <w:rPr>
            <w:rFonts w:ascii="仿宋" w:eastAsia="仿宋" w:hAnsi="仿宋" w:cs="仿宋" w:hint="eastAsia"/>
            <w:lang w:eastAsia="zh-CN"/>
          </w:rPr>
          <w:t>(二)、项目组织机构与职责</w:t>
        </w:r>
        <w:r>
          <w:tab/>
        </w:r>
        <w:r>
          <w:fldChar w:fldCharType="begin"/>
        </w:r>
        <w:r>
          <w:instrText xml:space="preserve"> PAGEREF _Toc2174 \h </w:instrText>
        </w:r>
        <w:r>
          <w:fldChar w:fldCharType="separate"/>
        </w:r>
        <w:r>
          <w:t>50</w:t>
        </w:r>
        <w:r>
          <w:fldChar w:fldCharType="end"/>
        </w:r>
      </w:hyperlink>
    </w:p>
    <w:p>
      <w:pPr>
        <w:pStyle w:val="TOC2"/>
        <w:tabs>
          <w:tab w:val="right" w:leader="dot" w:pos="8306"/>
        </w:tabs>
      </w:pPr>
      <w:hyperlink w:anchor="_Toc14255" w:history="1">
        <w:r>
          <w:rPr>
            <w:rFonts w:ascii="仿宋" w:eastAsia="仿宋" w:hAnsi="仿宋" w:cs="仿宋" w:hint="eastAsia"/>
            <w:lang w:eastAsia="zh-CN"/>
          </w:rPr>
          <w:t>(三)、项目管理与监控体系</w:t>
        </w:r>
        <w:r>
          <w:tab/>
        </w:r>
        <w:r>
          <w:fldChar w:fldCharType="begin"/>
        </w:r>
        <w:r>
          <w:instrText xml:space="preserve"> PAGEREF _Toc14255 \h </w:instrText>
        </w:r>
        <w:r>
          <w:fldChar w:fldCharType="separate"/>
        </w:r>
        <w:r>
          <w:t>53</w:t>
        </w:r>
        <w:r>
          <w:fldChar w:fldCharType="end"/>
        </w:r>
      </w:hyperlink>
    </w:p>
    <w:p>
      <w:pPr>
        <w:pStyle w:val="TOC1"/>
        <w:tabs>
          <w:tab w:val="right" w:leader="dot" w:pos="8306"/>
        </w:tabs>
      </w:pPr>
      <w:hyperlink w:anchor="_Toc11278" w:history="1">
        <w:r>
          <w:rPr>
            <w:rFonts w:ascii="仿宋" w:eastAsia="仿宋" w:hAnsi="仿宋" w:cs="仿宋" w:hint="eastAsia"/>
            <w:lang w:eastAsia="zh-CN"/>
          </w:rPr>
          <w:t>十一、客户关系管理与市场拓展</w:t>
        </w:r>
        <w:r>
          <w:tab/>
        </w:r>
        <w:r>
          <w:fldChar w:fldCharType="begin"/>
        </w:r>
        <w:r>
          <w:instrText xml:space="preserve"> PAGEREF _Toc11278 \h </w:instrText>
        </w:r>
        <w:r>
          <w:fldChar w:fldCharType="separate"/>
        </w:r>
        <w:r>
          <w:t>55</w:t>
        </w:r>
        <w:r>
          <w:fldChar w:fldCharType="end"/>
        </w:r>
      </w:hyperlink>
    </w:p>
    <w:p>
      <w:pPr>
        <w:pStyle w:val="TOC2"/>
        <w:tabs>
          <w:tab w:val="right" w:leader="dot" w:pos="8306"/>
        </w:tabs>
      </w:pPr>
      <w:hyperlink w:anchor="_Toc21770" w:history="1">
        <w:r>
          <w:rPr>
            <w:rFonts w:ascii="仿宋" w:eastAsia="仿宋" w:hAnsi="仿宋" w:cs="仿宋" w:hint="eastAsia"/>
            <w:lang w:eastAsia="zh-CN"/>
          </w:rPr>
          <w:t>(一)、客户关系管理策略</w:t>
        </w:r>
        <w:r>
          <w:tab/>
        </w:r>
        <w:r>
          <w:fldChar w:fldCharType="begin"/>
        </w:r>
        <w:r>
          <w:instrText xml:space="preserve"> PAGEREF _Toc21770 \h </w:instrText>
        </w:r>
        <w:r>
          <w:fldChar w:fldCharType="separate"/>
        </w:r>
        <w:r>
          <w:t>55</w:t>
        </w:r>
        <w:r>
          <w:fldChar w:fldCharType="end"/>
        </w:r>
      </w:hyperlink>
    </w:p>
    <w:p>
      <w:pPr>
        <w:pStyle w:val="TOC2"/>
        <w:tabs>
          <w:tab w:val="right" w:leader="dot" w:pos="8306"/>
        </w:tabs>
      </w:pPr>
      <w:hyperlink w:anchor="_Toc25595" w:history="1">
        <w:r>
          <w:rPr>
            <w:rFonts w:ascii="仿宋" w:eastAsia="仿宋" w:hAnsi="仿宋" w:cs="仿宋" w:hint="eastAsia"/>
            <w:lang w:eastAsia="zh-CN"/>
          </w:rPr>
          <w:t>(二)、市场拓展方案</w:t>
        </w:r>
        <w:r>
          <w:tab/>
        </w:r>
        <w:r>
          <w:fldChar w:fldCharType="begin"/>
        </w:r>
        <w:r>
          <w:instrText xml:space="preserve"> PAGEREF _Toc25595 \h </w:instrText>
        </w:r>
        <w:r>
          <w:fldChar w:fldCharType="separate"/>
        </w:r>
        <w:r>
          <w:t>56</w:t>
        </w:r>
        <w:r>
          <w:fldChar w:fldCharType="end"/>
        </w:r>
      </w:hyperlink>
    </w:p>
    <w:p>
      <w:pPr>
        <w:pStyle w:val="TOC1"/>
        <w:tabs>
          <w:tab w:val="right" w:leader="dot" w:pos="8306"/>
        </w:tabs>
      </w:pPr>
      <w:hyperlink w:anchor="_Toc1259" w:history="1">
        <w:r>
          <w:rPr>
            <w:rFonts w:ascii="仿宋" w:eastAsia="仿宋" w:hAnsi="仿宋" w:cs="仿宋" w:hint="eastAsia"/>
            <w:lang w:eastAsia="zh-CN"/>
          </w:rPr>
          <w:t>十二、安全与应急管理</w:t>
        </w:r>
        <w:r>
          <w:tab/>
        </w:r>
        <w:r>
          <w:fldChar w:fldCharType="begin"/>
        </w:r>
        <w:r>
          <w:instrText xml:space="preserve"> PAGEREF _Toc1259 \h </w:instrText>
        </w:r>
        <w:r>
          <w:fldChar w:fldCharType="separate"/>
        </w:r>
        <w:r>
          <w:t>57</w:t>
        </w:r>
        <w:r>
          <w:fldChar w:fldCharType="end"/>
        </w:r>
      </w:hyperlink>
    </w:p>
    <w:p>
      <w:pPr>
        <w:pStyle w:val="TOC2"/>
        <w:tabs>
          <w:tab w:val="right" w:leader="dot" w:pos="8306"/>
        </w:tabs>
      </w:pPr>
      <w:hyperlink w:anchor="_Toc13953" w:history="1">
        <w:r>
          <w:rPr>
            <w:rFonts w:ascii="仿宋" w:eastAsia="仿宋" w:hAnsi="仿宋" w:cs="仿宋" w:hint="eastAsia"/>
            <w:lang w:eastAsia="zh-CN"/>
          </w:rPr>
          <w:t>(一)、安全生产管理</w:t>
        </w:r>
        <w:r>
          <w:tab/>
        </w:r>
        <w:r>
          <w:fldChar w:fldCharType="begin"/>
        </w:r>
        <w:r>
          <w:instrText xml:space="preserve"> PAGEREF _Toc13953 \h </w:instrText>
        </w:r>
        <w:r>
          <w:fldChar w:fldCharType="separate"/>
        </w:r>
        <w:r>
          <w:t>57</w:t>
        </w:r>
        <w:r>
          <w:fldChar w:fldCharType="end"/>
        </w:r>
      </w:hyperlink>
    </w:p>
    <w:p>
      <w:pPr>
        <w:pStyle w:val="TOC2"/>
        <w:tabs>
          <w:tab w:val="right" w:leader="dot" w:pos="8306"/>
        </w:tabs>
      </w:pPr>
      <w:hyperlink w:anchor="_Toc11135" w:history="1">
        <w:r>
          <w:rPr>
            <w:rFonts w:ascii="仿宋" w:eastAsia="仿宋" w:hAnsi="仿宋" w:cs="仿宋" w:hint="eastAsia"/>
            <w:lang w:eastAsia="zh-CN"/>
          </w:rPr>
          <w:t>(二)、应急预案与响应</w:t>
        </w:r>
        <w:r>
          <w:tab/>
        </w:r>
        <w:r>
          <w:fldChar w:fldCharType="begin"/>
        </w:r>
        <w:r>
          <w:instrText xml:space="preserve"> PAGEREF _Toc11135 \h </w:instrText>
        </w:r>
        <w:r>
          <w:fldChar w:fldCharType="separate"/>
        </w:r>
        <w:r>
          <w:t>58</w:t>
        </w:r>
        <w:r>
          <w:fldChar w:fldCharType="end"/>
        </w:r>
      </w:hyperlink>
    </w:p>
    <w:p>
      <w:pPr>
        <w:pStyle w:val="TOC1"/>
        <w:tabs>
          <w:tab w:val="right" w:leader="dot" w:pos="8306"/>
        </w:tabs>
      </w:pPr>
      <w:hyperlink w:anchor="_Toc6771" w:history="1">
        <w:r>
          <w:rPr>
            <w:rFonts w:ascii="仿宋" w:eastAsia="仿宋" w:hAnsi="仿宋" w:cs="仿宋" w:hint="eastAsia"/>
            <w:lang w:eastAsia="zh-CN"/>
          </w:rPr>
          <w:t>十三、人力资源管理与开发</w:t>
        </w:r>
        <w:r>
          <w:tab/>
        </w:r>
        <w:r>
          <w:fldChar w:fldCharType="begin"/>
        </w:r>
        <w:r>
          <w:instrText xml:space="preserve"> PAGEREF _Toc6771 \h </w:instrText>
        </w:r>
        <w:r>
          <w:fldChar w:fldCharType="separate"/>
        </w:r>
        <w:r>
          <w:t>60</w:t>
        </w:r>
        <w:r>
          <w:fldChar w:fldCharType="end"/>
        </w:r>
      </w:hyperlink>
    </w:p>
    <w:p>
      <w:pPr>
        <w:pStyle w:val="TOC2"/>
        <w:tabs>
          <w:tab w:val="right" w:leader="dot" w:pos="8306"/>
        </w:tabs>
      </w:pPr>
      <w:hyperlink w:anchor="_Toc25151" w:history="1">
        <w:r>
          <w:rPr>
            <w:rFonts w:ascii="仿宋" w:eastAsia="仿宋" w:hAnsi="仿宋" w:cs="仿宋" w:hint="eastAsia"/>
            <w:lang w:eastAsia="zh-CN"/>
          </w:rPr>
          <w:t>(一)、人力资源规划</w:t>
        </w:r>
        <w:r>
          <w:tab/>
        </w:r>
        <w:r>
          <w:fldChar w:fldCharType="begin"/>
        </w:r>
        <w:r>
          <w:instrText xml:space="preserve"> PAGEREF _Toc25151 \h </w:instrText>
        </w:r>
        <w:r>
          <w:fldChar w:fldCharType="separate"/>
        </w:r>
        <w:r>
          <w:t>60</w:t>
        </w:r>
        <w:r>
          <w:fldChar w:fldCharType="end"/>
        </w:r>
      </w:hyperlink>
    </w:p>
    <w:p>
      <w:pPr>
        <w:pStyle w:val="TOC2"/>
        <w:tabs>
          <w:tab w:val="right" w:leader="dot" w:pos="8306"/>
        </w:tabs>
      </w:pPr>
      <w:hyperlink w:anchor="_Toc4494" w:history="1">
        <w:r>
          <w:rPr>
            <w:rFonts w:ascii="仿宋" w:eastAsia="仿宋" w:hAnsi="仿宋" w:cs="仿宋" w:hint="eastAsia"/>
            <w:lang w:eastAsia="zh-CN"/>
          </w:rPr>
          <w:t>(二)、人力资源开发与培训</w:t>
        </w:r>
        <w:r>
          <w:tab/>
        </w:r>
        <w:r>
          <w:fldChar w:fldCharType="begin"/>
        </w:r>
        <w:r>
          <w:instrText xml:space="preserve"> PAGEREF _Toc4494 \h </w:instrText>
        </w:r>
        <w:r>
          <w:fldChar w:fldCharType="separate"/>
        </w:r>
        <w:r>
          <w:t>62</w:t>
        </w:r>
        <w:r>
          <w:fldChar w:fldCharType="end"/>
        </w:r>
      </w:hyperlink>
    </w:p>
    <w:p>
      <w:pPr>
        <w:pStyle w:val="TOC1"/>
        <w:tabs>
          <w:tab w:val="right" w:leader="dot" w:pos="8306"/>
        </w:tabs>
      </w:pPr>
      <w:hyperlink w:anchor="_Toc24950" w:history="1">
        <w:r>
          <w:rPr>
            <w:rFonts w:ascii="仿宋" w:eastAsia="仿宋" w:hAnsi="仿宋" w:cs="仿宋" w:hint="eastAsia"/>
            <w:lang w:eastAsia="zh-CN"/>
          </w:rPr>
          <w:t>十四、产业协同与集群发展</w:t>
        </w:r>
        <w:r>
          <w:tab/>
        </w:r>
        <w:r>
          <w:fldChar w:fldCharType="begin"/>
        </w:r>
        <w:r>
          <w:instrText xml:space="preserve"> PAGEREF _Toc24950 \h </w:instrText>
        </w:r>
        <w:r>
          <w:fldChar w:fldCharType="separate"/>
        </w:r>
        <w:r>
          <w:t>64</w:t>
        </w:r>
        <w:r>
          <w:fldChar w:fldCharType="end"/>
        </w:r>
      </w:hyperlink>
    </w:p>
    <w:p>
      <w:pPr>
        <w:pStyle w:val="TOC2"/>
        <w:tabs>
          <w:tab w:val="right" w:leader="dot" w:pos="8306"/>
        </w:tabs>
      </w:pPr>
      <w:hyperlink w:anchor="_Toc17008" w:history="1">
        <w:r>
          <w:rPr>
            <w:rFonts w:ascii="仿宋" w:eastAsia="仿宋" w:hAnsi="仿宋" w:cs="仿宋" w:hint="eastAsia"/>
            <w:lang w:eastAsia="zh-CN"/>
          </w:rPr>
          <w:t>(一)、产业协同机制建设</w:t>
        </w:r>
        <w:r>
          <w:tab/>
        </w:r>
        <w:r>
          <w:fldChar w:fldCharType="begin"/>
        </w:r>
        <w:r>
          <w:instrText xml:space="preserve"> PAGEREF _Toc17008 \h </w:instrText>
        </w:r>
        <w:r>
          <w:fldChar w:fldCharType="separate"/>
        </w:r>
        <w:r>
          <w:t>64</w:t>
        </w:r>
        <w:r>
          <w:fldChar w:fldCharType="end"/>
        </w:r>
      </w:hyperlink>
    </w:p>
    <w:p>
      <w:pPr>
        <w:pStyle w:val="TOC2"/>
        <w:tabs>
          <w:tab w:val="right" w:leader="dot" w:pos="8306"/>
        </w:tabs>
      </w:pPr>
      <w:hyperlink w:anchor="_Toc11998" w:history="1">
        <w:r>
          <w:rPr>
            <w:rFonts w:ascii="仿宋" w:eastAsia="仿宋" w:hAnsi="仿宋" w:cs="仿宋" w:hint="eastAsia"/>
            <w:lang w:eastAsia="zh-CN"/>
          </w:rPr>
          <w:t>(二)、产业集群培育与发展</w:t>
        </w:r>
        <w:r>
          <w:tab/>
        </w:r>
        <w:r>
          <w:fldChar w:fldCharType="begin"/>
        </w:r>
        <w:r>
          <w:instrText xml:space="preserve"> PAGEREF _Toc11998 \h </w:instrText>
        </w:r>
        <w:r>
          <w:fldChar w:fldCharType="separate"/>
        </w:r>
        <w:r>
          <w:t>66</w:t>
        </w:r>
        <w:r>
          <w:fldChar w:fldCharType="end"/>
        </w:r>
      </w:hyperlink>
    </w:p>
    <w:p>
      <w:pPr>
        <w:pStyle w:val="TOC1"/>
        <w:tabs>
          <w:tab w:val="right" w:leader="dot" w:pos="8306"/>
        </w:tabs>
      </w:pPr>
      <w:hyperlink w:anchor="_Toc30516" w:history="1">
        <w:r>
          <w:rPr>
            <w:rFonts w:ascii="仿宋" w:eastAsia="仿宋" w:hAnsi="仿宋" w:cs="仿宋" w:hint="eastAsia"/>
            <w:lang w:eastAsia="zh-CN"/>
          </w:rPr>
          <w:t>十五、创新驱动与持续发展</w:t>
        </w:r>
        <w:r>
          <w:tab/>
        </w:r>
        <w:r>
          <w:fldChar w:fldCharType="begin"/>
        </w:r>
        <w:r>
          <w:instrText xml:space="preserve"> PAGEREF _Toc30516 \h </w:instrText>
        </w:r>
        <w:r>
          <w:fldChar w:fldCharType="separate"/>
        </w:r>
        <w:r>
          <w:t>66</w:t>
        </w:r>
        <w:r>
          <w:fldChar w:fldCharType="end"/>
        </w:r>
      </w:hyperlink>
    </w:p>
    <w:p>
      <w:pPr>
        <w:pStyle w:val="TOC2"/>
        <w:tabs>
          <w:tab w:val="right" w:leader="dot" w:pos="8306"/>
        </w:tabs>
      </w:pPr>
      <w:hyperlink w:anchor="_Toc582" w:history="1">
        <w:r>
          <w:rPr>
            <w:rFonts w:ascii="仿宋" w:eastAsia="仿宋" w:hAnsi="仿宋" w:cs="仿宋" w:hint="eastAsia"/>
            <w:lang w:eastAsia="zh-CN"/>
          </w:rPr>
          <w:t>(一)、创新驱动战略实施</w:t>
        </w:r>
        <w:r>
          <w:tab/>
        </w:r>
        <w:r>
          <w:fldChar w:fldCharType="begin"/>
        </w:r>
        <w:r>
          <w:instrText xml:space="preserve"> PAGEREF _Toc582 \h </w:instrText>
        </w:r>
        <w:r>
          <w:fldChar w:fldCharType="separate"/>
        </w:r>
        <w:r>
          <w:t>66</w:t>
        </w:r>
        <w:r>
          <w:fldChar w:fldCharType="end"/>
        </w:r>
      </w:hyperlink>
    </w:p>
    <w:p>
      <w:pPr>
        <w:pStyle w:val="TOC2"/>
        <w:tabs>
          <w:tab w:val="right" w:leader="dot" w:pos="8306"/>
        </w:tabs>
      </w:pPr>
      <w:hyperlink w:anchor="_Toc19969" w:history="1">
        <w:r>
          <w:rPr>
            <w:rFonts w:ascii="仿宋" w:eastAsia="仿宋" w:hAnsi="仿宋" w:cs="仿宋" w:hint="eastAsia"/>
            <w:lang w:eastAsia="zh-CN"/>
          </w:rPr>
          <w:t>(二)、持续发展路径探索</w:t>
        </w:r>
        <w:r>
          <w:tab/>
        </w:r>
        <w:r>
          <w:fldChar w:fldCharType="begin"/>
        </w:r>
        <w:r>
          <w:instrText xml:space="preserve"> PAGEREF _Toc19969 \h </w:instrText>
        </w:r>
        <w:r>
          <w:fldChar w:fldCharType="separate"/>
        </w:r>
        <w:r>
          <w:t>68</w:t>
        </w:r>
        <w:r>
          <w:fldChar w:fldCharType="end"/>
        </w:r>
      </w:hyperlink>
    </w:p>
    <w:p>
      <w:pPr>
        <w:pStyle w:val="TOC1"/>
        <w:tabs>
          <w:tab w:val="right" w:leader="dot" w:pos="8306"/>
        </w:tabs>
      </w:pPr>
      <w:hyperlink w:anchor="_Toc6249" w:history="1">
        <w:r>
          <w:rPr>
            <w:rFonts w:ascii="仿宋" w:eastAsia="仿宋" w:hAnsi="仿宋" w:cs="仿宋" w:hint="eastAsia"/>
            <w:lang w:eastAsia="zh-CN"/>
          </w:rPr>
          <w:t>十六、知识产权管理与保护</w:t>
        </w:r>
        <w:r>
          <w:tab/>
        </w:r>
        <w:r>
          <w:fldChar w:fldCharType="begin"/>
        </w:r>
        <w:r>
          <w:instrText xml:space="preserve"> PAGEREF _Toc6249 \h </w:instrText>
        </w:r>
        <w:r>
          <w:fldChar w:fldCharType="separate"/>
        </w:r>
        <w:r>
          <w:t>72</w:t>
        </w:r>
        <w:r>
          <w:fldChar w:fldCharType="end"/>
        </w:r>
      </w:hyperlink>
    </w:p>
    <w:p>
      <w:pPr>
        <w:pStyle w:val="TOC2"/>
        <w:tabs>
          <w:tab w:val="right" w:leader="dot" w:pos="8306"/>
        </w:tabs>
      </w:pPr>
      <w:hyperlink w:anchor="_Toc4886" w:history="1">
        <w:r>
          <w:rPr>
            <w:rFonts w:ascii="仿宋" w:eastAsia="仿宋" w:hAnsi="仿宋" w:cs="仿宋" w:hint="eastAsia"/>
            <w:lang w:eastAsia="zh-CN"/>
          </w:rPr>
          <w:t>(一)、知识产权管理体系建设</w:t>
        </w:r>
        <w:r>
          <w:tab/>
        </w:r>
        <w:r>
          <w:fldChar w:fldCharType="begin"/>
        </w:r>
        <w:r>
          <w:instrText xml:space="preserve"> PAGEREF _Toc4886 \h </w:instrText>
        </w:r>
        <w:r>
          <w:fldChar w:fldCharType="separate"/>
        </w:r>
        <w:r>
          <w:t>72</w:t>
        </w:r>
        <w:r>
          <w:fldChar w:fldCharType="end"/>
        </w:r>
      </w:hyperlink>
    </w:p>
    <w:p>
      <w:pPr>
        <w:pStyle w:val="TOC2"/>
        <w:tabs>
          <w:tab w:val="right" w:leader="dot" w:pos="8306"/>
        </w:tabs>
      </w:pPr>
      <w:hyperlink w:anchor="_Toc11601" w:history="1">
        <w:r>
          <w:rPr>
            <w:rFonts w:ascii="仿宋" w:eastAsia="仿宋" w:hAnsi="仿宋" w:cs="仿宋" w:hint="eastAsia"/>
            <w:lang w:eastAsia="zh-CN"/>
          </w:rPr>
          <w:t>(二)、知识产权保护措施</w:t>
        </w:r>
        <w:r>
          <w:tab/>
        </w:r>
        <w:r>
          <w:fldChar w:fldCharType="begin"/>
        </w:r>
        <w:r>
          <w:instrText xml:space="preserve"> PAGEREF _Toc11601 \h </w:instrText>
        </w:r>
        <w:r>
          <w:fldChar w:fldCharType="separate"/>
        </w:r>
        <w:r>
          <w:t>73</w:t>
        </w:r>
        <w:r>
          <w:fldChar w:fldCharType="end"/>
        </w:r>
      </w:hyperlink>
    </w:p>
    <w:p>
      <w:pPr>
        <w:pStyle w:val="TOC1"/>
        <w:tabs>
          <w:tab w:val="right" w:leader="dot" w:pos="8306"/>
        </w:tabs>
      </w:pPr>
      <w:hyperlink w:anchor="_Toc14349" w:history="1">
        <w:r>
          <w:rPr>
            <w:rFonts w:ascii="仿宋" w:eastAsia="仿宋" w:hAnsi="仿宋" w:cs="仿宋" w:hint="eastAsia"/>
            <w:lang w:eastAsia="zh-CN"/>
          </w:rPr>
          <w:t>十七、设施与设备管理</w:t>
        </w:r>
        <w:r>
          <w:tab/>
        </w:r>
        <w:r>
          <w:fldChar w:fldCharType="begin"/>
        </w:r>
        <w:r>
          <w:instrText xml:space="preserve"> PAGEREF _Toc14349 \h </w:instrText>
        </w:r>
        <w:r>
          <w:fldChar w:fldCharType="separate"/>
        </w:r>
        <w:r>
          <w:t>74</w:t>
        </w:r>
        <w:r>
          <w:fldChar w:fldCharType="end"/>
        </w:r>
      </w:hyperlink>
    </w:p>
    <w:p>
      <w:pPr>
        <w:pStyle w:val="TOC2"/>
        <w:tabs>
          <w:tab w:val="right" w:leader="dot" w:pos="8306"/>
        </w:tabs>
      </w:pPr>
      <w:hyperlink w:anchor="_Toc25342" w:history="1">
        <w:r>
          <w:rPr>
            <w:rFonts w:ascii="仿宋" w:eastAsia="仿宋" w:hAnsi="仿宋" w:cs="仿宋" w:hint="eastAsia"/>
            <w:lang w:eastAsia="zh-CN"/>
          </w:rPr>
          <w:t>(一)、设施规划与配置</w:t>
        </w:r>
        <w:r>
          <w:tab/>
        </w:r>
        <w:r>
          <w:fldChar w:fldCharType="begin"/>
        </w:r>
        <w:r>
          <w:instrText xml:space="preserve"> PAGEREF _Toc25342 \h </w:instrText>
        </w:r>
        <w:r>
          <w:fldChar w:fldCharType="separate"/>
        </w:r>
        <w:r>
          <w:t>74</w:t>
        </w:r>
        <w:r>
          <w:fldChar w:fldCharType="end"/>
        </w:r>
      </w:hyperlink>
    </w:p>
    <w:p>
      <w:pPr>
        <w:pStyle w:val="TOC2"/>
        <w:tabs>
          <w:tab w:val="right" w:leader="dot" w:pos="8306"/>
        </w:tabs>
      </w:pPr>
      <w:hyperlink w:anchor="_Toc14962" w:history="1">
        <w:r>
          <w:rPr>
            <w:rFonts w:ascii="仿宋" w:eastAsia="仿宋" w:hAnsi="仿宋" w:cs="仿宋" w:hint="eastAsia"/>
            <w:lang w:eastAsia="zh-CN"/>
          </w:rPr>
          <w:t>(二)、设备采购与维护管理</w:t>
        </w:r>
        <w:r>
          <w:tab/>
        </w:r>
        <w:r>
          <w:fldChar w:fldCharType="begin"/>
        </w:r>
        <w:r>
          <w:instrText xml:space="preserve"> PAGEREF _Toc14962 \h </w:instrText>
        </w:r>
        <w:r>
          <w:fldChar w:fldCharType="separate"/>
        </w:r>
        <w:r>
          <w:t>75</w:t>
        </w:r>
        <w:r>
          <w:fldChar w:fldCharType="end"/>
        </w:r>
      </w:hyperlink>
    </w:p>
    <w:p>
      <w:pPr>
        <w:pStyle w:val="TOC2"/>
        <w:tabs>
          <w:tab w:val="right" w:leader="dot" w:pos="8306"/>
        </w:tabs>
      </w:pPr>
      <w:hyperlink w:anchor="_Toc15916" w:history="1">
        <w:r>
          <w:rPr>
            <w:rFonts w:ascii="仿宋" w:eastAsia="仿宋" w:hAnsi="仿宋" w:cs="仿宋" w:hint="eastAsia"/>
            <w:lang w:eastAsia="zh-CN"/>
          </w:rPr>
          <w:t>(三)、设施设备升级策略</w:t>
        </w:r>
        <w:r>
          <w:tab/>
        </w:r>
        <w:r>
          <w:fldChar w:fldCharType="begin"/>
        </w:r>
        <w:r>
          <w:instrText xml:space="preserve"> PAGEREF _Toc15916 \h </w:instrText>
        </w:r>
        <w:r>
          <w:fldChar w:fldCharType="separate"/>
        </w:r>
        <w:r>
          <w:t>76</w:t>
        </w:r>
        <w:r>
          <w:fldChar w:fldCharType="end"/>
        </w:r>
      </w:hyperlink>
    </w:p>
    <w:p>
      <w:pPr>
        <w:pStyle w:val="TOC1"/>
        <w:tabs>
          <w:tab w:val="right" w:leader="dot" w:pos="8306"/>
        </w:tabs>
      </w:pPr>
      <w:hyperlink w:anchor="_Toc7142" w:history="1">
        <w:r>
          <w:rPr>
            <w:rFonts w:ascii="仿宋" w:eastAsia="仿宋" w:hAnsi="仿宋" w:cs="仿宋" w:hint="eastAsia"/>
            <w:lang w:eastAsia="zh-CN"/>
          </w:rPr>
          <w:t>十八、合作与交流机制建立</w:t>
        </w:r>
        <w:r>
          <w:tab/>
        </w:r>
        <w:r>
          <w:fldChar w:fldCharType="begin"/>
        </w:r>
        <w:r>
          <w:instrText xml:space="preserve"> PAGEREF _Toc7142 \h </w:instrText>
        </w:r>
        <w:r>
          <w:fldChar w:fldCharType="separate"/>
        </w:r>
        <w:r>
          <w:t>77</w:t>
        </w:r>
        <w:r>
          <w:fldChar w:fldCharType="end"/>
        </w:r>
      </w:hyperlink>
    </w:p>
    <w:p>
      <w:pPr>
        <w:pStyle w:val="TOC2"/>
        <w:tabs>
          <w:tab w:val="right" w:leader="dot" w:pos="8306"/>
        </w:tabs>
      </w:pPr>
      <w:hyperlink w:anchor="_Toc29297" w:history="1">
        <w:r>
          <w:rPr>
            <w:rFonts w:ascii="仿宋" w:eastAsia="仿宋" w:hAnsi="仿宋" w:cs="仿宋" w:hint="eastAsia"/>
            <w:lang w:eastAsia="zh-CN"/>
          </w:rPr>
          <w:t>(一)、合作伙伴选择与合作方式</w:t>
        </w:r>
        <w:r>
          <w:tab/>
        </w:r>
        <w:r>
          <w:fldChar w:fldCharType="begin"/>
        </w:r>
        <w:r>
          <w:instrText xml:space="preserve"> PAGEREF _Toc29297 \h </w:instrText>
        </w:r>
        <w:r>
          <w:fldChar w:fldCharType="separate"/>
        </w:r>
        <w:r>
          <w:t>77</w:t>
        </w:r>
        <w:r>
          <w:fldChar w:fldCharType="end"/>
        </w:r>
      </w:hyperlink>
    </w:p>
    <w:p>
      <w:pPr>
        <w:pStyle w:val="TOC2"/>
        <w:tabs>
          <w:tab w:val="right" w:leader="dot" w:pos="8306"/>
        </w:tabs>
      </w:pPr>
      <w:hyperlink w:anchor="_Toc24663" w:history="1">
        <w:r>
          <w:rPr>
            <w:rFonts w:ascii="仿宋" w:eastAsia="仿宋" w:hAnsi="仿宋" w:cs="仿宋" w:hint="eastAsia"/>
            <w:lang w:eastAsia="zh-CN"/>
          </w:rPr>
          <w:t>(二)、交流与合作平台搭建</w:t>
        </w:r>
        <w:r>
          <w:tab/>
        </w:r>
        <w:r>
          <w:fldChar w:fldCharType="begin"/>
        </w:r>
        <w:r>
          <w:instrText xml:space="preserve"> PAGEREF _Toc24663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85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608"/>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4308"/>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0083"/>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8225"/>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一、MMDS设备项目的市场准入条件分析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MMDS设备项目而言，市场准入条件首先取决于政策法规环境。政府对于[行业名称]领域的法规，如环保标准、税收政策、和技术使用规范，直接影响MMDS设备项目的运营和成本结构。例如，若政府针对使用可再生能源的企业提供税收优惠，这将对MMDS设备项目的财务规划产生重要影响。同时，考虑经济环境和消费者偏好的变化对MMDS设备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二、MMDS设备项目的行业规范与合规性要求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MMDS设备项目来说，遵守行业规范和合规性要求是确保项目顺利进行的基础。这包括遵循质量控制标准、安全规定、数据保护法规等。例如，若MMDS设备项目涉及数据处理，须严格遵守相关的数据保护法规。此外，行业内部的自律规范，如产品标准和服务流程，也对于提升MMDS设备项目在行业内的认可度和竞争力至关重要。项目管理团队必须不断更新策略，以应对行业规范和法规的变化，确保MMDS设备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三、MMDS设备项目的竞争格局和战略定位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MMDS设备项目的发展规划中，理解行业的竞争格局对于制定有效的市场策略极为关键。这包括分析主要竞争对手的市场地位、优势及其业务模式。MMDS设备项目面临的竞争对手可能包括大型成熟企业和创新型初创公司，各自采取不同的市场策略。因此，MMDS设备项目需精确地定位自己的市场策略，如专注于产品创新、客户服务或成本效率，以在竞争中占据优势。通过深入的市场和竞争分析，MMDS设备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4278"/>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8113"/>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直接收益：假设MMDS设备项目的产品或服务年销售收入为XX万元。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7806"/>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MMDS设备项目通过引入先进的人工智能技术优化生产流程，例如自动化的物流系统和智能数据分析，可能大幅提高产品的质量和生产效率。这可能迫使竞争对手也必须投资于类似技术，以保持市场竞争力。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MMDS设备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若MMDS设备项目成功推广新型环保产品，比如采用可回收材料的包装，可能会激发消费者对可持续产品的需求。这种需求的增长可能迫使整个行业转向更环保的产品设计和生产方法。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MMDS设备项目在减少环境影响方面的努力，如实施零废物生产和减少二氧化碳排放，可能会促使行业设立更高的环保标准。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MMDS设备项目对新原料和技术的需求可能促使供应商调整生产策略，比如采用更环保的生产方法或开发新型原材料。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7191"/>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https://d.book118.com/078047024112006042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5664B2"/>
    <w:rsid w:val="315664B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78047024112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2024-02-16T20:10:00Z</dcterms:created>
  <dcterms:modified xsi:type="dcterms:W3CDTF">2024-02-16T20:11:08Z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9E91D523942C4992A737913274E13FC0_11</vt:lpwstr>
  </property>
  <property fmtid="{D5CDD505-2E9C-101B-9397-08002B2CF9AE}" pid="3" name="KSOProductBuildVer">
    <vt:lpwstr>2052-12.1.0.16250</vt:lpwstr>
  </property>
</Properties>
</file>