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2355A">
      <w:pPr>
        <w:widowControl/>
        <w:jc w:val="left"/>
        <w:rPr>
          <w:rFonts w:ascii="仿宋" w:eastAsia="仿宋" w:hAnsi="仿宋"/>
          <w:b/>
          <w:sz w:val="40"/>
        </w:rPr>
      </w:pPr>
      <w:bookmarkStart w:id="0" w:name="_GoBack"/>
      <w:bookmarkEnd w:id="0"/>
    </w:p>
    <w:p w:rsidR="0052355A">
      <w:pPr>
        <w:widowControl/>
        <w:jc w:val="left"/>
        <w:rPr>
          <w:rFonts w:ascii="仿宋" w:eastAsia="仿宋" w:hAnsi="仿宋"/>
          <w:b/>
          <w:sz w:val="40"/>
        </w:rPr>
      </w:pPr>
    </w:p>
    <w:p w:rsidR="0052355A">
      <w:pPr>
        <w:widowControl/>
        <w:jc w:val="left"/>
        <w:rPr>
          <w:rFonts w:ascii="仿宋" w:eastAsia="仿宋" w:hAnsi="仿宋"/>
          <w:b/>
          <w:sz w:val="40"/>
        </w:rPr>
      </w:pPr>
    </w:p>
    <w:p w:rsidR="0052355A" w:rsidRPr="0052355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2355A">
        <w:rPr>
          <w:rFonts w:ascii="宋体" w:eastAsia="宋体" w:hAnsi="宋体" w:hint="eastAsia"/>
          <w:b/>
          <w:sz w:val="60"/>
        </w:rPr>
        <w:t>标胶投资回报分析报告</w:t>
      </w:r>
    </w:p>
    <w:p w:rsidR="0052355A" w:rsidP="0052355A">
      <w:pPr>
        <w:widowControl/>
        <w:jc w:val="center"/>
        <w:rPr>
          <w:rFonts w:ascii="仿宋" w:eastAsia="仿宋" w:hAnsi="仿宋" w:hint="eastAsia"/>
          <w:b/>
          <w:sz w:val="40"/>
        </w:rPr>
      </w:pPr>
      <w:r w:rsidRPr="0052355A">
        <w:rPr>
          <w:rFonts w:ascii="仿宋" w:eastAsia="仿宋" w:hAnsi="仿宋" w:hint="eastAsia"/>
          <w:b/>
          <w:sz w:val="40"/>
        </w:rPr>
        <w:t>目录</w:t>
      </w:r>
    </w:p>
    <w:p w:rsidR="0052355A">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_Toc160956759 \h </w:instrText>
      </w:r>
      <w:r>
        <w:rPr>
          <w:noProof/>
        </w:rPr>
        <w:fldChar w:fldCharType="separate"/>
      </w:r>
      <w:r>
        <w:rPr>
          <w:noProof/>
        </w:rPr>
        <w:t>3</w:t>
      </w:r>
      <w:r>
        <w:rPr>
          <w:noProof/>
        </w:rPr>
        <w:fldChar w:fldCharType="end"/>
      </w:r>
    </w:p>
    <w:p w:rsidR="0052355A">
      <w:pPr>
        <w:pStyle w:val="TOC1"/>
        <w:tabs>
          <w:tab w:val="right" w:leader="dot" w:pos="8296"/>
        </w:tabs>
        <w:rPr>
          <w:noProof/>
        </w:rPr>
      </w:pPr>
      <w:r>
        <w:rPr>
          <w:rFonts w:hint="eastAsia"/>
          <w:noProof/>
        </w:rPr>
        <w:t>一、标胶项目风险管理方案</w:t>
      </w:r>
      <w:r>
        <w:rPr>
          <w:noProof/>
        </w:rPr>
        <w:tab/>
      </w:r>
      <w:r>
        <w:rPr>
          <w:noProof/>
        </w:rPr>
        <w:fldChar w:fldCharType="begin"/>
      </w:r>
      <w:r>
        <w:rPr>
          <w:noProof/>
        </w:rPr>
        <w:instrText xml:space="preserve"> PAGEREF _Toc160956760 \h </w:instrText>
      </w:r>
      <w:r>
        <w:rPr>
          <w:noProof/>
        </w:rPr>
        <w:fldChar w:fldCharType="separate"/>
      </w:r>
      <w:r>
        <w:rPr>
          <w:noProof/>
        </w:rPr>
        <w:t>3</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_Toc160956761 \h </w:instrText>
      </w:r>
      <w:r>
        <w:rPr>
          <w:noProof/>
        </w:rPr>
        <w:fldChar w:fldCharType="separate"/>
      </w:r>
      <w:r>
        <w:rPr>
          <w:noProof/>
        </w:rPr>
        <w:t>3</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_Toc160956762 \h </w:instrText>
      </w:r>
      <w:r>
        <w:rPr>
          <w:noProof/>
        </w:rPr>
        <w:fldChar w:fldCharType="separate"/>
      </w:r>
      <w:r>
        <w:rPr>
          <w:noProof/>
        </w:rPr>
        <w:t>4</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_Toc160956763 \h </w:instrText>
      </w:r>
      <w:r>
        <w:rPr>
          <w:noProof/>
        </w:rPr>
        <w:fldChar w:fldCharType="separate"/>
      </w:r>
      <w:r>
        <w:rPr>
          <w:noProof/>
        </w:rPr>
        <w:t>7</w:t>
      </w:r>
      <w:r>
        <w:rPr>
          <w:noProof/>
        </w:rPr>
        <w:fldChar w:fldCharType="end"/>
      </w:r>
    </w:p>
    <w:p w:rsidR="0052355A">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_Toc160956764 \h </w:instrText>
      </w:r>
      <w:r>
        <w:rPr>
          <w:noProof/>
        </w:rPr>
        <w:fldChar w:fldCharType="separate"/>
      </w:r>
      <w:r>
        <w:rPr>
          <w:noProof/>
        </w:rPr>
        <w:t>8</w:t>
      </w:r>
      <w:r>
        <w:rPr>
          <w:noProof/>
        </w:rPr>
        <w:fldChar w:fldCharType="end"/>
      </w:r>
    </w:p>
    <w:p w:rsidR="0052355A">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_Toc160956765 \h </w:instrText>
      </w:r>
      <w:r>
        <w:rPr>
          <w:noProof/>
        </w:rPr>
        <w:fldChar w:fldCharType="separate"/>
      </w:r>
      <w:r>
        <w:rPr>
          <w:noProof/>
        </w:rPr>
        <w:t>10</w:t>
      </w:r>
      <w:r>
        <w:rPr>
          <w:noProof/>
        </w:rPr>
        <w:fldChar w:fldCharType="end"/>
      </w:r>
    </w:p>
    <w:p w:rsidR="0052355A">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_Toc160956766 \h </w:instrText>
      </w:r>
      <w:r>
        <w:rPr>
          <w:noProof/>
        </w:rPr>
        <w:fldChar w:fldCharType="separate"/>
      </w:r>
      <w:r>
        <w:rPr>
          <w:noProof/>
        </w:rPr>
        <w:t>13</w:t>
      </w:r>
      <w:r>
        <w:rPr>
          <w:noProof/>
        </w:rPr>
        <w:fldChar w:fldCharType="end"/>
      </w:r>
    </w:p>
    <w:p w:rsidR="0052355A">
      <w:pPr>
        <w:pStyle w:val="TOC1"/>
        <w:tabs>
          <w:tab w:val="right" w:leader="dot" w:pos="8296"/>
        </w:tabs>
        <w:rPr>
          <w:noProof/>
        </w:rPr>
      </w:pPr>
      <w:r>
        <w:rPr>
          <w:rFonts w:hint="eastAsia"/>
          <w:noProof/>
        </w:rPr>
        <w:t>二、标胶项目财务管理方案</w:t>
      </w:r>
      <w:r>
        <w:rPr>
          <w:noProof/>
        </w:rPr>
        <w:tab/>
      </w:r>
      <w:r>
        <w:rPr>
          <w:noProof/>
        </w:rPr>
        <w:fldChar w:fldCharType="begin"/>
      </w:r>
      <w:r>
        <w:rPr>
          <w:noProof/>
        </w:rPr>
        <w:instrText xml:space="preserve"> PAGEREF _Toc160956767 \h </w:instrText>
      </w:r>
      <w:r>
        <w:rPr>
          <w:noProof/>
        </w:rPr>
        <w:fldChar w:fldCharType="separate"/>
      </w:r>
      <w:r>
        <w:rPr>
          <w:noProof/>
        </w:rPr>
        <w:t>15</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_Toc160956768 \h </w:instrText>
      </w:r>
      <w:r>
        <w:rPr>
          <w:noProof/>
        </w:rPr>
        <w:fldChar w:fldCharType="separate"/>
      </w:r>
      <w:r>
        <w:rPr>
          <w:noProof/>
        </w:rPr>
        <w:t>15</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_Toc160956769 \h </w:instrText>
      </w:r>
      <w:r>
        <w:rPr>
          <w:noProof/>
        </w:rPr>
        <w:fldChar w:fldCharType="separate"/>
      </w:r>
      <w:r>
        <w:rPr>
          <w:noProof/>
        </w:rPr>
        <w:t>17</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_Toc160956770 \h </w:instrText>
      </w:r>
      <w:r>
        <w:rPr>
          <w:noProof/>
        </w:rPr>
        <w:fldChar w:fldCharType="separate"/>
      </w:r>
      <w:r>
        <w:rPr>
          <w:noProof/>
        </w:rPr>
        <w:t>19</w:t>
      </w:r>
      <w:r>
        <w:rPr>
          <w:noProof/>
        </w:rPr>
        <w:fldChar w:fldCharType="end"/>
      </w:r>
    </w:p>
    <w:p w:rsidR="0052355A">
      <w:pPr>
        <w:pStyle w:val="TOC2"/>
        <w:tabs>
          <w:tab w:val="right" w:leader="dot" w:pos="8296"/>
        </w:tabs>
        <w:rPr>
          <w:noProof/>
        </w:rPr>
      </w:pPr>
      <w:r>
        <w:rPr>
          <w:noProof/>
        </w:rPr>
        <w:t>(</w:t>
      </w:r>
      <w:r>
        <w:rPr>
          <w:rFonts w:hint="eastAsia"/>
          <w:noProof/>
        </w:rPr>
        <w:t>四</w:t>
      </w:r>
      <w:r>
        <w:rPr>
          <w:noProof/>
        </w:rPr>
        <w:t>)</w:t>
      </w:r>
      <w:r>
        <w:rPr>
          <w:rFonts w:hint="eastAsia"/>
          <w:noProof/>
        </w:rPr>
        <w:t>、收入管理在标胶项目中的重要性与挑战</w:t>
      </w:r>
      <w:r>
        <w:rPr>
          <w:noProof/>
        </w:rPr>
        <w:tab/>
      </w:r>
      <w:r>
        <w:rPr>
          <w:noProof/>
        </w:rPr>
        <w:fldChar w:fldCharType="begin"/>
      </w:r>
      <w:r>
        <w:rPr>
          <w:noProof/>
        </w:rPr>
        <w:instrText xml:space="preserve"> PAGEREF _Toc160956771 \h </w:instrText>
      </w:r>
      <w:r>
        <w:rPr>
          <w:noProof/>
        </w:rPr>
        <w:fldChar w:fldCharType="separate"/>
      </w:r>
      <w:r>
        <w:rPr>
          <w:noProof/>
        </w:rPr>
        <w:t>22</w:t>
      </w:r>
      <w:r>
        <w:rPr>
          <w:noProof/>
        </w:rPr>
        <w:fldChar w:fldCharType="end"/>
      </w:r>
    </w:p>
    <w:p w:rsidR="0052355A">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_Toc160956772 \h </w:instrText>
      </w:r>
      <w:r>
        <w:rPr>
          <w:noProof/>
        </w:rPr>
        <w:fldChar w:fldCharType="separate"/>
      </w:r>
      <w:r>
        <w:rPr>
          <w:noProof/>
        </w:rPr>
        <w:t>25</w:t>
      </w:r>
      <w:r>
        <w:rPr>
          <w:noProof/>
        </w:rPr>
        <w:fldChar w:fldCharType="end"/>
      </w:r>
    </w:p>
    <w:p w:rsidR="0052355A">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_Toc160956773 \h </w:instrText>
      </w:r>
      <w:r>
        <w:rPr>
          <w:noProof/>
        </w:rPr>
        <w:fldChar w:fldCharType="separate"/>
      </w:r>
      <w:r>
        <w:rPr>
          <w:noProof/>
        </w:rPr>
        <w:t>27</w:t>
      </w:r>
      <w:r>
        <w:rPr>
          <w:noProof/>
        </w:rPr>
        <w:fldChar w:fldCharType="end"/>
      </w:r>
    </w:p>
    <w:p w:rsidR="0052355A">
      <w:pPr>
        <w:pStyle w:val="TOC2"/>
        <w:tabs>
          <w:tab w:val="right" w:leader="dot" w:pos="8296"/>
        </w:tabs>
        <w:rPr>
          <w:noProof/>
        </w:rPr>
      </w:pPr>
      <w:r>
        <w:rPr>
          <w:noProof/>
        </w:rPr>
        <w:t>(</w:t>
      </w:r>
      <w:r>
        <w:rPr>
          <w:rFonts w:hint="eastAsia"/>
          <w:noProof/>
        </w:rPr>
        <w:t>七</w:t>
      </w:r>
      <w:r>
        <w:rPr>
          <w:noProof/>
        </w:rPr>
        <w:t>)</w:t>
      </w:r>
      <w:r>
        <w:rPr>
          <w:rFonts w:hint="eastAsia"/>
          <w:noProof/>
        </w:rPr>
        <w:t>、利润管理在标胶项目中的重要性</w:t>
      </w:r>
      <w:r>
        <w:rPr>
          <w:noProof/>
        </w:rPr>
        <w:tab/>
      </w:r>
      <w:r>
        <w:rPr>
          <w:noProof/>
        </w:rPr>
        <w:fldChar w:fldCharType="begin"/>
      </w:r>
      <w:r>
        <w:rPr>
          <w:noProof/>
        </w:rPr>
        <w:instrText xml:space="preserve"> PAGEREF _Toc160956774 \h </w:instrText>
      </w:r>
      <w:r>
        <w:rPr>
          <w:noProof/>
        </w:rPr>
        <w:fldChar w:fldCharType="separate"/>
      </w:r>
      <w:r>
        <w:rPr>
          <w:noProof/>
        </w:rPr>
        <w:t>29</w:t>
      </w:r>
      <w:r>
        <w:rPr>
          <w:noProof/>
        </w:rPr>
        <w:fldChar w:fldCharType="end"/>
      </w:r>
    </w:p>
    <w:p w:rsidR="0052355A">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_Toc160956775 \h </w:instrText>
      </w:r>
      <w:r>
        <w:rPr>
          <w:noProof/>
        </w:rPr>
        <w:fldChar w:fldCharType="separate"/>
      </w:r>
      <w:r>
        <w:rPr>
          <w:noProof/>
        </w:rPr>
        <w:t>31</w:t>
      </w:r>
      <w:r>
        <w:rPr>
          <w:noProof/>
        </w:rPr>
        <w:fldChar w:fldCharType="end"/>
      </w:r>
    </w:p>
    <w:p w:rsidR="0052355A">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_Toc160956776 \h </w:instrText>
      </w:r>
      <w:r>
        <w:rPr>
          <w:noProof/>
        </w:rPr>
        <w:fldChar w:fldCharType="separate"/>
      </w:r>
      <w:r>
        <w:rPr>
          <w:noProof/>
        </w:rPr>
        <w:t>32</w:t>
      </w:r>
      <w:r>
        <w:rPr>
          <w:noProof/>
        </w:rPr>
        <w:fldChar w:fldCharType="end"/>
      </w:r>
    </w:p>
    <w:p w:rsidR="0052355A">
      <w:pPr>
        <w:pStyle w:val="TOC1"/>
        <w:tabs>
          <w:tab w:val="right" w:leader="dot" w:pos="8296"/>
        </w:tabs>
        <w:rPr>
          <w:noProof/>
        </w:rPr>
      </w:pPr>
      <w:r>
        <w:rPr>
          <w:rFonts w:hint="eastAsia"/>
          <w:noProof/>
        </w:rPr>
        <w:t>三、标胶项目质量管理方案</w:t>
      </w:r>
      <w:r>
        <w:rPr>
          <w:noProof/>
        </w:rPr>
        <w:tab/>
      </w:r>
      <w:r>
        <w:rPr>
          <w:noProof/>
        </w:rPr>
        <w:fldChar w:fldCharType="begin"/>
      </w:r>
      <w:r>
        <w:rPr>
          <w:noProof/>
        </w:rPr>
        <w:instrText xml:space="preserve"> PAGEREF _Toc160956777 \h </w:instrText>
      </w:r>
      <w:r>
        <w:rPr>
          <w:noProof/>
        </w:rPr>
        <w:fldChar w:fldCharType="separate"/>
      </w:r>
      <w:r>
        <w:rPr>
          <w:noProof/>
        </w:rPr>
        <w:t>34</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_Toc160956778 \h </w:instrText>
      </w:r>
      <w:r>
        <w:rPr>
          <w:noProof/>
        </w:rPr>
        <w:fldChar w:fldCharType="separate"/>
      </w:r>
      <w:r>
        <w:rPr>
          <w:noProof/>
        </w:rPr>
        <w:t>34</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_Toc160956779 \h </w:instrText>
      </w:r>
      <w:r>
        <w:rPr>
          <w:noProof/>
        </w:rPr>
        <w:fldChar w:fldCharType="separate"/>
      </w:r>
      <w:r>
        <w:rPr>
          <w:noProof/>
        </w:rPr>
        <w:t>38</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_Toc160956780 \h </w:instrText>
      </w:r>
      <w:r>
        <w:rPr>
          <w:noProof/>
        </w:rPr>
        <w:fldChar w:fldCharType="separate"/>
      </w:r>
      <w:r>
        <w:rPr>
          <w:noProof/>
        </w:rPr>
        <w:t>40</w:t>
      </w:r>
      <w:r>
        <w:rPr>
          <w:noProof/>
        </w:rPr>
        <w:fldChar w:fldCharType="end"/>
      </w:r>
    </w:p>
    <w:p w:rsidR="0052355A">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_Toc160956781 \h </w:instrText>
      </w:r>
      <w:r>
        <w:rPr>
          <w:noProof/>
        </w:rPr>
        <w:fldChar w:fldCharType="separate"/>
      </w:r>
      <w:r>
        <w:rPr>
          <w:noProof/>
        </w:rPr>
        <w:t>42</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_Toc160956782 \h </w:instrText>
      </w:r>
      <w:r>
        <w:rPr>
          <w:noProof/>
        </w:rPr>
        <w:fldChar w:fldCharType="separate"/>
      </w:r>
      <w:r>
        <w:rPr>
          <w:noProof/>
        </w:rPr>
        <w:t>42</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_Toc160956783 \h </w:instrText>
      </w:r>
      <w:r>
        <w:rPr>
          <w:noProof/>
        </w:rPr>
        <w:fldChar w:fldCharType="separate"/>
      </w:r>
      <w:r>
        <w:rPr>
          <w:noProof/>
        </w:rPr>
        <w:t>44</w:t>
      </w:r>
      <w:r>
        <w:rPr>
          <w:noProof/>
        </w:rPr>
        <w:fldChar w:fldCharType="end"/>
      </w:r>
    </w:p>
    <w:p w:rsidR="0052355A">
      <w:pPr>
        <w:pStyle w:val="TOC1"/>
        <w:tabs>
          <w:tab w:val="right" w:leader="dot" w:pos="8296"/>
        </w:tabs>
        <w:rPr>
          <w:noProof/>
        </w:rPr>
      </w:pPr>
      <w:r>
        <w:rPr>
          <w:rFonts w:hint="eastAsia"/>
          <w:noProof/>
        </w:rPr>
        <w:t>五、标胶项目经济评价分析</w:t>
      </w:r>
      <w:r>
        <w:rPr>
          <w:noProof/>
        </w:rPr>
        <w:tab/>
      </w:r>
      <w:r>
        <w:rPr>
          <w:noProof/>
        </w:rPr>
        <w:fldChar w:fldCharType="begin"/>
      </w:r>
      <w:r>
        <w:rPr>
          <w:noProof/>
        </w:rPr>
        <w:instrText xml:space="preserve"> PAGEREF _Toc160956784 \h </w:instrText>
      </w:r>
      <w:r>
        <w:rPr>
          <w:noProof/>
        </w:rPr>
        <w:fldChar w:fldCharType="separate"/>
      </w:r>
      <w:r>
        <w:rPr>
          <w:noProof/>
        </w:rPr>
        <w:t>47</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_Toc160956785 \h </w:instrText>
      </w:r>
      <w:r>
        <w:rPr>
          <w:noProof/>
        </w:rPr>
        <w:fldChar w:fldCharType="separate"/>
      </w:r>
      <w:r>
        <w:rPr>
          <w:noProof/>
        </w:rPr>
        <w:t>47</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、标胶项目盈利能力分析</w:t>
      </w:r>
      <w:r>
        <w:rPr>
          <w:noProof/>
        </w:rPr>
        <w:tab/>
      </w:r>
      <w:r>
        <w:rPr>
          <w:noProof/>
        </w:rPr>
        <w:fldChar w:fldCharType="begin"/>
      </w:r>
      <w:r>
        <w:rPr>
          <w:noProof/>
        </w:rPr>
        <w:instrText xml:space="preserve"> PAGEREF _Toc160956786 \h </w:instrText>
      </w:r>
      <w:r>
        <w:rPr>
          <w:noProof/>
        </w:rPr>
        <w:fldChar w:fldCharType="separate"/>
      </w:r>
      <w:r>
        <w:rPr>
          <w:noProof/>
        </w:rPr>
        <w:t>48</w:t>
      </w:r>
      <w:r>
        <w:rPr>
          <w:noProof/>
        </w:rPr>
        <w:fldChar w:fldCharType="end"/>
      </w:r>
    </w:p>
    <w:p w:rsidR="0052355A">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_Toc160956787 \h </w:instrText>
      </w:r>
      <w:r>
        <w:rPr>
          <w:noProof/>
        </w:rPr>
        <w:fldChar w:fldCharType="separate"/>
      </w:r>
      <w:r>
        <w:rPr>
          <w:noProof/>
        </w:rPr>
        <w:t>49</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_Toc160956788 \h </w:instrText>
      </w:r>
      <w:r>
        <w:rPr>
          <w:noProof/>
        </w:rPr>
        <w:fldChar w:fldCharType="separate"/>
      </w:r>
      <w:r>
        <w:rPr>
          <w:noProof/>
        </w:rPr>
        <w:t>49</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_Toc160956789 \h </w:instrText>
      </w:r>
      <w:r>
        <w:rPr>
          <w:noProof/>
        </w:rPr>
        <w:fldChar w:fldCharType="separate"/>
      </w:r>
      <w:r>
        <w:rPr>
          <w:noProof/>
        </w:rPr>
        <w:t>50</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、标胶项目工艺技术设计方案</w:t>
      </w:r>
      <w:r>
        <w:rPr>
          <w:noProof/>
        </w:rPr>
        <w:tab/>
      </w:r>
      <w:r>
        <w:rPr>
          <w:noProof/>
        </w:rPr>
        <w:fldChar w:fldCharType="begin"/>
      </w:r>
      <w:r>
        <w:rPr>
          <w:noProof/>
        </w:rPr>
        <w:instrText xml:space="preserve"> PAGEREF _Toc160956790 \h </w:instrText>
      </w:r>
      <w:r>
        <w:rPr>
          <w:noProof/>
        </w:rPr>
        <w:fldChar w:fldCharType="separate"/>
      </w:r>
      <w:r>
        <w:rPr>
          <w:noProof/>
        </w:rPr>
        <w:t>51</w:t>
      </w:r>
      <w:r>
        <w:rPr>
          <w:noProof/>
        </w:rPr>
        <w:fldChar w:fldCharType="end"/>
      </w:r>
    </w:p>
    <w:p w:rsidR="0052355A">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_Toc160956791 \h </w:instrText>
      </w:r>
      <w:r>
        <w:rPr>
          <w:noProof/>
        </w:rPr>
        <w:fldChar w:fldCharType="separate"/>
      </w:r>
      <w:r>
        <w:rPr>
          <w:noProof/>
        </w:rPr>
        <w:t>52</w:t>
      </w:r>
      <w:r>
        <w:rPr>
          <w:noProof/>
        </w:rPr>
        <w:fldChar w:fldCharType="end"/>
      </w:r>
    </w:p>
    <w:p w:rsidR="0052355A">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_Toc160956792 \h </w:instrText>
      </w:r>
      <w:r>
        <w:rPr>
          <w:noProof/>
        </w:rPr>
        <w:fldChar w:fldCharType="separate"/>
      </w:r>
      <w:r>
        <w:rPr>
          <w:noProof/>
        </w:rPr>
        <w:t>53</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、标胶项目选址原则</w:t>
      </w:r>
      <w:r>
        <w:rPr>
          <w:noProof/>
        </w:rPr>
        <w:tab/>
      </w:r>
      <w:r>
        <w:rPr>
          <w:noProof/>
        </w:rPr>
        <w:fldChar w:fldCharType="begin"/>
      </w:r>
      <w:r>
        <w:rPr>
          <w:noProof/>
        </w:rPr>
        <w:instrText xml:space="preserve"> PAGEREF _Toc160956793 \h </w:instrText>
      </w:r>
      <w:r>
        <w:rPr>
          <w:noProof/>
        </w:rPr>
        <w:fldChar w:fldCharType="separate"/>
      </w:r>
      <w:r>
        <w:rPr>
          <w:noProof/>
        </w:rPr>
        <w:t>53</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、标胶项目选址</w:t>
      </w:r>
      <w:r>
        <w:rPr>
          <w:noProof/>
        </w:rPr>
        <w:tab/>
      </w:r>
      <w:r>
        <w:rPr>
          <w:noProof/>
        </w:rPr>
        <w:fldChar w:fldCharType="begin"/>
      </w:r>
      <w:r>
        <w:rPr>
          <w:noProof/>
        </w:rPr>
        <w:instrText xml:space="preserve"> PAGEREF _Toc160956794 \h </w:instrText>
      </w:r>
      <w:r>
        <w:rPr>
          <w:noProof/>
        </w:rPr>
        <w:fldChar w:fldCharType="separate"/>
      </w:r>
      <w:r>
        <w:rPr>
          <w:noProof/>
        </w:rPr>
        <w:t>55</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_Toc160956795 \h </w:instrText>
      </w:r>
      <w:r>
        <w:rPr>
          <w:noProof/>
        </w:rPr>
        <w:fldChar w:fldCharType="separate"/>
      </w:r>
      <w:r>
        <w:rPr>
          <w:noProof/>
        </w:rPr>
        <w:t>56</w:t>
      </w:r>
      <w:r>
        <w:rPr>
          <w:noProof/>
        </w:rPr>
        <w:fldChar w:fldCharType="end"/>
      </w:r>
    </w:p>
    <w:p w:rsidR="0052355A">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_Toc160956796 \h </w:instrText>
      </w:r>
      <w:r>
        <w:rPr>
          <w:noProof/>
        </w:rPr>
        <w:fldChar w:fldCharType="separate"/>
      </w:r>
      <w:r>
        <w:rPr>
          <w:noProof/>
        </w:rPr>
        <w:t>58</w:t>
      </w:r>
      <w:r>
        <w:rPr>
          <w:noProof/>
        </w:rPr>
        <w:fldChar w:fldCharType="end"/>
      </w:r>
    </w:p>
    <w:p w:rsidR="0052355A">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_Toc160956797 \h </w:instrText>
      </w:r>
      <w:r>
        <w:rPr>
          <w:noProof/>
        </w:rPr>
        <w:fldChar w:fldCharType="separate"/>
      </w:r>
      <w:r>
        <w:rPr>
          <w:noProof/>
        </w:rPr>
        <w:t>59</w:t>
      </w:r>
      <w:r>
        <w:rPr>
          <w:noProof/>
        </w:rPr>
        <w:fldChar w:fldCharType="end"/>
      </w:r>
    </w:p>
    <w:p w:rsidR="0052355A">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_Toc160956798 \h </w:instrText>
      </w:r>
      <w:r>
        <w:rPr>
          <w:noProof/>
        </w:rPr>
        <w:fldChar w:fldCharType="separate"/>
      </w:r>
      <w:r>
        <w:rPr>
          <w:noProof/>
        </w:rPr>
        <w:t>60</w:t>
      </w:r>
      <w:r>
        <w:rPr>
          <w:noProof/>
        </w:rPr>
        <w:fldChar w:fldCharType="end"/>
      </w:r>
    </w:p>
    <w:p w:rsidR="0052355A">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_Toc160956799 \h </w:instrText>
      </w:r>
      <w:r>
        <w:rPr>
          <w:noProof/>
        </w:rPr>
        <w:fldChar w:fldCharType="separate"/>
      </w:r>
      <w:r>
        <w:rPr>
          <w:noProof/>
        </w:rPr>
        <w:t>62</w:t>
      </w:r>
      <w:r>
        <w:rPr>
          <w:noProof/>
        </w:rPr>
        <w:fldChar w:fldCharType="end"/>
      </w:r>
    </w:p>
    <w:p w:rsidR="0052355A">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八、节能评估</w:t>
      </w:r>
      <w:r>
        <w:rPr>
          <w:noProof/>
        </w:rPr>
        <w:tab/>
      </w:r>
      <w:r>
        <w:rPr>
          <w:noProof/>
        </w:rPr>
        <w:fldChar w:fldCharType="begin"/>
      </w:r>
      <w:r>
        <w:rPr>
          <w:noProof/>
        </w:rPr>
        <w:instrText xml:space="preserve"> PAGEREF _Toc160956800 \h </w:instrText>
      </w:r>
      <w:r>
        <w:rPr>
          <w:noProof/>
        </w:rPr>
        <w:fldChar w:fldCharType="separate"/>
      </w:r>
      <w:r>
        <w:rPr>
          <w:noProof/>
        </w:rPr>
        <w:t>63</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_Toc160956801 \h </w:instrText>
      </w:r>
      <w:r>
        <w:rPr>
          <w:noProof/>
        </w:rPr>
        <w:fldChar w:fldCharType="separate"/>
      </w:r>
      <w:r>
        <w:rPr>
          <w:noProof/>
        </w:rPr>
        <w:t>63</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、标胶项目预期节能综合评价</w:t>
      </w:r>
      <w:r>
        <w:rPr>
          <w:noProof/>
        </w:rPr>
        <w:tab/>
      </w:r>
      <w:r>
        <w:rPr>
          <w:noProof/>
        </w:rPr>
        <w:fldChar w:fldCharType="begin"/>
      </w:r>
      <w:r>
        <w:rPr>
          <w:noProof/>
        </w:rPr>
        <w:instrText xml:space="preserve"> PAGEREF _Toc160956802 \h </w:instrText>
      </w:r>
      <w:r>
        <w:rPr>
          <w:noProof/>
        </w:rPr>
        <w:fldChar w:fldCharType="separate"/>
      </w:r>
      <w:r>
        <w:rPr>
          <w:noProof/>
        </w:rPr>
        <w:t>64</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、标胶项目节能设计</w:t>
      </w:r>
      <w:r>
        <w:rPr>
          <w:noProof/>
        </w:rPr>
        <w:tab/>
      </w:r>
      <w:r>
        <w:rPr>
          <w:noProof/>
        </w:rPr>
        <w:fldChar w:fldCharType="begin"/>
      </w:r>
      <w:r>
        <w:rPr>
          <w:noProof/>
        </w:rPr>
        <w:instrText xml:space="preserve"> PAGEREF _Toc160956803 \h </w:instrText>
      </w:r>
      <w:r>
        <w:rPr>
          <w:noProof/>
        </w:rPr>
        <w:fldChar w:fldCharType="separate"/>
      </w:r>
      <w:r>
        <w:rPr>
          <w:noProof/>
        </w:rPr>
        <w:t>66</w:t>
      </w:r>
      <w:r>
        <w:rPr>
          <w:noProof/>
        </w:rPr>
        <w:fldChar w:fldCharType="end"/>
      </w:r>
    </w:p>
    <w:p w:rsidR="0052355A">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_Toc160956804 \h </w:instrText>
      </w:r>
      <w:r>
        <w:rPr>
          <w:noProof/>
        </w:rPr>
        <w:fldChar w:fldCharType="separate"/>
      </w:r>
      <w:r>
        <w:rPr>
          <w:noProof/>
        </w:rPr>
        <w:t>67</w:t>
      </w:r>
      <w:r>
        <w:rPr>
          <w:noProof/>
        </w:rPr>
        <w:fldChar w:fldCharType="end"/>
      </w:r>
    </w:p>
    <w:p w:rsidR="0052355A">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_Toc160956805 \h </w:instrText>
      </w:r>
      <w:r>
        <w:rPr>
          <w:noProof/>
        </w:rPr>
        <w:fldChar w:fldCharType="separate"/>
      </w:r>
      <w:r>
        <w:rPr>
          <w:noProof/>
        </w:rPr>
        <w:t>69</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_Toc160956806 \h </w:instrText>
      </w:r>
      <w:r>
        <w:rPr>
          <w:noProof/>
        </w:rPr>
        <w:fldChar w:fldCharType="separate"/>
      </w:r>
      <w:r>
        <w:rPr>
          <w:noProof/>
        </w:rPr>
        <w:t>69</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_Toc160956807 \h </w:instrText>
      </w:r>
      <w:r>
        <w:rPr>
          <w:noProof/>
        </w:rPr>
        <w:fldChar w:fldCharType="separate"/>
      </w:r>
      <w:r>
        <w:rPr>
          <w:noProof/>
        </w:rPr>
        <w:t>70</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_Toc160956808 \h </w:instrText>
      </w:r>
      <w:r>
        <w:rPr>
          <w:noProof/>
        </w:rPr>
        <w:fldChar w:fldCharType="separate"/>
      </w:r>
      <w:r>
        <w:rPr>
          <w:noProof/>
        </w:rPr>
        <w:t>72</w:t>
      </w:r>
      <w:r>
        <w:rPr>
          <w:noProof/>
        </w:rPr>
        <w:fldChar w:fldCharType="end"/>
      </w:r>
    </w:p>
    <w:p w:rsidR="0052355A">
      <w:pPr>
        <w:pStyle w:val="TOC1"/>
        <w:tabs>
          <w:tab w:val="right" w:leader="dot" w:pos="8296"/>
        </w:tabs>
        <w:rPr>
          <w:noProof/>
        </w:rPr>
      </w:pPr>
      <w:r>
        <w:rPr>
          <w:rFonts w:hint="eastAsia"/>
          <w:noProof/>
        </w:rPr>
        <w:t>十、标胶项目执行与监控</w:t>
      </w:r>
      <w:r>
        <w:rPr>
          <w:noProof/>
        </w:rPr>
        <w:tab/>
      </w:r>
      <w:r>
        <w:rPr>
          <w:noProof/>
        </w:rPr>
        <w:fldChar w:fldCharType="begin"/>
      </w:r>
      <w:r>
        <w:rPr>
          <w:noProof/>
        </w:rPr>
        <w:instrText xml:space="preserve"> PAGEREF _Toc160956809 \h </w:instrText>
      </w:r>
      <w:r>
        <w:rPr>
          <w:noProof/>
        </w:rPr>
        <w:fldChar w:fldCharType="separate"/>
      </w:r>
      <w:r>
        <w:rPr>
          <w:noProof/>
        </w:rPr>
        <w:t>73</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、标胶项目执行计划</w:t>
      </w:r>
      <w:r>
        <w:rPr>
          <w:noProof/>
        </w:rPr>
        <w:tab/>
      </w:r>
      <w:r>
        <w:rPr>
          <w:noProof/>
        </w:rPr>
        <w:fldChar w:fldCharType="begin"/>
      </w:r>
      <w:r>
        <w:rPr>
          <w:noProof/>
        </w:rPr>
        <w:instrText xml:space="preserve"> PAGEREF _Toc160956810 \h </w:instrText>
      </w:r>
      <w:r>
        <w:rPr>
          <w:noProof/>
        </w:rPr>
        <w:fldChar w:fldCharType="separate"/>
      </w:r>
      <w:r>
        <w:rPr>
          <w:noProof/>
        </w:rPr>
        <w:t>73</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_Toc160956811 \h </w:instrText>
      </w:r>
      <w:r>
        <w:rPr>
          <w:noProof/>
        </w:rPr>
        <w:fldChar w:fldCharType="separate"/>
      </w:r>
      <w:r>
        <w:rPr>
          <w:noProof/>
        </w:rPr>
        <w:t>75</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_Toc160956812 \h </w:instrText>
      </w:r>
      <w:r>
        <w:rPr>
          <w:noProof/>
        </w:rPr>
        <w:fldChar w:fldCharType="separate"/>
      </w:r>
      <w:r>
        <w:rPr>
          <w:noProof/>
        </w:rPr>
        <w:t>78</w:t>
      </w:r>
      <w:r>
        <w:rPr>
          <w:noProof/>
        </w:rPr>
        <w:fldChar w:fldCharType="end"/>
      </w:r>
    </w:p>
    <w:p w:rsidR="0052355A">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_Toc160956813 \h </w:instrText>
      </w:r>
      <w:r>
        <w:rPr>
          <w:noProof/>
        </w:rPr>
        <w:fldChar w:fldCharType="separate"/>
      </w:r>
      <w:r>
        <w:rPr>
          <w:noProof/>
        </w:rPr>
        <w:t>80</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_Toc160956814 \h </w:instrText>
      </w:r>
      <w:r>
        <w:rPr>
          <w:noProof/>
        </w:rPr>
        <w:fldChar w:fldCharType="separate"/>
      </w:r>
      <w:r>
        <w:rPr>
          <w:noProof/>
        </w:rPr>
        <w:t>80</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_Toc160956815 \h </w:instrText>
      </w:r>
      <w:r>
        <w:rPr>
          <w:noProof/>
        </w:rPr>
        <w:fldChar w:fldCharType="separate"/>
      </w:r>
      <w:r>
        <w:rPr>
          <w:noProof/>
        </w:rPr>
        <w:t>82</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_Toc160956816 \h </w:instrText>
      </w:r>
      <w:r>
        <w:rPr>
          <w:noProof/>
        </w:rPr>
        <w:fldChar w:fldCharType="separate"/>
      </w:r>
      <w:r>
        <w:rPr>
          <w:noProof/>
        </w:rPr>
        <w:t>84</w:t>
      </w:r>
      <w:r>
        <w:rPr>
          <w:noProof/>
        </w:rPr>
        <w:fldChar w:fldCharType="end"/>
      </w:r>
    </w:p>
    <w:p w:rsidR="0052355A">
      <w:pPr>
        <w:pStyle w:val="TOC1"/>
        <w:tabs>
          <w:tab w:val="right" w:leader="dot" w:pos="8296"/>
        </w:tabs>
        <w:rPr>
          <w:noProof/>
        </w:rPr>
      </w:pPr>
      <w:r>
        <w:rPr>
          <w:rFonts w:hint="eastAsia"/>
          <w:noProof/>
        </w:rPr>
        <w:t>十二、标胶项目执行风险与应对策略</w:t>
      </w:r>
      <w:r>
        <w:rPr>
          <w:noProof/>
        </w:rPr>
        <w:tab/>
      </w:r>
      <w:r>
        <w:rPr>
          <w:noProof/>
        </w:rPr>
        <w:fldChar w:fldCharType="begin"/>
      </w:r>
      <w:r>
        <w:rPr>
          <w:noProof/>
        </w:rPr>
        <w:instrText xml:space="preserve"> PAGEREF _Toc160956817 \h </w:instrText>
      </w:r>
      <w:r>
        <w:rPr>
          <w:noProof/>
        </w:rPr>
        <w:fldChar w:fldCharType="separate"/>
      </w:r>
      <w:r>
        <w:rPr>
          <w:noProof/>
        </w:rPr>
        <w:t>86</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、标胶项目执行风险识别</w:t>
      </w:r>
      <w:r>
        <w:rPr>
          <w:noProof/>
        </w:rPr>
        <w:tab/>
      </w:r>
      <w:r>
        <w:rPr>
          <w:noProof/>
        </w:rPr>
        <w:fldChar w:fldCharType="begin"/>
      </w:r>
      <w:r>
        <w:rPr>
          <w:noProof/>
        </w:rPr>
        <w:instrText xml:space="preserve"> PAGEREF _Toc160956818 \h </w:instrText>
      </w:r>
      <w:r>
        <w:rPr>
          <w:noProof/>
        </w:rPr>
        <w:fldChar w:fldCharType="separate"/>
      </w:r>
      <w:r>
        <w:rPr>
          <w:noProof/>
        </w:rPr>
        <w:t>86</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_Toc160956819 \h </w:instrText>
      </w:r>
      <w:r>
        <w:rPr>
          <w:noProof/>
        </w:rPr>
        <w:fldChar w:fldCharType="separate"/>
      </w:r>
      <w:r>
        <w:rPr>
          <w:noProof/>
        </w:rPr>
        <w:t>87</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_Toc160956820 \h </w:instrText>
      </w:r>
      <w:r>
        <w:rPr>
          <w:noProof/>
        </w:rPr>
        <w:fldChar w:fldCharType="separate"/>
      </w:r>
      <w:r>
        <w:rPr>
          <w:noProof/>
        </w:rPr>
        <w:t>89</w:t>
      </w:r>
      <w:r>
        <w:rPr>
          <w:noProof/>
        </w:rPr>
        <w:fldChar w:fldCharType="end"/>
      </w:r>
    </w:p>
    <w:p w:rsidR="0052355A">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_Toc160956821 \h </w:instrText>
      </w:r>
      <w:r>
        <w:rPr>
          <w:noProof/>
        </w:rPr>
        <w:fldChar w:fldCharType="separate"/>
      </w:r>
      <w:r>
        <w:rPr>
          <w:noProof/>
        </w:rPr>
        <w:t>90</w:t>
      </w:r>
      <w:r>
        <w:rPr>
          <w:noProof/>
        </w:rPr>
        <w:fldChar w:fldCharType="end"/>
      </w:r>
    </w:p>
    <w:p w:rsidR="0052355A">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_Toc160956822 \h </w:instrText>
      </w:r>
      <w:r>
        <w:rPr>
          <w:noProof/>
        </w:rPr>
        <w:fldChar w:fldCharType="separate"/>
      </w:r>
      <w:r>
        <w:rPr>
          <w:noProof/>
        </w:rPr>
        <w:t>90</w:t>
      </w:r>
      <w:r>
        <w:rPr>
          <w:noProof/>
        </w:rPr>
        <w:fldChar w:fldCharType="end"/>
      </w:r>
    </w:p>
    <w:p w:rsidR="0052355A">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_Toc160956823 \h </w:instrText>
      </w:r>
      <w:r>
        <w:rPr>
          <w:noProof/>
        </w:rPr>
        <w:fldChar w:fldCharType="separate"/>
      </w:r>
      <w:r>
        <w:rPr>
          <w:noProof/>
        </w:rPr>
        <w:t>91</w:t>
      </w:r>
      <w:r>
        <w:rPr>
          <w:noProof/>
        </w:rPr>
        <w:fldChar w:fldCharType="end"/>
      </w:r>
    </w:p>
    <w:p w:rsidR="0052355A">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_Toc160956824 \h </w:instrText>
      </w:r>
      <w:r>
        <w:rPr>
          <w:noProof/>
        </w:rPr>
        <w:fldChar w:fldCharType="separate"/>
      </w:r>
      <w:r>
        <w:rPr>
          <w:noProof/>
        </w:rPr>
        <w:t>91</w:t>
      </w:r>
      <w:r>
        <w:rPr>
          <w:noProof/>
        </w:rPr>
        <w:fldChar w:fldCharType="end"/>
      </w:r>
    </w:p>
    <w:p w:rsidR="0052355A" w:rsidP="0052355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2355A" w:rsidP="0052355A">
      <w:pPr>
        <w:pStyle w:val="Heading1"/>
        <w:jc w:val="center"/>
        <w:rPr>
          <w:rFonts w:hint="eastAsia"/>
        </w:rPr>
      </w:pPr>
      <w:bookmarkStart w:id="1" w:name="_Toc160956759"/>
      <w:r w:rsidRPr="0052355A">
        <w:rPr>
          <w:rFonts w:hint="eastAsia"/>
        </w:rPr>
        <w:t>概论</w:t>
      </w:r>
      <w:bookmarkEnd w:id="1"/>
    </w:p>
    <w:p w:rsidR="0052355A" w:rsidP="0052355A">
      <w:pPr>
        <w:ind w:firstLine="560" w:firstLineChars="200"/>
        <w:rPr>
          <w:rFonts w:ascii="仿宋" w:eastAsia="仿宋" w:hAnsi="仿宋" w:hint="eastAsia"/>
          <w:sz w:val="28"/>
        </w:rPr>
      </w:pPr>
      <w:r w:rsidRPr="0052355A">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52355A" w:rsidP="0052355A">
      <w:pPr>
        <w:pStyle w:val="Heading1"/>
        <w:rPr>
          <w:rFonts w:hint="eastAsia"/>
        </w:rPr>
      </w:pPr>
      <w:bookmarkStart w:id="2" w:name="_Toc160956760"/>
      <w:r w:rsidRPr="0052355A">
        <w:rPr>
          <w:rFonts w:hint="eastAsia"/>
        </w:rPr>
        <w:t>一、标胶项目风险管理方案</w:t>
      </w:r>
      <w:bookmarkEnd w:id="2"/>
    </w:p>
    <w:p w:rsidR="0052355A" w:rsidP="0052355A">
      <w:pPr>
        <w:pStyle w:val="Heading2"/>
        <w:rPr>
          <w:rFonts w:hint="eastAsia"/>
        </w:rPr>
      </w:pPr>
      <w:bookmarkStart w:id="3" w:name="_Toc160956761"/>
      <w:r w:rsidRPr="0052355A">
        <w:rPr>
          <w:rFonts w:hint="eastAsia"/>
        </w:rPr>
        <w:t>(</w:t>
      </w:r>
      <w:r w:rsidRPr="0052355A">
        <w:rPr>
          <w:rFonts w:hint="eastAsia"/>
        </w:rPr>
        <w:t>一</w:t>
      </w:r>
      <w:r w:rsidRPr="0052355A">
        <w:rPr>
          <w:rFonts w:hint="eastAsia"/>
        </w:rPr>
        <w:t>)</w:t>
      </w:r>
      <w:r w:rsidRPr="0052355A">
        <w:rPr>
          <w:rFonts w:hint="eastAsia"/>
        </w:rPr>
        <w:t>、风险管理概述</w:t>
      </w:r>
      <w:bookmarkEnd w:id="3"/>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在当前政策环境下，风险管理的关键性日益凸显，尤其在标胶项目实施中扮演着不可或缺的角色。政策的不断调整和变化可能带来新的挑战，因此标胶项目团队需要更加敏锐地识别、评估和应对各种潜在风险。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标胶项目可能产生的潜在影响。</w:t>
      </w:r>
    </w:p>
    <w:p w:rsidR="0052355A" w:rsidRPr="0052355A" w:rsidP="0052355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2355A">
        <w:rPr>
          <w:rFonts w:ascii="仿宋" w:eastAsia="仿宋" w:hAnsi="仿宋" w:hint="eastAsia"/>
          <w:sz w:val="28"/>
        </w:rPr>
        <w:t>其次，风险评估的过程需要更具前瞻性，标胶项目团队应当通过定性和定量分析，充分评估政策变化对标胶项目目标的可能影响。这</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一过程的关键在于科学合理地量化潜在风险的概率和影响程度，从而有针对性地采取相应的风险应对措施。</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面对政策层面的风险时，风险应对措施需要更加灵活。除了常规的避免、减轻、转移和接受策略外，标胶项目团队还应考虑制定专门的政策应对计划，包括密切关注政策变化、及时调整标胶项目实施方案等。例如，加强与相关政府部门的沟通，获取政策解读，及时调整标胶项目策略以确保标胶项目不受不确定性的过大影响。</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最后，风险监控的过程也需要更具前瞻性。标胶项目团队在监控风险的同时，应当随时关注政策环境的变化，确保标胶项目能够灵活适应新的政策要求。这可能涉及到对标胶项目计划的及时调整、政策培训和标胶项目团队的更新等方面，以保持标胶项目在复杂多变的政策环境中的稳定推进。</w:t>
      </w:r>
    </w:p>
    <w:p w:rsidR="0052355A" w:rsidP="0052355A">
      <w:pPr>
        <w:ind w:firstLine="560" w:firstLineChars="200"/>
        <w:rPr>
          <w:rFonts w:ascii="仿宋" w:eastAsia="仿宋" w:hAnsi="仿宋" w:hint="eastAsia"/>
          <w:sz w:val="28"/>
        </w:rPr>
      </w:pPr>
      <w:r w:rsidRPr="0052355A">
        <w:rPr>
          <w:rFonts w:ascii="仿宋" w:eastAsia="仿宋" w:hAnsi="仿宋" w:hint="eastAsia"/>
          <w:sz w:val="28"/>
        </w:rPr>
        <w:t>在当前政策背景下，风险管理需要更具前瞻性、灵活性和战略性，以确保标胶项目能够在不断变化的政策环境中保持成功实施的稳定性。通过全面考虑政策层面的风险，并采取相应的战略性风险管理措施，标胶项目团队将更有信心和能力应对潜在的挑战，确保标胶项目的成功推进。</w:t>
      </w:r>
    </w:p>
    <w:p w:rsidR="0052355A" w:rsidP="0052355A">
      <w:pPr>
        <w:pStyle w:val="Heading2"/>
      </w:pPr>
      <w:bookmarkStart w:id="4" w:name="_Toc160956762"/>
      <w:r w:rsidRPr="0052355A">
        <w:t>(</w:t>
      </w:r>
      <w:r w:rsidRPr="0052355A">
        <w:t>二</w:t>
      </w:r>
      <w:r w:rsidRPr="0052355A">
        <w:t>)</w:t>
      </w:r>
      <w:r w:rsidRPr="0052355A">
        <w:t>、企业面临的风险</w:t>
      </w:r>
      <w:bookmarkEnd w:id="4"/>
    </w:p>
    <w:p w:rsidR="0052355A" w:rsidRPr="0052355A" w:rsidP="0052355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2355A">
        <w:rPr>
          <w:rFonts w:ascii="仿宋" w:eastAsia="仿宋" w:hAnsi="仿宋" w:hint="eastAsia"/>
          <w:sz w:val="28"/>
        </w:rPr>
        <w:t>在标胶项目领域，企业在运营过程中面临着多层次的风险，这些风险源于内部操作、外部环境变化以及激烈的市场竞争。为了确保企业的成功，有效的风险管理显得尤为关键。下面将详细探讨标胶项目</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中可能出现的各类风险，并提出相应的应对措施，以保障企业的可持续发展。</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一、市场需求波动风险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市场变化带来的需求波动风险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竞争对手的市场份额侵蚀风险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二、供应链风险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原材料供应不稳定风险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供应链环节的质量风险</w:t>
      </w:r>
    </w:p>
    <w:p w:rsidR="0052355A" w:rsidRPr="0052355A" w:rsidP="0052355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2355A">
        <w:rPr>
          <w:rFonts w:ascii="仿宋" w:eastAsia="仿宋" w:hAnsi="仿宋" w:hint="eastAsia"/>
          <w:sz w:val="28"/>
        </w:rPr>
        <w:t>每一个供应链环节的质量问题都可能对最终产品的质量产生重</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大影响，甚至对消费者安全构成威胁。因此，企业需要实施全面的供应链质量管理，确保每个环节都符合标准，从而降低质量风险。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三、技术与生产风险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生产设备故障风险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生产工艺变革风险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四、法律与政策风险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环保政策风险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知识产权风险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在标胶项目中，知识产权的保护至关重要。企业需防范知识产权被侵犯的风险，加强专利申请、技术保密等工作，以避免知识产权纠纷导致的市场排斥和法律诉讼风险。</w:t>
      </w:r>
    </w:p>
    <w:p w:rsidR="0052355A" w:rsidP="0052355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2355A">
        <w:rPr>
          <w:rFonts w:ascii="仿宋" w:eastAsia="仿宋" w:hAnsi="仿宋" w:hint="eastAsia"/>
          <w:sz w:val="28"/>
        </w:rPr>
        <w:t>通过采取上述措施，企业可以更全面、系统地管理各类风险，提高对不确定性的应对能力，从而确保标胶项目的顺利进行和企业的可</w:t>
      </w:r>
    </w:p>
    <w:p w:rsidR="0052355A" w:rsidP="0052355A">
      <w:pPr>
        <w:ind w:firstLine="560" w:firstLineChars="200"/>
        <w:rPr>
          <w:rFonts w:ascii="仿宋" w:eastAsia="仿宋" w:hAnsi="仿宋" w:hint="eastAsia"/>
          <w:sz w:val="28"/>
        </w:rPr>
      </w:pPr>
      <w:r w:rsidRPr="0052355A">
        <w:rPr>
          <w:rFonts w:ascii="仿宋" w:eastAsia="仿宋" w:hAnsi="仿宋" w:hint="eastAsia"/>
          <w:sz w:val="28"/>
        </w:rPr>
        <w:t>持续发展。</w:t>
      </w:r>
    </w:p>
    <w:p w:rsidR="0052355A" w:rsidP="0052355A">
      <w:pPr>
        <w:pStyle w:val="Heading2"/>
      </w:pPr>
      <w:bookmarkStart w:id="5" w:name="_Toc160956763"/>
      <w:r w:rsidRPr="0052355A">
        <w:t>(</w:t>
      </w:r>
      <w:r w:rsidRPr="0052355A">
        <w:t>三</w:t>
      </w:r>
      <w:r w:rsidRPr="0052355A">
        <w:t>)</w:t>
      </w:r>
      <w:r w:rsidRPr="0052355A">
        <w:t>、风险成本与风险管理的目标</w:t>
      </w:r>
      <w:bookmarkEnd w:id="5"/>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风险管理一直是任何标胶项目成功实施的关键因素之一。在标胶项目中，风险管理的目标是通过系统性的方法识别、评估和应对可能影响标胶项目目标的潜在风险。为了降低标胶项目失败的风险，提高标胶项目的成功率，标胶项目团队需要在整个标胶项目生命周期中采取一系列有效的风险管理措施。</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风险成本作为风险管理的一个关键概念，在标胶项目中显得尤为重要。这指的是由于风险事件的发生可能导致的经济损失和其他负面影响所带来的费用。这些成本涵盖了直接和间接的损失，以及为了应对风险而采取的各种措施所产生的费用。考虑到标胶项目通常涉及大量资金投入，合理评估和控制风险成本对标胶项目的成功至关重要，直接影响标胶项目的资金流动和盈利能力。</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风险管理的目标之一是在标胶项目启动阶段就能预测和识别潜在风险。通过建立完善的风险识别和分析体系，标胶项目团队可以提前评估可能出现的风险，为标胶项目决策提供科学依据。评估和量化风险同样重要，通过对风险事件的发生概率和影响程度进行评估，可以为标胶项目制定合适的风险应对策略提供基础。将风险以数字形式量化有助于标胶项目管理者更好地理解整体风险影响，并作出相应决策。</w:t>
      </w:r>
    </w:p>
    <w:p w:rsidR="0052355A" w:rsidRPr="0052355A" w:rsidP="0052355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2355A">
        <w:rPr>
          <w:rFonts w:ascii="仿宋" w:eastAsia="仿宋" w:hAnsi="仿宋" w:hint="eastAsia"/>
          <w:sz w:val="28"/>
        </w:rPr>
        <w:t>控制和减少风险是风险管理的核心目标。通过建立完善的风险控</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制体系，标胶项目团队能够制定详细的风险控制计划，并实施有效的措施，以降低标胶项目的风险水平，提高标胶项目的成功率。应对和处理风险同样重要，特别是在风险事件发生时，能够及时采取措施最大程度减少损失。</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监控和反馈风险是风险管理的最终目标。通过不断监控标胶项目的风险状态，及时反馈风险信息，标胶项目管理者能够做出及时决策，快速调整风险应对策略，确保标胶项目按计划进行。这有效地建立了标胶项目的风险监控和反馈机制，有助于标胶项目在变化的环境中保持灵活性和应变能力。</w:t>
      </w:r>
    </w:p>
    <w:p w:rsidR="0052355A" w:rsidP="0052355A">
      <w:pPr>
        <w:ind w:firstLine="560" w:firstLineChars="200"/>
        <w:rPr>
          <w:rFonts w:ascii="仿宋" w:eastAsia="仿宋" w:hAnsi="仿宋" w:hint="eastAsia"/>
          <w:sz w:val="28"/>
        </w:rPr>
      </w:pPr>
      <w:r w:rsidRPr="0052355A">
        <w:rPr>
          <w:rFonts w:ascii="仿宋" w:eastAsia="仿宋" w:hAnsi="仿宋" w:hint="eastAsia"/>
          <w:sz w:val="28"/>
        </w:rPr>
        <w:t>在标胶项目中，综合考虑风险成本和风险管理的各标胶项目标，标胶项目团队能够更好地应对不确定性，提高标胶项目的成功率。通过合理的风险管理，标胶项目可以更顺利、更有效地达成预定的时间、成本和质量目标。</w:t>
      </w:r>
    </w:p>
    <w:p w:rsidR="0052355A" w:rsidP="0052355A">
      <w:pPr>
        <w:pStyle w:val="Heading2"/>
      </w:pPr>
      <w:bookmarkStart w:id="6" w:name="_Toc160956764"/>
      <w:r w:rsidRPr="0052355A">
        <w:t>(</w:t>
      </w:r>
      <w:r w:rsidRPr="0052355A">
        <w:t>四</w:t>
      </w:r>
      <w:r w:rsidRPr="0052355A">
        <w:t>)</w:t>
      </w:r>
      <w:r w:rsidRPr="0052355A">
        <w:t>、人力资本风险分析</w:t>
      </w:r>
      <w:bookmarkEnd w:id="6"/>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一、人力资本风险的界定与总览</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标胶项目中，人力资本风险指的是由于不当的人力资源管理、员工素质欠缺或者员工频繁流动等因素引发的可能性风险。这些潜在的风险直接关系到企业的关键指标，如生产效率、产品质量以及标胶项目进展。人力资本风险分析的主要目的在于识别和评估这些风险，以帮助企业采取相应措施来降低或避免对标胶项目的不利影响。</w:t>
      </w:r>
    </w:p>
    <w:p w:rsidR="0052355A" w:rsidRPr="0052355A" w:rsidP="0052355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2355A">
        <w:rPr>
          <w:rFonts w:ascii="仿宋" w:eastAsia="仿宋" w:hAnsi="仿宋" w:hint="eastAsia"/>
          <w:sz w:val="28"/>
        </w:rPr>
        <w:t>二、内部人力资本风险的深度分析</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员工素质风险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员工流动风险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高离职率和频繁流动可能带来标胶项目延误、生产线断档以及知识流失等问题。为了缓解这种风险，企业可通过建立健全的员工关系、提供发展空间和培训机会，增强员工的归属感和忠诚度。</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管理能力风险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管理层在标胶项目过程中的决策、协调和沟通能力不足可能导致标胶项目进展缓慢、资源浪费以及团队合作不畅。为规避这一风险，企业需强化管理层的培训和能力提升，提高他们的领导力和组织能力。</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三、外部人力资本风险的综合分析</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市场竞争风险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法律法规风险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52355A" w:rsidRPr="0052355A" w:rsidP="0052355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2355A">
        <w:rPr>
          <w:rFonts w:ascii="仿宋" w:eastAsia="仿宋" w:hAnsi="仿宋" w:hint="eastAsia"/>
          <w:sz w:val="28"/>
        </w:rPr>
        <w:t>3. 技术变革风险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52355A" w:rsidP="0052355A">
      <w:pPr>
        <w:ind w:firstLine="560" w:firstLineChars="200"/>
        <w:rPr>
          <w:rFonts w:ascii="仿宋" w:eastAsia="仿宋" w:hAnsi="仿宋" w:hint="eastAsia"/>
          <w:sz w:val="28"/>
        </w:rPr>
      </w:pPr>
      <w:r w:rsidRPr="0052355A">
        <w:rPr>
          <w:rFonts w:ascii="仿宋" w:eastAsia="仿宋" w:hAnsi="仿宋" w:hint="eastAsia"/>
          <w:sz w:val="28"/>
        </w:rPr>
        <w:t>通过全面分析内外部人力资本风险，企业能够识别潜在的问题因素，并采取相应措施来降低或避免这些风险对标胶项目的负面影响。科学合理的人力资本管理有助于提高生产效率、确保产品质量，并确保标胶项目的顺利推进。</w:t>
      </w:r>
    </w:p>
    <w:p w:rsidR="0052355A" w:rsidP="0052355A">
      <w:pPr>
        <w:pStyle w:val="Heading2"/>
      </w:pPr>
      <w:bookmarkStart w:id="7" w:name="_Toc160956765"/>
      <w:r w:rsidRPr="0052355A">
        <w:t>(</w:t>
      </w:r>
      <w:r w:rsidRPr="0052355A">
        <w:t>五</w:t>
      </w:r>
      <w:r w:rsidRPr="0052355A">
        <w:t>)</w:t>
      </w:r>
      <w:r w:rsidRPr="0052355A">
        <w:t>、风险识别</w:t>
      </w:r>
      <w:bookmarkEnd w:id="7"/>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 xml:space="preserve"> 1. 人才招聘与储备风险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标胶项目进行中，人才招聘与储备是关键的环节。如果企业无法及时找到合适的人才填补空缺，可能导致标胶项目推进受阻，增加其他员工工作负担。建议企业建立健全的招聘渠道，同时进行人才储备，以确保在关键时刻能够迅速找到合适的替补人员。</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 xml:space="preserve"> 2. 培训与继续教育风险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技术水平和市场需求的变化可能使员工的技能面临过时的风险。企业需要定期进行培训和继续教育，确保员工的专业知识与市场保持同步。忽视培训可能导致员工技能滞后，影响生产效率和标胶项目质量。</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 xml:space="preserve"> 3. 沟通与团队协作风险</w:t>
      </w:r>
    </w:p>
    <w:p w:rsidR="0052355A" w:rsidRPr="0052355A" w:rsidP="0052355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2355A">
        <w:rPr>
          <w:rFonts w:ascii="仿宋" w:eastAsia="仿宋" w:hAnsi="仿宋" w:hint="eastAsia"/>
          <w:sz w:val="28"/>
        </w:rPr>
        <w:t>标胶项目的成功关键在于团队的良好协作和有效沟通。如果存在沟通障碍或团队成员之间的合作出现问题，可能导致信息传递不及时、</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任务分配混乱等。企业应该注重团队建设，定期进行沟通培训，提高团队协作效能，降低沟通与团队协作风险。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 xml:space="preserve"> 4. 福利与激励风险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 xml:space="preserve"> 5. 外部劳动力市场风险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风险识别的建议与对策</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 xml:space="preserve"> 1. 建立健全的招聘渠道与人才储备计划</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 xml:space="preserve"> 2. 实施持续的培训与教育计划</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52355A" w:rsidRPr="0052355A" w:rsidP="0052355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2355A">
        <w:rPr>
          <w:rFonts w:ascii="仿宋" w:eastAsia="仿宋" w:hAnsi="仿宋" w:hint="eastAsia"/>
          <w:sz w:val="28"/>
        </w:rPr>
        <w:t xml:space="preserve"> 3. 加强沟通培训与团队建设</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 xml:space="preserve"> 4. 调整灵活的福利政策和激励机制</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5. 持续关注外部劳动力市场动态</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6. 制定危机管理计划</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建立完善的危机管理计划，明确各类风险发生时的应急预案和决策流程。包括人才流失、技能短缺、管理层变动等情况的具体处理方案，以应对突发情况，保障标胶项目的平稳进行。</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7. 强化绩效评估和激励机制</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8. 持续改进企业文化</w:t>
      </w:r>
    </w:p>
    <w:p w:rsidR="0052355A" w:rsidRPr="0052355A" w:rsidP="0052355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2355A">
        <w:rPr>
          <w:rFonts w:ascii="仿宋" w:eastAsia="仿宋" w:hAnsi="仿宋" w:hint="eastAsia"/>
          <w:sz w:val="28"/>
        </w:rPr>
        <w:t>营造积极向上的企业文化，加强员工归属感和凝聚力。通过团队</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活动、文化建设等方式，培养员工对企业的认同感，减少员工流失风险。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9. 制定法律合规标准</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风险识别的综合管理</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风险识别是一个动态过程，需要不断地跟踪和调整。企业在标胶项目中应当持续关注内外部环境的变化，及时调整风险识别策略，以确保标胶项目的持续稳定推进。通过科学的风险识别和有效的应对措施，企业可以更好地规避潜在风险，保障标胶项目的成功实施。</w:t>
      </w:r>
    </w:p>
    <w:p w:rsidR="0052355A" w:rsidP="0052355A">
      <w:pPr>
        <w:ind w:firstLine="560" w:firstLineChars="200"/>
        <w:rPr>
          <w:rFonts w:ascii="仿宋" w:eastAsia="仿宋" w:hAnsi="仿宋"/>
          <w:sz w:val="28"/>
        </w:rPr>
      </w:pPr>
    </w:p>
    <w:p w:rsidR="0052355A" w:rsidP="0052355A">
      <w:pPr>
        <w:pStyle w:val="Heading2"/>
      </w:pPr>
      <w:bookmarkStart w:id="8" w:name="_Toc160956766"/>
      <w:r w:rsidRPr="0052355A">
        <w:t>(</w:t>
      </w:r>
      <w:r w:rsidRPr="0052355A">
        <w:t>六</w:t>
      </w:r>
      <w:r w:rsidRPr="0052355A">
        <w:t>)</w:t>
      </w:r>
      <w:r w:rsidRPr="0052355A">
        <w:t>、风险管理的措施</w:t>
      </w:r>
      <w:bookmarkEnd w:id="8"/>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制定全面的风险管理计划</w:t>
      </w:r>
    </w:p>
    <w:p w:rsidR="0052355A" w:rsidRPr="0052355A" w:rsidP="0052355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2355A">
        <w:rPr>
          <w:rFonts w:ascii="仿宋" w:eastAsia="仿宋" w:hAnsi="仿宋" w:hint="eastAsia"/>
          <w:sz w:val="28"/>
        </w:rPr>
        <w:t>在标胶项目启动阶段，制定一份全面的风险管理计划，明确风险的识别、评估、监测和应对流程。确保团队对计划的理解，并定期审查和更新以适应标胶项目的变化。</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建立专业的风险管理团队</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定期进行风险评估</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4. 强化沟通与团队合作</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建立畅通的沟通渠道，鼓励团队成员分享风险信息。强化团队的协作能力，确保标胶项目各阶段的协同工作，以减缓因沟通不畅导致的风险。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5. 制定风险应对策略</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对每一种潜在风险，制定相应的应对策略。这包括风险的缓解、转移、接受或避免，确保团队在面对风险时能够迅速作出决策并采取有效行动。</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6. 建立紧急响应机制</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制定紧急响应计划，确保在风险发生时能够快速、有序地做出反应。明确责任人，提前准备好必要的资源和工具，以降低风险事件对标胶项目的不利影响。</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7. 风险监测和追踪</w:t>
      </w:r>
    </w:p>
    <w:p w:rsidR="0052355A" w:rsidRPr="0052355A" w:rsidP="0052355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2355A">
        <w:rPr>
          <w:rFonts w:ascii="仿宋" w:eastAsia="仿宋" w:hAnsi="仿宋" w:hint="eastAsia"/>
          <w:sz w:val="28"/>
        </w:rPr>
        <w:t>建立系统化的风险监测和追踪机制，及时了解风险的变化和发展</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趋势。定期更新风险登记簿，跟踪风险的实际发生概率和影响程度，以及已采取的应对措施的效果。</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8. 制度化的经验总结</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在标胶项目结束后，进行全面的风险经验总结。总结成功的风险管理实践和教训，形成制度化的经验库，为未来标胶项目提供有力的参考和借鉴。</w:t>
      </w:r>
    </w:p>
    <w:p w:rsidR="0052355A" w:rsidP="0052355A">
      <w:pPr>
        <w:ind w:firstLine="560" w:firstLineChars="200"/>
        <w:rPr>
          <w:rFonts w:ascii="仿宋" w:eastAsia="仿宋" w:hAnsi="仿宋" w:hint="eastAsia"/>
          <w:sz w:val="28"/>
        </w:rPr>
      </w:pPr>
      <w:r w:rsidRPr="0052355A">
        <w:rPr>
          <w:rFonts w:ascii="仿宋" w:eastAsia="仿宋" w:hAnsi="仿宋" w:hint="eastAsia"/>
          <w:sz w:val="28"/>
        </w:rPr>
        <w:t>通过采取以上风险管理的措施，企业可以更好地识别、评估和应对潜在的风险，确保标胶项目能够在不确定的环境中取得成功。风险管理不仅仅是问题的解决，更是对未知因素的有序应对，为标胶项目的可持续发展提供有力支持。</w:t>
      </w:r>
    </w:p>
    <w:p w:rsidR="0052355A" w:rsidP="0052355A">
      <w:pPr>
        <w:pStyle w:val="Heading1"/>
        <w:rPr>
          <w:rFonts w:hint="eastAsia"/>
        </w:rPr>
      </w:pPr>
      <w:bookmarkStart w:id="9" w:name="_Toc160956767"/>
      <w:r w:rsidRPr="0052355A">
        <w:rPr>
          <w:rFonts w:hint="eastAsia"/>
        </w:rPr>
        <w:t>二、标胶项目财务管理方案</w:t>
      </w:r>
      <w:bookmarkEnd w:id="9"/>
    </w:p>
    <w:p w:rsidR="0052355A" w:rsidP="0052355A">
      <w:pPr>
        <w:pStyle w:val="Heading2"/>
        <w:rPr>
          <w:rFonts w:hint="eastAsia"/>
        </w:rPr>
      </w:pPr>
      <w:bookmarkStart w:id="10" w:name="_Toc160956768"/>
      <w:r w:rsidRPr="0052355A">
        <w:rPr>
          <w:rFonts w:hint="eastAsia"/>
        </w:rPr>
        <w:t>(</w:t>
      </w:r>
      <w:r w:rsidRPr="0052355A">
        <w:rPr>
          <w:rFonts w:hint="eastAsia"/>
        </w:rPr>
        <w:t>一</w:t>
      </w:r>
      <w:r w:rsidRPr="0052355A">
        <w:rPr>
          <w:rFonts w:hint="eastAsia"/>
        </w:rPr>
        <w:t>)</w:t>
      </w:r>
      <w:r w:rsidRPr="0052355A">
        <w:rPr>
          <w:rFonts w:hint="eastAsia"/>
        </w:rPr>
        <w:t>、财务管理概述</w:t>
      </w:r>
      <w:bookmarkEnd w:id="10"/>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(一) 财务管理的定义和重要性</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资金的获取、运用和监督，以及组织和控制资金活动，这构成了财务管理在企业中的定义。在标胶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52355A" w:rsidRPr="0052355A" w:rsidP="0052355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2355A">
        <w:rPr>
          <w:rFonts w:ascii="仿宋" w:eastAsia="仿宋" w:hAnsi="仿宋" w:hint="eastAsia"/>
          <w:sz w:val="28"/>
        </w:rPr>
        <w:t>(二) 财务管理的功能</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资金的筹集与运用</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在标胶项目中，资金被认为是企业运作的命脉。财务管理通过巧妙筹集资金、合理运用资金，以确保企业的正常运营。这包括对资金来源的选择、融资成本的审慎评估以及对资金运作的精准监督等方面。</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成本的控制</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对于标胶项目而言，成本控制是一项至关紧要的任务。财务管理通过巧妙的成本核算、成本控制和成本分析，助力企业削减生产成本，提高生产效益，从而扩大企业的盈利空间。</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预算的制定与执行</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财务管理在标胶项目中还负责预算的制定和执行。通过对各项经济活动的预算编制和有效控制，企业能够合理规划资金使用，确保正常推进生产和经营活动。</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4、 投资决策</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标胶项目通常需要进行大规模的投资，包括设备更新、技术升级、市场扩展等方面。财务管理在此时需要进行投资可行性分析、风险评估，为企业提供科学的投资决策，确保投资标胶项目的长期盈利能力。</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(三) 财务管理的工具和方法</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财务报表分析</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52355A" w:rsidRPr="0052355A" w:rsidP="0052355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2355A">
        <w:rPr>
          <w:rFonts w:ascii="仿宋" w:eastAsia="仿宋" w:hAnsi="仿宋" w:hint="eastAsia"/>
          <w:sz w:val="28"/>
        </w:rPr>
        <w:t>2、 成本核算方法</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在标胶项目中，成本核算是财务管理的关键手段。采用适宜的成本核算方法，能够精准计算产品成本，为制定合理价格和成本控制提供坚实支持。</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财务风险管理</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52355A" w:rsidP="0052355A">
      <w:pPr>
        <w:ind w:firstLine="560" w:firstLineChars="200"/>
        <w:rPr>
          <w:rFonts w:ascii="仿宋" w:eastAsia="仿宋" w:hAnsi="仿宋" w:hint="eastAsia"/>
          <w:sz w:val="28"/>
        </w:rPr>
      </w:pPr>
      <w:r w:rsidRPr="0052355A">
        <w:rPr>
          <w:rFonts w:ascii="仿宋" w:eastAsia="仿宋" w:hAnsi="仿宋" w:hint="eastAsia"/>
          <w:sz w:val="28"/>
        </w:rPr>
        <w:t>财务管理在标胶项目中的角色至关紧要，它不仅关系到企业的盈利状况和生存发展，还直接关乎企业的长远竞争力和可持续发展能力。因此，深刻理解财务管理，巧妙运用财务管理工具和方法，对于标胶项目的成功运转至关重要。</w:t>
      </w:r>
    </w:p>
    <w:p w:rsidR="0052355A" w:rsidP="0052355A">
      <w:pPr>
        <w:pStyle w:val="Heading2"/>
      </w:pPr>
      <w:bookmarkStart w:id="11" w:name="_Toc160956769"/>
      <w:r w:rsidRPr="0052355A">
        <w:t>(</w:t>
      </w:r>
      <w:r w:rsidRPr="0052355A">
        <w:t>二</w:t>
      </w:r>
      <w:r w:rsidRPr="0052355A">
        <w:t>)</w:t>
      </w:r>
      <w:r w:rsidRPr="0052355A">
        <w:t>、无形资产管理</w:t>
      </w:r>
      <w:bookmarkEnd w:id="11"/>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无形资产管理在标胶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(一) 无形资产的定义和重要性</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无形资产的定义</w:t>
      </w:r>
    </w:p>
    <w:p w:rsidR="0052355A" w:rsidRPr="0052355A" w:rsidP="0052355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2355A">
        <w:rPr>
          <w:rFonts w:ascii="仿宋" w:eastAsia="仿宋" w:hAnsi="仿宋" w:hint="eastAsia"/>
          <w:sz w:val="28"/>
        </w:rPr>
        <w:t>无形资产是指企业拥有但无形形态的非货币性资产，具有明确的权益并能够为企业带来未来经济利益。在标胶项目中，无形资产主要体现在企业的品牌价值、专有技术、商誉等方面。</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无形资产的重要性</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标胶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(二) 无形资产管理的功能</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无形资产的识别与评估</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无形资产的保护</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无形资产的充分利用</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(三) 无形资产管理的工具和方法</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知识产权管理</w:t>
      </w:r>
    </w:p>
    <w:p w:rsidR="0052355A" w:rsidRPr="0052355A" w:rsidP="0052355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2355A">
        <w:rPr>
          <w:rFonts w:ascii="仿宋" w:eastAsia="仿宋" w:hAnsi="仿宋" w:hint="eastAsia"/>
          <w:sz w:val="28"/>
        </w:rPr>
        <w:t>建立健全的知识产权管理制度，包括专利、商标、著作权等的申</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请、维护和运营，确保企业对相关无形资产拥有充分的法律保护。</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技术创新与研发</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通过不断进行技术创新和研发活动，提升企业的技术水平，使得相关的无形资产能够不断丰富和更新。</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品牌建设与推广</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加强品牌建设，通过有效的市场推广活动，提高品牌在目标市场中的知名度和美誉度，从而增强品牌的无形资产价值。</w:t>
      </w:r>
    </w:p>
    <w:p w:rsidR="0052355A" w:rsidP="0052355A">
      <w:pPr>
        <w:ind w:firstLine="560" w:firstLineChars="200"/>
        <w:rPr>
          <w:rFonts w:ascii="仿宋" w:eastAsia="仿宋" w:hAnsi="仿宋" w:hint="eastAsia"/>
          <w:sz w:val="28"/>
        </w:rPr>
      </w:pPr>
      <w:r w:rsidRPr="0052355A">
        <w:rPr>
          <w:rFonts w:ascii="仿宋" w:eastAsia="仿宋" w:hAnsi="仿宋" w:hint="eastAsia"/>
          <w:sz w:val="28"/>
        </w:rPr>
        <w:t>无形资产管理在标胶项目中扮演着不可忽视的角色，其合理运用能够提升企业的核心竞争力、创新能力和市场地位。通过科学的管理工具和方法，保护和发挥无形资产的价值，将有助于企业在竞争激烈的市场中立于不败之地。</w:t>
      </w:r>
    </w:p>
    <w:p w:rsidR="0052355A" w:rsidP="0052355A">
      <w:pPr>
        <w:pStyle w:val="Heading2"/>
      </w:pPr>
      <w:bookmarkStart w:id="12" w:name="_Toc160956770"/>
      <w:r w:rsidRPr="0052355A">
        <w:t>(</w:t>
      </w:r>
      <w:r w:rsidRPr="0052355A">
        <w:t>三</w:t>
      </w:r>
      <w:r w:rsidRPr="0052355A">
        <w:t>)</w:t>
      </w:r>
      <w:r w:rsidRPr="0052355A">
        <w:t>、固定资产管理</w:t>
      </w:r>
      <w:bookmarkEnd w:id="12"/>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固定资产管理在标胶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标胶项目中有足够的生产力支持。</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(一) 固定资产的定义和重要性</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固定资产的定义</w:t>
      </w:r>
    </w:p>
    <w:p w:rsidR="0052355A" w:rsidRPr="0052355A" w:rsidP="0052355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2355A">
        <w:rPr>
          <w:rFonts w:ascii="仿宋" w:eastAsia="仿宋" w:hAnsi="仿宋" w:hint="eastAsia"/>
          <w:sz w:val="28"/>
        </w:rPr>
        <w:t>固定资产是指企业长期拥有、用于生产经营并预计使用期限超过一年的有形资产。在标胶项目中，固定资产主要包括用于生产的厂房、</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设备、办公楼等。</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固定资产的重要性</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固定资产在标胶项目中的重要性不可忽视。首先，它们是支撑企业正常运作的物质基础，直接关系到生产效率和质量。其次，固定资产的管理涉及到成本控制、维护保养、更新换代等方面，对企业的长期稳定发展至关重要。</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(二) 固定资产管理的功能</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固定资产的登记与档案管理</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固定资产的折旧核算</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固定资产的维护与保养</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4. 固定资产的更新与淘汰</w:t>
      </w:r>
    </w:p>
    <w:p w:rsidR="0052355A" w:rsidRPr="0052355A" w:rsidP="0052355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2355A">
        <w:rPr>
          <w:rFonts w:ascii="仿宋" w:eastAsia="仿宋" w:hAnsi="仿宋" w:hint="eastAsia"/>
          <w:sz w:val="28"/>
        </w:rPr>
        <w:t>随着科技进步和市场变化，一些老化的固定资产可能影响到企业的生产效率。因此，固定资产管理需要根据实际情况及时更新和淘汰</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不再适用的资产，保持生产设施的先进性。</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(三) 固定资产管理的工具和方法</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资产管理系统</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建立完善的资产管理系统，通过计算机软件等工具对固定资产进行全面的信息化管理，提高管理效率和准确性。</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定期盘点</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定期进行固定资产的盘点，确保实物清楚、账实一致，及时发现资产变动情况，防范资产丢失或损坏的风险。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技术监测</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引入先进的技术监测手段，对设备等固定资产的运行状态进行实时监测，及时发现潜在问题，减少因故障而导致的生产中断。</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固定资产管理在标胶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52355A" w:rsidRPr="0052355A" w:rsidP="0052355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2355A">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是管理的重要内容，随着科技的发展和市场的变化，及时更新老化设备，引入先进技术，有助于提升生产效率和产品质量。</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总体而言，固定资产管理在标胶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52355A" w:rsidP="0052355A">
      <w:pPr>
        <w:ind w:firstLine="560" w:firstLineChars="200"/>
        <w:rPr>
          <w:rFonts w:ascii="仿宋" w:eastAsia="仿宋" w:hAnsi="仿宋"/>
          <w:sz w:val="28"/>
        </w:rPr>
      </w:pPr>
    </w:p>
    <w:p w:rsidR="0052355A" w:rsidP="0052355A">
      <w:pPr>
        <w:pStyle w:val="Heading2"/>
      </w:pPr>
      <w:bookmarkStart w:id="13" w:name="_Toc160956771"/>
      <w:r w:rsidRPr="0052355A">
        <w:t>(</w:t>
      </w:r>
      <w:r w:rsidRPr="0052355A">
        <w:t>四</w:t>
      </w:r>
      <w:r w:rsidRPr="0052355A">
        <w:t>)</w:t>
      </w:r>
      <w:r w:rsidRPr="0052355A">
        <w:t>、收入管理在标胶项目中的重要性与挑战</w:t>
      </w:r>
      <w:bookmarkEnd w:id="13"/>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收入管理在标胶项目中扮演着至关重要的角色，直接关系到企业的盈利能力、财务健康和可持续发展。标胶项目的收入不仅来源于产品或服务的销售，还可能包括资助、投资、补贴等多种形式，因此，合理而高效的收入管理对于标胶项目的成功运营至关重要。</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（一）收入管理的重要性</w:t>
      </w:r>
    </w:p>
    <w:p w:rsidR="0052355A" w:rsidRPr="0052355A" w:rsidP="0052355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2355A">
        <w:rPr>
          <w:rFonts w:ascii="仿宋" w:eastAsia="仿宋" w:hAnsi="仿宋" w:hint="eastAsia"/>
          <w:sz w:val="28"/>
        </w:rPr>
        <w:t>1. 资金来源与盈利能力： 收入是企业获得资金的主要途径，直</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接关系到企业的生存与发展。通过科学合理的收入管理，企业可以确保资金来源的多样性和稳定性，提高盈利能力。</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标胶项目可持续性： 标胶项目的可持续性依赖于持续的资金支持，而这一支持源自标胶项目的收入。通过有效的收入管理，标胶项目可以更好地应对市场变化、扩大影响力，实现长期可持续性。</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（二）收入管理的挑战</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市场不确定性： 随着市场的变化，标胶项目所能获取的收入可能受到多种因素的影响，包括市场需求、竞争状况、法规变化等。企业需要灵活应对，及时调整收入策略。</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资金流动性： 收入的不确定性会影响资金的流动性，可能导致企业面临资金短缺的风险。因此，企业需要建立合理的资金储备和周转计划，以保证标胶项目的正常运作。</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标胶项目风险管理： 标胶项目在实施过程中可能面临各种风险，如技术风险、市场风险等，这些风险可能对标胶项目收入造成影响。因此，标胶项目需要建立完善的风险管理机制，及时应对潜在的风险。</w:t>
      </w:r>
    </w:p>
    <w:p w:rsidR="0052355A" w:rsidRPr="0052355A" w:rsidP="0052355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2355A">
        <w:rPr>
          <w:rFonts w:ascii="仿宋" w:eastAsia="仿宋" w:hAnsi="仿宋" w:hint="eastAsia"/>
          <w:sz w:val="28"/>
        </w:rPr>
        <w:t>4. 合规性要求： 标胶项目的收入可能受到法规和合规性要求的限制，包括税收政策、财务报告要求等。企业需要加强对相关法规的了解，确保标胶项目的收入管理符合法规规定。</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（三）收入管理的策略与实践</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多元化收入来源策略： 标胶项目应制定多元化的收入来源策略，包括产品销售、服务收费、资助、投资等多种形式。这样不仅能够降低对单一来源的依赖，还能够更好地适应市场的波动和变化。</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灵活定价策略： 针对不同产品或服务，标胶项目可以采用灵活的定价策略，根据市场需求、竞争情况和成本等因素进行调整。灵活的定价策略有助于提高产品或服务的市场竞争力，同时最大化收入。</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合理成本控制： 通过合理控制标胶项目的运营成本，标胶项目可以提高收入的净利润。合理的成本控制包括有效的预算管理、资源利用的优化，以及对成本效益的不断评估与调整。</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4. 客户关系管理： 建立和维护良好的客户关系对于标胶项目的长期收入非常重要。通过提供优质的产品和服务，建立客户忠诚度，增加客户的再购买率和推荐率，从而稳定标胶项目的收入来源。</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（四）收入管理的未来发展趋势与创新</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1. 数字化收入管理： 随着科技的不断发展，数字化收入管理将成为未来的趋势。标胶项目可以利用先进的财务软件、数据分析工具，实现对收入的精准监控和分析，提高决策效率。</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2. 社会责任与可持续发展： 越来越多的企业和标胶项目关注社会责任和可持续发展，这也包括对收入的管理。标胶项目可以通过推动可持续业务实践，满足社会和环境的期望，从而提高企业的社会声誉，为长期可持续发展奠定基础。</w:t>
      </w:r>
    </w:p>
    <w:p w:rsidR="0052355A" w:rsidRPr="0052355A" w:rsidP="0052355A">
      <w:pPr>
        <w:ind w:firstLine="560" w:firstLineChars="200"/>
        <w:rPr>
          <w:rFonts w:ascii="仿宋" w:eastAsia="仿宋" w:hAnsi="仿宋" w:hint="eastAsia"/>
          <w:sz w:val="28"/>
        </w:rPr>
      </w:pPr>
      <w:r w:rsidRPr="0052355A">
        <w:rPr>
          <w:rFonts w:ascii="仿宋" w:eastAsia="仿宋" w:hAnsi="仿宋" w:hint="eastAsia"/>
          <w:sz w:val="28"/>
        </w:rPr>
        <w:t>3. 创新商业模式： 创新的商业模式可以为标胶项目开辟新的收</w:t>
      </w:r>
      <w:r w:rsidRPr="0052355A">
        <w:rPr>
          <w:rFonts w:ascii="仿宋" w:eastAsia="仿宋" w:hAnsi="仿宋" w:hint="eastAsia"/>
          <w:sz w:val="28"/>
        </w:rPr>
        <w:br/>
      </w:r>
      <w:r w:rsidRPr="0052355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https://d.book118.com/078047067071006046</w:t>
        </w:r>
      </w:hyperlink>
    </w:p>
    <w:p w:rsidR="0052355A" w:rsidRPr="0052355A" w:rsidP="0052355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2355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2355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2355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2355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2355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2355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2355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235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2355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2355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2355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2355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2355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2355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2355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2355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2355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2355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2355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2355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2355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2355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2355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355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2355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P="00520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2355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rsidRPr="0052355A" w:rsidP="0052355A">
    <w:pPr>
      <w:pStyle w:val="Header"/>
      <w:rPr>
        <w:rFonts w:ascii="仿宋" w:eastAsia="仿宋" w:hAnsi="仿宋"/>
      </w:rPr>
    </w:pPr>
    <w:r w:rsidRPr="0052355A">
      <w:rPr>
        <w:rFonts w:ascii="仿宋" w:eastAsia="仿宋" w:hAnsi="仿宋" w:hint="eastAsia"/>
      </w:rPr>
      <w:t>标胶投资回报分析报告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35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55A"/>
    <w:rsid w:val="00520A61"/>
    <w:rsid w:val="0052355A"/>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2355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2355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2355A"/>
    <w:rPr>
      <w:b/>
      <w:bCs/>
      <w:kern w:val="44"/>
      <w:sz w:val="44"/>
      <w:szCs w:val="44"/>
    </w:rPr>
  </w:style>
  <w:style w:type="character" w:customStyle="1" w:styleId="2Char">
    <w:name w:val="标题 2 Char"/>
    <w:basedOn w:val="DefaultParagraphFont"/>
    <w:link w:val="Heading2"/>
    <w:uiPriority w:val="9"/>
    <w:rsid w:val="0052355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235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2355A"/>
    <w:rPr>
      <w:sz w:val="18"/>
      <w:szCs w:val="18"/>
    </w:rPr>
  </w:style>
  <w:style w:type="paragraph" w:styleId="Footer">
    <w:name w:val="footer"/>
    <w:basedOn w:val="Normal"/>
    <w:link w:val="Char0"/>
    <w:uiPriority w:val="99"/>
    <w:unhideWhenUsed/>
    <w:rsid w:val="0052355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2355A"/>
    <w:rPr>
      <w:sz w:val="18"/>
      <w:szCs w:val="18"/>
    </w:rPr>
  </w:style>
  <w:style w:type="character" w:styleId="PageNumber">
    <w:name w:val="page number"/>
    <w:basedOn w:val="DefaultParagraphFont"/>
    <w:uiPriority w:val="99"/>
    <w:semiHidden/>
    <w:unhideWhenUsed/>
    <w:rsid w:val="0052355A"/>
  </w:style>
  <w:style w:type="paragraph" w:styleId="TOC1">
    <w:name w:val="toc 1"/>
    <w:basedOn w:val="Normal"/>
    <w:next w:val="Normal"/>
    <w:autoRedefine/>
    <w:uiPriority w:val="39"/>
    <w:unhideWhenUsed/>
    <w:rsid w:val="0052355A"/>
  </w:style>
  <w:style w:type="paragraph" w:styleId="TOC2">
    <w:name w:val="toc 2"/>
    <w:basedOn w:val="Normal"/>
    <w:next w:val="Normal"/>
    <w:autoRedefine/>
    <w:uiPriority w:val="39"/>
    <w:unhideWhenUsed/>
    <w:rsid w:val="0052355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78047067071006046"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6823</Words>
  <Characters>38892</Characters>
  <Application>Microsoft Office Word</Application>
  <DocSecurity>0</DocSecurity>
  <Lines>324</Lines>
  <Paragraphs>91</Paragraphs>
  <ScaleCrop>false</ScaleCrop>
  <Company>Microsoft</Company>
  <LinksUpToDate>false</LinksUpToDate>
  <CharactersWithSpaces>45624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2024-03-10T01:51:00Z</dcterms:created>
  <dcterms:modified xsi:type="dcterms:W3CDTF">2024-03-10T01:52:00Z</dcterms:modified>
</cp:coreProperties>
</file>