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61" w:history="1">
        <w:r>
          <w:rPr>
            <w:rFonts w:ascii="仿宋" w:eastAsia="仿宋" w:hAnsi="仿宋" w:cs="仿宋" w:hint="eastAsia"/>
            <w:lang w:eastAsia="zh-CN"/>
          </w:rPr>
          <w:t>序言</w:t>
        </w:r>
        <w:r>
          <w:tab/>
        </w:r>
        <w:r>
          <w:fldChar w:fldCharType="begin"/>
        </w:r>
        <w:r>
          <w:instrText xml:space="preserve"> PAGEREF _Toc8461 \h </w:instrText>
        </w:r>
        <w:r>
          <w:fldChar w:fldCharType="separate"/>
        </w:r>
        <w:r>
          <w:t>3</w:t>
        </w:r>
        <w:r>
          <w:fldChar w:fldCharType="end"/>
        </w:r>
      </w:hyperlink>
    </w:p>
    <w:p>
      <w:pPr>
        <w:pStyle w:val="TOC1"/>
        <w:tabs>
          <w:tab w:val="right" w:leader="dot" w:pos="8306"/>
        </w:tabs>
      </w:pPr>
      <w:hyperlink w:anchor="_Toc9418" w:history="1">
        <w:r>
          <w:rPr>
            <w:rFonts w:ascii="仿宋" w:eastAsia="仿宋" w:hAnsi="仿宋" w:cs="仿宋" w:hint="eastAsia"/>
            <w:lang w:eastAsia="zh-CN"/>
          </w:rPr>
          <w:t>一、带钢项目建设单位说明</w:t>
        </w:r>
        <w:r>
          <w:tab/>
        </w:r>
        <w:r>
          <w:fldChar w:fldCharType="begin"/>
        </w:r>
        <w:r>
          <w:instrText xml:space="preserve"> PAGEREF _Toc9418 \h </w:instrText>
        </w:r>
        <w:r>
          <w:fldChar w:fldCharType="separate"/>
        </w:r>
        <w:r>
          <w:t>3</w:t>
        </w:r>
        <w:r>
          <w:fldChar w:fldCharType="end"/>
        </w:r>
      </w:hyperlink>
    </w:p>
    <w:p>
      <w:pPr>
        <w:pStyle w:val="TOC2"/>
        <w:tabs>
          <w:tab w:val="right" w:leader="dot" w:pos="8306"/>
        </w:tabs>
      </w:pPr>
      <w:hyperlink w:anchor="_Toc24678" w:history="1">
        <w:r>
          <w:rPr>
            <w:rFonts w:ascii="仿宋" w:eastAsia="仿宋" w:hAnsi="仿宋" w:cs="仿宋" w:hint="eastAsia"/>
            <w:lang w:eastAsia="zh-CN"/>
          </w:rPr>
          <w:t>(一)、带钢项目承办单位基本情况</w:t>
        </w:r>
        <w:r>
          <w:tab/>
        </w:r>
        <w:r>
          <w:fldChar w:fldCharType="begin"/>
        </w:r>
        <w:r>
          <w:instrText xml:space="preserve"> PAGEREF _Toc24678 \h </w:instrText>
        </w:r>
        <w:r>
          <w:fldChar w:fldCharType="separate"/>
        </w:r>
        <w:r>
          <w:t>3</w:t>
        </w:r>
        <w:r>
          <w:fldChar w:fldCharType="end"/>
        </w:r>
      </w:hyperlink>
    </w:p>
    <w:p>
      <w:pPr>
        <w:pStyle w:val="TOC2"/>
        <w:tabs>
          <w:tab w:val="right" w:leader="dot" w:pos="8306"/>
        </w:tabs>
      </w:pPr>
      <w:hyperlink w:anchor="_Toc25867" w:history="1">
        <w:r>
          <w:rPr>
            <w:rFonts w:ascii="仿宋" w:eastAsia="仿宋" w:hAnsi="仿宋" w:cs="仿宋" w:hint="eastAsia"/>
            <w:lang w:eastAsia="zh-CN"/>
          </w:rPr>
          <w:t>(二)、公司经济效益分析</w:t>
        </w:r>
        <w:r>
          <w:tab/>
        </w:r>
        <w:r>
          <w:fldChar w:fldCharType="begin"/>
        </w:r>
        <w:r>
          <w:instrText xml:space="preserve"> PAGEREF _Toc25867 \h </w:instrText>
        </w:r>
        <w:r>
          <w:fldChar w:fldCharType="separate"/>
        </w:r>
        <w:r>
          <w:t>4</w:t>
        </w:r>
        <w:r>
          <w:fldChar w:fldCharType="end"/>
        </w:r>
      </w:hyperlink>
    </w:p>
    <w:p>
      <w:pPr>
        <w:pStyle w:val="TOC1"/>
        <w:tabs>
          <w:tab w:val="right" w:leader="dot" w:pos="8306"/>
        </w:tabs>
      </w:pPr>
      <w:hyperlink w:anchor="_Toc19680" w:history="1">
        <w:r>
          <w:rPr>
            <w:rFonts w:ascii="仿宋" w:eastAsia="仿宋" w:hAnsi="仿宋" w:cs="仿宋" w:hint="eastAsia"/>
            <w:lang w:eastAsia="zh-CN"/>
          </w:rPr>
          <w:t>二、带钢项目危机管理</w:t>
        </w:r>
        <w:r>
          <w:tab/>
        </w:r>
        <w:r>
          <w:fldChar w:fldCharType="begin"/>
        </w:r>
        <w:r>
          <w:instrText xml:space="preserve"> PAGEREF _Toc19680 \h </w:instrText>
        </w:r>
        <w:r>
          <w:fldChar w:fldCharType="separate"/>
        </w:r>
        <w:r>
          <w:t>5</w:t>
        </w:r>
        <w:r>
          <w:fldChar w:fldCharType="end"/>
        </w:r>
      </w:hyperlink>
    </w:p>
    <w:p>
      <w:pPr>
        <w:pStyle w:val="TOC2"/>
        <w:tabs>
          <w:tab w:val="right" w:leader="dot" w:pos="8306"/>
        </w:tabs>
      </w:pPr>
      <w:hyperlink w:anchor="_Toc8069" w:history="1">
        <w:r>
          <w:rPr>
            <w:rFonts w:ascii="仿宋" w:eastAsia="仿宋" w:hAnsi="仿宋" w:cs="仿宋" w:hint="eastAsia"/>
            <w:lang w:eastAsia="zh-CN"/>
          </w:rPr>
          <w:t>(一)、危机预警与识别</w:t>
        </w:r>
        <w:r>
          <w:tab/>
        </w:r>
        <w:r>
          <w:fldChar w:fldCharType="begin"/>
        </w:r>
        <w:r>
          <w:instrText xml:space="preserve"> PAGEREF _Toc8069 \h </w:instrText>
        </w:r>
        <w:r>
          <w:fldChar w:fldCharType="separate"/>
        </w:r>
        <w:r>
          <w:t>5</w:t>
        </w:r>
        <w:r>
          <w:fldChar w:fldCharType="end"/>
        </w:r>
      </w:hyperlink>
    </w:p>
    <w:p>
      <w:pPr>
        <w:pStyle w:val="TOC2"/>
        <w:tabs>
          <w:tab w:val="right" w:leader="dot" w:pos="8306"/>
        </w:tabs>
      </w:pPr>
      <w:hyperlink w:anchor="_Toc1756" w:history="1">
        <w:r>
          <w:rPr>
            <w:rFonts w:ascii="仿宋" w:eastAsia="仿宋" w:hAnsi="仿宋" w:cs="仿宋" w:hint="eastAsia"/>
            <w:lang w:eastAsia="zh-CN"/>
          </w:rPr>
          <w:t>(二)、危机应对与恢复</w:t>
        </w:r>
        <w:r>
          <w:tab/>
        </w:r>
        <w:r>
          <w:fldChar w:fldCharType="begin"/>
        </w:r>
        <w:r>
          <w:instrText xml:space="preserve"> PAGEREF _Toc1756 \h </w:instrText>
        </w:r>
        <w:r>
          <w:fldChar w:fldCharType="separate"/>
        </w:r>
        <w:r>
          <w:t>6</w:t>
        </w:r>
        <w:r>
          <w:fldChar w:fldCharType="end"/>
        </w:r>
      </w:hyperlink>
    </w:p>
    <w:p>
      <w:pPr>
        <w:pStyle w:val="TOC1"/>
        <w:tabs>
          <w:tab w:val="right" w:leader="dot" w:pos="8306"/>
        </w:tabs>
      </w:pPr>
      <w:hyperlink w:anchor="_Toc31224" w:history="1">
        <w:r>
          <w:rPr>
            <w:rFonts w:ascii="仿宋" w:eastAsia="仿宋" w:hAnsi="仿宋" w:cs="仿宋" w:hint="eastAsia"/>
            <w:lang w:eastAsia="zh-CN"/>
          </w:rPr>
          <w:t>三、带钢项目文档管理</w:t>
        </w:r>
        <w:r>
          <w:tab/>
        </w:r>
        <w:r>
          <w:fldChar w:fldCharType="begin"/>
        </w:r>
        <w:r>
          <w:instrText xml:space="preserve"> PAGEREF _Toc31224 \h </w:instrText>
        </w:r>
        <w:r>
          <w:fldChar w:fldCharType="separate"/>
        </w:r>
        <w:r>
          <w:t>7</w:t>
        </w:r>
        <w:r>
          <w:fldChar w:fldCharType="end"/>
        </w:r>
      </w:hyperlink>
    </w:p>
    <w:p>
      <w:pPr>
        <w:pStyle w:val="TOC2"/>
        <w:tabs>
          <w:tab w:val="right" w:leader="dot" w:pos="8306"/>
        </w:tabs>
      </w:pPr>
      <w:hyperlink w:anchor="_Toc4207" w:history="1">
        <w:r>
          <w:rPr>
            <w:rFonts w:ascii="仿宋" w:eastAsia="仿宋" w:hAnsi="仿宋" w:cs="仿宋" w:hint="eastAsia"/>
            <w:lang w:eastAsia="zh-CN"/>
          </w:rPr>
          <w:t>(一)、文档编制与审查</w:t>
        </w:r>
        <w:r>
          <w:tab/>
        </w:r>
        <w:r>
          <w:fldChar w:fldCharType="begin"/>
        </w:r>
        <w:r>
          <w:instrText xml:space="preserve"> PAGEREF _Toc4207 \h </w:instrText>
        </w:r>
        <w:r>
          <w:fldChar w:fldCharType="separate"/>
        </w:r>
        <w:r>
          <w:t>7</w:t>
        </w:r>
        <w:r>
          <w:fldChar w:fldCharType="end"/>
        </w:r>
      </w:hyperlink>
    </w:p>
    <w:p>
      <w:pPr>
        <w:pStyle w:val="TOC2"/>
        <w:tabs>
          <w:tab w:val="right" w:leader="dot" w:pos="8306"/>
        </w:tabs>
      </w:pPr>
      <w:hyperlink w:anchor="_Toc31762" w:history="1">
        <w:r>
          <w:rPr>
            <w:rFonts w:ascii="仿宋" w:eastAsia="仿宋" w:hAnsi="仿宋" w:cs="仿宋" w:hint="eastAsia"/>
            <w:lang w:eastAsia="zh-CN"/>
          </w:rPr>
          <w:t>(二)、文档发布与分发</w:t>
        </w:r>
        <w:r>
          <w:tab/>
        </w:r>
        <w:r>
          <w:fldChar w:fldCharType="begin"/>
        </w:r>
        <w:r>
          <w:instrText xml:space="preserve"> PAGEREF _Toc31762 \h </w:instrText>
        </w:r>
        <w:r>
          <w:fldChar w:fldCharType="separate"/>
        </w:r>
        <w:r>
          <w:t>8</w:t>
        </w:r>
        <w:r>
          <w:fldChar w:fldCharType="end"/>
        </w:r>
      </w:hyperlink>
    </w:p>
    <w:p>
      <w:pPr>
        <w:pStyle w:val="TOC2"/>
        <w:tabs>
          <w:tab w:val="right" w:leader="dot" w:pos="8306"/>
        </w:tabs>
      </w:pPr>
      <w:hyperlink w:anchor="_Toc28861" w:history="1">
        <w:r>
          <w:rPr>
            <w:rFonts w:ascii="仿宋" w:eastAsia="仿宋" w:hAnsi="仿宋" w:cs="仿宋" w:hint="eastAsia"/>
            <w:lang w:eastAsia="zh-CN"/>
          </w:rPr>
          <w:t>(三)、文档存档与归档</w:t>
        </w:r>
        <w:r>
          <w:tab/>
        </w:r>
        <w:r>
          <w:fldChar w:fldCharType="begin"/>
        </w:r>
        <w:r>
          <w:instrText xml:space="preserve"> PAGEREF _Toc28861 \h </w:instrText>
        </w:r>
        <w:r>
          <w:fldChar w:fldCharType="separate"/>
        </w:r>
        <w:r>
          <w:t>9</w:t>
        </w:r>
        <w:r>
          <w:fldChar w:fldCharType="end"/>
        </w:r>
      </w:hyperlink>
    </w:p>
    <w:p>
      <w:pPr>
        <w:pStyle w:val="TOC1"/>
        <w:tabs>
          <w:tab w:val="right" w:leader="dot" w:pos="8306"/>
        </w:tabs>
      </w:pPr>
      <w:hyperlink w:anchor="_Toc24050" w:history="1">
        <w:r>
          <w:rPr>
            <w:rFonts w:ascii="仿宋" w:eastAsia="仿宋" w:hAnsi="仿宋" w:cs="仿宋" w:hint="eastAsia"/>
            <w:lang w:eastAsia="zh-CN"/>
          </w:rPr>
          <w:t>四、带钢项目可持续发展</w:t>
        </w:r>
        <w:r>
          <w:tab/>
        </w:r>
        <w:r>
          <w:fldChar w:fldCharType="begin"/>
        </w:r>
        <w:r>
          <w:instrText xml:space="preserve"> PAGEREF _Toc24050 \h </w:instrText>
        </w:r>
        <w:r>
          <w:fldChar w:fldCharType="separate"/>
        </w:r>
        <w:r>
          <w:t>10</w:t>
        </w:r>
        <w:r>
          <w:fldChar w:fldCharType="end"/>
        </w:r>
      </w:hyperlink>
    </w:p>
    <w:p>
      <w:pPr>
        <w:pStyle w:val="TOC2"/>
        <w:tabs>
          <w:tab w:val="right" w:leader="dot" w:pos="8306"/>
        </w:tabs>
      </w:pPr>
      <w:hyperlink w:anchor="_Toc7910" w:history="1">
        <w:r>
          <w:rPr>
            <w:rFonts w:ascii="仿宋" w:eastAsia="仿宋" w:hAnsi="仿宋" w:cs="仿宋" w:hint="eastAsia"/>
            <w:lang w:eastAsia="zh-CN"/>
          </w:rPr>
          <w:t>(一)、可持续战略与实践</w:t>
        </w:r>
        <w:r>
          <w:tab/>
        </w:r>
        <w:r>
          <w:fldChar w:fldCharType="begin"/>
        </w:r>
        <w:r>
          <w:instrText xml:space="preserve"> PAGEREF _Toc7910 \h </w:instrText>
        </w:r>
        <w:r>
          <w:fldChar w:fldCharType="separate"/>
        </w:r>
        <w:r>
          <w:t>10</w:t>
        </w:r>
        <w:r>
          <w:fldChar w:fldCharType="end"/>
        </w:r>
      </w:hyperlink>
    </w:p>
    <w:p>
      <w:pPr>
        <w:pStyle w:val="TOC2"/>
        <w:tabs>
          <w:tab w:val="right" w:leader="dot" w:pos="8306"/>
        </w:tabs>
      </w:pPr>
      <w:hyperlink w:anchor="_Toc17348" w:history="1">
        <w:r>
          <w:rPr>
            <w:rFonts w:ascii="仿宋" w:eastAsia="仿宋" w:hAnsi="仿宋" w:cs="仿宋" w:hint="eastAsia"/>
            <w:lang w:eastAsia="zh-CN"/>
          </w:rPr>
          <w:t>(二)、环保与社会责任</w:t>
        </w:r>
        <w:r>
          <w:tab/>
        </w:r>
        <w:r>
          <w:fldChar w:fldCharType="begin"/>
        </w:r>
        <w:r>
          <w:instrText xml:space="preserve"> PAGEREF _Toc17348 \h </w:instrText>
        </w:r>
        <w:r>
          <w:fldChar w:fldCharType="separate"/>
        </w:r>
        <w:r>
          <w:t>11</w:t>
        </w:r>
        <w:r>
          <w:fldChar w:fldCharType="end"/>
        </w:r>
      </w:hyperlink>
    </w:p>
    <w:p>
      <w:pPr>
        <w:pStyle w:val="TOC1"/>
        <w:tabs>
          <w:tab w:val="right" w:leader="dot" w:pos="8306"/>
        </w:tabs>
      </w:pPr>
      <w:hyperlink w:anchor="_Toc22953" w:history="1">
        <w:r>
          <w:rPr>
            <w:rFonts w:ascii="仿宋" w:eastAsia="仿宋" w:hAnsi="仿宋" w:cs="仿宋" w:hint="eastAsia"/>
            <w:lang w:eastAsia="zh-CN"/>
          </w:rPr>
          <w:t>五、带钢项目绩效评估</w:t>
        </w:r>
        <w:r>
          <w:tab/>
        </w:r>
        <w:r>
          <w:fldChar w:fldCharType="begin"/>
        </w:r>
        <w:r>
          <w:instrText xml:space="preserve"> PAGEREF _Toc22953 \h </w:instrText>
        </w:r>
        <w:r>
          <w:fldChar w:fldCharType="separate"/>
        </w:r>
        <w:r>
          <w:t>12</w:t>
        </w:r>
        <w:r>
          <w:fldChar w:fldCharType="end"/>
        </w:r>
      </w:hyperlink>
    </w:p>
    <w:p>
      <w:pPr>
        <w:pStyle w:val="TOC2"/>
        <w:tabs>
          <w:tab w:val="right" w:leader="dot" w:pos="8306"/>
        </w:tabs>
      </w:pPr>
      <w:hyperlink w:anchor="_Toc5998" w:history="1">
        <w:r>
          <w:rPr>
            <w:rFonts w:ascii="仿宋" w:eastAsia="仿宋" w:hAnsi="仿宋" w:cs="仿宋" w:hint="eastAsia"/>
            <w:lang w:eastAsia="zh-CN"/>
          </w:rPr>
          <w:t>(一)、绩效评估指标</w:t>
        </w:r>
        <w:r>
          <w:tab/>
        </w:r>
        <w:r>
          <w:fldChar w:fldCharType="begin"/>
        </w:r>
        <w:r>
          <w:instrText xml:space="preserve"> PAGEREF _Toc5998 \h </w:instrText>
        </w:r>
        <w:r>
          <w:fldChar w:fldCharType="separate"/>
        </w:r>
        <w:r>
          <w:t>12</w:t>
        </w:r>
        <w:r>
          <w:fldChar w:fldCharType="end"/>
        </w:r>
      </w:hyperlink>
    </w:p>
    <w:p>
      <w:pPr>
        <w:pStyle w:val="TOC2"/>
        <w:tabs>
          <w:tab w:val="right" w:leader="dot" w:pos="8306"/>
        </w:tabs>
      </w:pPr>
      <w:hyperlink w:anchor="_Toc30963" w:history="1">
        <w:r>
          <w:rPr>
            <w:rFonts w:ascii="仿宋" w:eastAsia="仿宋" w:hAnsi="仿宋" w:cs="仿宋" w:hint="eastAsia"/>
            <w:lang w:eastAsia="zh-CN"/>
          </w:rPr>
          <w:t>(二)、绩效评估方法</w:t>
        </w:r>
        <w:r>
          <w:tab/>
        </w:r>
        <w:r>
          <w:fldChar w:fldCharType="begin"/>
        </w:r>
        <w:r>
          <w:instrText xml:space="preserve"> PAGEREF _Toc30963 \h </w:instrText>
        </w:r>
        <w:r>
          <w:fldChar w:fldCharType="separate"/>
        </w:r>
        <w:r>
          <w:t>13</w:t>
        </w:r>
        <w:r>
          <w:fldChar w:fldCharType="end"/>
        </w:r>
      </w:hyperlink>
    </w:p>
    <w:p>
      <w:pPr>
        <w:pStyle w:val="TOC2"/>
        <w:tabs>
          <w:tab w:val="right" w:leader="dot" w:pos="8306"/>
        </w:tabs>
      </w:pPr>
      <w:hyperlink w:anchor="_Toc30813" w:history="1">
        <w:r>
          <w:rPr>
            <w:rFonts w:ascii="仿宋" w:eastAsia="仿宋" w:hAnsi="仿宋" w:cs="仿宋" w:hint="eastAsia"/>
            <w:lang w:eastAsia="zh-CN"/>
          </w:rPr>
          <w:t>(三)、绩效评估周期</w:t>
        </w:r>
        <w:r>
          <w:tab/>
        </w:r>
        <w:r>
          <w:fldChar w:fldCharType="begin"/>
        </w:r>
        <w:r>
          <w:instrText xml:space="preserve"> PAGEREF _Toc30813 \h </w:instrText>
        </w:r>
        <w:r>
          <w:fldChar w:fldCharType="separate"/>
        </w:r>
        <w:r>
          <w:t>14</w:t>
        </w:r>
        <w:r>
          <w:fldChar w:fldCharType="end"/>
        </w:r>
      </w:hyperlink>
    </w:p>
    <w:p>
      <w:pPr>
        <w:pStyle w:val="TOC1"/>
        <w:tabs>
          <w:tab w:val="right" w:leader="dot" w:pos="8306"/>
        </w:tabs>
      </w:pPr>
      <w:hyperlink w:anchor="_Toc28900" w:history="1">
        <w:r>
          <w:rPr>
            <w:rFonts w:ascii="仿宋" w:eastAsia="仿宋" w:hAnsi="仿宋" w:cs="仿宋" w:hint="eastAsia"/>
            <w:lang w:eastAsia="zh-CN"/>
          </w:rPr>
          <w:t>六、市场分析、调研</w:t>
        </w:r>
        <w:r>
          <w:tab/>
        </w:r>
        <w:r>
          <w:fldChar w:fldCharType="begin"/>
        </w:r>
        <w:r>
          <w:instrText xml:space="preserve"> PAGEREF _Toc28900 \h </w:instrText>
        </w:r>
        <w:r>
          <w:fldChar w:fldCharType="separate"/>
        </w:r>
        <w:r>
          <w:t>15</w:t>
        </w:r>
        <w:r>
          <w:fldChar w:fldCharType="end"/>
        </w:r>
      </w:hyperlink>
    </w:p>
    <w:p>
      <w:pPr>
        <w:pStyle w:val="TOC2"/>
        <w:tabs>
          <w:tab w:val="right" w:leader="dot" w:pos="8306"/>
        </w:tabs>
      </w:pPr>
      <w:hyperlink w:anchor="_Toc15087" w:history="1">
        <w:r>
          <w:rPr>
            <w:rFonts w:ascii="仿宋" w:eastAsia="仿宋" w:hAnsi="仿宋" w:cs="仿宋" w:hint="eastAsia"/>
            <w:lang w:eastAsia="zh-CN"/>
          </w:rPr>
          <w:t>(一)、带钢行业分析</w:t>
        </w:r>
        <w:r>
          <w:tab/>
        </w:r>
        <w:r>
          <w:fldChar w:fldCharType="begin"/>
        </w:r>
        <w:r>
          <w:instrText xml:space="preserve"> PAGEREF _Toc15087 \h </w:instrText>
        </w:r>
        <w:r>
          <w:fldChar w:fldCharType="separate"/>
        </w:r>
        <w:r>
          <w:t>15</w:t>
        </w:r>
        <w:r>
          <w:fldChar w:fldCharType="end"/>
        </w:r>
      </w:hyperlink>
    </w:p>
    <w:p>
      <w:pPr>
        <w:pStyle w:val="TOC2"/>
        <w:tabs>
          <w:tab w:val="right" w:leader="dot" w:pos="8306"/>
        </w:tabs>
      </w:pPr>
      <w:hyperlink w:anchor="_Toc14876" w:history="1">
        <w:r>
          <w:rPr>
            <w:rFonts w:ascii="仿宋" w:eastAsia="仿宋" w:hAnsi="仿宋" w:cs="仿宋" w:hint="eastAsia"/>
            <w:lang w:eastAsia="zh-CN"/>
          </w:rPr>
          <w:t>(二)、带钢市场分析预测</w:t>
        </w:r>
        <w:r>
          <w:tab/>
        </w:r>
        <w:r>
          <w:fldChar w:fldCharType="begin"/>
        </w:r>
        <w:r>
          <w:instrText xml:space="preserve"> PAGEREF _Toc14876 \h </w:instrText>
        </w:r>
        <w:r>
          <w:fldChar w:fldCharType="separate"/>
        </w:r>
        <w:r>
          <w:t>16</w:t>
        </w:r>
        <w:r>
          <w:fldChar w:fldCharType="end"/>
        </w:r>
      </w:hyperlink>
    </w:p>
    <w:p>
      <w:pPr>
        <w:pStyle w:val="TOC1"/>
        <w:tabs>
          <w:tab w:val="right" w:leader="dot" w:pos="8306"/>
        </w:tabs>
      </w:pPr>
      <w:hyperlink w:anchor="_Toc31768" w:history="1">
        <w:r>
          <w:rPr>
            <w:rFonts w:ascii="仿宋" w:eastAsia="仿宋" w:hAnsi="仿宋" w:cs="仿宋" w:hint="eastAsia"/>
            <w:lang w:eastAsia="zh-CN"/>
          </w:rPr>
          <w:t>七、生产安全保护</w:t>
        </w:r>
        <w:r>
          <w:tab/>
        </w:r>
        <w:r>
          <w:fldChar w:fldCharType="begin"/>
        </w:r>
        <w:r>
          <w:instrText xml:space="preserve"> PAGEREF _Toc31768 \h </w:instrText>
        </w:r>
        <w:r>
          <w:fldChar w:fldCharType="separate"/>
        </w:r>
        <w:r>
          <w:t>16</w:t>
        </w:r>
        <w:r>
          <w:fldChar w:fldCharType="end"/>
        </w:r>
      </w:hyperlink>
    </w:p>
    <w:p>
      <w:pPr>
        <w:pStyle w:val="TOC2"/>
        <w:tabs>
          <w:tab w:val="right" w:leader="dot" w:pos="8306"/>
        </w:tabs>
      </w:pPr>
      <w:hyperlink w:anchor="_Toc12619" w:history="1">
        <w:r>
          <w:rPr>
            <w:rFonts w:ascii="仿宋" w:eastAsia="仿宋" w:hAnsi="仿宋" w:cs="仿宋" w:hint="eastAsia"/>
            <w:lang w:eastAsia="zh-CN"/>
          </w:rPr>
          <w:t>(一)、消防安全</w:t>
        </w:r>
        <w:r>
          <w:tab/>
        </w:r>
        <w:r>
          <w:fldChar w:fldCharType="begin"/>
        </w:r>
        <w:r>
          <w:instrText xml:space="preserve"> PAGEREF _Toc12619 \h </w:instrText>
        </w:r>
        <w:r>
          <w:fldChar w:fldCharType="separate"/>
        </w:r>
        <w:r>
          <w:t>16</w:t>
        </w:r>
        <w:r>
          <w:fldChar w:fldCharType="end"/>
        </w:r>
      </w:hyperlink>
    </w:p>
    <w:p>
      <w:pPr>
        <w:pStyle w:val="TOC2"/>
        <w:tabs>
          <w:tab w:val="right" w:leader="dot" w:pos="8306"/>
        </w:tabs>
      </w:pPr>
      <w:hyperlink w:anchor="_Toc13098" w:history="1">
        <w:r>
          <w:rPr>
            <w:rFonts w:ascii="仿宋" w:eastAsia="仿宋" w:hAnsi="仿宋" w:cs="仿宋" w:hint="eastAsia"/>
            <w:lang w:eastAsia="zh-CN"/>
          </w:rPr>
          <w:t>(二)、防火防爆总图布置措施</w:t>
        </w:r>
        <w:r>
          <w:tab/>
        </w:r>
        <w:r>
          <w:fldChar w:fldCharType="begin"/>
        </w:r>
        <w:r>
          <w:instrText xml:space="preserve"> PAGEREF _Toc13098 \h </w:instrText>
        </w:r>
        <w:r>
          <w:fldChar w:fldCharType="separate"/>
        </w:r>
        <w:r>
          <w:t>18</w:t>
        </w:r>
        <w:r>
          <w:fldChar w:fldCharType="end"/>
        </w:r>
      </w:hyperlink>
    </w:p>
    <w:p>
      <w:pPr>
        <w:pStyle w:val="TOC2"/>
        <w:tabs>
          <w:tab w:val="right" w:leader="dot" w:pos="8306"/>
        </w:tabs>
      </w:pPr>
      <w:hyperlink w:anchor="_Toc20565" w:history="1">
        <w:r>
          <w:rPr>
            <w:rFonts w:ascii="仿宋" w:eastAsia="仿宋" w:hAnsi="仿宋" w:cs="仿宋" w:hint="eastAsia"/>
            <w:lang w:eastAsia="zh-CN"/>
          </w:rPr>
          <w:t>(三)、自然灾害防范措施</w:t>
        </w:r>
        <w:r>
          <w:tab/>
        </w:r>
        <w:r>
          <w:fldChar w:fldCharType="begin"/>
        </w:r>
        <w:r>
          <w:instrText xml:space="preserve"> PAGEREF _Toc20565 \h </w:instrText>
        </w:r>
        <w:r>
          <w:fldChar w:fldCharType="separate"/>
        </w:r>
        <w:r>
          <w:t>19</w:t>
        </w:r>
        <w:r>
          <w:fldChar w:fldCharType="end"/>
        </w:r>
      </w:hyperlink>
    </w:p>
    <w:p>
      <w:pPr>
        <w:pStyle w:val="TOC2"/>
        <w:tabs>
          <w:tab w:val="right" w:leader="dot" w:pos="8306"/>
        </w:tabs>
      </w:pPr>
      <w:hyperlink w:anchor="_Toc15085" w:history="1">
        <w:r>
          <w:rPr>
            <w:rFonts w:ascii="仿宋" w:eastAsia="仿宋" w:hAnsi="仿宋" w:cs="仿宋" w:hint="eastAsia"/>
            <w:lang w:eastAsia="zh-CN"/>
          </w:rPr>
          <w:t>(四)、安全色及安全标志使用要求</w:t>
        </w:r>
        <w:r>
          <w:tab/>
        </w:r>
        <w:r>
          <w:fldChar w:fldCharType="begin"/>
        </w:r>
        <w:r>
          <w:instrText xml:space="preserve"> PAGEREF _Toc15085 \h </w:instrText>
        </w:r>
        <w:r>
          <w:fldChar w:fldCharType="separate"/>
        </w:r>
        <w:r>
          <w:t>20</w:t>
        </w:r>
        <w:r>
          <w:fldChar w:fldCharType="end"/>
        </w:r>
      </w:hyperlink>
    </w:p>
    <w:p>
      <w:pPr>
        <w:pStyle w:val="TOC2"/>
        <w:tabs>
          <w:tab w:val="right" w:leader="dot" w:pos="8306"/>
        </w:tabs>
      </w:pPr>
      <w:hyperlink w:anchor="_Toc30093" w:history="1">
        <w:r>
          <w:rPr>
            <w:rFonts w:ascii="仿宋" w:eastAsia="仿宋" w:hAnsi="仿宋" w:cs="仿宋" w:hint="eastAsia"/>
            <w:lang w:eastAsia="zh-CN"/>
          </w:rPr>
          <w:t>(五)、防尘防毒措施</w:t>
        </w:r>
        <w:r>
          <w:tab/>
        </w:r>
        <w:r>
          <w:fldChar w:fldCharType="begin"/>
        </w:r>
        <w:r>
          <w:instrText xml:space="preserve"> PAGEREF _Toc30093 \h </w:instrText>
        </w:r>
        <w:r>
          <w:fldChar w:fldCharType="separate"/>
        </w:r>
        <w:r>
          <w:t>20</w:t>
        </w:r>
        <w:r>
          <w:fldChar w:fldCharType="end"/>
        </w:r>
      </w:hyperlink>
    </w:p>
    <w:p>
      <w:pPr>
        <w:pStyle w:val="TOC2"/>
        <w:tabs>
          <w:tab w:val="right" w:leader="dot" w:pos="8306"/>
        </w:tabs>
      </w:pPr>
      <w:hyperlink w:anchor="_Toc21608" w:history="1">
        <w:r>
          <w:rPr>
            <w:rFonts w:ascii="仿宋" w:eastAsia="仿宋" w:hAnsi="仿宋" w:cs="仿宋" w:hint="eastAsia"/>
            <w:lang w:eastAsia="zh-CN"/>
          </w:rPr>
          <w:t>(六)、防静电、触电防护及防雷措施</w:t>
        </w:r>
        <w:r>
          <w:tab/>
        </w:r>
        <w:r>
          <w:fldChar w:fldCharType="begin"/>
        </w:r>
        <w:r>
          <w:instrText xml:space="preserve"> PAGEREF _Toc21608 \h </w:instrText>
        </w:r>
        <w:r>
          <w:fldChar w:fldCharType="separate"/>
        </w:r>
        <w:r>
          <w:t>21</w:t>
        </w:r>
        <w:r>
          <w:fldChar w:fldCharType="end"/>
        </w:r>
      </w:hyperlink>
    </w:p>
    <w:p>
      <w:pPr>
        <w:pStyle w:val="TOC2"/>
        <w:tabs>
          <w:tab w:val="right" w:leader="dot" w:pos="8306"/>
        </w:tabs>
      </w:pPr>
      <w:hyperlink w:anchor="_Toc20946" w:history="1">
        <w:r>
          <w:rPr>
            <w:rFonts w:ascii="仿宋" w:eastAsia="仿宋" w:hAnsi="仿宋" w:cs="仿宋" w:hint="eastAsia"/>
            <w:lang w:eastAsia="zh-CN"/>
          </w:rPr>
          <w:t>(七)、机械设备安全保障措施</w:t>
        </w:r>
        <w:r>
          <w:tab/>
        </w:r>
        <w:r>
          <w:fldChar w:fldCharType="begin"/>
        </w:r>
        <w:r>
          <w:instrText xml:space="preserve"> PAGEREF _Toc20946 \h </w:instrText>
        </w:r>
        <w:r>
          <w:fldChar w:fldCharType="separate"/>
        </w:r>
        <w:r>
          <w:t>23</w:t>
        </w:r>
        <w:r>
          <w:fldChar w:fldCharType="end"/>
        </w:r>
      </w:hyperlink>
    </w:p>
    <w:p>
      <w:pPr>
        <w:pStyle w:val="TOC1"/>
        <w:tabs>
          <w:tab w:val="right" w:leader="dot" w:pos="8306"/>
        </w:tabs>
      </w:pPr>
      <w:hyperlink w:anchor="_Toc30992" w:history="1">
        <w:r>
          <w:rPr>
            <w:rFonts w:ascii="仿宋" w:eastAsia="仿宋" w:hAnsi="仿宋" w:cs="仿宋" w:hint="eastAsia"/>
            <w:lang w:eastAsia="zh-CN"/>
          </w:rPr>
          <w:t>八、带钢项目投资规划</w:t>
        </w:r>
        <w:r>
          <w:tab/>
        </w:r>
        <w:r>
          <w:fldChar w:fldCharType="begin"/>
        </w:r>
        <w:r>
          <w:instrText xml:space="preserve"> PAGEREF _Toc30992 \h </w:instrText>
        </w:r>
        <w:r>
          <w:fldChar w:fldCharType="separate"/>
        </w:r>
        <w:r>
          <w:t>24</w:t>
        </w:r>
        <w:r>
          <w:fldChar w:fldCharType="end"/>
        </w:r>
      </w:hyperlink>
    </w:p>
    <w:p>
      <w:pPr>
        <w:pStyle w:val="TOC2"/>
        <w:tabs>
          <w:tab w:val="right" w:leader="dot" w:pos="8306"/>
        </w:tabs>
      </w:pPr>
      <w:hyperlink w:anchor="_Toc7319" w:history="1">
        <w:r>
          <w:rPr>
            <w:rFonts w:ascii="仿宋" w:eastAsia="仿宋" w:hAnsi="仿宋" w:cs="仿宋" w:hint="eastAsia"/>
            <w:lang w:eastAsia="zh-CN"/>
          </w:rPr>
          <w:t>(一)、带钢项目总投资估算</w:t>
        </w:r>
        <w:r>
          <w:tab/>
        </w:r>
        <w:r>
          <w:fldChar w:fldCharType="begin"/>
        </w:r>
        <w:r>
          <w:instrText xml:space="preserve"> PAGEREF _Toc7319 \h </w:instrText>
        </w:r>
        <w:r>
          <w:fldChar w:fldCharType="separate"/>
        </w:r>
        <w:r>
          <w:t>24</w:t>
        </w:r>
        <w:r>
          <w:fldChar w:fldCharType="end"/>
        </w:r>
      </w:hyperlink>
    </w:p>
    <w:p>
      <w:pPr>
        <w:pStyle w:val="TOC2"/>
        <w:tabs>
          <w:tab w:val="right" w:leader="dot" w:pos="8306"/>
        </w:tabs>
      </w:pPr>
      <w:hyperlink w:anchor="_Toc16173" w:history="1">
        <w:r>
          <w:rPr>
            <w:rFonts w:ascii="仿宋" w:eastAsia="仿宋" w:hAnsi="仿宋" w:cs="仿宋" w:hint="eastAsia"/>
            <w:lang w:eastAsia="zh-CN"/>
          </w:rPr>
          <w:t>(二)、资金筹措</w:t>
        </w:r>
        <w:r>
          <w:tab/>
        </w:r>
        <w:r>
          <w:fldChar w:fldCharType="begin"/>
        </w:r>
        <w:r>
          <w:instrText xml:space="preserve"> PAGEREF _Toc16173 \h </w:instrText>
        </w:r>
        <w:r>
          <w:fldChar w:fldCharType="separate"/>
        </w:r>
        <w:r>
          <w:t>25</w:t>
        </w:r>
        <w:r>
          <w:fldChar w:fldCharType="end"/>
        </w:r>
      </w:hyperlink>
    </w:p>
    <w:p>
      <w:pPr>
        <w:pStyle w:val="TOC1"/>
        <w:tabs>
          <w:tab w:val="right" w:leader="dot" w:pos="8306"/>
        </w:tabs>
      </w:pPr>
      <w:hyperlink w:anchor="_Toc25882" w:history="1">
        <w:r>
          <w:rPr>
            <w:rFonts w:ascii="仿宋" w:eastAsia="仿宋" w:hAnsi="仿宋" w:cs="仿宋" w:hint="eastAsia"/>
            <w:lang w:eastAsia="zh-CN"/>
          </w:rPr>
          <w:t>九、带钢项目技术管理</w:t>
        </w:r>
        <w:r>
          <w:tab/>
        </w:r>
        <w:r>
          <w:fldChar w:fldCharType="begin"/>
        </w:r>
        <w:r>
          <w:instrText xml:space="preserve"> PAGEREF _Toc25882 \h </w:instrText>
        </w:r>
        <w:r>
          <w:fldChar w:fldCharType="separate"/>
        </w:r>
        <w:r>
          <w:t>26</w:t>
        </w:r>
        <w:r>
          <w:fldChar w:fldCharType="end"/>
        </w:r>
      </w:hyperlink>
    </w:p>
    <w:p>
      <w:pPr>
        <w:pStyle w:val="TOC2"/>
        <w:tabs>
          <w:tab w:val="right" w:leader="dot" w:pos="8306"/>
        </w:tabs>
      </w:pPr>
      <w:hyperlink w:anchor="_Toc27323" w:history="1">
        <w:r>
          <w:rPr>
            <w:rFonts w:ascii="仿宋" w:eastAsia="仿宋" w:hAnsi="仿宋" w:cs="仿宋" w:hint="eastAsia"/>
            <w:lang w:eastAsia="zh-CN"/>
          </w:rPr>
          <w:t>(一)、技术方案选用方向</w:t>
        </w:r>
        <w:r>
          <w:tab/>
        </w:r>
        <w:r>
          <w:fldChar w:fldCharType="begin"/>
        </w:r>
        <w:r>
          <w:instrText xml:space="preserve"> PAGEREF _Toc27323 \h </w:instrText>
        </w:r>
        <w:r>
          <w:fldChar w:fldCharType="separate"/>
        </w:r>
        <w:r>
          <w:t>26</w:t>
        </w:r>
        <w:r>
          <w:fldChar w:fldCharType="end"/>
        </w:r>
      </w:hyperlink>
    </w:p>
    <w:p>
      <w:pPr>
        <w:pStyle w:val="TOC2"/>
        <w:tabs>
          <w:tab w:val="right" w:leader="dot" w:pos="8306"/>
        </w:tabs>
      </w:pPr>
      <w:hyperlink w:anchor="_Toc21072" w:history="1">
        <w:r>
          <w:rPr>
            <w:rFonts w:ascii="仿宋" w:eastAsia="仿宋" w:hAnsi="仿宋" w:cs="仿宋" w:hint="eastAsia"/>
            <w:lang w:eastAsia="zh-CN"/>
          </w:rPr>
          <w:t>(二)、工艺技术方案选用原则</w:t>
        </w:r>
        <w:r>
          <w:tab/>
        </w:r>
        <w:r>
          <w:fldChar w:fldCharType="begin"/>
        </w:r>
        <w:r>
          <w:instrText xml:space="preserve"> PAGEREF _Toc21072 \h </w:instrText>
        </w:r>
        <w:r>
          <w:fldChar w:fldCharType="separate"/>
        </w:r>
        <w:r>
          <w:t>28</w:t>
        </w:r>
        <w:r>
          <w:fldChar w:fldCharType="end"/>
        </w:r>
      </w:hyperlink>
    </w:p>
    <w:p>
      <w:pPr>
        <w:pStyle w:val="TOC2"/>
        <w:tabs>
          <w:tab w:val="right" w:leader="dot" w:pos="8306"/>
        </w:tabs>
      </w:pPr>
      <w:hyperlink w:anchor="_Toc22039" w:history="1">
        <w:r>
          <w:rPr>
            <w:rFonts w:ascii="仿宋" w:eastAsia="仿宋" w:hAnsi="仿宋" w:cs="仿宋" w:hint="eastAsia"/>
            <w:lang w:eastAsia="zh-CN"/>
          </w:rPr>
          <w:t>(三)、工艺技术方案要求</w:t>
        </w:r>
        <w:r>
          <w:tab/>
        </w:r>
        <w:r>
          <w:fldChar w:fldCharType="begin"/>
        </w:r>
        <w:r>
          <w:instrText xml:space="preserve"> PAGEREF _Toc22039 \h </w:instrText>
        </w:r>
        <w:r>
          <w:fldChar w:fldCharType="separate"/>
        </w:r>
        <w:r>
          <w:t>30</w:t>
        </w:r>
        <w:r>
          <w:fldChar w:fldCharType="end"/>
        </w:r>
      </w:hyperlink>
    </w:p>
    <w:p>
      <w:pPr>
        <w:pStyle w:val="TOC1"/>
        <w:tabs>
          <w:tab w:val="right" w:leader="dot" w:pos="8306"/>
        </w:tabs>
      </w:pPr>
      <w:hyperlink w:anchor="_Toc28509" w:history="1">
        <w:r>
          <w:rPr>
            <w:rFonts w:ascii="仿宋" w:eastAsia="仿宋" w:hAnsi="仿宋" w:cs="仿宋" w:hint="eastAsia"/>
            <w:lang w:eastAsia="zh-CN"/>
          </w:rPr>
          <w:t>十、带钢项目社会影响</w:t>
        </w:r>
        <w:r>
          <w:tab/>
        </w:r>
        <w:r>
          <w:fldChar w:fldCharType="begin"/>
        </w:r>
        <w:r>
          <w:instrText xml:space="preserve"> PAGEREF _Toc28509 \h </w:instrText>
        </w:r>
        <w:r>
          <w:fldChar w:fldCharType="separate"/>
        </w:r>
        <w:r>
          <w:t>32</w:t>
        </w:r>
        <w:r>
          <w:fldChar w:fldCharType="end"/>
        </w:r>
      </w:hyperlink>
    </w:p>
    <w:p>
      <w:pPr>
        <w:pStyle w:val="TOC2"/>
        <w:tabs>
          <w:tab w:val="right" w:leader="dot" w:pos="8306"/>
        </w:tabs>
      </w:pPr>
      <w:hyperlink w:anchor="_Toc31021" w:history="1">
        <w:r>
          <w:rPr>
            <w:rFonts w:ascii="仿宋" w:eastAsia="仿宋" w:hAnsi="仿宋" w:cs="仿宋" w:hint="eastAsia"/>
            <w:lang w:eastAsia="zh-CN"/>
          </w:rPr>
          <w:t>(一)、社会责任与义务</w:t>
        </w:r>
        <w:r>
          <w:tab/>
        </w:r>
        <w:r>
          <w:fldChar w:fldCharType="begin"/>
        </w:r>
        <w:r>
          <w:instrText xml:space="preserve"> PAGEREF _Toc31021 \h </w:instrText>
        </w:r>
        <w:r>
          <w:fldChar w:fldCharType="separate"/>
        </w:r>
        <w:r>
          <w:t>32</w:t>
        </w:r>
        <w:r>
          <w:fldChar w:fldCharType="end"/>
        </w:r>
      </w:hyperlink>
    </w:p>
    <w:p>
      <w:pPr>
        <w:pStyle w:val="TOC2"/>
        <w:tabs>
          <w:tab w:val="right" w:leader="dot" w:pos="8306"/>
        </w:tabs>
      </w:pPr>
      <w:hyperlink w:anchor="_Toc20615" w:history="1">
        <w:r>
          <w:rPr>
            <w:rFonts w:ascii="仿宋" w:eastAsia="仿宋" w:hAnsi="仿宋" w:cs="仿宋" w:hint="eastAsia"/>
            <w:lang w:eastAsia="zh-CN"/>
          </w:rPr>
          <w:t>(二)、社会参与与沟通</w:t>
        </w:r>
        <w:r>
          <w:tab/>
        </w:r>
        <w:r>
          <w:fldChar w:fldCharType="begin"/>
        </w:r>
        <w:r>
          <w:instrText xml:space="preserve"> PAGEREF _Toc20615 \h </w:instrText>
        </w:r>
        <w:r>
          <w:fldChar w:fldCharType="separate"/>
        </w:r>
        <w:r>
          <w:t>33</w:t>
        </w:r>
        <w:r>
          <w:fldChar w:fldCharType="end"/>
        </w:r>
      </w:hyperlink>
    </w:p>
    <w:p>
      <w:pPr>
        <w:pStyle w:val="TOC1"/>
        <w:tabs>
          <w:tab w:val="right" w:leader="dot" w:pos="8306"/>
        </w:tabs>
      </w:pPr>
      <w:hyperlink w:anchor="_Toc19208" w:history="1">
        <w:r>
          <w:rPr>
            <w:rFonts w:ascii="仿宋" w:eastAsia="仿宋" w:hAnsi="仿宋" w:cs="仿宋" w:hint="eastAsia"/>
            <w:lang w:eastAsia="zh-CN"/>
          </w:rPr>
          <w:t>十一、带钢项目人力资源培养与发展</w:t>
        </w:r>
        <w:r>
          <w:tab/>
        </w:r>
        <w:r>
          <w:fldChar w:fldCharType="begin"/>
        </w:r>
        <w:r>
          <w:instrText xml:space="preserve"> PAGEREF _Toc19208 \h </w:instrText>
        </w:r>
        <w:r>
          <w:fldChar w:fldCharType="separate"/>
        </w:r>
        <w:r>
          <w:t>34</w:t>
        </w:r>
        <w:r>
          <w:fldChar w:fldCharType="end"/>
        </w:r>
      </w:hyperlink>
    </w:p>
    <w:p>
      <w:pPr>
        <w:pStyle w:val="TOC2"/>
        <w:tabs>
          <w:tab w:val="right" w:leader="dot" w:pos="8306"/>
        </w:tabs>
      </w:pPr>
      <w:hyperlink w:anchor="_Toc32007" w:history="1">
        <w:r>
          <w:rPr>
            <w:rFonts w:ascii="仿宋" w:eastAsia="仿宋" w:hAnsi="仿宋" w:cs="仿宋" w:hint="eastAsia"/>
            <w:lang w:eastAsia="zh-CN"/>
          </w:rPr>
          <w:t>(一)、人才需求与规划</w:t>
        </w:r>
        <w:r>
          <w:tab/>
        </w:r>
        <w:r>
          <w:fldChar w:fldCharType="begin"/>
        </w:r>
        <w:r>
          <w:instrText xml:space="preserve"> PAGEREF _Toc32007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71" w:history="1">
        <w:r>
          <w:rPr>
            <w:rFonts w:ascii="仿宋" w:eastAsia="仿宋" w:hAnsi="仿宋" w:cs="仿宋" w:hint="eastAsia"/>
            <w:lang w:eastAsia="zh-CN"/>
          </w:rPr>
          <w:t>(二)、培训与发展计划</w:t>
        </w:r>
        <w:r>
          <w:tab/>
        </w:r>
        <w:r>
          <w:fldChar w:fldCharType="begin"/>
        </w:r>
        <w:r>
          <w:instrText xml:space="preserve"> PAGEREF _Toc22771 \h </w:instrText>
        </w:r>
        <w:r>
          <w:fldChar w:fldCharType="separate"/>
        </w:r>
        <w:r>
          <w:t>34</w:t>
        </w:r>
        <w:r>
          <w:fldChar w:fldCharType="end"/>
        </w:r>
      </w:hyperlink>
    </w:p>
    <w:p>
      <w:pPr>
        <w:pStyle w:val="TOC1"/>
        <w:tabs>
          <w:tab w:val="right" w:leader="dot" w:pos="8306"/>
        </w:tabs>
      </w:pPr>
      <w:hyperlink w:anchor="_Toc11305" w:history="1">
        <w:r>
          <w:rPr>
            <w:rFonts w:ascii="仿宋" w:eastAsia="仿宋" w:hAnsi="仿宋" w:cs="仿宋" w:hint="eastAsia"/>
            <w:lang w:eastAsia="zh-CN"/>
          </w:rPr>
          <w:t>十二、带钢项目环境影响分析</w:t>
        </w:r>
        <w:r>
          <w:tab/>
        </w:r>
        <w:r>
          <w:fldChar w:fldCharType="begin"/>
        </w:r>
        <w:r>
          <w:instrText xml:space="preserve"> PAGEREF _Toc11305 \h </w:instrText>
        </w:r>
        <w:r>
          <w:fldChar w:fldCharType="separate"/>
        </w:r>
        <w:r>
          <w:t>35</w:t>
        </w:r>
        <w:r>
          <w:fldChar w:fldCharType="end"/>
        </w:r>
      </w:hyperlink>
    </w:p>
    <w:p>
      <w:pPr>
        <w:pStyle w:val="TOC2"/>
        <w:tabs>
          <w:tab w:val="right" w:leader="dot" w:pos="8306"/>
        </w:tabs>
      </w:pPr>
      <w:hyperlink w:anchor="_Toc1928" w:history="1">
        <w:r>
          <w:rPr>
            <w:rFonts w:ascii="仿宋" w:eastAsia="仿宋" w:hAnsi="仿宋" w:cs="仿宋" w:hint="eastAsia"/>
            <w:lang w:eastAsia="zh-CN"/>
          </w:rPr>
          <w:t>(一)、建设区域环境质量现状</w:t>
        </w:r>
        <w:r>
          <w:tab/>
        </w:r>
        <w:r>
          <w:fldChar w:fldCharType="begin"/>
        </w:r>
        <w:r>
          <w:instrText xml:space="preserve"> PAGEREF _Toc1928 \h </w:instrText>
        </w:r>
        <w:r>
          <w:fldChar w:fldCharType="separate"/>
        </w:r>
        <w:r>
          <w:t>35</w:t>
        </w:r>
        <w:r>
          <w:fldChar w:fldCharType="end"/>
        </w:r>
      </w:hyperlink>
    </w:p>
    <w:p>
      <w:pPr>
        <w:pStyle w:val="TOC2"/>
        <w:tabs>
          <w:tab w:val="right" w:leader="dot" w:pos="8306"/>
        </w:tabs>
      </w:pPr>
      <w:hyperlink w:anchor="_Toc6293" w:history="1">
        <w:r>
          <w:rPr>
            <w:rFonts w:ascii="仿宋" w:eastAsia="仿宋" w:hAnsi="仿宋" w:cs="仿宋" w:hint="eastAsia"/>
            <w:lang w:eastAsia="zh-CN"/>
          </w:rPr>
          <w:t>(二)、建设期环境保护</w:t>
        </w:r>
        <w:r>
          <w:tab/>
        </w:r>
        <w:r>
          <w:fldChar w:fldCharType="begin"/>
        </w:r>
        <w:r>
          <w:instrText xml:space="preserve"> PAGEREF _Toc6293 \h </w:instrText>
        </w:r>
        <w:r>
          <w:fldChar w:fldCharType="separate"/>
        </w:r>
        <w:r>
          <w:t>36</w:t>
        </w:r>
        <w:r>
          <w:fldChar w:fldCharType="end"/>
        </w:r>
      </w:hyperlink>
    </w:p>
    <w:p>
      <w:pPr>
        <w:pStyle w:val="TOC2"/>
        <w:tabs>
          <w:tab w:val="right" w:leader="dot" w:pos="8306"/>
        </w:tabs>
      </w:pPr>
      <w:hyperlink w:anchor="_Toc21862" w:history="1">
        <w:r>
          <w:rPr>
            <w:rFonts w:ascii="仿宋" w:eastAsia="仿宋" w:hAnsi="仿宋" w:cs="仿宋" w:hint="eastAsia"/>
            <w:lang w:eastAsia="zh-CN"/>
          </w:rPr>
          <w:t>(三)、运营期环境保护</w:t>
        </w:r>
        <w:r>
          <w:tab/>
        </w:r>
        <w:r>
          <w:fldChar w:fldCharType="begin"/>
        </w:r>
        <w:r>
          <w:instrText xml:space="preserve"> PAGEREF _Toc21862 \h </w:instrText>
        </w:r>
        <w:r>
          <w:fldChar w:fldCharType="separate"/>
        </w:r>
        <w:r>
          <w:t>37</w:t>
        </w:r>
        <w:r>
          <w:fldChar w:fldCharType="end"/>
        </w:r>
      </w:hyperlink>
    </w:p>
    <w:p>
      <w:pPr>
        <w:pStyle w:val="TOC2"/>
        <w:tabs>
          <w:tab w:val="right" w:leader="dot" w:pos="8306"/>
        </w:tabs>
      </w:pPr>
      <w:hyperlink w:anchor="_Toc696" w:history="1">
        <w:r>
          <w:rPr>
            <w:rFonts w:ascii="仿宋" w:eastAsia="仿宋" w:hAnsi="仿宋" w:cs="仿宋" w:hint="eastAsia"/>
            <w:lang w:eastAsia="zh-CN"/>
          </w:rPr>
          <w:t>(四)、带钢项目建设对区域经济的影响</w:t>
        </w:r>
        <w:r>
          <w:tab/>
        </w:r>
        <w:r>
          <w:fldChar w:fldCharType="begin"/>
        </w:r>
        <w:r>
          <w:instrText xml:space="preserve"> PAGEREF _Toc696 \h </w:instrText>
        </w:r>
        <w:r>
          <w:fldChar w:fldCharType="separate"/>
        </w:r>
        <w:r>
          <w:t>39</w:t>
        </w:r>
        <w:r>
          <w:fldChar w:fldCharType="end"/>
        </w:r>
      </w:hyperlink>
    </w:p>
    <w:p>
      <w:pPr>
        <w:pStyle w:val="TOC2"/>
        <w:tabs>
          <w:tab w:val="right" w:leader="dot" w:pos="8306"/>
        </w:tabs>
      </w:pPr>
      <w:hyperlink w:anchor="_Toc29796" w:history="1">
        <w:r>
          <w:rPr>
            <w:rFonts w:ascii="仿宋" w:eastAsia="仿宋" w:hAnsi="仿宋" w:cs="仿宋" w:hint="eastAsia"/>
            <w:lang w:eastAsia="zh-CN"/>
          </w:rPr>
          <w:t>(五)、废弃物处理</w:t>
        </w:r>
        <w:r>
          <w:tab/>
        </w:r>
        <w:r>
          <w:fldChar w:fldCharType="begin"/>
        </w:r>
        <w:r>
          <w:instrText xml:space="preserve"> PAGEREF _Toc29796 \h </w:instrText>
        </w:r>
        <w:r>
          <w:fldChar w:fldCharType="separate"/>
        </w:r>
        <w:r>
          <w:t>40</w:t>
        </w:r>
        <w:r>
          <w:fldChar w:fldCharType="end"/>
        </w:r>
      </w:hyperlink>
    </w:p>
    <w:p>
      <w:pPr>
        <w:pStyle w:val="TOC2"/>
        <w:tabs>
          <w:tab w:val="right" w:leader="dot" w:pos="8306"/>
        </w:tabs>
      </w:pPr>
      <w:hyperlink w:anchor="_Toc935" w:history="1">
        <w:r>
          <w:rPr>
            <w:rFonts w:ascii="仿宋" w:eastAsia="仿宋" w:hAnsi="仿宋" w:cs="仿宋" w:hint="eastAsia"/>
            <w:lang w:eastAsia="zh-CN"/>
          </w:rPr>
          <w:t>(六)、特殊环境影响分析</w:t>
        </w:r>
        <w:r>
          <w:tab/>
        </w:r>
        <w:r>
          <w:fldChar w:fldCharType="begin"/>
        </w:r>
        <w:r>
          <w:instrText xml:space="preserve"> PAGEREF _Toc935 \h </w:instrText>
        </w:r>
        <w:r>
          <w:fldChar w:fldCharType="separate"/>
        </w:r>
        <w:r>
          <w:t>42</w:t>
        </w:r>
        <w:r>
          <w:fldChar w:fldCharType="end"/>
        </w:r>
      </w:hyperlink>
    </w:p>
    <w:p>
      <w:pPr>
        <w:pStyle w:val="TOC2"/>
        <w:tabs>
          <w:tab w:val="right" w:leader="dot" w:pos="8306"/>
        </w:tabs>
      </w:pPr>
      <w:hyperlink w:anchor="_Toc30069" w:history="1">
        <w:r>
          <w:rPr>
            <w:rFonts w:ascii="仿宋" w:eastAsia="仿宋" w:hAnsi="仿宋" w:cs="仿宋" w:hint="eastAsia"/>
            <w:lang w:eastAsia="zh-CN"/>
          </w:rPr>
          <w:t>(七)、清洁生产</w:t>
        </w:r>
        <w:r>
          <w:tab/>
        </w:r>
        <w:r>
          <w:fldChar w:fldCharType="begin"/>
        </w:r>
        <w:r>
          <w:instrText xml:space="preserve"> PAGEREF _Toc30069 \h </w:instrText>
        </w:r>
        <w:r>
          <w:fldChar w:fldCharType="separate"/>
        </w:r>
        <w:r>
          <w:t>43</w:t>
        </w:r>
        <w:r>
          <w:fldChar w:fldCharType="end"/>
        </w:r>
      </w:hyperlink>
    </w:p>
    <w:p>
      <w:pPr>
        <w:pStyle w:val="TOC2"/>
        <w:tabs>
          <w:tab w:val="right" w:leader="dot" w:pos="8306"/>
        </w:tabs>
      </w:pPr>
      <w:hyperlink w:anchor="_Toc7160" w:history="1">
        <w:r>
          <w:rPr>
            <w:rFonts w:ascii="仿宋" w:eastAsia="仿宋" w:hAnsi="仿宋" w:cs="仿宋" w:hint="eastAsia"/>
            <w:lang w:eastAsia="zh-CN"/>
          </w:rPr>
          <w:t>(八)、环境保护综合评价</w:t>
        </w:r>
        <w:r>
          <w:tab/>
        </w:r>
        <w:r>
          <w:fldChar w:fldCharType="begin"/>
        </w:r>
        <w:r>
          <w:instrText xml:space="preserve"> PAGEREF _Toc7160 \h </w:instrText>
        </w:r>
        <w:r>
          <w:fldChar w:fldCharType="separate"/>
        </w:r>
        <w:r>
          <w:t>44</w:t>
        </w:r>
        <w:r>
          <w:fldChar w:fldCharType="end"/>
        </w:r>
      </w:hyperlink>
    </w:p>
    <w:p>
      <w:pPr>
        <w:pStyle w:val="TOC1"/>
        <w:tabs>
          <w:tab w:val="right" w:leader="dot" w:pos="8306"/>
        </w:tabs>
      </w:pPr>
      <w:hyperlink w:anchor="_Toc25755" w:history="1">
        <w:r>
          <w:rPr>
            <w:rFonts w:ascii="仿宋" w:eastAsia="仿宋" w:hAnsi="仿宋" w:cs="仿宋" w:hint="eastAsia"/>
            <w:lang w:eastAsia="zh-CN"/>
          </w:rPr>
          <w:t>十三、带钢项目实施保障措施</w:t>
        </w:r>
        <w:r>
          <w:tab/>
        </w:r>
        <w:r>
          <w:fldChar w:fldCharType="begin"/>
        </w:r>
        <w:r>
          <w:instrText xml:space="preserve"> PAGEREF _Toc25755 \h </w:instrText>
        </w:r>
        <w:r>
          <w:fldChar w:fldCharType="separate"/>
        </w:r>
        <w:r>
          <w:t>45</w:t>
        </w:r>
        <w:r>
          <w:fldChar w:fldCharType="end"/>
        </w:r>
      </w:hyperlink>
    </w:p>
    <w:p>
      <w:pPr>
        <w:pStyle w:val="TOC2"/>
        <w:tabs>
          <w:tab w:val="right" w:leader="dot" w:pos="8306"/>
        </w:tabs>
      </w:pPr>
      <w:hyperlink w:anchor="_Toc1623" w:history="1">
        <w:r>
          <w:rPr>
            <w:rFonts w:ascii="仿宋" w:eastAsia="仿宋" w:hAnsi="仿宋" w:cs="仿宋" w:hint="eastAsia"/>
            <w:lang w:eastAsia="zh-CN"/>
          </w:rPr>
          <w:t>(一)、带钢项目实施保障机制</w:t>
        </w:r>
        <w:r>
          <w:tab/>
        </w:r>
        <w:r>
          <w:fldChar w:fldCharType="begin"/>
        </w:r>
        <w:r>
          <w:instrText xml:space="preserve"> PAGEREF _Toc1623 \h </w:instrText>
        </w:r>
        <w:r>
          <w:fldChar w:fldCharType="separate"/>
        </w:r>
        <w:r>
          <w:t>45</w:t>
        </w:r>
        <w:r>
          <w:fldChar w:fldCharType="end"/>
        </w:r>
      </w:hyperlink>
    </w:p>
    <w:p>
      <w:pPr>
        <w:pStyle w:val="TOC2"/>
        <w:tabs>
          <w:tab w:val="right" w:leader="dot" w:pos="8306"/>
        </w:tabs>
      </w:pPr>
      <w:hyperlink w:anchor="_Toc23972" w:history="1">
        <w:r>
          <w:rPr>
            <w:rFonts w:ascii="仿宋" w:eastAsia="仿宋" w:hAnsi="仿宋" w:cs="仿宋" w:hint="eastAsia"/>
            <w:lang w:eastAsia="zh-CN"/>
          </w:rPr>
          <w:t>(二)、带钢项目法律合规要求</w:t>
        </w:r>
        <w:r>
          <w:tab/>
        </w:r>
        <w:r>
          <w:fldChar w:fldCharType="begin"/>
        </w:r>
        <w:r>
          <w:instrText xml:space="preserve"> PAGEREF _Toc23972 \h </w:instrText>
        </w:r>
        <w:r>
          <w:fldChar w:fldCharType="separate"/>
        </w:r>
        <w:r>
          <w:t>48</w:t>
        </w:r>
        <w:r>
          <w:fldChar w:fldCharType="end"/>
        </w:r>
      </w:hyperlink>
    </w:p>
    <w:p>
      <w:pPr>
        <w:pStyle w:val="TOC2"/>
        <w:tabs>
          <w:tab w:val="right" w:leader="dot" w:pos="8306"/>
        </w:tabs>
      </w:pPr>
      <w:hyperlink w:anchor="_Toc21484" w:history="1">
        <w:r>
          <w:rPr>
            <w:rFonts w:ascii="仿宋" w:eastAsia="仿宋" w:hAnsi="仿宋" w:cs="仿宋" w:hint="eastAsia"/>
            <w:lang w:eastAsia="zh-CN"/>
          </w:rPr>
          <w:t>(三)、带钢项目合同管理与法律事务</w:t>
        </w:r>
        <w:r>
          <w:tab/>
        </w:r>
        <w:r>
          <w:fldChar w:fldCharType="begin"/>
        </w:r>
        <w:r>
          <w:instrText xml:space="preserve"> PAGEREF _Toc21484 \h </w:instrText>
        </w:r>
        <w:r>
          <w:fldChar w:fldCharType="separate"/>
        </w:r>
        <w:r>
          <w:t>52</w:t>
        </w:r>
        <w:r>
          <w:fldChar w:fldCharType="end"/>
        </w:r>
      </w:hyperlink>
    </w:p>
    <w:p>
      <w:pPr>
        <w:pStyle w:val="TOC2"/>
        <w:tabs>
          <w:tab w:val="right" w:leader="dot" w:pos="8306"/>
        </w:tabs>
      </w:pPr>
      <w:hyperlink w:anchor="_Toc10107" w:history="1">
        <w:r>
          <w:rPr>
            <w:rFonts w:ascii="仿宋" w:eastAsia="仿宋" w:hAnsi="仿宋" w:cs="仿宋" w:hint="eastAsia"/>
            <w:lang w:eastAsia="zh-CN"/>
          </w:rPr>
          <w:t>(四)、带钢项目知识产权保护策略</w:t>
        </w:r>
        <w:r>
          <w:tab/>
        </w:r>
        <w:r>
          <w:fldChar w:fldCharType="begin"/>
        </w:r>
        <w:r>
          <w:instrText xml:space="preserve"> PAGEREF _Toc10107 \h </w:instrText>
        </w:r>
        <w:r>
          <w:fldChar w:fldCharType="separate"/>
        </w:r>
        <w:r>
          <w:t>58</w:t>
        </w:r>
        <w:r>
          <w:fldChar w:fldCharType="end"/>
        </w:r>
      </w:hyperlink>
    </w:p>
    <w:p>
      <w:pPr>
        <w:pStyle w:val="TOC1"/>
        <w:tabs>
          <w:tab w:val="right" w:leader="dot" w:pos="8306"/>
        </w:tabs>
      </w:pPr>
      <w:hyperlink w:anchor="_Toc18634" w:history="1">
        <w:r>
          <w:rPr>
            <w:rFonts w:ascii="仿宋" w:eastAsia="仿宋" w:hAnsi="仿宋" w:cs="仿宋" w:hint="eastAsia"/>
            <w:lang w:eastAsia="zh-CN"/>
          </w:rPr>
          <w:t>十四、营销与推广策略</w:t>
        </w:r>
        <w:r>
          <w:tab/>
        </w:r>
        <w:r>
          <w:fldChar w:fldCharType="begin"/>
        </w:r>
        <w:r>
          <w:instrText xml:space="preserve"> PAGEREF _Toc18634 \h </w:instrText>
        </w:r>
        <w:r>
          <w:fldChar w:fldCharType="separate"/>
        </w:r>
        <w:r>
          <w:t>61</w:t>
        </w:r>
        <w:r>
          <w:fldChar w:fldCharType="end"/>
        </w:r>
      </w:hyperlink>
    </w:p>
    <w:p>
      <w:pPr>
        <w:pStyle w:val="TOC2"/>
        <w:tabs>
          <w:tab w:val="right" w:leader="dot" w:pos="8306"/>
        </w:tabs>
      </w:pPr>
      <w:hyperlink w:anchor="_Toc4949" w:history="1">
        <w:r>
          <w:rPr>
            <w:rFonts w:ascii="仿宋" w:eastAsia="仿宋" w:hAnsi="仿宋" w:cs="仿宋" w:hint="eastAsia"/>
            <w:lang w:eastAsia="zh-CN"/>
          </w:rPr>
          <w:t>(一)、产品/服务定位与特点</w:t>
        </w:r>
        <w:r>
          <w:tab/>
        </w:r>
        <w:r>
          <w:fldChar w:fldCharType="begin"/>
        </w:r>
        <w:r>
          <w:instrText xml:space="preserve"> PAGEREF _Toc4949 \h </w:instrText>
        </w:r>
        <w:r>
          <w:fldChar w:fldCharType="separate"/>
        </w:r>
        <w:r>
          <w:t>61</w:t>
        </w:r>
        <w:r>
          <w:fldChar w:fldCharType="end"/>
        </w:r>
      </w:hyperlink>
    </w:p>
    <w:p>
      <w:pPr>
        <w:pStyle w:val="TOC2"/>
        <w:tabs>
          <w:tab w:val="right" w:leader="dot" w:pos="8306"/>
        </w:tabs>
      </w:pPr>
      <w:hyperlink w:anchor="_Toc24832" w:history="1">
        <w:r>
          <w:rPr>
            <w:rFonts w:ascii="仿宋" w:eastAsia="仿宋" w:hAnsi="仿宋" w:cs="仿宋" w:hint="eastAsia"/>
            <w:lang w:eastAsia="zh-CN"/>
          </w:rPr>
          <w:t>(二)、市场定位与竞争分析</w:t>
        </w:r>
        <w:r>
          <w:tab/>
        </w:r>
        <w:r>
          <w:fldChar w:fldCharType="begin"/>
        </w:r>
        <w:r>
          <w:instrText xml:space="preserve"> PAGEREF _Toc24832 \h </w:instrText>
        </w:r>
        <w:r>
          <w:fldChar w:fldCharType="separate"/>
        </w:r>
        <w:r>
          <w:t>62</w:t>
        </w:r>
        <w:r>
          <w:fldChar w:fldCharType="end"/>
        </w:r>
      </w:hyperlink>
    </w:p>
    <w:p>
      <w:pPr>
        <w:pStyle w:val="TOC2"/>
        <w:tabs>
          <w:tab w:val="right" w:leader="dot" w:pos="8306"/>
        </w:tabs>
      </w:pPr>
      <w:hyperlink w:anchor="_Toc1544" w:history="1">
        <w:r>
          <w:rPr>
            <w:rFonts w:ascii="仿宋" w:eastAsia="仿宋" w:hAnsi="仿宋" w:cs="仿宋" w:hint="eastAsia"/>
            <w:lang w:eastAsia="zh-CN"/>
          </w:rPr>
          <w:t>(三)、营销渠道与策略</w:t>
        </w:r>
        <w:r>
          <w:tab/>
        </w:r>
        <w:r>
          <w:fldChar w:fldCharType="begin"/>
        </w:r>
        <w:r>
          <w:instrText xml:space="preserve"> PAGEREF _Toc1544 \h </w:instrText>
        </w:r>
        <w:r>
          <w:fldChar w:fldCharType="separate"/>
        </w:r>
        <w:r>
          <w:t>63</w:t>
        </w:r>
        <w:r>
          <w:fldChar w:fldCharType="end"/>
        </w:r>
      </w:hyperlink>
    </w:p>
    <w:p>
      <w:pPr>
        <w:pStyle w:val="TOC2"/>
        <w:tabs>
          <w:tab w:val="right" w:leader="dot" w:pos="8306"/>
        </w:tabs>
      </w:pPr>
      <w:hyperlink w:anchor="_Toc27396" w:history="1">
        <w:r>
          <w:rPr>
            <w:rFonts w:ascii="仿宋" w:eastAsia="仿宋" w:hAnsi="仿宋" w:cs="仿宋" w:hint="eastAsia"/>
            <w:lang w:eastAsia="zh-CN"/>
          </w:rPr>
          <w:t>(四)、推广与宣传活动</w:t>
        </w:r>
        <w:r>
          <w:tab/>
        </w:r>
        <w:r>
          <w:fldChar w:fldCharType="begin"/>
        </w:r>
        <w:r>
          <w:instrText xml:space="preserve"> PAGEREF _Toc27396 \h </w:instrText>
        </w:r>
        <w:r>
          <w:fldChar w:fldCharType="separate"/>
        </w:r>
        <w:r>
          <w:t>64</w:t>
        </w:r>
        <w:r>
          <w:fldChar w:fldCharType="end"/>
        </w:r>
      </w:hyperlink>
    </w:p>
    <w:p>
      <w:pPr>
        <w:pStyle w:val="TOC1"/>
        <w:tabs>
          <w:tab w:val="right" w:leader="dot" w:pos="8306"/>
        </w:tabs>
      </w:pPr>
      <w:hyperlink w:anchor="_Toc1350" w:history="1">
        <w:r>
          <w:rPr>
            <w:rFonts w:ascii="仿宋" w:eastAsia="仿宋" w:hAnsi="仿宋" w:cs="仿宋" w:hint="eastAsia"/>
            <w:lang w:eastAsia="zh-CN"/>
          </w:rPr>
          <w:t>十五、带钢项目治理与监督</w:t>
        </w:r>
        <w:r>
          <w:tab/>
        </w:r>
        <w:r>
          <w:fldChar w:fldCharType="begin"/>
        </w:r>
        <w:r>
          <w:instrText xml:space="preserve"> PAGEREF _Toc1350 \h </w:instrText>
        </w:r>
        <w:r>
          <w:fldChar w:fldCharType="separate"/>
        </w:r>
        <w:r>
          <w:t>70</w:t>
        </w:r>
        <w:r>
          <w:fldChar w:fldCharType="end"/>
        </w:r>
      </w:hyperlink>
    </w:p>
    <w:p>
      <w:pPr>
        <w:pStyle w:val="TOC2"/>
        <w:tabs>
          <w:tab w:val="right" w:leader="dot" w:pos="8306"/>
        </w:tabs>
      </w:pPr>
      <w:hyperlink w:anchor="_Toc19080" w:history="1">
        <w:r>
          <w:rPr>
            <w:rFonts w:ascii="仿宋" w:eastAsia="仿宋" w:hAnsi="仿宋" w:cs="仿宋" w:hint="eastAsia"/>
            <w:lang w:eastAsia="zh-CN"/>
          </w:rPr>
          <w:t>(一)、带钢项目治理结构</w:t>
        </w:r>
        <w:r>
          <w:tab/>
        </w:r>
        <w:r>
          <w:fldChar w:fldCharType="begin"/>
        </w:r>
        <w:r>
          <w:instrText xml:space="preserve"> PAGEREF _Toc19080 \h </w:instrText>
        </w:r>
        <w:r>
          <w:fldChar w:fldCharType="separate"/>
        </w:r>
        <w:r>
          <w:t>70</w:t>
        </w:r>
        <w:r>
          <w:fldChar w:fldCharType="end"/>
        </w:r>
      </w:hyperlink>
    </w:p>
    <w:p>
      <w:pPr>
        <w:pStyle w:val="TOC2"/>
        <w:tabs>
          <w:tab w:val="right" w:leader="dot" w:pos="8306"/>
        </w:tabs>
      </w:pPr>
      <w:hyperlink w:anchor="_Toc12189" w:history="1">
        <w:r>
          <w:rPr>
            <w:rFonts w:ascii="仿宋" w:eastAsia="仿宋" w:hAnsi="仿宋" w:cs="仿宋" w:hint="eastAsia"/>
            <w:lang w:eastAsia="zh-CN"/>
          </w:rPr>
          <w:t>(二)、监督与审计</w:t>
        </w:r>
        <w:r>
          <w:tab/>
        </w:r>
        <w:r>
          <w:fldChar w:fldCharType="begin"/>
        </w:r>
        <w:r>
          <w:instrText xml:space="preserve"> PAGEREF _Toc12189 \h </w:instrText>
        </w:r>
        <w:r>
          <w:fldChar w:fldCharType="separate"/>
        </w:r>
        <w:r>
          <w:t>71</w:t>
        </w:r>
        <w:r>
          <w:fldChar w:fldCharType="end"/>
        </w:r>
      </w:hyperlink>
    </w:p>
    <w:p>
      <w:pPr>
        <w:pStyle w:val="TOC1"/>
        <w:tabs>
          <w:tab w:val="right" w:leader="dot" w:pos="8306"/>
        </w:tabs>
      </w:pPr>
      <w:hyperlink w:anchor="_Toc20225" w:history="1">
        <w:r>
          <w:rPr>
            <w:rFonts w:ascii="仿宋" w:eastAsia="仿宋" w:hAnsi="仿宋" w:cs="仿宋" w:hint="eastAsia"/>
            <w:lang w:eastAsia="zh-CN"/>
          </w:rPr>
          <w:t>十六、质量管理体系</w:t>
        </w:r>
        <w:r>
          <w:tab/>
        </w:r>
        <w:r>
          <w:fldChar w:fldCharType="begin"/>
        </w:r>
        <w:r>
          <w:instrText xml:space="preserve"> PAGEREF _Toc20225 \h </w:instrText>
        </w:r>
        <w:r>
          <w:fldChar w:fldCharType="separate"/>
        </w:r>
        <w:r>
          <w:t>72</w:t>
        </w:r>
        <w:r>
          <w:fldChar w:fldCharType="end"/>
        </w:r>
      </w:hyperlink>
    </w:p>
    <w:p>
      <w:pPr>
        <w:pStyle w:val="TOC2"/>
        <w:tabs>
          <w:tab w:val="right" w:leader="dot" w:pos="8306"/>
        </w:tabs>
      </w:pPr>
      <w:hyperlink w:anchor="_Toc32092" w:history="1">
        <w:r>
          <w:rPr>
            <w:rFonts w:ascii="仿宋" w:eastAsia="仿宋" w:hAnsi="仿宋" w:cs="仿宋" w:hint="eastAsia"/>
            <w:lang w:eastAsia="zh-CN"/>
          </w:rPr>
          <w:t>(一)、质量目标与方针</w:t>
        </w:r>
        <w:r>
          <w:tab/>
        </w:r>
        <w:r>
          <w:fldChar w:fldCharType="begin"/>
        </w:r>
        <w:r>
          <w:instrText xml:space="preserve"> PAGEREF _Toc32092 \h </w:instrText>
        </w:r>
        <w:r>
          <w:fldChar w:fldCharType="separate"/>
        </w:r>
        <w:r>
          <w:t>72</w:t>
        </w:r>
        <w:r>
          <w:fldChar w:fldCharType="end"/>
        </w:r>
      </w:hyperlink>
    </w:p>
    <w:p>
      <w:pPr>
        <w:pStyle w:val="TOC2"/>
        <w:tabs>
          <w:tab w:val="right" w:leader="dot" w:pos="8306"/>
        </w:tabs>
      </w:pPr>
      <w:hyperlink w:anchor="_Toc9065" w:history="1">
        <w:r>
          <w:rPr>
            <w:rFonts w:ascii="仿宋" w:eastAsia="仿宋" w:hAnsi="仿宋" w:cs="仿宋" w:hint="eastAsia"/>
            <w:lang w:eastAsia="zh-CN"/>
          </w:rPr>
          <w:t>(二)、质量管理责任</w:t>
        </w:r>
        <w:r>
          <w:tab/>
        </w:r>
        <w:r>
          <w:fldChar w:fldCharType="begin"/>
        </w:r>
        <w:r>
          <w:instrText xml:space="preserve"> PAGEREF _Toc9065 \h </w:instrText>
        </w:r>
        <w:r>
          <w:fldChar w:fldCharType="separate"/>
        </w:r>
        <w:r>
          <w:t>73</w:t>
        </w:r>
        <w:r>
          <w:fldChar w:fldCharType="end"/>
        </w:r>
      </w:hyperlink>
    </w:p>
    <w:p>
      <w:pPr>
        <w:pStyle w:val="TOC2"/>
        <w:tabs>
          <w:tab w:val="right" w:leader="dot" w:pos="8306"/>
        </w:tabs>
      </w:pPr>
      <w:hyperlink w:anchor="_Toc22998" w:history="1">
        <w:r>
          <w:rPr>
            <w:rFonts w:ascii="仿宋" w:eastAsia="仿宋" w:hAnsi="仿宋" w:cs="仿宋" w:hint="eastAsia"/>
            <w:lang w:eastAsia="zh-CN"/>
          </w:rPr>
          <w:t>(三)、质量管理体系文件</w:t>
        </w:r>
        <w:r>
          <w:tab/>
        </w:r>
        <w:r>
          <w:fldChar w:fldCharType="begin"/>
        </w:r>
        <w:r>
          <w:instrText xml:space="preserve"> PAGEREF _Toc22998 \h </w:instrText>
        </w:r>
        <w:r>
          <w:fldChar w:fldCharType="separate"/>
        </w:r>
        <w:r>
          <w:t>75</w:t>
        </w:r>
        <w:r>
          <w:fldChar w:fldCharType="end"/>
        </w:r>
      </w:hyperlink>
    </w:p>
    <w:p>
      <w:pPr>
        <w:pStyle w:val="TOC2"/>
        <w:tabs>
          <w:tab w:val="right" w:leader="dot" w:pos="8306"/>
        </w:tabs>
      </w:pPr>
      <w:hyperlink w:anchor="_Toc18689" w:history="1">
        <w:r>
          <w:rPr>
            <w:rFonts w:ascii="仿宋" w:eastAsia="仿宋" w:hAnsi="仿宋" w:cs="仿宋" w:hint="eastAsia"/>
            <w:lang w:eastAsia="zh-CN"/>
          </w:rPr>
          <w:t>(四)、质量培训与教育</w:t>
        </w:r>
        <w:r>
          <w:tab/>
        </w:r>
        <w:r>
          <w:fldChar w:fldCharType="begin"/>
        </w:r>
        <w:r>
          <w:instrText xml:space="preserve"> PAGEREF _Toc18689 \h </w:instrText>
        </w:r>
        <w:r>
          <w:fldChar w:fldCharType="separate"/>
        </w:r>
        <w:r>
          <w:t>77</w:t>
        </w:r>
        <w:r>
          <w:fldChar w:fldCharType="end"/>
        </w:r>
      </w:hyperlink>
    </w:p>
    <w:p>
      <w:pPr>
        <w:pStyle w:val="TOC2"/>
        <w:tabs>
          <w:tab w:val="right" w:leader="dot" w:pos="8306"/>
        </w:tabs>
      </w:pPr>
      <w:hyperlink w:anchor="_Toc24479" w:history="1">
        <w:r>
          <w:rPr>
            <w:rFonts w:ascii="仿宋" w:eastAsia="仿宋" w:hAnsi="仿宋" w:cs="仿宋" w:hint="eastAsia"/>
            <w:lang w:eastAsia="zh-CN"/>
          </w:rPr>
          <w:t>(五)、质量审核与评价</w:t>
        </w:r>
        <w:r>
          <w:tab/>
        </w:r>
        <w:r>
          <w:fldChar w:fldCharType="begin"/>
        </w:r>
        <w:r>
          <w:instrText xml:space="preserve"> PAGEREF _Toc24479 \h </w:instrText>
        </w:r>
        <w:r>
          <w:fldChar w:fldCharType="separate"/>
        </w:r>
        <w:r>
          <w:t>78</w:t>
        </w:r>
        <w:r>
          <w:fldChar w:fldCharType="end"/>
        </w:r>
      </w:hyperlink>
    </w:p>
    <w:p>
      <w:pPr>
        <w:pStyle w:val="TOC2"/>
        <w:tabs>
          <w:tab w:val="right" w:leader="dot" w:pos="8306"/>
        </w:tabs>
      </w:pPr>
      <w:hyperlink w:anchor="_Toc23830" w:history="1">
        <w:r>
          <w:rPr>
            <w:rFonts w:ascii="仿宋" w:eastAsia="仿宋" w:hAnsi="仿宋" w:cs="仿宋" w:hint="eastAsia"/>
            <w:lang w:eastAsia="zh-CN"/>
          </w:rPr>
          <w:t>(六)、不符合与纠正措施</w:t>
        </w:r>
        <w:r>
          <w:tab/>
        </w:r>
        <w:r>
          <w:fldChar w:fldCharType="begin"/>
        </w:r>
        <w:r>
          <w:instrText xml:space="preserve"> PAGEREF _Toc23830 \h </w:instrText>
        </w:r>
        <w:r>
          <w:fldChar w:fldCharType="separate"/>
        </w:r>
        <w:r>
          <w:t>79</w:t>
        </w:r>
        <w:r>
          <w:fldChar w:fldCharType="end"/>
        </w:r>
      </w:hyperlink>
    </w:p>
    <w:p>
      <w:pPr>
        <w:pStyle w:val="TOC1"/>
        <w:tabs>
          <w:tab w:val="right" w:leader="dot" w:pos="8306"/>
        </w:tabs>
      </w:pPr>
      <w:hyperlink w:anchor="_Toc6060" w:history="1">
        <w:r>
          <w:rPr>
            <w:rFonts w:ascii="仿宋" w:eastAsia="仿宋" w:hAnsi="仿宋" w:cs="仿宋" w:hint="eastAsia"/>
            <w:lang w:eastAsia="zh-CN"/>
          </w:rPr>
          <w:t>十七、带钢项目工程方案分析</w:t>
        </w:r>
        <w:r>
          <w:tab/>
        </w:r>
        <w:r>
          <w:fldChar w:fldCharType="begin"/>
        </w:r>
        <w:r>
          <w:instrText xml:space="preserve"> PAGEREF _Toc6060 \h </w:instrText>
        </w:r>
        <w:r>
          <w:fldChar w:fldCharType="separate"/>
        </w:r>
        <w:r>
          <w:t>80</w:t>
        </w:r>
        <w:r>
          <w:fldChar w:fldCharType="end"/>
        </w:r>
      </w:hyperlink>
    </w:p>
    <w:p>
      <w:pPr>
        <w:pStyle w:val="TOC2"/>
        <w:tabs>
          <w:tab w:val="right" w:leader="dot" w:pos="8306"/>
        </w:tabs>
      </w:pPr>
      <w:hyperlink w:anchor="_Toc10787" w:history="1">
        <w:r>
          <w:rPr>
            <w:rFonts w:ascii="仿宋" w:eastAsia="仿宋" w:hAnsi="仿宋" w:cs="仿宋" w:hint="eastAsia"/>
            <w:lang w:eastAsia="zh-CN"/>
          </w:rPr>
          <w:t>(一)、建筑工程设计原则</w:t>
        </w:r>
        <w:r>
          <w:tab/>
        </w:r>
        <w:r>
          <w:fldChar w:fldCharType="begin"/>
        </w:r>
        <w:r>
          <w:instrText xml:space="preserve"> PAGEREF _Toc10787 \h </w:instrText>
        </w:r>
        <w:r>
          <w:fldChar w:fldCharType="separate"/>
        </w:r>
        <w:r>
          <w:t>80</w:t>
        </w:r>
        <w:r>
          <w:fldChar w:fldCharType="end"/>
        </w:r>
      </w:hyperlink>
    </w:p>
    <w:p>
      <w:pPr>
        <w:pStyle w:val="TOC2"/>
        <w:tabs>
          <w:tab w:val="right" w:leader="dot" w:pos="8306"/>
        </w:tabs>
      </w:pPr>
      <w:hyperlink w:anchor="_Toc23173" w:history="1">
        <w:r>
          <w:rPr>
            <w:rFonts w:ascii="仿宋" w:eastAsia="仿宋" w:hAnsi="仿宋" w:cs="仿宋" w:hint="eastAsia"/>
            <w:lang w:eastAsia="zh-CN"/>
          </w:rPr>
          <w:t>(二)、土建工程建设指标</w:t>
        </w:r>
        <w:r>
          <w:tab/>
        </w:r>
        <w:r>
          <w:fldChar w:fldCharType="begin"/>
        </w:r>
        <w:r>
          <w:instrText xml:space="preserve"> PAGEREF _Toc23173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418"/>
      <w:r>
        <w:rPr>
          <w:rFonts w:ascii="仿宋" w:eastAsia="仿宋" w:hAnsi="仿宋" w:cs="仿宋" w:hint="eastAsia"/>
          <w:sz w:val="28"/>
          <w:lang w:eastAsia="zh-CN"/>
        </w:rPr>
        <w:t>一、带钢项目建设单位说明</w:t>
      </w:r>
      <w:bookmarkEnd w:id="2"/>
    </w:p>
    <w:p>
      <w:pPr>
        <w:pStyle w:val="Heading2"/>
        <w:rPr>
          <w:rFonts w:ascii="仿宋" w:eastAsia="仿宋" w:hAnsi="仿宋" w:cs="仿宋" w:hint="eastAsia"/>
          <w:lang w:eastAsia="zh-CN"/>
        </w:rPr>
      </w:pPr>
      <w:bookmarkStart w:id="3" w:name="_Toc24678"/>
      <w:r>
        <w:rPr>
          <w:rFonts w:ascii="仿宋" w:eastAsia="仿宋" w:hAnsi="仿宋" w:cs="仿宋" w:hint="eastAsia"/>
          <w:lang w:eastAsia="zh-CN"/>
        </w:rPr>
        <w:t>(一)、带钢项目承办单位基本情况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86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带钢项目承办单位的XXXX，我们着眼于实现可持续的经济效益。通过技术创新和解决方案的提供，公司预计在带钢项目执行期间将获得可观的收入增长。这一收入来源主要包括带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同时，我们注重成本控制和效率提升，以确保带钢项目的可持续盈利。透过精细的管理和资源优化，公司期望实现带钢项目利润最大化。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带钢项目实施进行全面的投资评估，包括带钢项目启动阶段的资金投入和后续运营成本。通过对带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为确保公司在带钢项目实施过程中具备足够的资金流动性，公司将进行详尽的现金流分析。这包括资金需求的合理预测、带钢项目周期内的资金峰谷分析以及灵活的财务管理策略，以应对各种潜在的经济变动。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680"/>
      <w:r>
        <w:rPr>
          <w:rFonts w:ascii="仿宋" w:eastAsia="仿宋" w:hAnsi="仿宋" w:cs="仿宋" w:hint="eastAsia"/>
          <w:sz w:val="28"/>
          <w:lang w:eastAsia="zh-CN"/>
        </w:rPr>
        <w:t>二、带钢项目危机管理</w:t>
      </w:r>
      <w:bookmarkEnd w:id="5"/>
    </w:p>
    <w:p>
      <w:pPr>
        <w:pStyle w:val="Heading2"/>
        <w:rPr>
          <w:rFonts w:ascii="仿宋" w:eastAsia="仿宋" w:hAnsi="仿宋" w:cs="仿宋" w:hint="eastAsia"/>
          <w:lang w:eastAsia="zh-CN"/>
        </w:rPr>
      </w:pPr>
      <w:bookmarkStart w:id="6" w:name="_Toc806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带钢项目危机管理中，危机预警与识别是确保带钢项目稳健运行的核心步骤。通过建立全面的监测机制，带钢项目团队旨在及时发现和理解潜在的风险和危机因素，以便采取及时的预防和应对措施，确保带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首先，通过深入的风险评估，带钢项目团队全面分析了整个带钢项目和各个阶段可能存在的威胁。这包括准确评估每个潜在风险的发生概率和可能影响的程度，为后续危机预警提供了有力支持。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带钢项目团队着重于明确定义带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带钢项目进展的持续监控，团队能够及时发现潜在问题并作出迅速反应。带钢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在这一阶段，团队的专业素养和反应速度将发挥至关重要的作用，以确保潜在危机能够在初期得到有效的处理，最大程度地减轻负面影响。通过危机预警与识别，带钢项目得以更有序、可控地推进。</w:t>
      </w:r>
    </w:p>
    <w:p>
      <w:pPr>
        <w:pStyle w:val="Heading2"/>
        <w:ind w:firstLine="560" w:firstLineChars="200"/>
        <w:rPr>
          <w:rFonts w:ascii="仿宋" w:eastAsia="仿宋" w:hAnsi="仿宋" w:cs="仿宋" w:hint="eastAsia"/>
          <w:sz w:val="28"/>
          <w:lang w:eastAsia="zh-CN"/>
        </w:rPr>
      </w:pPr>
      <w:bookmarkStart w:id="7" w:name="_Toc175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在危机发生时，带钢项目团队立即行动，成立了应急小组。该小组的任务是迅速制定并实施紧急应对措施，以最小化潜在损失。以下是采取的主要措施：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暂停带钢项目进度：为遏制危机蔓延，带钢项目暂时停止进行，以便全面评估当前状况。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资源重新分配：重新评估带钢项目资源的分配，确保最大限度地减小损失。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实时沟通：与关键利益相关者建立实时沟通机制，向他们传递带钢项目危机的实际状况，保障带钢项目核心利益。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在紧急应对的同时，带钢项目团队强调了团队协作和有效沟通的重要性。以下是团队协作的关键举措：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信息共享机制：建立了信息共享平台，确保团队成员能够及时获取带钢项目危机的实时信息。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领导者沟通：带钢项目领导者通过定期会议和即时沟通工具，指导团队应对危机，保持团队稳定运行。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随着危机得到初步控制，带钢项目团队转向制定恢复计划，以确保带钢项目能够从中迅速恢复。主要恢复计划包括：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修复受损的进度计划：重新评估带钢项目进度，制定修复计划，确保带钢项目尽快回归正常进程。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重新调整资源分配：优化资源分配，确保带钢项目在有限资源下高效运转。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风险管理机制加强：对带钢项目风险进行全面评估，制定更强化的风险管理策略，以预防未来可能的危机。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224"/>
      <w:r>
        <w:rPr>
          <w:rFonts w:ascii="仿宋" w:eastAsia="仿宋" w:hAnsi="仿宋" w:cs="仿宋" w:hint="eastAsia"/>
          <w:sz w:val="28"/>
          <w:lang w:eastAsia="zh-CN"/>
        </w:rPr>
        <w:t>三、带钢项目文档管理</w:t>
      </w:r>
      <w:bookmarkEnd w:id="8"/>
    </w:p>
    <w:p>
      <w:pPr>
        <w:pStyle w:val="Heading2"/>
        <w:rPr>
          <w:rFonts w:ascii="仿宋" w:eastAsia="仿宋" w:hAnsi="仿宋" w:cs="仿宋" w:hint="eastAsia"/>
          <w:lang w:eastAsia="zh-CN"/>
        </w:rPr>
      </w:pPr>
      <w:bookmarkStart w:id="9" w:name="_Toc420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带钢项目高度重视文档的质量和准确性，以支持带钢项目的各项活动和决策。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文档的编制始于带钢项目计划的初期，我们制定了详细的文档编制计划，明确了每个文档的内容、格式和编写责任人。在带钢项目启动阶段，我们首先编制了带钢项目章程，明确定义了带钢项目的目标、范围、风险等关键要素。随后，带钢项目团队根据计划陆续编制了需求文档、设计文档、测试文档等各类文档，确保带钢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带钢项目管理中的重要环节，旨在确保带钢项目文档符合质量标准和带钢项目需求。在带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除了内部审查，我们还进行了外部审查，邀请带钢项目相关利益方和专业领域的专家对文档进行独立审查。这有助于获取更全面、客观的反馈，确保带钢项目文档不仅符合内部标准，也满足外部需求。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带钢项目在文档编制与审查方面建立了严格的管理机制，通过规范的流程和多维度的审查，确保带钢项目文档的质量、准确性和可靠性，为带钢项目的顺利推进提供了有力支持。</w:t>
      </w:r>
    </w:p>
    <w:p>
      <w:pPr>
        <w:pStyle w:val="Heading2"/>
        <w:ind w:firstLine="560" w:firstLineChars="200"/>
        <w:rPr>
          <w:rFonts w:ascii="仿宋" w:eastAsia="仿宋" w:hAnsi="仿宋" w:cs="仿宋" w:hint="eastAsia"/>
          <w:sz w:val="28"/>
          <w:lang w:eastAsia="zh-CN"/>
        </w:rPr>
      </w:pPr>
      <w:bookmarkStart w:id="10" w:name="_Toc3176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在带钢项目中，我们致力于优化文档发布与分发过程，以确保信息的高效传递和团队间协作的顺畅进行。以下是我们采取的关键优化策略：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我们通过多渠道发布文档，包括电子邮件、带钢项目管理平台、内部网站等，以满足不同团队成员的偏好和需求。多渠道发布确保了信息的全面覆盖。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我们采用了精细的权限控制，确保只有授权人员可以访问敏感信息。这种安全措施保护了带钢项目文档的机密性，防止了未经授权的信息泄露。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886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文档存档与归档是带钢项目生命周期中一个至关重要的环节，直接关系到带钢项目信息的长期保存和历史记录的完整性。在带钢项目中，我们实施了一系列有效的文档存档与归档管理策略：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050"/>
      <w:r>
        <w:rPr>
          <w:rFonts w:ascii="仿宋" w:eastAsia="仿宋" w:hAnsi="仿宋" w:cs="仿宋" w:hint="eastAsia"/>
          <w:sz w:val="28"/>
          <w:lang w:eastAsia="zh-CN"/>
        </w:rPr>
        <w:t>四、带钢项目可持续发展</w:t>
      </w:r>
      <w:bookmarkEnd w:id="12"/>
    </w:p>
    <w:p>
      <w:pPr>
        <w:pStyle w:val="Heading2"/>
        <w:rPr>
          <w:rFonts w:ascii="仿宋" w:eastAsia="仿宋" w:hAnsi="仿宋" w:cs="仿宋" w:hint="eastAsia"/>
          <w:lang w:eastAsia="zh-CN"/>
        </w:rPr>
      </w:pPr>
      <w:bookmarkStart w:id="13" w:name="_Toc791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带钢项目中，带钢项目团队着眼于未来，明确了可持续发展的战略方向。制定的具体可持续发展目标包括降低资源使用、采用环保技术、最大化社会效益等。这一步骤不仅有助于带钢项目在环保和社会责任方面达到最高标准，也为未来提供了明确的指引，确保带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可持续实践的融入带钢项目管理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带钢项目管理周期。从带钢项目规划开始，带钢项目团队就考虑了环境和社会的因素。在执行阶段，带钢项目团队积极推动绿色技术的应用，优化资源利用。此外，关注员工的社会责任，通过培训和沟通活动提高员工对可持续发展的认知，使他们能够在日常工作中践行可持续实践。这些举措不仅为带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734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扎根于带钢项目的可持续发展理念，我们深信环保与社会责任是带钢项目成功的关键支柱。在带钢项目的每一步，我们都致力于通过创新和实践，履行对环境和社会的坚定责任。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团队通过引入先进的环保技术、建立高效的废物处理系统以及推动能源节约措施，积极履行环保责任。定期的环保监测和评估确保带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不仅致力于自身可持续发展，还注重对社会的回馈。通过支持社区带钢项目、参与慈善事业、提供培训机会等方式，带钢项目积极履行社会责任。与当地社区建立积极互动，关注员工的工作与生活平衡，以及员工的身心健康，是带钢项目在社会责任层面的关键举措。这样的实践不仅增强了带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2953"/>
      <w:r>
        <w:rPr>
          <w:rFonts w:ascii="仿宋" w:eastAsia="仿宋" w:hAnsi="仿宋" w:cs="仿宋" w:hint="eastAsia"/>
          <w:sz w:val="28"/>
          <w:lang w:eastAsia="zh-CN"/>
        </w:rPr>
        <w:t>五、带钢项目绩效评估</w:t>
      </w:r>
      <w:bookmarkEnd w:id="15"/>
    </w:p>
    <w:p>
      <w:pPr>
        <w:pStyle w:val="Heading2"/>
        <w:rPr>
          <w:rFonts w:ascii="仿宋" w:eastAsia="仿宋" w:hAnsi="仿宋" w:cs="仿宋" w:hint="eastAsia"/>
          <w:lang w:eastAsia="zh-CN"/>
        </w:rPr>
      </w:pPr>
      <w:bookmarkStart w:id="16" w:name="_Toc599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在带钢项目中，我们设计了一套全面的绩效评估指标，以确保带钢项目的可控和成功交付。这些指标跨足带钢项目目标、成本、进度和质量等多个维度，为我们提供了全面洞察带钢项目的健康状况。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目标达成率是我们关注的首要指标。我们设定了明确的目标，并通过定期监测和评估，迅速发现并应对潜在的目标偏差。这为带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成本绩效是另一个核心关注点。通过实际成本与预算成本的对比分析，我们深入了解成本差异的原因，及时调整资源分配，保持带钢项目在经济效益方面的合理水平。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带钢项目进度作为关键的绩效指标之一，得到了精心的关注。我们制定了详细的带钢项目进度计划，并设立了进度符合度指标，确保实际进度与计划进度保持一致。这使我们能够快速发现和解决潜在的进度问题，保持带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带钢项目绩效的不可或缺的一环。我们引入了一系列的质量标准和客户满意度指标，以确保带钢项目交付的成果在质量上达到或超越预期水平。通过持续监测这些指标，我们努力提升带钢项目整体质量水平，为带钢项目的成功交付提供有力保障。通过这些科学且全面的绩效评估，我们能够更好地引导带钢项目的持续改进，确保带钢项目目标的顺利达成。</w:t>
      </w:r>
    </w:p>
    <w:p>
      <w:pPr>
        <w:pStyle w:val="Heading2"/>
        <w:ind w:firstLine="560" w:firstLineChars="200"/>
        <w:rPr>
          <w:rFonts w:ascii="仿宋" w:eastAsia="仿宋" w:hAnsi="仿宋" w:cs="仿宋" w:hint="eastAsia"/>
          <w:sz w:val="28"/>
          <w:lang w:eastAsia="zh-CN"/>
        </w:rPr>
      </w:pPr>
      <w:bookmarkStart w:id="17" w:name="_Toc3096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绩效评估是带钢项目中的关键环节，为确保带钢项目达到预期目标，我们采用了多层次、多维度的绩效评估方法。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带钢项目的战略目标对齐，确保每个决策和行动都与带钢项目整体目标保持一致。团队会定期召开战略对齐会议，审视当前工作与带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带钢项目进度、质量、成本和风险等方面。这些指标通过数据收集和分析，为带钢项目管理团队提供了客观的评估依据。例如，我们通过带钢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绩效评估不仅仅停留在带钢项目内部，还考虑了带钢项目对外部环境的影响。我们定期进行干系人满意度调查，以了解各利益相关方对带钢项目的期望和满意度，并及时做出调整。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这种多层次、多角度的绩效评估方法，使得我们能够全面了解带钢项目的运行状态，及时做出调整，确保带钢项目在不断变化的环境中保持稳健前行。</w:t>
      </w:r>
    </w:p>
    <w:p>
      <w:pPr>
        <w:pStyle w:val="Heading2"/>
        <w:ind w:firstLine="560" w:firstLineChars="200"/>
        <w:rPr>
          <w:rFonts w:ascii="仿宋" w:eastAsia="仿宋" w:hAnsi="仿宋" w:cs="仿宋" w:hint="eastAsia"/>
          <w:sz w:val="28"/>
          <w:lang w:eastAsia="zh-CN"/>
        </w:rPr>
      </w:pPr>
      <w:bookmarkStart w:id="18" w:name="_Toc3081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为了确保带钢项目的有效管理和不断优化，我们采用了精心设计的绩效评估周期。这个周期旨在实现灵活、实时和全面的评估，以适应带钢项目执行中的各种挑战。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带钢项目的不同需求，分为短期、中期和长期。短期评估关注每个迭代或工作周期，以及时发现和解决当前任务中的问题。中期评估涵盖几个迭代，深入了解整体带钢项目的趋势和性能。长期评估则着眼于整个带钢项目阶段，确保带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带钢项目管理工具和协作平台，团队成员能够随时更新和分享带钢项目数据。这种实时性的反馈机制使我们能够及时察觉潜在问题，快速调整，保持带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带钢项目的决策制定密不可分。每个周期的带钢项目回顾会议成为集体总结经验、识别问题深层次原因并找到创新解决方案的平台。这种定期的反思与调整机制使带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8900"/>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15087"/>
      <w:r>
        <w:rPr>
          <w:rFonts w:ascii="仿宋" w:eastAsia="仿宋" w:hAnsi="仿宋" w:cs="仿宋" w:hint="eastAsia"/>
          <w:lang w:eastAsia="zh-CN"/>
        </w:rPr>
        <w:t>(一)、带钢行业分析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带钢行业一直以来都是市场的关注焦点。行业内的发展趋势、竞争态势以及潜在机会都对带钢项目的推进产生深远的影响。通过深入研究行业的整体概貌，我们将更好地理解行业的核心特征，为带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钢行业，技术一直是推动创新和发展的关键因素。我们将对当前技术趋势进行详尽分析，包括但不限于人工智能、大数据应用、先进制造技术等。这有助于带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带钢项目成功的基础。我们将对主要竞争对手进行深入研究，包括其市场份额、产品特点、市场定位等。通过全面了解竞争对手的优势和劣势，带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4876"/>
      <w:r>
        <w:rPr>
          <w:rFonts w:ascii="仿宋" w:eastAsia="仿宋" w:hAnsi="仿宋" w:cs="仿宋" w:hint="eastAsia"/>
          <w:sz w:val="28"/>
          <w:lang w:eastAsia="zh-CN"/>
        </w:rPr>
        <w:t>(二)、带钢市场分析预测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通过对市场规模的深入调研，我们将预测带钢市场未来的增长趋势。这包括市场的整体规模、各细分领域的发展趋势等。带钢项目可以根据市场的扩张速度和潜在机会，制定更符合市场需求的发展策略。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了解消费者的需求是市场分析的核心。我们将通过调查研究，深入挖掘目标消费者的需求特点、购买习惯以及对产品和服务的期望。这有助于带钢项目更好地定位目标市场，提供更符合消费者期待的解决方案。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带钢项目实施过程中需要充分考虑的因素。我们将对市场风险进行全面评估，包括但不限于政策法规风险、市场竞争风险、技术变革风险等。通过对潜在风险的深入分析，带钢项目可以制定相应的风险缓解策略，降低不确定性对带钢项目的影响。</w:t>
      </w:r>
    </w:p>
    <w:p>
      <w:pPr>
        <w:pStyle w:val="Heading1"/>
        <w:ind w:firstLine="560" w:firstLineChars="200"/>
        <w:rPr>
          <w:rFonts w:ascii="仿宋" w:eastAsia="仿宋" w:hAnsi="仿宋" w:cs="仿宋" w:hint="eastAsia"/>
          <w:sz w:val="28"/>
          <w:lang w:eastAsia="zh-CN"/>
        </w:rPr>
      </w:pPr>
      <w:bookmarkStart w:id="22" w:name="_Toc31768"/>
      <w:r>
        <w:rPr>
          <w:rFonts w:ascii="仿宋" w:eastAsia="仿宋" w:hAnsi="仿宋" w:cs="仿宋" w:hint="eastAsia"/>
          <w:sz w:val="28"/>
          <w:lang w:eastAsia="zh-CN"/>
        </w:rPr>
        <w:t>七、生产安全保护</w:t>
      </w:r>
      <w:bookmarkEnd w:id="22"/>
    </w:p>
    <w:p>
      <w:pPr>
        <w:pStyle w:val="Heading2"/>
        <w:rPr>
          <w:rFonts w:ascii="仿宋" w:eastAsia="仿宋" w:hAnsi="仿宋" w:cs="仿宋" w:hint="eastAsia"/>
          <w:lang w:eastAsia="zh-CN"/>
        </w:rPr>
      </w:pPr>
      <w:bookmarkStart w:id="23" w:name="_Toc12619"/>
      <w:r>
        <w:rPr>
          <w:rFonts w:ascii="仿宋" w:eastAsia="仿宋" w:hAnsi="仿宋" w:cs="仿宋" w:hint="eastAsia"/>
          <w:lang w:eastAsia="zh-CN"/>
        </w:rPr>
        <w:t>(一)、消防安全</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https://d.book118.com/078054064112006043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0372D"/>
    <w:rsid w:val="02F037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5406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2024-02-28T01:50:00Z</dcterms:created>
  <dcterms:modified xsi:type="dcterms:W3CDTF">2024-02-28T01:50:28Z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239FDC6F85374E69A384657936552048_11</vt:lpwstr>
  </property>
  <property fmtid="{D5CDD505-2E9C-101B-9397-08002B2CF9AE}" pid="3" name="KSOProductBuildVer">
    <vt:lpwstr>2052-12.1.0.16388</vt:lpwstr>
  </property>
</Properties>
</file>