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一感性负载，功率为800W，电压220V，功率因数为0.8，应选配功率表量程可为(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额定电压150V，电流10A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额定电压300V，电流5A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干式变压器绕组的最高允许温度应不大于(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155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接触器自锁控制线路中的自锁功能由接触器的( )部分完成。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主触头</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辅助动合触头</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辅助动断触头</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接地装置与保护对象的最小距离不得小于(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单绕组倍极比双速电动机的接线方法共有(  )个出线端。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三极管工作在截止区的条件为(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发射极正偏，集电极反偏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发射极反偏或零偏，集电极反偏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发射极和集电极均正偏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发射极和集电极均反偏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为了防止跨步电压对人造成损害要求防雷接地装置距离建筑物出入口.人行道最小距离不应小于( )米。</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一个功率为1KW的热水器，它在30分钟内耗电( )度。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接触器的通断能力应当是(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能切断和通过短路电流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不能切断和通过短路电流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不能切断短路电流，最大能通过不大于5倍的其额定电流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能切断短路电流，不能通过短路电流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高压验电器的发光电压不应高于额定电压的(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电动机的转动部分称为转子。转子主要由转子铁芯.转子绕组和转轴等部件组成。转子铁心也是电机磁路的一部分。转子铁心用厚()的硅钢片叠压而成。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0.5mm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0.6mm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能够获得线性控制特性的晶体管触发电路选同步波形时，你应选(  )作同步信号。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三角波</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矩形波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拉线与电杆的夹角一般(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小于70°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30°～45°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45°～60°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在保护接零的电路中，不应在( )上装设熔断器或其它自动脱扣保护元件。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三相交流电中，U相用(  )色表示。</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黄</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电压继电器使用时其吸引线圈直接或通过电压互感器(  )在被控电路中。</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对电机内部的脏物及灰尘清理,应用(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湿布抹擦</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布上沾汽油.煤油等抹擦</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用压缩空气吹或用干布抹擦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钢管布线适于(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家庭</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教室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用电量较大线路较长场所</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易发生火灾和由爆炸危险场所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在不接地的低压电网绝缘监视中，当3只表读数均为相电压时，则表示电网(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发生一相接地</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某相绝缘恶化</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对地绝缘正常</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无法判断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串联正弦交流电路的视在功率表征了该电路的(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电路中总电压有效值与电流有效值的乘积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平均功率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瞬时功率最大值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重复接地的作用是降低漏电设备外壳的对地电压，减轻(  )断线时的危险。</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引起电光性眼炎的主要原因是(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可见光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红外线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紫外线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国家电网公司的充电桩应具备( )三种充电方式。</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国网电卡充电.验证码充电.账号充电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国网电卡充电.二维码扫码充电.账号充电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验证码充电.账号充电.二维码扫码充电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国网电卡充电.二维码扫码充电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高压电容器应在额定电压下运行，当长期运行电压超过额定电压的(  )时，高压电容器组应立即停运。</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人工急救胸外挤压法应以每分钟约(  )次的频率有节奏均匀的挤压,挤压与放松的时间相当。</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Ⅱ类移动电气设备和Ⅲ类移动电气设备修理后(  )原设计确定的安全技术标准。</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可以降低</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不得降低</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可以稍微降低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与SN10-10型断路器配套使用的电磁操动机构为(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CD10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CD12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CT8</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CS15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当立井井筒较深时，施工中常用的通风方式是(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压入式通风</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抽出式为主，辅以压入式通风</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抽出式通风</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压人式为主，辅以抽出式通风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线路继电维护设备在该线路发生毛病时，能迅速将毛病部分切除并(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自动重合闸一次</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宣布信号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将无缺部分继续运转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企业生产经营活动中，促进员工之间团结合作的措施是(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互利互惠，平均分配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加强交流，平等对话</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只要合作，不要竞争</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人心叵测，谨慎行事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在加有滤波电容的整流电路中,二极管的导通总是(  )1800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具有失压保护功能的电器是(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晶体二极管具有(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单向导电性</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双向导电性</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良好的绝缘性</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良好的导电性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以下图形，( )是按钮的电气图形。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电源输出功率的大小等于(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UI</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UIt</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I2Rt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锡焊晶体管等弱电元件应用(  )Ｗ的电烙铁为宜。</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电能表属于(  )仪表。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在阻容移相桥触发电路中，当电阻R变小时，输出的触发信号幅度将如何改变。(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变大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变小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下列说法中，(  )是对功率放大电路的要求。</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输出电阻小</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通频带要宽</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效率要高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我国交流电的额定频率为(  )Hz。</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穿越线圈回路的磁通发生变化时，线圈两端就产生(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感应电动势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高处作业的高度在(  )米以上时，称为特级高处作业。</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电力系统发生短路后短路电流的大小由(  )和短路阻抗决定。</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放大器采用射极偏置改善工作点偏离的是(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电流正反馈</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电流负反馈</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电压正反馈</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一般电器所标或仪表所指示的交流电压.电流的数值是(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安装式交流电压表通常采用(  )仪表测量机构。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空间电荷区是由(  )构成的。</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电子</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空穴</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离子</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分子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在TN-S接零保护系统中PE线表示(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变压器的初.次级电动势E1.E2和初.次级线圈匝数N1.N2之间的关系为(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E1/E2＝N1/N2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E1/E2＝N2/N1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E1/E2＝N12/N</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无明显规律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电压互感器的二次绕组不准(  )，否则电压互感器会因过热而烧毁。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分路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步进电动机的起动频率随着负载力矩和转动惯量的增大而(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特种作业人员必须年满( )周岁。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某线路开关停电检修，线路侧旁路运行，这时就应在该开关操作手把上悬挂(  )的标示牌。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单相电能表电压线圈并接在负载端时，将(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正确计量；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使电能表停走；</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少计量；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可能引起潜动。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降压启动是指启动时降低加在电动机( )绕组上的电压,启动运转后,再使其电压恢复到额定电压正常运行。</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在配电线路中，熔断器作过载保护时，熔体的额定电流为不大于导线允许载流量(  )倍。</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我国交流电的频率为50HZ，其周期为(  )秒。</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0.01</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0.02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普通功率表在接线时，电压线圈和电流线圈的关系是(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电压线圈必须接在电流线圈的前面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电压线圈必须接在电流线圈的后面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视具体情况而定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低压配电电压的来源一般是变压器把(  )的高压变换成400V的低电压。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3kV</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6～10kV</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66kV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碳在自然界中有金刚石和石墨两种存在形式,其中石墨是(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配电变压器的分接开关装设在一次侧绕组，是因为(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一次绕组匝数少</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跌落式熔断器合闸时，正确的操作顺序是(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中相.下风侧相.上风侧相</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下风侧相.上风侧相.中相</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中相.上风侧相.下风侧相</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上风侧相.下风侧相.中相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链式配线适用于相距较近,且不太重要的小容量负荷场所,但链接独立负荷不宜超过(  )个。</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要测量电气设备的绝缘电阻，应选用(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兆欧表(摇表)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  )的主要作用是用于隔离电源。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接地电阻测量仪主要由手摇发电机.(  ).电位器，以及检流计组成。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自由脱扣装置使常用的防止断路器(  )的机械方法。</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误合闸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误分闸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跳跃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dx系列电流型信号继电器是与其它元件( )在电路中工作。</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远距离输送电能时，首先要将发电机的输出电压通过升压变压器升高到(  )以减小输电线上的能量损耗。</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几百伏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几万伏或几十万伏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我国国家标准规定的交流电额定频率为(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30HZ；</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100HZ；</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https://d.book118.com/078057011123006023</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multilevel"/>
    <w:tmpl w:val="00000064"/>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multilevel"/>
    <w:tmpl w:val="00000097"/>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78057011123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