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EVA胶膜行业企业战略发展规划及建议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4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_Toc8440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54" w:history="1">
        <w:r>
          <w:rPr>
            <w:rFonts w:ascii="仿宋" w:eastAsia="仿宋" w:hAnsi="仿宋" w:cs="仿宋" w:hint="eastAsia"/>
            <w:lang w:eastAsia="zh-CN"/>
          </w:rPr>
          <w:t>一、市场分析预测</w:t>
        </w:r>
        <w:r>
          <w:tab/>
        </w:r>
        <w:r>
          <w:fldChar w:fldCharType="begin"/>
        </w:r>
        <w:r>
          <w:instrText xml:space="preserve"> PAGEREF _Toc11854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(一)、EVA胶膜行业分析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3" w:history="1">
        <w:r>
          <w:rPr>
            <w:rFonts w:ascii="仿宋" w:eastAsia="仿宋" w:hAnsi="仿宋" w:cs="仿宋" w:hint="eastAsia"/>
            <w:lang w:eastAsia="zh-CN"/>
          </w:rPr>
          <w:t>(二)、EVA胶膜市场分析预测</w:t>
        </w:r>
        <w:r>
          <w:tab/>
        </w:r>
        <w:r>
          <w:fldChar w:fldCharType="begin"/>
        </w:r>
        <w:r>
          <w:instrText xml:space="preserve"> PAGEREF _Toc22033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1" w:history="1">
        <w:r>
          <w:rPr>
            <w:rFonts w:ascii="仿宋" w:eastAsia="仿宋" w:hAnsi="仿宋" w:cs="仿宋" w:hint="eastAsia"/>
            <w:lang w:eastAsia="zh-CN"/>
          </w:rPr>
          <w:t>二、员工压力管理及应对措施</w:t>
        </w:r>
        <w:r>
          <w:tab/>
        </w:r>
        <w:r>
          <w:fldChar w:fldCharType="begin"/>
        </w:r>
        <w:r>
          <w:instrText xml:space="preserve"> PAGEREF _Toc8621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_Toc1932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8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_Toc16828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三、EVA胶膜选址方案分析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0" w:history="1">
        <w:r>
          <w:rPr>
            <w:rFonts w:ascii="仿宋" w:eastAsia="仿宋" w:hAnsi="仿宋" w:cs="仿宋" w:hint="eastAsia"/>
            <w:lang w:eastAsia="zh-CN"/>
          </w:rPr>
          <w:t>(一)、EVA胶膜选址影响因素</w:t>
        </w:r>
        <w:r>
          <w:tab/>
        </w:r>
        <w:r>
          <w:fldChar w:fldCharType="begin"/>
        </w:r>
        <w:r>
          <w:instrText xml:space="preserve"> PAGEREF _Toc10690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4" w:history="1">
        <w:r>
          <w:rPr>
            <w:rFonts w:ascii="仿宋" w:eastAsia="仿宋" w:hAnsi="仿宋" w:cs="仿宋" w:hint="eastAsia"/>
            <w:lang w:eastAsia="zh-CN"/>
          </w:rPr>
          <w:t>(二)、EVA胶膜选址原则</w:t>
        </w:r>
        <w:r>
          <w:tab/>
        </w:r>
        <w:r>
          <w:fldChar w:fldCharType="begin"/>
        </w:r>
        <w:r>
          <w:instrText xml:space="preserve"> PAGEREF _Toc32304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8" w:history="1">
        <w:r>
          <w:rPr>
            <w:rFonts w:ascii="仿宋" w:eastAsia="仿宋" w:hAnsi="仿宋" w:cs="仿宋" w:hint="eastAsia"/>
            <w:lang w:eastAsia="zh-CN"/>
          </w:rPr>
          <w:t>(三)、消费习惯对EVA胶膜选址的影响</w:t>
        </w:r>
        <w:r>
          <w:tab/>
        </w:r>
        <w:r>
          <w:fldChar w:fldCharType="begin"/>
        </w:r>
        <w:r>
          <w:instrText xml:space="preserve"> PAGEREF _Toc19878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0" w:history="1">
        <w:r>
          <w:rPr>
            <w:rFonts w:ascii="仿宋" w:eastAsia="仿宋" w:hAnsi="仿宋" w:cs="仿宋" w:hint="eastAsia"/>
            <w:lang w:eastAsia="zh-CN"/>
          </w:rPr>
          <w:t>(四)、消费能力对EVA胶膜选址的影响</w:t>
        </w:r>
        <w:r>
          <w:tab/>
        </w:r>
        <w:r>
          <w:fldChar w:fldCharType="begin"/>
        </w:r>
        <w:r>
          <w:instrText xml:space="preserve"> PAGEREF _Toc13560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" w:history="1">
        <w:r>
          <w:rPr>
            <w:rFonts w:ascii="仿宋" w:eastAsia="仿宋" w:hAnsi="仿宋" w:cs="仿宋" w:hint="eastAsia"/>
            <w:lang w:eastAsia="zh-CN"/>
          </w:rPr>
          <w:t>(五)、经营成本对EVA胶膜选址的影响</w:t>
        </w:r>
        <w:r>
          <w:tab/>
        </w:r>
        <w:r>
          <w:fldChar w:fldCharType="begin"/>
        </w:r>
        <w:r>
          <w:instrText xml:space="preserve"> PAGEREF _Toc2578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" w:history="1">
        <w:r>
          <w:rPr>
            <w:rFonts w:ascii="仿宋" w:eastAsia="仿宋" w:hAnsi="仿宋" w:cs="仿宋" w:hint="eastAsia"/>
            <w:lang w:eastAsia="zh-CN"/>
          </w:rPr>
          <w:t>(六)、交通条件对EVA胶膜选址的影响</w:t>
        </w:r>
        <w:r>
          <w:tab/>
        </w:r>
        <w:r>
          <w:fldChar w:fldCharType="begin"/>
        </w:r>
        <w:r>
          <w:instrText xml:space="preserve"> PAGEREF _Toc1283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四、地理位置与选址分析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4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_Toc25314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8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_Toc24698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6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_Toc20376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5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_Toc32575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9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_Toc6969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60" w:history="1">
        <w:r>
          <w:rPr>
            <w:rFonts w:ascii="仿宋" w:eastAsia="仿宋" w:hAnsi="仿宋" w:cs="仿宋" w:hint="eastAsia"/>
            <w:lang w:eastAsia="zh-CN"/>
          </w:rPr>
          <w:t>五、EVA胶膜生产计划的含义与指标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6" w:history="1">
        <w:r>
          <w:rPr>
            <w:rFonts w:ascii="仿宋" w:eastAsia="仿宋" w:hAnsi="仿宋" w:cs="仿宋" w:hint="eastAsia"/>
            <w:lang w:eastAsia="zh-CN"/>
          </w:rPr>
          <w:t>(一)、生产计划的含义与指标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64" w:history="1">
        <w:r>
          <w:rPr>
            <w:rFonts w:ascii="仿宋" w:eastAsia="仿宋" w:hAnsi="仿宋" w:cs="仿宋" w:hint="eastAsia"/>
            <w:lang w:eastAsia="zh-CN"/>
          </w:rPr>
          <w:t>六、公司简介</w:t>
        </w:r>
        <w:r>
          <w:tab/>
        </w:r>
        <w:r>
          <w:fldChar w:fldCharType="begin"/>
        </w:r>
        <w:r>
          <w:instrText xml:space="preserve"> PAGEREF _Toc12864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5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_Toc18055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2" w:history="1">
        <w:r>
          <w:rPr>
            <w:rFonts w:ascii="仿宋" w:eastAsia="仿宋" w:hAnsi="仿宋" w:cs="仿宋" w:hint="eastAsia"/>
            <w:lang w:eastAsia="zh-CN"/>
          </w:rPr>
          <w:t>七、建设内容与产品方案</w:t>
        </w:r>
        <w:r>
          <w:tab/>
        </w:r>
        <w:r>
          <w:fldChar w:fldCharType="begin"/>
        </w:r>
        <w:r>
          <w:instrText xml:space="preserve"> PAGEREF _Toc19402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6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_Toc29516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2" w:history="1">
        <w:r>
          <w:rPr>
            <w:rFonts w:ascii="仿宋" w:eastAsia="仿宋" w:hAnsi="仿宋" w:cs="仿宋" w:hint="eastAsia"/>
            <w:lang w:eastAsia="zh-CN"/>
          </w:rPr>
          <w:t>(二)、EVA胶膜产品规划方案及生产纲领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31" w:history="1">
        <w:r>
          <w:rPr>
            <w:rFonts w:ascii="仿宋" w:eastAsia="仿宋" w:hAnsi="仿宋" w:cs="仿宋" w:hint="eastAsia"/>
            <w:lang w:eastAsia="zh-CN"/>
          </w:rPr>
          <w:t>八、人力资源配置</w:t>
        </w:r>
        <w:r>
          <w:tab/>
        </w:r>
        <w:r>
          <w:fldChar w:fldCharType="begin"/>
        </w:r>
        <w:r>
          <w:instrText xml:space="preserve"> PAGEREF _Toc28731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_Toc7951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12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_Toc6612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6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_Toc29356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5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_Toc8865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3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_Toc12603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1" w:history="1">
        <w:r>
          <w:rPr>
            <w:rFonts w:ascii="仿宋" w:eastAsia="仿宋" w:hAnsi="仿宋" w:cs="仿宋" w:hint="eastAsia"/>
            <w:lang w:eastAsia="zh-CN"/>
          </w:rPr>
          <w:t>十、EVA胶膜项目规划进度</w:t>
        </w:r>
        <w:r>
          <w:tab/>
        </w:r>
        <w:r>
          <w:fldChar w:fldCharType="begin"/>
        </w:r>
        <w:r>
          <w:instrText xml:space="preserve"> PAGEREF _Toc25161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5" w:history="1">
        <w:r>
          <w:rPr>
            <w:rFonts w:ascii="仿宋" w:eastAsia="仿宋" w:hAnsi="仿宋" w:cs="仿宋" w:hint="eastAsia"/>
            <w:lang w:eastAsia="zh-CN"/>
          </w:rPr>
          <w:t>(一)、EVA胶膜项目进度安排</w:t>
        </w:r>
        <w:r>
          <w:tab/>
        </w:r>
        <w:r>
          <w:fldChar w:fldCharType="begin"/>
        </w:r>
        <w:r>
          <w:instrText xml:space="preserve"> PAGEREF _Toc24205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1" w:history="1">
        <w:r>
          <w:rPr>
            <w:rFonts w:ascii="仿宋" w:eastAsia="仿宋" w:hAnsi="仿宋" w:cs="仿宋" w:hint="eastAsia"/>
            <w:lang w:eastAsia="zh-CN"/>
          </w:rPr>
          <w:t>(二)、EVA胶膜项目实施保障措施</w:t>
        </w:r>
        <w:r>
          <w:tab/>
        </w:r>
        <w:r>
          <w:fldChar w:fldCharType="begin"/>
        </w:r>
        <w:r>
          <w:instrText xml:space="preserve"> PAGEREF _Toc17511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259" w:history="1">
        <w:r>
          <w:rPr>
            <w:rFonts w:ascii="仿宋" w:eastAsia="仿宋" w:hAnsi="仿宋" w:cs="仿宋" w:hint="eastAsia"/>
            <w:lang w:eastAsia="zh-CN"/>
          </w:rPr>
          <w:t>十一、环境和生态影响分析</w:t>
        </w:r>
        <w:r>
          <w:tab/>
        </w:r>
        <w:r>
          <w:fldChar w:fldCharType="begin"/>
        </w:r>
        <w:r>
          <w:instrText xml:space="preserve"> PAGEREF _Toc10259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_Toc30965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_Toc13908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_Toc17949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_Toc12929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6" w:history="1">
        <w:r>
          <w:rPr>
            <w:rFonts w:ascii="仿宋" w:eastAsia="仿宋" w:hAnsi="仿宋" w:cs="仿宋" w:hint="eastAsia"/>
            <w:lang w:eastAsia="zh-CN"/>
          </w:rPr>
          <w:t>十二、市场预测</w:t>
        </w:r>
        <w:r>
          <w:tab/>
        </w:r>
        <w:r>
          <w:fldChar w:fldCharType="begin"/>
        </w:r>
        <w:r>
          <w:instrText xml:space="preserve"> PAGEREF _Toc32716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0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_Toc11530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5" w:history="1">
        <w:r>
          <w:rPr>
            <w:rFonts w:ascii="仿宋" w:eastAsia="仿宋" w:hAnsi="仿宋" w:cs="仿宋" w:hint="eastAsia"/>
            <w:lang w:eastAsia="zh-CN"/>
          </w:rPr>
          <w:t>十三、网络分销渠道</w:t>
        </w:r>
        <w:r>
          <w:tab/>
        </w:r>
        <w:r>
          <w:fldChar w:fldCharType="begin"/>
        </w:r>
        <w:r>
          <w:instrText xml:space="preserve"> PAGEREF _Toc21775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8" w:history="1">
        <w:r>
          <w:rPr>
            <w:rFonts w:ascii="仿宋" w:eastAsia="仿宋" w:hAnsi="仿宋" w:cs="仿宋" w:hint="eastAsia"/>
            <w:lang w:eastAsia="zh-CN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_Toc26468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6" w:history="1">
        <w:r>
          <w:rPr>
            <w:rFonts w:ascii="仿宋" w:eastAsia="仿宋" w:hAnsi="仿宋" w:cs="仿宋" w:hint="eastAsia"/>
            <w:lang w:eastAsia="zh-CN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_Toc19236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9" w:history="1">
        <w:r>
          <w:rPr>
            <w:rFonts w:ascii="仿宋" w:eastAsia="仿宋" w:hAnsi="仿宋" w:cs="仿宋" w:hint="eastAsia"/>
            <w:lang w:eastAsia="zh-CN"/>
          </w:rPr>
          <w:t>(三)、网络分销系统</w:t>
        </w:r>
        <w:r>
          <w:tab/>
        </w:r>
        <w:r>
          <w:fldChar w:fldCharType="begin"/>
        </w:r>
        <w:r>
          <w:instrText xml:space="preserve"> PAGEREF _Toc25049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0" w:history="1">
        <w:r>
          <w:rPr>
            <w:rFonts w:ascii="仿宋" w:eastAsia="仿宋" w:hAnsi="仿宋" w:cs="仿宋" w:hint="eastAsia"/>
            <w:lang w:eastAsia="zh-CN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_Toc24910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0" w:history="1">
        <w:r>
          <w:rPr>
            <w:rFonts w:ascii="仿宋" w:eastAsia="仿宋" w:hAnsi="仿宋" w:cs="仿宋" w:hint="eastAsia"/>
            <w:lang w:eastAsia="zh-CN"/>
          </w:rPr>
          <w:t>十四、战略实施的基本原则</w:t>
        </w:r>
        <w:r>
          <w:tab/>
        </w:r>
        <w:r>
          <w:fldChar w:fldCharType="begin"/>
        </w:r>
        <w:r>
          <w:instrText xml:space="preserve"> PAGEREF _Toc15330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eastAsia="zh-CN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37" w:history="1">
        <w:r>
          <w:rPr>
            <w:rFonts w:ascii="仿宋" w:eastAsia="仿宋" w:hAnsi="仿宋" w:cs="仿宋" w:hint="eastAsia"/>
            <w:lang w:eastAsia="zh-CN"/>
          </w:rPr>
          <w:t>十五、安全与环境信息披露</w:t>
        </w:r>
        <w:r>
          <w:tab/>
        </w:r>
        <w:r>
          <w:fldChar w:fldCharType="begin"/>
        </w:r>
        <w:r>
          <w:instrText xml:space="preserve"> PAGEREF _Toc10737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0" w:history="1">
        <w:r>
          <w:rPr>
            <w:rFonts w:ascii="仿宋" w:eastAsia="仿宋" w:hAnsi="仿宋" w:cs="仿宋" w:hint="eastAsia"/>
            <w:lang w:eastAsia="zh-CN"/>
          </w:rPr>
          <w:t>(一)、信息披露原则</w:t>
        </w:r>
        <w:r>
          <w:tab/>
        </w:r>
        <w:r>
          <w:fldChar w:fldCharType="begin"/>
        </w:r>
        <w:r>
          <w:instrText xml:space="preserve"> PAGEREF _Toc25310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" w:history="1">
        <w:r>
          <w:rPr>
            <w:rFonts w:ascii="仿宋" w:eastAsia="仿宋" w:hAnsi="仿宋" w:cs="仿宋" w:hint="eastAsia"/>
            <w:lang w:eastAsia="zh-CN"/>
          </w:rPr>
          <w:t>(二)、信息披露内容</w:t>
        </w:r>
        <w:r>
          <w:tab/>
        </w:r>
        <w:r>
          <w:fldChar w:fldCharType="begin"/>
        </w:r>
        <w:r>
          <w:instrText xml:space="preserve"> PAGEREF _Toc1774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3" w:history="1">
        <w:r>
          <w:rPr>
            <w:rFonts w:ascii="仿宋" w:eastAsia="仿宋" w:hAnsi="仿宋" w:cs="仿宋" w:hint="eastAsia"/>
            <w:lang w:eastAsia="zh-CN"/>
          </w:rPr>
          <w:t>(三)、信息披露途径</w:t>
        </w:r>
        <w:r>
          <w:tab/>
        </w:r>
        <w:r>
          <w:fldChar w:fldCharType="begin"/>
        </w:r>
        <w:r>
          <w:instrText xml:space="preserve"> PAGEREF _Toc3623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1" w:history="1">
        <w:r>
          <w:rPr>
            <w:rFonts w:ascii="仿宋" w:eastAsia="仿宋" w:hAnsi="仿宋" w:cs="仿宋" w:hint="eastAsia"/>
            <w:lang w:eastAsia="zh-CN"/>
          </w:rPr>
          <w:t>(四)、信息披露周期</w:t>
        </w:r>
        <w:r>
          <w:tab/>
        </w:r>
        <w:r>
          <w:fldChar w:fldCharType="begin"/>
        </w:r>
        <w:r>
          <w:instrText xml:space="preserve"> PAGEREF _Toc15981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1" w:history="1">
        <w:r>
          <w:rPr>
            <w:rFonts w:ascii="仿宋" w:eastAsia="仿宋" w:hAnsi="仿宋" w:cs="仿宋" w:hint="eastAsia"/>
            <w:lang w:eastAsia="zh-CN"/>
          </w:rPr>
          <w:t>十六、品牌建设与市场定位</w:t>
        </w:r>
        <w:r>
          <w:tab/>
        </w:r>
        <w:r>
          <w:fldChar w:fldCharType="begin"/>
        </w:r>
        <w:r>
          <w:instrText xml:space="preserve"> PAGEREF _Toc15161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1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_Toc15791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3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1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_Toc18871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3" w:history="1">
        <w:r>
          <w:rPr>
            <w:rFonts w:ascii="仿宋" w:eastAsia="仿宋" w:hAnsi="仿宋" w:cs="仿宋" w:hint="eastAsia"/>
            <w:lang w:eastAsia="zh-CN"/>
          </w:rPr>
          <w:t>十七、EVA胶膜项目管理与团队协作</w:t>
        </w:r>
        <w:r>
          <w:tab/>
        </w:r>
        <w:r>
          <w:fldChar w:fldCharType="begin"/>
        </w:r>
        <w:r>
          <w:instrText xml:space="preserve"> PAGEREF _Toc30963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0" w:history="1">
        <w:r>
          <w:rPr>
            <w:rFonts w:ascii="仿宋" w:eastAsia="仿宋" w:hAnsi="仿宋" w:cs="仿宋" w:hint="eastAsia"/>
            <w:lang w:eastAsia="zh-CN"/>
          </w:rPr>
          <w:t>(一)、EVA胶膜项目管理方法论</w:t>
        </w:r>
        <w:r>
          <w:tab/>
        </w:r>
        <w:r>
          <w:fldChar w:fldCharType="begin"/>
        </w:r>
        <w:r>
          <w:instrText xml:space="preserve"> PAGEREF _Toc19190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8" w:history="1">
        <w:r>
          <w:rPr>
            <w:rFonts w:ascii="仿宋" w:eastAsia="仿宋" w:hAnsi="仿宋" w:cs="仿宋" w:hint="eastAsia"/>
            <w:lang w:eastAsia="zh-CN"/>
          </w:rPr>
          <w:t>(二)、EVA胶膜项目计划与进度管理</w:t>
        </w:r>
        <w:r>
          <w:tab/>
        </w:r>
        <w:r>
          <w:fldChar w:fldCharType="begin"/>
        </w:r>
        <w:r>
          <w:instrText xml:space="preserve"> PAGEREF _Toc31668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2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_Toc25432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7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_Toc13377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" w:history="1">
        <w:r>
          <w:rPr>
            <w:rFonts w:ascii="仿宋" w:eastAsia="仿宋" w:hAnsi="仿宋" w:cs="仿宋" w:hint="eastAsia"/>
            <w:lang w:eastAsia="zh-CN"/>
          </w:rPr>
          <w:t>(五)、EVA胶膜项目风险管理与应对</w:t>
        </w:r>
        <w:r>
          <w:tab/>
        </w:r>
        <w:r>
          <w:fldChar w:fldCharType="begin"/>
        </w:r>
        <w:r>
          <w:instrText xml:space="preserve"> PAGEREF _Toc2489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十八、营销策略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0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_Toc32270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_Toc5305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8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_Toc17348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4" w:history="1">
        <w:r>
          <w:rPr>
            <w:rFonts w:ascii="仿宋" w:eastAsia="仿宋" w:hAnsi="仿宋" w:cs="仿宋" w:hint="eastAsia"/>
            <w:lang w:eastAsia="zh-CN"/>
          </w:rPr>
          <w:t>十九、推进公司成立的必要性分析</w:t>
        </w:r>
        <w:r>
          <w:tab/>
        </w:r>
        <w:r>
          <w:fldChar w:fldCharType="begin"/>
        </w:r>
        <w:r>
          <w:instrText xml:space="preserve"> PAGEREF _Toc18804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_Toc31775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_Toc2219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0" w:history="1">
        <w:r>
          <w:rPr>
            <w:rFonts w:ascii="仿宋" w:eastAsia="仿宋" w:hAnsi="仿宋" w:cs="仿宋" w:hint="eastAsia"/>
            <w:lang w:eastAsia="zh-CN"/>
          </w:rPr>
          <w:t>二十、EVA胶膜项目环境保护</w:t>
        </w:r>
        <w:r>
          <w:tab/>
        </w:r>
        <w:r>
          <w:fldChar w:fldCharType="begin"/>
        </w:r>
        <w:r>
          <w:instrText xml:space="preserve"> PAGEREF _Toc11180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6" w:history="1">
        <w:r>
          <w:rPr>
            <w:rFonts w:ascii="仿宋" w:eastAsia="仿宋" w:hAnsi="仿宋" w:cs="仿宋" w:hint="eastAsia"/>
            <w:lang w:eastAsia="zh-CN"/>
          </w:rPr>
          <w:t>(一)、EVA胶膜项目环境影响评估</w:t>
        </w:r>
        <w:r>
          <w:tab/>
        </w:r>
        <w:r>
          <w:fldChar w:fldCharType="begin"/>
        </w:r>
        <w:r>
          <w:instrText xml:space="preserve"> PAGEREF _Toc24046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eastAsia="zh-CN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eastAsia="zh-CN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_Toc28931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076" w:history="1">
        <w:r>
          <w:rPr>
            <w:rFonts w:ascii="仿宋" w:eastAsia="仿宋" w:hAnsi="仿宋" w:cs="仿宋" w:hint="eastAsia"/>
            <w:lang w:eastAsia="zh-CN"/>
          </w:rPr>
          <w:t>二十一、市场反馈与迭代</w:t>
        </w:r>
        <w:r>
          <w:tab/>
        </w:r>
        <w:r>
          <w:fldChar w:fldCharType="begin"/>
        </w:r>
        <w:r>
          <w:instrText xml:space="preserve"> PAGEREF _Toc16076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6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_Toc21476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7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_Toc8657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7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_Toc32087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6" w:history="1">
        <w:r>
          <w:rPr>
            <w:rFonts w:ascii="仿宋" w:eastAsia="仿宋" w:hAnsi="仿宋" w:cs="仿宋" w:hint="eastAsia"/>
            <w:lang w:eastAsia="zh-CN"/>
          </w:rPr>
          <w:t>二十二公司文化与社会责任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3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_Toc9283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4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54"/>
      <w:r>
        <w:rPr>
          <w:rFonts w:ascii="仿宋" w:eastAsia="仿宋" w:hAnsi="仿宋" w:cs="仿宋" w:hint="eastAsia"/>
          <w:sz w:val="28"/>
          <w:lang w:eastAsia="zh-CN"/>
        </w:rPr>
        <w:t>一、市场分析预测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82"/>
      <w:r>
        <w:rPr>
          <w:rFonts w:ascii="仿宋" w:eastAsia="仿宋" w:hAnsi="仿宋" w:cs="仿宋" w:hint="eastAsia"/>
          <w:lang w:eastAsia="zh-CN"/>
        </w:rPr>
        <w:t>(一)、EVA胶膜行业分析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对于EVA胶膜行业的分析可以从行业现状、发展趋势和市场特点三个方面进行。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在行业现状分析方面，我们可以看到EVA胶膜行业目前正飞速发展，成为了国家经济的支柱产业之一，吸引了大量的投资和创新。这主要得益于社会科技的进步以及人们对EVA胶膜需求的不断增长。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展趋势分析方面，可以看出未来EVA胶膜行业将出现多个明显的趋势。技术创新将推动行业进步，推动高效、智能的解决方案的出现。可持续发展将成为主旋律，环保型的EVA胶膜将备受关注。同时，数字化转型将势在必行，智能化应用和数据分析将成为企业发展的关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https://d.book118.com/078057113024006042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EVA胶膜行业企业战略发展规划及建议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EVA胶膜行业企业战略发展规划及建议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EVA胶膜行业企业战略发展规划及建议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EVA胶膜行业企业战略发展规划及建议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EVA胶膜行业企业战略发展规划及建议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6E29B0"/>
    <w:rsid w:val="2C6E29B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8057113024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2024-02-29T05:42:00Z</dcterms:created>
  <dcterms:modified xsi:type="dcterms:W3CDTF">2024-02-29T05:42:33Z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3FB76102AC1644028D8C511E00CD84C0_11</vt:lpwstr>
  </property>
  <property fmtid="{D5CDD505-2E9C-101B-9397-08002B2CF9AE}" pid="3" name="KSOProductBuildVer">
    <vt:lpwstr>2052-12.1.0.16250</vt:lpwstr>
  </property>
</Properties>
</file>