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0" w:type="auto"/>
        <w:tblLayout w:type="fixed"/>
        <w:tblCellMar>
          <w:left w:w="57" w:type="dxa"/>
          <w:right w:w="57" w:type="dxa"/>
        </w:tblCellMar>
        <w:tblLook w:val="0000"/>
      </w:tblPr>
      <w:tblGrid>
        <w:gridCol w:w="1836"/>
        <w:gridCol w:w="2049"/>
        <w:gridCol w:w="1050"/>
        <w:gridCol w:w="1890"/>
        <w:gridCol w:w="2205"/>
      </w:tblGrid>
      <w:tr>
        <w:tblPrEx>
          <w:tblW w:w="0" w:type="auto"/>
          <w:tblLayout w:type="fixed"/>
          <w:tblCellMar>
            <w:left w:w="57" w:type="dxa"/>
            <w:right w:w="57" w:type="dxa"/>
          </w:tblCellMar>
          <w:tblLook w:val="0000"/>
        </w:tblPrEx>
        <w:tc>
          <w:tcPr>
            <w:tcW w:w="1836" w:type="dxa"/>
            <w:vAlign w:val="bottom"/>
          </w:tcPr>
          <w:p w:rsidR="005F5A35" w:rsidP="00D6407B">
            <w:pPr>
              <w:spacing w:line="600" w:lineRule="exact"/>
              <w:jc w:val="right"/>
              <w:rPr>
                <w:rFonts w:ascii="黑体" w:eastAsia="黑体" w:hint="eastAsia"/>
                <w:color w:val="000000"/>
                <w:sz w:val="30"/>
              </w:rPr>
            </w:pPr>
            <w:bookmarkStart w:id="0" w:name="_Toc341973719"/>
            <w:bookmarkStart w:id="1" w:name="_Toc341973706"/>
            <w:r>
              <w:rPr>
                <w:rFonts w:ascii="黑体" w:eastAsia="黑体" w:hint="eastAsia"/>
                <w:color w:val="000000"/>
                <w:sz w:val="30"/>
              </w:rPr>
              <w:t xml:space="preserve">中图分类号： </w:t>
            </w:r>
          </w:p>
        </w:tc>
        <w:tc>
          <w:tcPr>
            <w:tcW w:w="2049" w:type="dxa"/>
            <w:tcBorders>
              <w:bottom w:val="single" w:sz="12" w:space="0" w:color="auto"/>
            </w:tcBorders>
            <w:vAlign w:val="bottom"/>
          </w:tcPr>
          <w:p w:rsidR="005F5A35" w:rsidP="00D6407B">
            <w:pPr>
              <w:spacing w:line="600" w:lineRule="exact"/>
              <w:jc w:val="center"/>
              <w:rPr>
                <w:rFonts w:ascii="黑体" w:eastAsia="黑体" w:hint="eastAsia"/>
                <w:color w:val="000000"/>
                <w:sz w:val="30"/>
              </w:rPr>
            </w:pPr>
            <w:r>
              <w:rPr>
                <w:rFonts w:ascii="黑体" w:eastAsia="黑体" w:hint="eastAsia"/>
                <w:color w:val="000000"/>
                <w:sz w:val="30"/>
              </w:rPr>
              <w:t>G41</w:t>
            </w:r>
          </w:p>
        </w:tc>
        <w:tc>
          <w:tcPr>
            <w:tcW w:w="1050" w:type="dxa"/>
          </w:tcPr>
          <w:p w:rsidR="005F5A35" w:rsidP="00D6407B">
            <w:pPr>
              <w:spacing w:line="600" w:lineRule="exact"/>
              <w:rPr>
                <w:rFonts w:ascii="黑体" w:eastAsia="黑体"/>
                <w:color w:val="000000"/>
                <w:sz w:val="30"/>
              </w:rPr>
            </w:pPr>
          </w:p>
        </w:tc>
        <w:tc>
          <w:tcPr>
            <w:tcW w:w="1890" w:type="dxa"/>
            <w:vAlign w:val="bottom"/>
          </w:tcPr>
          <w:p w:rsidR="005F5A35" w:rsidP="00D6407B">
            <w:pPr>
              <w:spacing w:line="600" w:lineRule="exact"/>
              <w:jc w:val="right"/>
              <w:rPr>
                <w:rFonts w:ascii="黑体" w:eastAsia="黑体"/>
                <w:color w:val="000000"/>
                <w:sz w:val="30"/>
              </w:rPr>
            </w:pPr>
            <w:r>
              <w:rPr>
                <w:rFonts w:ascii="黑体" w:eastAsia="黑体" w:hint="eastAsia"/>
                <w:color w:val="000000"/>
                <w:sz w:val="30"/>
              </w:rPr>
              <w:t>密级：</w:t>
            </w:r>
          </w:p>
        </w:tc>
        <w:tc>
          <w:tcPr>
            <w:tcW w:w="2205" w:type="dxa"/>
            <w:tcBorders>
              <w:bottom w:val="single" w:sz="12" w:space="0" w:color="auto"/>
            </w:tcBorders>
            <w:vAlign w:val="bottom"/>
          </w:tcPr>
          <w:p w:rsidR="005F5A35" w:rsidP="00D6407B">
            <w:pPr>
              <w:spacing w:line="600" w:lineRule="exact"/>
              <w:jc w:val="center"/>
              <w:rPr>
                <w:rFonts w:ascii="黑体" w:eastAsia="黑体"/>
                <w:color w:val="000000"/>
                <w:sz w:val="30"/>
              </w:rPr>
            </w:pPr>
            <w:r>
              <w:rPr>
                <w:rFonts w:ascii="黑体" w:eastAsia="黑体" w:hint="eastAsia"/>
                <w:color w:val="000000"/>
                <w:sz w:val="30"/>
              </w:rPr>
              <w:t>公开</w:t>
            </w:r>
          </w:p>
        </w:tc>
      </w:tr>
      <w:tr>
        <w:tblPrEx>
          <w:tblW w:w="0" w:type="auto"/>
          <w:tblLayout w:type="fixed"/>
          <w:tblCellMar>
            <w:left w:w="57" w:type="dxa"/>
            <w:right w:w="57" w:type="dxa"/>
          </w:tblCellMar>
          <w:tblLook w:val="0000"/>
        </w:tblPrEx>
        <w:tc>
          <w:tcPr>
            <w:tcW w:w="1836" w:type="dxa"/>
            <w:vAlign w:val="bottom"/>
          </w:tcPr>
          <w:p w:rsidR="005F5A35" w:rsidP="00D6407B">
            <w:pPr>
              <w:spacing w:line="600" w:lineRule="exact"/>
              <w:jc w:val="right"/>
              <w:rPr>
                <w:rFonts w:ascii="黑体" w:eastAsia="黑体"/>
                <w:color w:val="000000"/>
                <w:sz w:val="30"/>
              </w:rPr>
            </w:pPr>
            <w:r>
              <w:rPr>
                <w:rFonts w:ascii="黑体" w:eastAsia="黑体" w:hint="eastAsia"/>
                <w:color w:val="000000"/>
                <w:sz w:val="30"/>
              </w:rPr>
              <w:t>UDC：</w:t>
            </w:r>
          </w:p>
        </w:tc>
        <w:tc>
          <w:tcPr>
            <w:tcW w:w="2049" w:type="dxa"/>
            <w:tcBorders>
              <w:top w:val="single" w:sz="12" w:space="0" w:color="auto"/>
              <w:bottom w:val="single" w:sz="12" w:space="0" w:color="auto"/>
            </w:tcBorders>
            <w:vAlign w:val="bottom"/>
          </w:tcPr>
          <w:p w:rsidR="005F5A35" w:rsidP="00D6407B">
            <w:pPr>
              <w:spacing w:line="600" w:lineRule="exact"/>
              <w:jc w:val="center"/>
              <w:rPr>
                <w:rFonts w:ascii="黑体" w:eastAsia="黑体" w:hint="eastAsia"/>
                <w:color w:val="000000"/>
                <w:sz w:val="30"/>
              </w:rPr>
            </w:pPr>
            <w:r>
              <w:rPr>
                <w:rFonts w:ascii="黑体" w:eastAsia="黑体" w:hint="eastAsia"/>
                <w:color w:val="000000"/>
                <w:sz w:val="30"/>
              </w:rPr>
              <w:t>300</w:t>
            </w:r>
          </w:p>
        </w:tc>
        <w:tc>
          <w:tcPr>
            <w:tcW w:w="1050" w:type="dxa"/>
          </w:tcPr>
          <w:p w:rsidR="005F5A35" w:rsidP="00D6407B">
            <w:pPr>
              <w:spacing w:line="600" w:lineRule="exact"/>
              <w:rPr>
                <w:rFonts w:ascii="黑体" w:eastAsia="黑体"/>
                <w:color w:val="000000"/>
                <w:sz w:val="30"/>
              </w:rPr>
            </w:pPr>
          </w:p>
        </w:tc>
        <w:tc>
          <w:tcPr>
            <w:tcW w:w="1890" w:type="dxa"/>
            <w:vAlign w:val="bottom"/>
          </w:tcPr>
          <w:p w:rsidR="005F5A35" w:rsidP="00D6407B">
            <w:pPr>
              <w:spacing w:line="600" w:lineRule="exact"/>
              <w:jc w:val="right"/>
              <w:rPr>
                <w:rFonts w:ascii="黑体" w:eastAsia="黑体"/>
                <w:color w:val="000000"/>
                <w:sz w:val="30"/>
              </w:rPr>
            </w:pPr>
            <w:r>
              <w:rPr>
                <w:rFonts w:ascii="黑体" w:eastAsia="黑体" w:hint="eastAsia"/>
                <w:color w:val="000000"/>
                <w:sz w:val="30"/>
              </w:rPr>
              <w:t>学校代码：</w:t>
            </w:r>
          </w:p>
        </w:tc>
        <w:tc>
          <w:tcPr>
            <w:tcW w:w="2205" w:type="dxa"/>
            <w:tcBorders>
              <w:top w:val="single" w:sz="12" w:space="0" w:color="auto"/>
              <w:bottom w:val="single" w:sz="12" w:space="0" w:color="auto"/>
            </w:tcBorders>
            <w:vAlign w:val="bottom"/>
          </w:tcPr>
          <w:p w:rsidR="005F5A35" w:rsidP="00D6407B">
            <w:pPr>
              <w:spacing w:line="600" w:lineRule="exact"/>
              <w:jc w:val="center"/>
              <w:rPr>
                <w:rFonts w:ascii="黑体" w:eastAsia="黑体" w:hint="eastAsia"/>
                <w:color w:val="000000"/>
                <w:sz w:val="30"/>
              </w:rPr>
            </w:pPr>
            <w:r>
              <w:rPr>
                <w:rFonts w:ascii="黑体" w:eastAsia="黑体" w:hint="eastAsia"/>
                <w:color w:val="000000"/>
                <w:sz w:val="30"/>
              </w:rPr>
              <w:t>11832</w:t>
            </w:r>
          </w:p>
        </w:tc>
      </w:tr>
    </w:tbl>
    <w:p w:rsidR="005F5A35" w:rsidP="005F5A35">
      <w:pPr>
        <w:rPr>
          <w:rFonts w:eastAsia="Times New Roman"/>
          <w:sz w:val="32"/>
        </w:rPr>
      </w:pPr>
    </w:p>
    <w:p w:rsidR="005F5A35" w:rsidP="005F5A35">
      <w:pPr>
        <w:rPr>
          <w:rFonts w:eastAsia="Times New Roman"/>
        </w:rPr>
      </w:pPr>
    </w:p>
    <w:p w:rsidR="005F5A35" w:rsidP="005F5A35">
      <w:pPr>
        <w:rPr>
          <w:rFonts w:eastAsia="Times New Roman"/>
        </w:rPr>
      </w:pPr>
    </w:p>
    <w:p w:rsidR="005F5A35" w:rsidP="005F5A35">
      <w:pPr>
        <w:rPr>
          <w:rFonts w:eastAsia="Times New Roman"/>
        </w:rPr>
      </w:pPr>
    </w:p>
    <w:p w:rsidR="005F5A35" w:rsidP="005F5A35">
      <w:pPr>
        <w:jc w:val="center"/>
        <w:rPr>
          <w:rFonts w:ascii="华文行楷" w:eastAsia="华文行楷"/>
          <w:b/>
          <w:sz w:val="84"/>
        </w:rPr>
      </w:pPr>
      <w:r>
        <w:rPr>
          <w:rFonts w:ascii="华文行楷" w:eastAsia="华文行楷" w:hint="eastAsia"/>
          <w:b/>
          <w:sz w:val="84"/>
        </w:rPr>
        <w:t>河北经贸大学</w:t>
      </w:r>
    </w:p>
    <w:p w:rsidR="005F5A35" w:rsidP="005F5A35">
      <w:pPr>
        <w:jc w:val="center"/>
        <w:rPr>
          <w:rFonts w:eastAsia="Times New Roman"/>
          <w:b/>
          <w:spacing w:val="20"/>
          <w:sz w:val="72"/>
        </w:rPr>
      </w:pPr>
      <w:r>
        <w:rPr>
          <w:rFonts w:hint="eastAsia"/>
          <w:b/>
          <w:spacing w:val="20"/>
          <w:sz w:val="72"/>
        </w:rPr>
        <w:t>硕士学位论文</w:t>
      </w:r>
    </w:p>
    <w:p w:rsidR="005F5A35" w:rsidP="005F5A35">
      <w:pPr>
        <w:jc w:val="center"/>
        <w:rPr>
          <w:rFonts w:hint="eastAsia"/>
          <w:sz w:val="36"/>
        </w:rPr>
      </w:pPr>
      <w:r>
        <w:rPr>
          <w:rFonts w:ascii="宋体" w:hAnsi="宋体" w:hint="eastAsia"/>
          <w:sz w:val="36"/>
        </w:rPr>
        <w:t>〔学历硕士〕</w:t>
      </w:r>
    </w:p>
    <w:p w:rsidR="005F5A35" w:rsidP="005F5A35">
      <w:pPr>
        <w:jc w:val="center"/>
        <w:rPr>
          <w:rFonts w:eastAsia="Times New Roman"/>
          <w:sz w:val="36"/>
        </w:rPr>
      </w:pPr>
    </w:p>
    <w:tbl>
      <w:tblPr>
        <w:tblStyle w:val="TableNormal"/>
        <w:tblW w:w="0" w:type="auto"/>
        <w:jc w:val="center"/>
        <w:tblLayout w:type="fixed"/>
        <w:tblCellMar>
          <w:left w:w="57" w:type="dxa"/>
          <w:right w:w="57" w:type="dxa"/>
        </w:tblCellMar>
        <w:tblLook w:val="0000"/>
      </w:tblPr>
      <w:tblGrid>
        <w:gridCol w:w="7020"/>
      </w:tblGrid>
      <w:tr>
        <w:tblPrEx>
          <w:tblW w:w="0" w:type="auto"/>
          <w:jc w:val="center"/>
          <w:tblLayout w:type="fixed"/>
          <w:tblCellMar>
            <w:left w:w="57" w:type="dxa"/>
            <w:right w:w="57" w:type="dxa"/>
          </w:tblCellMar>
          <w:tblLook w:val="0000"/>
        </w:tblPrEx>
        <w:trPr>
          <w:jc w:val="center"/>
        </w:trPr>
        <w:tc>
          <w:tcPr>
            <w:tcW w:w="7020" w:type="dxa"/>
          </w:tcPr>
          <w:p w:rsidR="005F5A35" w:rsidP="00D6407B">
            <w:pPr>
              <w:jc w:val="center"/>
              <w:rPr>
                <w:rFonts w:ascii="黑体" w:eastAsia="黑体" w:hAnsi="宋体"/>
                <w:b/>
                <w:sz w:val="44"/>
              </w:rPr>
            </w:pPr>
            <w:r>
              <w:rPr>
                <w:rFonts w:ascii="黑体" w:eastAsia="黑体" w:hAnsi="黑体" w:hint="eastAsia"/>
                <w:b/>
                <w:bCs/>
                <w:sz w:val="44"/>
              </w:rPr>
              <w:t>当代我国公民规那么意识的培育研究</w:t>
            </w:r>
          </w:p>
        </w:tc>
      </w:tr>
      <w:tr>
        <w:tblPrEx>
          <w:tblW w:w="0" w:type="auto"/>
          <w:jc w:val="center"/>
          <w:tblLayout w:type="fixed"/>
          <w:tblCellMar>
            <w:left w:w="57" w:type="dxa"/>
            <w:right w:w="57" w:type="dxa"/>
          </w:tblCellMar>
          <w:tblLook w:val="0000"/>
        </w:tblPrEx>
        <w:trPr>
          <w:jc w:val="center"/>
        </w:trPr>
        <w:tc>
          <w:tcPr>
            <w:tcW w:w="7020" w:type="dxa"/>
          </w:tcPr>
          <w:p w:rsidR="005F5A35" w:rsidP="00D6407B">
            <w:pPr>
              <w:jc w:val="center"/>
              <w:rPr>
                <w:sz w:val="32"/>
              </w:rPr>
            </w:pPr>
            <w:r>
              <w:rPr>
                <w:sz w:val="32"/>
              </w:rPr>
              <w:t xml:space="preserve">Cultivation of awareness of the rules of </w:t>
            </w:r>
          </w:p>
          <w:p w:rsidR="005F5A35" w:rsidP="00D6407B">
            <w:pPr>
              <w:jc w:val="center"/>
              <w:rPr>
                <w:sz w:val="32"/>
              </w:rPr>
            </w:pPr>
            <w:r>
              <w:rPr>
                <w:sz w:val="32"/>
              </w:rPr>
              <w:t>contemporary Chinese citizens</w:t>
            </w:r>
          </w:p>
        </w:tc>
      </w:tr>
    </w:tbl>
    <w:p w:rsidR="005F5A35" w:rsidP="005F5A35">
      <w:pPr>
        <w:jc w:val="center"/>
        <w:rPr>
          <w:rFonts w:eastAsia="Times New Roman"/>
        </w:rPr>
      </w:pPr>
    </w:p>
    <w:p w:rsidR="005F5A35" w:rsidP="005F5A35">
      <w:pPr>
        <w:jc w:val="center"/>
        <w:rPr>
          <w:rFonts w:eastAsia="Times New Roman"/>
        </w:rPr>
      </w:pPr>
    </w:p>
    <w:p w:rsidR="005F5A35" w:rsidP="005F5A35">
      <w:pPr>
        <w:jc w:val="center"/>
        <w:rPr>
          <w:rFonts w:hint="eastAsia"/>
        </w:rPr>
      </w:pPr>
    </w:p>
    <w:p w:rsidR="005F5A35" w:rsidP="005F5A35">
      <w:pPr>
        <w:jc w:val="center"/>
        <w:rPr>
          <w:rFonts w:hint="eastAsia"/>
        </w:rPr>
      </w:pPr>
    </w:p>
    <w:p w:rsidR="005F5A35" w:rsidRPr="005F5A35" w:rsidP="005F5A35">
      <w:pPr>
        <w:jc w:val="center"/>
        <w:rPr>
          <w:rFonts w:hint="eastAsia"/>
        </w:rPr>
      </w:pPr>
    </w:p>
    <w:tbl>
      <w:tblPr>
        <w:tblStyle w:val="TableNormal"/>
        <w:tblW w:w="0" w:type="auto"/>
        <w:jc w:val="center"/>
        <w:tblLayout w:type="fixed"/>
        <w:tblCellMar>
          <w:left w:w="57" w:type="dxa"/>
          <w:right w:w="57" w:type="dxa"/>
        </w:tblCellMar>
        <w:tblLook w:val="0000"/>
      </w:tblPr>
      <w:tblGrid>
        <w:gridCol w:w="2160"/>
        <w:gridCol w:w="4574"/>
      </w:tblGrid>
      <w:tr>
        <w:tblPrEx>
          <w:tblW w:w="0" w:type="auto"/>
          <w:jc w:val="center"/>
          <w:tblLayout w:type="fixed"/>
          <w:tblCellMar>
            <w:left w:w="57" w:type="dxa"/>
            <w:right w:w="57" w:type="dxa"/>
          </w:tblCellMar>
          <w:tblLook w:val="0000"/>
        </w:tblPrEx>
        <w:trPr>
          <w:jc w:val="center"/>
        </w:trPr>
        <w:tc>
          <w:tcPr>
            <w:tcW w:w="2160" w:type="dxa"/>
          </w:tcPr>
          <w:p w:rsidR="005F5A35" w:rsidP="00D6407B">
            <w:pPr>
              <w:jc w:val="distribute"/>
              <w:rPr>
                <w:rFonts w:eastAsia="Times New Roman"/>
                <w:sz w:val="28"/>
              </w:rPr>
            </w:pPr>
            <w:r>
              <w:rPr>
                <w:rFonts w:hint="eastAsia"/>
                <w:sz w:val="28"/>
              </w:rPr>
              <w:t>作者姓名：</w:t>
            </w:r>
          </w:p>
        </w:tc>
        <w:tc>
          <w:tcPr>
            <w:tcW w:w="4574" w:type="dxa"/>
            <w:vAlign w:val="center"/>
          </w:tcPr>
          <w:p w:rsidR="005F5A35" w:rsidP="00D6407B">
            <w:pPr>
              <w:rPr>
                <w:rFonts w:hint="eastAsia"/>
                <w:sz w:val="28"/>
              </w:rPr>
            </w:pPr>
            <w:r>
              <w:rPr>
                <w:rFonts w:hint="eastAsia"/>
                <w:sz w:val="28"/>
              </w:rPr>
              <w:t>夏淑荣</w:t>
            </w:r>
          </w:p>
        </w:tc>
      </w:tr>
      <w:tr>
        <w:tblPrEx>
          <w:tblW w:w="0" w:type="auto"/>
          <w:jc w:val="center"/>
          <w:tblLayout w:type="fixed"/>
          <w:tblCellMar>
            <w:left w:w="57" w:type="dxa"/>
            <w:right w:w="57" w:type="dxa"/>
          </w:tblCellMar>
          <w:tblLook w:val="0000"/>
        </w:tblPrEx>
        <w:trPr>
          <w:jc w:val="center"/>
        </w:trPr>
        <w:tc>
          <w:tcPr>
            <w:tcW w:w="2160" w:type="dxa"/>
          </w:tcPr>
          <w:p w:rsidR="005F5A35" w:rsidP="00D6407B">
            <w:pPr>
              <w:jc w:val="distribute"/>
              <w:rPr>
                <w:rFonts w:eastAsia="Times New Roman"/>
                <w:sz w:val="28"/>
              </w:rPr>
            </w:pPr>
            <w:r>
              <w:rPr>
                <w:rFonts w:hint="eastAsia"/>
                <w:sz w:val="28"/>
              </w:rPr>
              <w:t>指导教师：</w:t>
            </w:r>
          </w:p>
        </w:tc>
        <w:tc>
          <w:tcPr>
            <w:tcW w:w="4574" w:type="dxa"/>
            <w:vAlign w:val="center"/>
          </w:tcPr>
          <w:p w:rsidR="005F5A35" w:rsidP="00D6407B">
            <w:pPr>
              <w:rPr>
                <w:rFonts w:hint="eastAsia"/>
                <w:sz w:val="28"/>
              </w:rPr>
            </w:pPr>
            <w:r>
              <w:rPr>
                <w:rFonts w:hint="eastAsia"/>
                <w:sz w:val="28"/>
              </w:rPr>
              <w:t>王凤鸣  教授</w:t>
            </w:r>
          </w:p>
        </w:tc>
      </w:tr>
      <w:tr>
        <w:tblPrEx>
          <w:tblW w:w="0" w:type="auto"/>
          <w:jc w:val="center"/>
          <w:tblLayout w:type="fixed"/>
          <w:tblCellMar>
            <w:left w:w="57" w:type="dxa"/>
            <w:right w:w="57" w:type="dxa"/>
          </w:tblCellMar>
          <w:tblLook w:val="0000"/>
        </w:tblPrEx>
        <w:trPr>
          <w:jc w:val="center"/>
        </w:trPr>
        <w:tc>
          <w:tcPr>
            <w:tcW w:w="2160" w:type="dxa"/>
          </w:tcPr>
          <w:p w:rsidR="005F5A35" w:rsidP="00D6407B">
            <w:pPr>
              <w:jc w:val="distribute"/>
              <w:rPr>
                <w:rFonts w:eastAsia="Times New Roman"/>
                <w:sz w:val="28"/>
              </w:rPr>
            </w:pPr>
            <w:r>
              <w:rPr>
                <w:rFonts w:hint="eastAsia"/>
                <w:sz w:val="28"/>
              </w:rPr>
              <w:t>学科专业名称：</w:t>
            </w:r>
          </w:p>
        </w:tc>
        <w:tc>
          <w:tcPr>
            <w:tcW w:w="4574" w:type="dxa"/>
          </w:tcPr>
          <w:p w:rsidR="005F5A35" w:rsidP="00D6407B">
            <w:pPr>
              <w:rPr>
                <w:rFonts w:hint="eastAsia"/>
                <w:sz w:val="28"/>
              </w:rPr>
            </w:pPr>
            <w:r>
              <w:rPr>
                <w:rFonts w:hint="eastAsia"/>
                <w:sz w:val="28"/>
              </w:rPr>
              <w:t>思想政治教育</w:t>
            </w:r>
          </w:p>
        </w:tc>
      </w:tr>
    </w:tbl>
    <w:p w:rsidR="005F5A35" w:rsidP="005F5A35">
      <w:pPr>
        <w:jc w:val="center"/>
        <w:rPr>
          <w:rFonts w:ascii="黑体" w:eastAsia="黑体" w:hint="eastAsia"/>
          <w:sz w:val="30"/>
        </w:rPr>
      </w:pPr>
    </w:p>
    <w:p w:rsidR="005F5A35" w:rsidP="005F5A35">
      <w:pPr>
        <w:jc w:val="center"/>
        <w:rPr>
          <w:rFonts w:ascii="黑体" w:eastAsia="黑体" w:hint="eastAsia"/>
          <w:sz w:val="30"/>
        </w:rPr>
      </w:pPr>
    </w:p>
    <w:p w:rsidR="005F5A35" w:rsidRPr="005F5A35" w:rsidP="005F5A35">
      <w:pPr>
        <w:rPr>
          <w:rFonts w:hint="eastAsia"/>
        </w:rPr>
        <w:sectPr w:rsidSect="00DD4BF5">
          <w:footnotePr>
            <w:numFmt w:val="decimalEnclosedCircleChinese"/>
            <w:numRestart w:val="eachPage"/>
          </w:footnotePr>
          <w:pgSz w:w="11906" w:h="16838" w:code="9"/>
          <w:pgMar w:top="1162" w:right="1270" w:bottom="1162" w:left="1230" w:header="851" w:footer="992" w:gutter="0"/>
          <w:cols w:space="425"/>
          <w:docGrid w:type="lines" w:linePitch="312"/>
        </w:sectPr>
      </w:pPr>
    </w:p>
    <w:p w:rsidR="007861D4" w:rsidRPr="00803E07" w:rsidP="007861D4">
      <w:pPr>
        <w:pStyle w:val="Heading1"/>
      </w:pPr>
      <w:bookmarkStart w:id="2" w:name="_Toc350500383"/>
      <w:r w:rsidRPr="00803E07">
        <w:t>摘  要</w:t>
      </w:r>
      <w:bookmarkEnd w:id="1"/>
      <w:bookmarkEnd w:id="2"/>
    </w:p>
    <w:p w:rsidR="007861D4" w:rsidP="007861D4">
      <w:pPr>
        <w:spacing w:line="360" w:lineRule="auto"/>
        <w:ind w:firstLine="480" w:firstLineChars="200"/>
        <w:rPr>
          <w:rFonts w:hint="eastAsia"/>
          <w:sz w:val="24"/>
        </w:rPr>
      </w:pPr>
    </w:p>
    <w:p w:rsidR="000C4DE0" w:rsidP="000C4DE0">
      <w:pPr>
        <w:spacing w:line="360" w:lineRule="auto"/>
        <w:ind w:firstLine="480" w:firstLineChars="200"/>
        <w:rPr>
          <w:rFonts w:hint="eastAsia"/>
          <w:sz w:val="24"/>
        </w:rPr>
      </w:pPr>
      <w:r>
        <w:rPr>
          <w:rFonts w:hint="eastAsia"/>
          <w:sz w:val="24"/>
        </w:rPr>
        <w:t>我国正处于构建社会主义和谐社会的重要时期，和谐离不开秩序，秩序的形成又离不开规那么，而规那么的运行必须有公民主体的参与。</w:t>
      </w:r>
      <w:r w:rsidR="001652CC">
        <w:rPr>
          <w:rFonts w:hint="eastAsia"/>
          <w:sz w:val="24"/>
        </w:rPr>
        <w:t>随着我国入世以来，规那么时代的到来，引发的社会问题，规那么意识成为当今国内学者不得不研究和重视的问题。</w:t>
      </w:r>
      <w:r w:rsidR="0056038E">
        <w:rPr>
          <w:rFonts w:hint="eastAsia"/>
          <w:sz w:val="24"/>
        </w:rPr>
        <w:t>规那么意识归根到底是人类社会本身开展的内在需求，公民自觉遵守规那么</w:t>
      </w:r>
      <w:r w:rsidR="00312E7B">
        <w:rPr>
          <w:rFonts w:hint="eastAsia"/>
          <w:sz w:val="24"/>
        </w:rPr>
        <w:t>，提高自身的规那么意识</w:t>
      </w:r>
      <w:r w:rsidR="0056038E">
        <w:rPr>
          <w:rFonts w:hint="eastAsia"/>
          <w:sz w:val="24"/>
        </w:rPr>
        <w:t>是社会稳定和谐的关键。因此，只有公民</w:t>
      </w:r>
      <w:r>
        <w:rPr>
          <w:rFonts w:hint="eastAsia"/>
          <w:sz w:val="24"/>
        </w:rPr>
        <w:t>规那么意识得到普遍的提高才能更好的促进社会稳定有序的开展。</w:t>
      </w:r>
    </w:p>
    <w:p w:rsidR="000C4DE0" w:rsidP="000C4DE0">
      <w:pPr>
        <w:spacing w:line="360" w:lineRule="auto"/>
        <w:ind w:firstLine="480" w:firstLineChars="200"/>
        <w:rPr>
          <w:rFonts w:hint="eastAsia"/>
          <w:sz w:val="24"/>
        </w:rPr>
      </w:pPr>
      <w:r>
        <w:rPr>
          <w:rFonts w:hint="eastAsia"/>
          <w:sz w:val="24"/>
        </w:rPr>
        <w:t>新中国成立以来，特别是改革开放30多年来，我国的经济蓬勃开展，社会稳定有序。规那么是建立良好社会秩序的提前和保障，任何社会的开展和稳定都要靠规那么来维系。社会越开展，规那么的重要性就越突出，这些都必须要求公民规那么意识的提高。随着经济的开展，公民的规那么意识有了很大的提高，但是受多种因素的制约，开展比拟缓慢，依然存在很多的问题，这些问题的存在不利于公民自身道德素质的提高，更不利于我国法治社会、和谐社会的建立。</w:t>
      </w:r>
    </w:p>
    <w:p w:rsidR="00A86954" w:rsidP="000C4DE0">
      <w:pPr>
        <w:spacing w:line="360" w:lineRule="auto"/>
        <w:ind w:firstLine="480" w:firstLineChars="200"/>
        <w:rPr>
          <w:rFonts w:hint="eastAsia"/>
          <w:sz w:val="24"/>
        </w:rPr>
      </w:pPr>
      <w:r w:rsidR="000C4DE0">
        <w:rPr>
          <w:rFonts w:hint="eastAsia"/>
          <w:color w:val="000000"/>
          <w:sz w:val="24"/>
        </w:rPr>
        <w:t>本文首先</w:t>
      </w:r>
      <w:r w:rsidR="000C4DE0">
        <w:rPr>
          <w:rFonts w:hint="eastAsia"/>
          <w:sz w:val="24"/>
        </w:rPr>
        <w:t>从对规那么的分析入手，阐述了规那么意识的内涵和形成过程，在此根底上阐述了公民规那么意识的概念及形成，公民规那么意识的相关概念构成第一章。在对第一章相关概念了解的根底上，第二章主要分析当前我国公民规那么意识的现状。分析公民规那么意识存在的优势和缺陷，并通过对中外公民规那么意识的比拟，更好的说明我国公民的规那么意识与一些兴旺国家相比还存在一定的差距，进而分析存在问题的原因。通过对存在问题的分析进而阐述了公民规那么意识的缺失不利于实现人与人、人与社会、人与自然的和谐。第三章主要介绍了我国公民应当遵守的最根本的六条规那么，培育公民规那么意识过程中应当遵循的原那么以及公民规那么意识的培育内容，这一章也是本文最重要的内容。通过对根本规那么、原那么和内容的阐述，更好的说明公民应当从哪些方面来提高自身的规那么意识，更有针对性的进行培育，从而加快公民规那么意识的提高。最后一章是当代我国公民规那么意识的整体架构和切入点，首先从经济、政治、文化、社会气氛宏观方面来分析的，微观方面从中间性群体、学校、网络进行分析来培育公民规那么意识。</w:t>
      </w:r>
    </w:p>
    <w:p w:rsidR="007861D4" w:rsidP="007861D4">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2"/>
          <w:cols w:space="425"/>
          <w:titlePg w:val="0"/>
          <w:docGrid w:type="lines" w:linePitch="312"/>
        </w:sectPr>
      </w:pPr>
      <w:r w:rsidR="00A86954">
        <w:rPr>
          <w:rFonts w:hint="eastAsia"/>
          <w:sz w:val="24"/>
        </w:rPr>
        <w:t>尊重和遵守规那么是一种教养，也是一种文化，是一个现代人必须具备的品格。如果没有这种品格，人就将无法在社会中生存，不遵守规那么，</w:t>
      </w:r>
      <w:r w:rsidR="006E6DE8">
        <w:rPr>
          <w:rFonts w:hint="eastAsia"/>
          <w:sz w:val="24"/>
        </w:rPr>
        <w:t>将会给国家、社会以及个人都带来巨大的不良影响。</w:t>
      </w:r>
      <w:r w:rsidR="000C4DE0">
        <w:rPr>
          <w:rFonts w:hint="eastAsia"/>
          <w:sz w:val="24"/>
        </w:rPr>
        <w:t>本文的研究成果有利于提高公民对规那么的认知和认可，</w:t>
      </w:r>
      <w:r w:rsidR="008E6C43">
        <w:rPr>
          <w:rFonts w:hint="eastAsia"/>
          <w:sz w:val="24"/>
        </w:rPr>
        <w:t>认识到规那么意识的重要性，并能自觉的遵守规那么，提高自身的规那么意识</w:t>
      </w:r>
      <w:r w:rsidR="000C4DE0">
        <w:rPr>
          <w:rFonts w:hint="eastAsia"/>
          <w:sz w:val="24"/>
        </w:rPr>
        <w:t>，</w:t>
      </w:r>
    </w:p>
    <w:p w:rsidR="007861D4" w:rsidP="007861D4">
      <w:pPr>
        <w:spacing w:line="360" w:lineRule="auto"/>
        <w:ind w:firstLine="480" w:firstLineChars="200"/>
        <w:rPr>
          <w:rFonts w:hint="eastAsia"/>
          <w:sz w:val="24"/>
        </w:rPr>
      </w:pPr>
      <w:r w:rsidR="008E6C43">
        <w:rPr>
          <w:rFonts w:hint="eastAsia"/>
          <w:sz w:val="24"/>
        </w:rPr>
        <w:t>同时在社会中广泛的传递</w:t>
      </w:r>
      <w:r w:rsidR="008E6C43">
        <w:rPr>
          <w:rFonts w:hint="eastAsia"/>
          <w:sz w:val="24"/>
        </w:rPr>
        <w:t xml:space="preserve"> </w:t>
      </w:r>
      <w:r w:rsidR="00432C6D">
        <w:rPr>
          <w:rFonts w:hint="eastAsia"/>
          <w:sz w:val="24"/>
        </w:rPr>
        <w:t>“</w:t>
      </w:r>
      <w:r w:rsidR="000C4DE0">
        <w:rPr>
          <w:rFonts w:hint="eastAsia"/>
          <w:sz w:val="24"/>
        </w:rPr>
        <w:t>正能量</w:t>
      </w:r>
      <w:r w:rsidR="00432C6D">
        <w:rPr>
          <w:rFonts w:hint="eastAsia"/>
          <w:sz w:val="24"/>
        </w:rPr>
        <w:t>〞</w:t>
      </w:r>
      <w:r w:rsidR="000C4DE0">
        <w:rPr>
          <w:rFonts w:hint="eastAsia"/>
          <w:sz w:val="24"/>
        </w:rPr>
        <w:t>，</w:t>
      </w:r>
      <w:r w:rsidR="008E6C43">
        <w:rPr>
          <w:rFonts w:hint="eastAsia"/>
          <w:sz w:val="24"/>
        </w:rPr>
        <w:t>促进人与人、人与社会以及人与自然的和谐相处，</w:t>
      </w:r>
      <w:r w:rsidR="000C4DE0">
        <w:rPr>
          <w:rFonts w:hint="eastAsia"/>
          <w:sz w:val="24"/>
        </w:rPr>
        <w:t>进而</w:t>
      </w:r>
      <w:r w:rsidR="008E6C43">
        <w:rPr>
          <w:rFonts w:hint="eastAsia"/>
          <w:sz w:val="24"/>
        </w:rPr>
        <w:t>加快</w:t>
      </w:r>
      <w:r w:rsidR="000C4DE0">
        <w:rPr>
          <w:rFonts w:hint="eastAsia"/>
          <w:sz w:val="24"/>
        </w:rPr>
        <w:t>和谐社会构建的步伐。</w:t>
      </w:r>
    </w:p>
    <w:p w:rsidR="00312E7B" w:rsidRPr="000C4DE0" w:rsidP="007861D4">
      <w:pPr>
        <w:spacing w:line="360" w:lineRule="auto"/>
        <w:ind w:firstLine="480" w:firstLineChars="200"/>
        <w:rPr>
          <w:rFonts w:hint="eastAsia"/>
          <w:sz w:val="24"/>
        </w:rPr>
      </w:pPr>
    </w:p>
    <w:p w:rsidR="007861D4" w:rsidP="007861D4">
      <w:pPr>
        <w:spacing w:line="360" w:lineRule="auto"/>
        <w:ind w:firstLine="480" w:firstLineChars="200"/>
        <w:rPr>
          <w:rFonts w:hint="eastAsia"/>
          <w:sz w:val="24"/>
        </w:rPr>
      </w:pPr>
      <w:r>
        <w:rPr>
          <w:rFonts w:hint="eastAsia"/>
          <w:sz w:val="24"/>
        </w:rPr>
        <w:t>关键词：</w:t>
      </w:r>
      <w:r w:rsidR="002E4F0D">
        <w:rPr>
          <w:rFonts w:hint="eastAsia"/>
          <w:sz w:val="24"/>
        </w:rPr>
        <w:t>规那么</w:t>
      </w:r>
      <w:r>
        <w:rPr>
          <w:rFonts w:hint="eastAsia"/>
          <w:sz w:val="24"/>
        </w:rPr>
        <w:t>；</w:t>
      </w:r>
      <w:r w:rsidR="002E4F0D">
        <w:rPr>
          <w:rFonts w:hint="eastAsia"/>
          <w:sz w:val="24"/>
        </w:rPr>
        <w:t>规那么意识</w:t>
      </w:r>
      <w:r>
        <w:rPr>
          <w:rFonts w:hint="eastAsia"/>
          <w:sz w:val="24"/>
        </w:rPr>
        <w:t>；</w:t>
      </w:r>
      <w:r w:rsidR="002E4F0D">
        <w:rPr>
          <w:rFonts w:hint="eastAsia"/>
          <w:sz w:val="24"/>
        </w:rPr>
        <w:t>公民规那么意识</w:t>
      </w:r>
      <w:r>
        <w:rPr>
          <w:rFonts w:hint="eastAsia"/>
          <w:sz w:val="24"/>
        </w:rPr>
        <w:t>；培育</w:t>
      </w:r>
    </w:p>
    <w:p w:rsidR="007861D4" w:rsidP="007861D4">
      <w:pPr>
        <w:rPr>
          <w:rFonts w:hint="eastAsia"/>
        </w:rPr>
      </w:pPr>
    </w:p>
    <w:p w:rsidR="007861D4" w:rsidRPr="007861D4" w:rsidP="007861D4">
      <w:pPr>
        <w:rPr>
          <w:rFonts w:hint="eastAsia"/>
        </w:rPr>
      </w:pPr>
    </w:p>
    <w:p w:rsidR="007861D4"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9A5939" w:rsidP="007861D4">
      <w:pPr>
        <w:rPr>
          <w:rFonts w:hint="eastAsia"/>
        </w:rPr>
      </w:pPr>
    </w:p>
    <w:p w:rsidR="00020EA4" w:rsidP="00020EA4">
      <w:pPr>
        <w:pStyle w:val="Heading1"/>
        <w:rPr>
          <w:rFonts w:hint="eastAsia"/>
        </w:rPr>
      </w:pPr>
      <w:bookmarkStart w:id="3" w:name="_Toc341973707"/>
      <w:bookmarkStart w:id="4" w:name="_Toc350500384"/>
      <w:r>
        <w:t>Abstract</w:t>
      </w:r>
      <w:bookmarkEnd w:id="3"/>
      <w:bookmarkEnd w:id="4"/>
    </w:p>
    <w:p w:rsidR="006147D8" w:rsidRPr="006147D8" w:rsidP="006147D8">
      <w:pPr>
        <w:rPr>
          <w:rFonts w:hint="eastAsia"/>
        </w:rPr>
      </w:pPr>
    </w:p>
    <w:p w:rsidR="006147D8" w:rsidRPr="009A5939" w:rsidP="009A5939">
      <w:pPr>
        <w:spacing w:line="360" w:lineRule="auto"/>
        <w:ind w:firstLine="480" w:firstLineChars="200"/>
        <w:rPr>
          <w:kern w:val="0"/>
          <w:sz w:val="24"/>
          <w:szCs w:val="24"/>
          <w:lang w:val="en"/>
        </w:rPr>
        <w:sectPr w:rsidSect="00DD4BF5">
          <w:footnotePr>
            <w:numFmt w:val="decimalEnclosedCircleChinese"/>
            <w:numRestart w:val="eachPage"/>
          </w:footnotePr>
          <w:type w:val="nextPage"/>
          <w:pgSz w:w="11906" w:h="16838" w:code="9"/>
          <w:pgMar w:top="1162" w:right="1270" w:bottom="1162" w:left="1230" w:header="851" w:footer="992" w:gutter="0"/>
          <w:pgNumType w:start="3"/>
          <w:cols w:space="425"/>
          <w:titlePg w:val="0"/>
          <w:docGrid w:type="lines" w:linePitch="312"/>
        </w:sectPr>
      </w:pPr>
      <w:smartTag w:uri="urn:schemas-microsoft-com:office:smarttags" w:element="place">
        <w:smartTag w:uri="urn:schemas-microsoft-com:office:smarttags" w:element="country-region">
          <w:r w:rsidRPr="009A5939">
            <w:rPr>
              <w:kern w:val="0"/>
              <w:sz w:val="24"/>
              <w:szCs w:val="24"/>
              <w:lang w:val="en"/>
            </w:rPr>
            <w:t>China</w:t>
          </w:r>
        </w:smartTag>
      </w:smartTag>
      <w:r w:rsidRPr="009A5939">
        <w:rPr>
          <w:kern w:val="0"/>
          <w:sz w:val="24"/>
          <w:szCs w:val="24"/>
          <w:lang w:val="en"/>
        </w:rPr>
        <w:t xml:space="preserve"> is in an important period of building a socialist harmonious society, to</w:t>
      </w:r>
      <w:r w:rsidRPr="009A5939">
        <w:rPr>
          <w:rFonts w:ascii="Arial" w:hAnsi="Arial" w:cs="Arial"/>
          <w:kern w:val="0"/>
          <w:sz w:val="24"/>
          <w:szCs w:val="24"/>
          <w:lang w:val="en"/>
        </w:rPr>
        <w:t xml:space="preserve"> </w:t>
      </w:r>
      <w:r w:rsidRPr="009A5939">
        <w:rPr>
          <w:kern w:val="0"/>
          <w:sz w:val="24"/>
          <w:szCs w:val="24"/>
          <w:lang w:val="en"/>
        </w:rPr>
        <w:t>attune</w:t>
      </w:r>
      <w:r w:rsidRPr="009A5939">
        <w:rPr>
          <w:kern w:val="0"/>
          <w:sz w:val="24"/>
          <w:szCs w:val="24"/>
          <w:lang w:val="en"/>
        </w:rPr>
        <w:t xml:space="preserve"> the</w:t>
      </w:r>
    </w:p>
    <w:p w:rsidR="006147D8" w:rsidRPr="009A5939" w:rsidP="009A5939">
      <w:pPr>
        <w:spacing w:line="360" w:lineRule="auto"/>
        <w:ind w:firstLine="480" w:firstLineChars="200"/>
        <w:rPr>
          <w:kern w:val="0"/>
          <w:sz w:val="24"/>
          <w:szCs w:val="24"/>
          <w:lang w:val="en"/>
        </w:rPr>
      </w:pPr>
      <w:r w:rsidRPr="009A5939">
        <w:rPr>
          <w:kern w:val="0"/>
          <w:sz w:val="24"/>
          <w:szCs w:val="24"/>
          <w:lang w:val="en"/>
        </w:rPr>
        <w:t xml:space="preserve"> order,</w:t>
      </w:r>
      <w:r w:rsidRPr="009A5939">
        <w:rPr>
          <w:kern w:val="0"/>
          <w:sz w:val="24"/>
          <w:szCs w:val="24"/>
          <w:lang w:val="en"/>
        </w:rPr>
        <w:t xml:space="preserve"> the</w:t>
      </w:r>
      <w:r w:rsidRPr="009A5939">
        <w:rPr>
          <w:kern w:val="0"/>
          <w:sz w:val="24"/>
          <w:szCs w:val="24"/>
          <w:lang w:val="en"/>
        </w:rPr>
        <w:t xml:space="preserve"> order</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formation</w:t>
      </w:r>
      <w:r w:rsidRPr="009A5939">
        <w:rPr>
          <w:kern w:val="0"/>
          <w:sz w:val="24"/>
          <w:szCs w:val="24"/>
          <w:lang w:val="en"/>
        </w:rPr>
        <w:t xml:space="preserve"> without</w:t>
      </w:r>
      <w:r w:rsidRPr="009A5939">
        <w:rPr>
          <w:kern w:val="0"/>
          <w:sz w:val="24"/>
          <w:szCs w:val="24"/>
          <w:lang w:val="en"/>
        </w:rPr>
        <w:t xml:space="preserve"> rules,</w:t>
      </w:r>
      <w:r w:rsidRPr="009A5939">
        <w:rPr>
          <w:kern w:val="0"/>
          <w:sz w:val="24"/>
          <w:szCs w:val="24"/>
          <w:lang w:val="en"/>
        </w:rPr>
        <w:t xml:space="preserve"> there</w:t>
      </w:r>
      <w:r w:rsidRPr="009A5939">
        <w:rPr>
          <w:kern w:val="0"/>
          <w:sz w:val="24"/>
          <w:szCs w:val="24"/>
          <w:lang w:val="en"/>
        </w:rPr>
        <w:t xml:space="preserve"> must</w:t>
      </w:r>
      <w:r w:rsidRPr="009A5939">
        <w:rPr>
          <w:kern w:val="0"/>
          <w:sz w:val="24"/>
          <w:szCs w:val="24"/>
          <w:lang w:val="en"/>
        </w:rPr>
        <w:t xml:space="preserve"> be</w:t>
      </w:r>
      <w:r w:rsidRPr="009A5939">
        <w:rPr>
          <w:kern w:val="0"/>
          <w:sz w:val="24"/>
          <w:szCs w:val="24"/>
          <w:lang w:val="en"/>
        </w:rPr>
        <w:t xml:space="preserve"> a</w:t>
      </w:r>
      <w:r w:rsidRPr="009A5939">
        <w:rPr>
          <w:kern w:val="0"/>
          <w:sz w:val="24"/>
          <w:szCs w:val="24"/>
          <w:lang w:val="en"/>
        </w:rPr>
        <w:t xml:space="preserve"> body</w:t>
      </w:r>
      <w:r w:rsidRPr="009A5939">
        <w:rPr>
          <w:kern w:val="0"/>
          <w:sz w:val="24"/>
          <w:szCs w:val="24"/>
          <w:lang w:val="en"/>
        </w:rPr>
        <w:t xml:space="preserve"> of</w:t>
      </w:r>
      <w:r w:rsidRPr="009A5939">
        <w:rPr>
          <w:kern w:val="0"/>
          <w:sz w:val="24"/>
          <w:szCs w:val="24"/>
          <w:lang w:val="en"/>
        </w:rPr>
        <w:t xml:space="preserve"> citizens</w:t>
      </w:r>
      <w:r w:rsidRPr="009A5939">
        <w:rPr>
          <w:kern w:val="0"/>
          <w:sz w:val="24"/>
          <w:szCs w:val="24"/>
          <w:lang w:val="en"/>
        </w:rPr>
        <w:t xml:space="preserve"> participation</w:t>
      </w:r>
      <w:r w:rsidRPr="009A5939">
        <w:rPr>
          <w:kern w:val="0"/>
          <w:sz w:val="24"/>
          <w:szCs w:val="24"/>
          <w:lang w:val="en"/>
        </w:rPr>
        <w:t xml:space="preserve"> in</w:t>
      </w:r>
      <w:r w:rsidRPr="009A5939">
        <w:rPr>
          <w:kern w:val="0"/>
          <w:sz w:val="24"/>
          <w:szCs w:val="24"/>
          <w:lang w:val="en"/>
        </w:rPr>
        <w:t xml:space="preserve"> the</w:t>
      </w:r>
      <w:r w:rsidRPr="009A5939">
        <w:rPr>
          <w:kern w:val="0"/>
          <w:sz w:val="24"/>
          <w:szCs w:val="24"/>
          <w:lang w:val="en"/>
        </w:rPr>
        <w:t xml:space="preserve"> operation</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With</w:t>
      </w:r>
      <w:r w:rsidRPr="009A5939">
        <w:rPr>
          <w:kern w:val="0"/>
          <w:sz w:val="24"/>
          <w:szCs w:val="24"/>
          <w:lang w:val="en"/>
        </w:rPr>
        <w:t xml:space="preserve"> </w:t>
      </w:r>
      <w:smartTag w:uri="urn:schemas-microsoft-com:office:smarttags" w:element="place">
        <w:smartTag w:uri="urn:schemas-microsoft-com:office:smarttags" w:element="country-region">
          <w:r w:rsidRPr="009A5939">
            <w:rPr>
              <w:kern w:val="0"/>
              <w:sz w:val="24"/>
              <w:szCs w:val="24"/>
              <w:lang w:val="en"/>
            </w:rPr>
            <w:t>China</w:t>
          </w:r>
        </w:smartTag>
      </w:smartTag>
      <w:r w:rsidRPr="009A5939">
        <w:rPr>
          <w:kern w:val="0"/>
          <w:sz w:val="24"/>
          <w:szCs w:val="24"/>
          <w:lang w:val="en"/>
        </w:rPr>
        <w:t>'s accession to the WTO since the era of the rule, the social problems caused by the awareness of the rules to become today's domestic scholars have to study and attention. Awareness of the rules in the final analysis is the internal demand, the development of human society and citizens to voluntarily abide by the rules, to improve their awareness of the rules is the key to social stability and harmony. Therefore, only the citizens' awareness of the rules generally improved in order to better promote social stability and orderlydevelopment.</w:t>
      </w:r>
    </w:p>
    <w:p w:rsidR="006147D8" w:rsidRPr="009A5939" w:rsidP="009A5939">
      <w:pPr>
        <w:spacing w:line="360" w:lineRule="auto"/>
        <w:ind w:firstLine="480" w:firstLineChars="200"/>
        <w:rPr>
          <w:kern w:val="0"/>
          <w:sz w:val="24"/>
          <w:szCs w:val="24"/>
          <w:lang w:val="en"/>
        </w:rPr>
      </w:pPr>
      <w:r w:rsidRPr="009A5939">
        <w:rPr>
          <w:kern w:val="0"/>
          <w:sz w:val="24"/>
          <w:szCs w:val="24"/>
          <w:lang w:val="en"/>
        </w:rPr>
        <w:t>Since the founding of New China, especially the reform and opening up 30 years, China's economic booming, stable and orderly society. The rule is to establish a good social order in advance and safeguard the development and stability of any society have to rely on the rules to maintain. Society is more developed, the more prominent the importance of rules, must require the improvement of citizens' awareness of the rules. With economic development, citizens 'awareness of the rules has been greatly improved, but by a variety of factors, the development is slow, there is still a lot of problems, the existence of these problems is not conducive to the improvement of citizens' moral qualities, but do not conducive to a society based on the rule of law in China, the establishment of a harmonious society.</w:t>
      </w:r>
    </w:p>
    <w:p w:rsidR="006147D8" w:rsidRPr="009A5939" w:rsidP="009A5939">
      <w:pPr>
        <w:spacing w:line="360" w:lineRule="auto"/>
        <w:ind w:firstLine="480" w:firstLineChars="200"/>
        <w:rPr>
          <w:kern w:val="0"/>
          <w:sz w:val="24"/>
          <w:szCs w:val="24"/>
          <w:lang w:val="en"/>
        </w:rPr>
        <w:sectPr w:rsidSect="00DD4BF5">
          <w:footnotePr>
            <w:numFmt w:val="decimalEnclosedCircleChinese"/>
            <w:numRestart w:val="eachPage"/>
          </w:footnotePr>
          <w:type w:val="nextPage"/>
          <w:pgSz w:w="11906" w:h="16838" w:code="9"/>
          <w:pgMar w:top="1162" w:right="1270" w:bottom="1162" w:left="1230" w:header="851" w:footer="992" w:gutter="0"/>
          <w:pgNumType w:start="4"/>
          <w:cols w:space="425"/>
          <w:titlePg w:val="0"/>
          <w:docGrid w:type="lines" w:linePitch="312"/>
        </w:sectPr>
      </w:pPr>
      <w:r w:rsidRPr="009A5939">
        <w:rPr>
          <w:kern w:val="0"/>
          <w:sz w:val="24"/>
          <w:szCs w:val="24"/>
          <w:lang w:val="en"/>
        </w:rPr>
        <w:t>Firstly,</w:t>
      </w:r>
      <w:r w:rsidRPr="009A5939">
        <w:rPr>
          <w:kern w:val="0"/>
          <w:sz w:val="24"/>
          <w:szCs w:val="24"/>
          <w:lang w:val="en"/>
        </w:rPr>
        <w:t xml:space="preserve"> start</w:t>
      </w:r>
      <w:r w:rsidRPr="009A5939">
        <w:rPr>
          <w:kern w:val="0"/>
          <w:sz w:val="24"/>
          <w:szCs w:val="24"/>
          <w:lang w:val="en"/>
        </w:rPr>
        <w:t xml:space="preserve"> from</w:t>
      </w:r>
      <w:r w:rsidRPr="009A5939">
        <w:rPr>
          <w:kern w:val="0"/>
          <w:sz w:val="24"/>
          <w:szCs w:val="24"/>
          <w:lang w:val="en"/>
        </w:rPr>
        <w:t xml:space="preserve"> the</w:t>
      </w:r>
      <w:r w:rsidRPr="009A5939">
        <w:rPr>
          <w:kern w:val="0"/>
          <w:sz w:val="24"/>
          <w:szCs w:val="24"/>
          <w:lang w:val="en"/>
        </w:rPr>
        <w:t xml:space="preserve"> analysis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on</w:t>
      </w:r>
      <w:r w:rsidRPr="009A5939">
        <w:rPr>
          <w:kern w:val="0"/>
          <w:sz w:val="24"/>
          <w:szCs w:val="24"/>
          <w:lang w:val="en"/>
        </w:rPr>
        <w:t xml:space="preserve"> the</w:t>
      </w:r>
      <w:r w:rsidRPr="009A5939">
        <w:rPr>
          <w:kern w:val="0"/>
          <w:sz w:val="24"/>
          <w:szCs w:val="24"/>
          <w:lang w:val="en"/>
        </w:rPr>
        <w:t xml:space="preserve"> connotation</w:t>
      </w:r>
      <w:r w:rsidRPr="009A5939">
        <w:rPr>
          <w:kern w:val="0"/>
          <w:sz w:val="24"/>
          <w:szCs w:val="24"/>
          <w:lang w:val="en"/>
        </w:rPr>
        <w:t xml:space="preserve"> and</w:t>
      </w:r>
      <w:r w:rsidRPr="009A5939">
        <w:rPr>
          <w:kern w:val="0"/>
          <w:sz w:val="24"/>
          <w:szCs w:val="24"/>
          <w:lang w:val="en"/>
        </w:rPr>
        <w:t xml:space="preserve"> the</w:t>
      </w:r>
      <w:r w:rsidRPr="009A5939">
        <w:rPr>
          <w:kern w:val="0"/>
          <w:sz w:val="24"/>
          <w:szCs w:val="24"/>
          <w:lang w:val="en"/>
        </w:rPr>
        <w:t xml:space="preserve"> formation</w:t>
      </w:r>
      <w:r w:rsidRPr="009A5939">
        <w:rPr>
          <w:kern w:val="0"/>
          <w:sz w:val="24"/>
          <w:szCs w:val="24"/>
          <w:lang w:val="en"/>
        </w:rPr>
        <w:t xml:space="preserve"> process</w:t>
      </w:r>
      <w:r w:rsidRPr="009A5939">
        <w:rPr>
          <w:kern w:val="0"/>
          <w:sz w:val="24"/>
          <w:szCs w:val="24"/>
          <w:lang w:val="en"/>
        </w:rPr>
        <w:t xml:space="preserve"> of</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elaborated</w:t>
      </w:r>
      <w:r w:rsidRPr="009A5939">
        <w:rPr>
          <w:kern w:val="0"/>
          <w:sz w:val="24"/>
          <w:szCs w:val="24"/>
          <w:lang w:val="en"/>
        </w:rPr>
        <w:t xml:space="preserve"> the</w:t>
      </w:r>
      <w:r w:rsidRPr="009A5939">
        <w:rPr>
          <w:kern w:val="0"/>
          <w:sz w:val="24"/>
          <w:szCs w:val="24"/>
          <w:lang w:val="en"/>
        </w:rPr>
        <w:t xml:space="preserve"> concept</w:t>
      </w:r>
      <w:r w:rsidRPr="009A5939">
        <w:rPr>
          <w:kern w:val="0"/>
          <w:sz w:val="24"/>
          <w:szCs w:val="24"/>
          <w:lang w:val="en"/>
        </w:rPr>
        <w:t xml:space="preserve"> and</w:t>
      </w:r>
      <w:r w:rsidRPr="009A5939">
        <w:rPr>
          <w:kern w:val="0"/>
          <w:sz w:val="24"/>
          <w:szCs w:val="24"/>
          <w:lang w:val="en"/>
        </w:rPr>
        <w:t xml:space="preserve"> the</w:t>
      </w:r>
      <w:r w:rsidRPr="009A5939">
        <w:rPr>
          <w:kern w:val="0"/>
          <w:sz w:val="24"/>
          <w:szCs w:val="24"/>
          <w:lang w:val="en"/>
        </w:rPr>
        <w:t xml:space="preserve"> formation</w:t>
      </w:r>
      <w:r w:rsidRPr="009A5939">
        <w:rPr>
          <w:kern w:val="0"/>
          <w:sz w:val="24"/>
          <w:szCs w:val="24"/>
          <w:lang w:val="en"/>
        </w:rPr>
        <w:t xml:space="preserve"> of</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on</w:t>
      </w:r>
      <w:r w:rsidRPr="009A5939">
        <w:rPr>
          <w:kern w:val="0"/>
          <w:sz w:val="24"/>
          <w:szCs w:val="24"/>
          <w:lang w:val="en"/>
        </w:rPr>
        <w:t xml:space="preserve"> this</w:t>
      </w:r>
      <w:r w:rsidRPr="009A5939">
        <w:rPr>
          <w:kern w:val="0"/>
          <w:sz w:val="24"/>
          <w:szCs w:val="24"/>
          <w:lang w:val="en"/>
        </w:rPr>
        <w:t xml:space="preserve"> basis,</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related</w:t>
      </w:r>
      <w:r w:rsidRPr="009A5939">
        <w:rPr>
          <w:kern w:val="0"/>
          <w:sz w:val="24"/>
          <w:szCs w:val="24"/>
          <w:lang w:val="en"/>
        </w:rPr>
        <w:t xml:space="preserve"> concepts</w:t>
      </w:r>
      <w:r w:rsidRPr="009A5939">
        <w:rPr>
          <w:kern w:val="0"/>
          <w:sz w:val="24"/>
          <w:szCs w:val="24"/>
          <w:lang w:val="en"/>
        </w:rPr>
        <w:t xml:space="preserve"> constitute</w:t>
      </w:r>
      <w:r w:rsidRPr="009A5939">
        <w:rPr>
          <w:kern w:val="0"/>
          <w:sz w:val="24"/>
          <w:szCs w:val="24"/>
          <w:lang w:val="en"/>
        </w:rPr>
        <w:t xml:space="preserve"> the</w:t>
      </w:r>
      <w:r w:rsidRPr="009A5939">
        <w:rPr>
          <w:kern w:val="0"/>
          <w:sz w:val="24"/>
          <w:szCs w:val="24"/>
          <w:lang w:val="en"/>
        </w:rPr>
        <w:t xml:space="preserve"> first</w:t>
      </w:r>
      <w:r w:rsidRPr="009A5939">
        <w:rPr>
          <w:kern w:val="0"/>
          <w:sz w:val="24"/>
          <w:szCs w:val="24"/>
          <w:lang w:val="en"/>
        </w:rPr>
        <w:t xml:space="preserve"> chapter.</w:t>
      </w:r>
      <w:r w:rsidRPr="009A5939">
        <w:rPr>
          <w:kern w:val="0"/>
          <w:sz w:val="24"/>
          <w:szCs w:val="24"/>
          <w:lang w:val="en"/>
        </w:rPr>
        <w:t xml:space="preserve"> Understanding</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basis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first</w:t>
      </w:r>
      <w:r w:rsidRPr="009A5939">
        <w:rPr>
          <w:kern w:val="0"/>
          <w:sz w:val="24"/>
          <w:szCs w:val="24"/>
          <w:lang w:val="en"/>
        </w:rPr>
        <w:t xml:space="preserve"> chapter</w:t>
      </w:r>
      <w:r w:rsidRPr="009A5939">
        <w:rPr>
          <w:kern w:val="0"/>
          <w:sz w:val="24"/>
          <w:szCs w:val="24"/>
          <w:lang w:val="en"/>
        </w:rPr>
        <w:t xml:space="preserve"> of</w:t>
      </w:r>
      <w:r w:rsidRPr="009A5939">
        <w:rPr>
          <w:kern w:val="0"/>
          <w:sz w:val="24"/>
          <w:szCs w:val="24"/>
          <w:lang w:val="en"/>
        </w:rPr>
        <w:t xml:space="preserve"> related</w:t>
      </w:r>
      <w:r w:rsidRPr="009A5939">
        <w:rPr>
          <w:kern w:val="0"/>
          <w:sz w:val="24"/>
          <w:szCs w:val="24"/>
          <w:lang w:val="en"/>
        </w:rPr>
        <w:t xml:space="preserve"> concepts,</w:t>
      </w:r>
      <w:r w:rsidRPr="009A5939">
        <w:rPr>
          <w:kern w:val="0"/>
          <w:sz w:val="24"/>
          <w:szCs w:val="24"/>
          <w:lang w:val="en"/>
        </w:rPr>
        <w:t xml:space="preserve"> the</w:t>
      </w:r>
      <w:r w:rsidRPr="009A5939">
        <w:rPr>
          <w:kern w:val="0"/>
          <w:sz w:val="24"/>
          <w:szCs w:val="24"/>
          <w:lang w:val="en"/>
        </w:rPr>
        <w:t xml:space="preserve"> second</w:t>
      </w:r>
      <w:r w:rsidRPr="009A5939">
        <w:rPr>
          <w:kern w:val="0"/>
          <w:sz w:val="24"/>
          <w:szCs w:val="24"/>
          <w:lang w:val="en"/>
        </w:rPr>
        <w:t xml:space="preserve"> chapter</w:t>
      </w:r>
      <w:r w:rsidRPr="009A5939">
        <w:rPr>
          <w:kern w:val="0"/>
          <w:sz w:val="24"/>
          <w:szCs w:val="24"/>
          <w:lang w:val="en"/>
        </w:rPr>
        <w:t xml:space="preserve"> analyzes</w:t>
      </w:r>
      <w:r w:rsidRPr="009A5939">
        <w:rPr>
          <w:kern w:val="0"/>
          <w:sz w:val="24"/>
          <w:szCs w:val="24"/>
          <w:lang w:val="en"/>
        </w:rPr>
        <w:t xml:space="preserve"> the</w:t>
      </w:r>
      <w:r w:rsidRPr="009A5939">
        <w:rPr>
          <w:kern w:val="0"/>
          <w:sz w:val="24"/>
          <w:szCs w:val="24"/>
          <w:lang w:val="en"/>
        </w:rPr>
        <w:t xml:space="preserve"> status</w:t>
      </w:r>
      <w:r w:rsidRPr="009A5939">
        <w:rPr>
          <w:kern w:val="0"/>
          <w:sz w:val="24"/>
          <w:szCs w:val="24"/>
          <w:lang w:val="en"/>
        </w:rPr>
        <w:t xml:space="preserve"> quo</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current</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of</w:t>
      </w:r>
      <w:r w:rsidRPr="009A5939">
        <w:rPr>
          <w:kern w:val="0"/>
          <w:sz w:val="24"/>
          <w:szCs w:val="24"/>
          <w:lang w:val="en"/>
        </w:rPr>
        <w:t xml:space="preserve"> our</w:t>
      </w:r>
      <w:r w:rsidRPr="009A5939">
        <w:rPr>
          <w:kern w:val="0"/>
          <w:sz w:val="24"/>
          <w:szCs w:val="24"/>
          <w:lang w:val="en"/>
        </w:rPr>
        <w:t xml:space="preserve"> citizens.</w:t>
      </w:r>
      <w:r w:rsidRPr="009A5939">
        <w:rPr>
          <w:kern w:val="0"/>
          <w:sz w:val="24"/>
          <w:szCs w:val="24"/>
          <w:lang w:val="en"/>
        </w:rPr>
        <w:t xml:space="preserve"> Analysis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advantages</w:t>
      </w:r>
      <w:r w:rsidRPr="009A5939">
        <w:rPr>
          <w:kern w:val="0"/>
          <w:sz w:val="24"/>
          <w:szCs w:val="24"/>
          <w:lang w:val="en"/>
        </w:rPr>
        <w:t xml:space="preserve"> and</w:t>
      </w:r>
      <w:r w:rsidRPr="009A5939">
        <w:rPr>
          <w:kern w:val="0"/>
          <w:sz w:val="24"/>
          <w:szCs w:val="24"/>
          <w:lang w:val="en"/>
        </w:rPr>
        <w:t xml:space="preserve"> disadvantages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exist,</w:t>
      </w:r>
      <w:r w:rsidRPr="009A5939">
        <w:rPr>
          <w:kern w:val="0"/>
          <w:sz w:val="24"/>
          <w:szCs w:val="24"/>
          <w:lang w:val="en"/>
        </w:rPr>
        <w:t xml:space="preserve"> and</w:t>
      </w:r>
      <w:r w:rsidRPr="009A5939">
        <w:rPr>
          <w:kern w:val="0"/>
          <w:sz w:val="24"/>
          <w:szCs w:val="24"/>
          <w:lang w:val="en"/>
        </w:rPr>
        <w:t xml:space="preserve"> by</w:t>
      </w:r>
      <w:r w:rsidRPr="009A5939">
        <w:rPr>
          <w:kern w:val="0"/>
          <w:sz w:val="24"/>
          <w:szCs w:val="24"/>
          <w:lang w:val="en"/>
        </w:rPr>
        <w:t xml:space="preserve"> comparison</w:t>
      </w:r>
      <w:r w:rsidRPr="009A5939">
        <w:rPr>
          <w:kern w:val="0"/>
          <w:sz w:val="24"/>
          <w:szCs w:val="24"/>
          <w:lang w:val="en"/>
        </w:rPr>
        <w:t xml:space="preserve"> of</w:t>
      </w:r>
      <w:r w:rsidRPr="009A5939">
        <w:rPr>
          <w:kern w:val="0"/>
          <w:sz w:val="24"/>
          <w:szCs w:val="24"/>
          <w:lang w:val="en"/>
        </w:rPr>
        <w:t xml:space="preserve"> Chinese</w:t>
      </w:r>
      <w:r w:rsidRPr="009A5939">
        <w:rPr>
          <w:kern w:val="0"/>
          <w:sz w:val="24"/>
          <w:szCs w:val="24"/>
          <w:lang w:val="en"/>
        </w:rPr>
        <w:t xml:space="preserve"> and</w:t>
      </w:r>
      <w:r w:rsidRPr="009A5939">
        <w:rPr>
          <w:kern w:val="0"/>
          <w:sz w:val="24"/>
          <w:szCs w:val="24"/>
          <w:lang w:val="en"/>
        </w:rPr>
        <w:t xml:space="preserve"> foreign</w:t>
      </w:r>
      <w:r w:rsidRPr="009A5939">
        <w:rPr>
          <w:kern w:val="0"/>
          <w:sz w:val="24"/>
          <w:szCs w:val="24"/>
          <w:lang w:val="en"/>
        </w:rPr>
        <w:t xml:space="preserve"> citizens</w:t>
      </w:r>
      <w:r w:rsidRPr="009A5939">
        <w:rPr>
          <w:kern w:val="0"/>
          <w:sz w:val="24"/>
          <w:szCs w:val="24"/>
          <w:lang w:val="en"/>
        </w:rPr>
        <w:t xml:space="preserve"> of</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a</w:t>
      </w:r>
      <w:r w:rsidRPr="009A5939">
        <w:rPr>
          <w:kern w:val="0"/>
          <w:sz w:val="24"/>
          <w:szCs w:val="24"/>
          <w:lang w:val="en"/>
        </w:rPr>
        <w:t xml:space="preserve"> better</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of</w:t>
      </w:r>
      <w:r w:rsidRPr="009A5939">
        <w:rPr>
          <w:kern w:val="0"/>
          <w:sz w:val="24"/>
          <w:szCs w:val="24"/>
          <w:lang w:val="en"/>
        </w:rPr>
        <w:t xml:space="preserve"> our</w:t>
      </w:r>
      <w:r w:rsidRPr="009A5939">
        <w:rPr>
          <w:kern w:val="0"/>
          <w:sz w:val="24"/>
          <w:szCs w:val="24"/>
          <w:lang w:val="en"/>
        </w:rPr>
        <w:t xml:space="preserve"> citizens,</w:t>
      </w:r>
      <w:r w:rsidRPr="009A5939">
        <w:rPr>
          <w:kern w:val="0"/>
          <w:sz w:val="24"/>
          <w:szCs w:val="24"/>
          <w:lang w:val="en"/>
        </w:rPr>
        <w:t xml:space="preserve"> compared</w:t>
      </w:r>
      <w:r w:rsidRPr="009A5939">
        <w:rPr>
          <w:kern w:val="0"/>
          <w:sz w:val="24"/>
          <w:szCs w:val="24"/>
          <w:lang w:val="en"/>
        </w:rPr>
        <w:t xml:space="preserve"> with</w:t>
      </w:r>
      <w:r w:rsidRPr="009A5939">
        <w:rPr>
          <w:kern w:val="0"/>
          <w:sz w:val="24"/>
          <w:szCs w:val="24"/>
          <w:lang w:val="en"/>
        </w:rPr>
        <w:t xml:space="preserve"> some</w:t>
      </w:r>
      <w:r w:rsidRPr="009A5939">
        <w:rPr>
          <w:kern w:val="0"/>
          <w:sz w:val="24"/>
          <w:szCs w:val="24"/>
          <w:lang w:val="en"/>
        </w:rPr>
        <w:t xml:space="preserve"> developed</w:t>
      </w:r>
      <w:r w:rsidRPr="009A5939">
        <w:rPr>
          <w:kern w:val="0"/>
          <w:sz w:val="24"/>
          <w:szCs w:val="24"/>
          <w:lang w:val="en"/>
        </w:rPr>
        <w:t xml:space="preserve"> countries</w:t>
      </w:r>
      <w:r w:rsidRPr="009A5939">
        <w:rPr>
          <w:kern w:val="0"/>
          <w:sz w:val="24"/>
          <w:szCs w:val="24"/>
          <w:lang w:val="en"/>
        </w:rPr>
        <w:t xml:space="preserve"> there</w:t>
      </w:r>
      <w:r w:rsidRPr="009A5939">
        <w:rPr>
          <w:kern w:val="0"/>
          <w:sz w:val="24"/>
          <w:szCs w:val="24"/>
          <w:lang w:val="en"/>
        </w:rPr>
        <w:t xml:space="preserve"> is</w:t>
      </w:r>
      <w:r w:rsidRPr="009A5939">
        <w:rPr>
          <w:kern w:val="0"/>
          <w:sz w:val="24"/>
          <w:szCs w:val="24"/>
          <w:lang w:val="en"/>
        </w:rPr>
        <w:t xml:space="preserve"> still</w:t>
      </w:r>
      <w:r w:rsidRPr="009A5939">
        <w:rPr>
          <w:kern w:val="0"/>
          <w:sz w:val="24"/>
          <w:szCs w:val="24"/>
          <w:lang w:val="en"/>
        </w:rPr>
        <w:t xml:space="preserve"> a</w:t>
      </w:r>
      <w:r w:rsidRPr="009A5939">
        <w:rPr>
          <w:kern w:val="0"/>
          <w:sz w:val="24"/>
          <w:szCs w:val="24"/>
          <w:lang w:val="en"/>
        </w:rPr>
        <w:t xml:space="preserve"> gap,</w:t>
      </w:r>
      <w:r w:rsidRPr="009A5939">
        <w:rPr>
          <w:kern w:val="0"/>
          <w:sz w:val="24"/>
          <w:szCs w:val="24"/>
          <w:lang w:val="en"/>
        </w:rPr>
        <w:t xml:space="preserve"> and</w:t>
      </w:r>
      <w:r w:rsidRPr="009A5939">
        <w:rPr>
          <w:kern w:val="0"/>
          <w:sz w:val="24"/>
          <w:szCs w:val="24"/>
          <w:lang w:val="en"/>
        </w:rPr>
        <w:t xml:space="preserve"> then</w:t>
      </w:r>
      <w:r w:rsidRPr="009A5939">
        <w:rPr>
          <w:kern w:val="0"/>
          <w:sz w:val="24"/>
          <w:szCs w:val="24"/>
          <w:lang w:val="en"/>
        </w:rPr>
        <w:t xml:space="preserve"> analyze</w:t>
      </w:r>
      <w:r w:rsidRPr="009A5939">
        <w:rPr>
          <w:kern w:val="0"/>
          <w:sz w:val="24"/>
          <w:szCs w:val="24"/>
          <w:lang w:val="en"/>
        </w:rPr>
        <w:t xml:space="preserve"> the</w:t>
      </w:r>
      <w:r w:rsidRPr="009A5939">
        <w:rPr>
          <w:kern w:val="0"/>
          <w:sz w:val="24"/>
          <w:szCs w:val="24"/>
          <w:lang w:val="en"/>
        </w:rPr>
        <w:t xml:space="preserve"> reasons</w:t>
      </w:r>
      <w:r w:rsidRPr="009A5939">
        <w:rPr>
          <w:kern w:val="0"/>
          <w:sz w:val="24"/>
          <w:szCs w:val="24"/>
          <w:lang w:val="en"/>
        </w:rPr>
        <w:t xml:space="preserve"> for</w:t>
      </w:r>
      <w:r w:rsidRPr="009A5939">
        <w:rPr>
          <w:kern w:val="0"/>
          <w:sz w:val="24"/>
          <w:szCs w:val="24"/>
          <w:lang w:val="en"/>
        </w:rPr>
        <w:t xml:space="preserve"> problems.</w:t>
      </w:r>
      <w:r w:rsidRPr="009A5939">
        <w:rPr>
          <w:kern w:val="0"/>
          <w:sz w:val="24"/>
          <w:szCs w:val="24"/>
          <w:lang w:val="en"/>
        </w:rPr>
        <w:t xml:space="preserve"> Through</w:t>
      </w:r>
      <w:r w:rsidRPr="009A5939">
        <w:rPr>
          <w:kern w:val="0"/>
          <w:sz w:val="24"/>
          <w:szCs w:val="24"/>
          <w:lang w:val="en"/>
        </w:rPr>
        <w:t xml:space="preserve"> the</w:t>
      </w:r>
      <w:r w:rsidRPr="009A5939">
        <w:rPr>
          <w:kern w:val="0"/>
          <w:sz w:val="24"/>
          <w:szCs w:val="24"/>
          <w:lang w:val="en"/>
        </w:rPr>
        <w:t xml:space="preserve"> analysis</w:t>
      </w:r>
      <w:r w:rsidRPr="009A5939">
        <w:rPr>
          <w:kern w:val="0"/>
          <w:sz w:val="24"/>
          <w:szCs w:val="24"/>
          <w:lang w:val="en"/>
        </w:rPr>
        <w:t xml:space="preserve"> of</w:t>
      </w:r>
      <w:r w:rsidRPr="009A5939">
        <w:rPr>
          <w:kern w:val="0"/>
          <w:sz w:val="24"/>
          <w:szCs w:val="24"/>
          <w:lang w:val="en"/>
        </w:rPr>
        <w:t xml:space="preserve"> problems</w:t>
      </w:r>
      <w:r w:rsidRPr="009A5939">
        <w:rPr>
          <w:kern w:val="0"/>
          <w:sz w:val="24"/>
          <w:szCs w:val="24"/>
          <w:lang w:val="en"/>
        </w:rPr>
        <w:t xml:space="preserve"> and</w:t>
      </w:r>
      <w:r w:rsidRPr="009A5939">
        <w:rPr>
          <w:kern w:val="0"/>
          <w:sz w:val="24"/>
          <w:szCs w:val="24"/>
          <w:lang w:val="en"/>
        </w:rPr>
        <w:t xml:space="preserve"> then</w:t>
      </w:r>
      <w:r w:rsidRPr="009A5939">
        <w:rPr>
          <w:kern w:val="0"/>
          <w:sz w:val="24"/>
          <w:szCs w:val="24"/>
          <w:lang w:val="en"/>
        </w:rPr>
        <w:t xml:space="preserve"> describes</w:t>
      </w:r>
      <w:r w:rsidRPr="009A5939">
        <w:rPr>
          <w:kern w:val="0"/>
          <w:sz w:val="24"/>
          <w:szCs w:val="24"/>
          <w:lang w:val="en"/>
        </w:rPr>
        <w:t xml:space="preserve"> the</w:t>
      </w:r>
      <w:r w:rsidRPr="009A5939">
        <w:rPr>
          <w:kern w:val="0"/>
          <w:sz w:val="24"/>
          <w:szCs w:val="24"/>
          <w:lang w:val="en"/>
        </w:rPr>
        <w:t xml:space="preserve"> lack</w:t>
      </w:r>
      <w:r w:rsidRPr="009A5939">
        <w:rPr>
          <w:kern w:val="0"/>
          <w:sz w:val="24"/>
          <w:szCs w:val="24"/>
          <w:lang w:val="en"/>
        </w:rPr>
        <w:t xml:space="preserve"> of</w:t>
      </w:r>
      <w:r w:rsidRPr="009A5939">
        <w:rPr>
          <w:kern w:val="0"/>
          <w:sz w:val="24"/>
          <w:szCs w:val="24"/>
          <w:lang w:val="en"/>
        </w:rPr>
        <w:t xml:space="preserve"> civic</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is</w:t>
      </w:r>
      <w:r w:rsidRPr="009A5939">
        <w:rPr>
          <w:kern w:val="0"/>
          <w:sz w:val="24"/>
          <w:szCs w:val="24"/>
          <w:lang w:val="en"/>
        </w:rPr>
        <w:t xml:space="preserve"> not</w:t>
      </w:r>
      <w:r w:rsidRPr="009A5939">
        <w:rPr>
          <w:kern w:val="0"/>
          <w:sz w:val="24"/>
          <w:szCs w:val="24"/>
          <w:lang w:val="en"/>
        </w:rPr>
        <w:t xml:space="preserve"> conducive</w:t>
      </w:r>
      <w:r w:rsidRPr="009A5939">
        <w:rPr>
          <w:kern w:val="0"/>
          <w:sz w:val="24"/>
          <w:szCs w:val="24"/>
          <w:lang w:val="en"/>
        </w:rPr>
        <w:t xml:space="preserve"> to</w:t>
      </w:r>
      <w:r w:rsidRPr="009A5939">
        <w:rPr>
          <w:kern w:val="0"/>
          <w:sz w:val="24"/>
          <w:szCs w:val="24"/>
          <w:lang w:val="en"/>
        </w:rPr>
        <w:t xml:space="preserve"> the</w:t>
      </w:r>
      <w:r w:rsidRPr="009A5939">
        <w:rPr>
          <w:kern w:val="0"/>
          <w:sz w:val="24"/>
          <w:szCs w:val="24"/>
          <w:lang w:val="en"/>
        </w:rPr>
        <w:t xml:space="preserve"> realization</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harmony</w:t>
      </w:r>
      <w:r w:rsidRPr="009A5939">
        <w:rPr>
          <w:kern w:val="0"/>
          <w:sz w:val="24"/>
          <w:szCs w:val="24"/>
          <w:lang w:val="en"/>
        </w:rPr>
        <w:t xml:space="preserve"> of</w:t>
      </w:r>
      <w:r w:rsidRPr="009A5939">
        <w:rPr>
          <w:kern w:val="0"/>
          <w:sz w:val="24"/>
          <w:szCs w:val="24"/>
          <w:lang w:val="en"/>
        </w:rPr>
        <w:t xml:space="preserve"> man</w:t>
      </w:r>
      <w:r w:rsidRPr="009A5939">
        <w:rPr>
          <w:kern w:val="0"/>
          <w:sz w:val="24"/>
          <w:szCs w:val="24"/>
          <w:lang w:val="en"/>
        </w:rPr>
        <w:t xml:space="preserve"> and</w:t>
      </w:r>
      <w:r w:rsidRPr="009A5939">
        <w:rPr>
          <w:kern w:val="0"/>
          <w:sz w:val="24"/>
          <w:szCs w:val="24"/>
          <w:lang w:val="en"/>
        </w:rPr>
        <w:t xml:space="preserve"> man,</w:t>
      </w:r>
      <w:r w:rsidRPr="009A5939">
        <w:rPr>
          <w:kern w:val="0"/>
          <w:sz w:val="24"/>
          <w:szCs w:val="24"/>
          <w:lang w:val="en"/>
        </w:rPr>
        <w:t xml:space="preserve"> man</w:t>
      </w:r>
      <w:r w:rsidRPr="009A5939">
        <w:rPr>
          <w:kern w:val="0"/>
          <w:sz w:val="24"/>
          <w:szCs w:val="24"/>
          <w:lang w:val="en"/>
        </w:rPr>
        <w:t xml:space="preserve"> and</w:t>
      </w:r>
      <w:r w:rsidRPr="009A5939">
        <w:rPr>
          <w:kern w:val="0"/>
          <w:sz w:val="24"/>
          <w:szCs w:val="24"/>
          <w:lang w:val="en"/>
        </w:rPr>
        <w:t xml:space="preserve"> society,</w:t>
      </w:r>
      <w:r w:rsidRPr="009A5939">
        <w:rPr>
          <w:kern w:val="0"/>
          <w:sz w:val="24"/>
          <w:szCs w:val="24"/>
          <w:lang w:val="en"/>
        </w:rPr>
        <w:t xml:space="preserve"> man</w:t>
      </w:r>
      <w:r w:rsidRPr="009A5939">
        <w:rPr>
          <w:kern w:val="0"/>
          <w:sz w:val="24"/>
          <w:szCs w:val="24"/>
          <w:lang w:val="en"/>
        </w:rPr>
        <w:t xml:space="preserve"> and</w:t>
      </w:r>
      <w:r w:rsidRPr="009A5939">
        <w:rPr>
          <w:kern w:val="0"/>
          <w:sz w:val="24"/>
          <w:szCs w:val="24"/>
          <w:lang w:val="en"/>
        </w:rPr>
        <w:t xml:space="preserve"> nature.</w:t>
      </w:r>
      <w:r w:rsidRPr="009A5939">
        <w:rPr>
          <w:kern w:val="0"/>
          <w:sz w:val="24"/>
          <w:szCs w:val="24"/>
          <w:lang w:val="en"/>
        </w:rPr>
        <w:t xml:space="preserve"> Chapter</w:t>
      </w:r>
      <w:r w:rsidRPr="009A5939">
        <w:rPr>
          <w:kern w:val="0"/>
          <w:sz w:val="24"/>
          <w:szCs w:val="24"/>
          <w:lang w:val="en"/>
        </w:rPr>
        <w:t xml:space="preserve"> six</w:t>
      </w:r>
      <w:r w:rsidRPr="009A5939">
        <w:rPr>
          <w:kern w:val="0"/>
          <w:sz w:val="24"/>
          <w:szCs w:val="24"/>
          <w:lang w:val="en"/>
        </w:rPr>
        <w:t xml:space="preserve"> of</w:t>
      </w:r>
      <w:r w:rsidRPr="009A5939">
        <w:rPr>
          <w:kern w:val="0"/>
          <w:sz w:val="24"/>
          <w:szCs w:val="24"/>
          <w:lang w:val="en"/>
        </w:rPr>
        <w:t xml:space="preserve"> our</w:t>
      </w:r>
      <w:r w:rsidRPr="009A5939">
        <w:rPr>
          <w:kern w:val="0"/>
          <w:sz w:val="24"/>
          <w:szCs w:val="24"/>
          <w:lang w:val="en"/>
        </w:rPr>
        <w:t xml:space="preserve"> citizens</w:t>
      </w:r>
      <w:r w:rsidRPr="009A5939">
        <w:rPr>
          <w:kern w:val="0"/>
          <w:sz w:val="24"/>
          <w:szCs w:val="24"/>
          <w:lang w:val="en"/>
        </w:rPr>
        <w:t xml:space="preserve"> should</w:t>
      </w:r>
      <w:r w:rsidRPr="009A5939">
        <w:rPr>
          <w:kern w:val="0"/>
          <w:sz w:val="24"/>
          <w:szCs w:val="24"/>
          <w:lang w:val="en"/>
        </w:rPr>
        <w:t xml:space="preserve"> abide</w:t>
      </w:r>
      <w:r w:rsidRPr="009A5939">
        <w:rPr>
          <w:kern w:val="0"/>
          <w:sz w:val="24"/>
          <w:szCs w:val="24"/>
          <w:lang w:val="en"/>
        </w:rPr>
        <w:t xml:space="preserve"> by</w:t>
      </w:r>
      <w:r w:rsidRPr="009A5939">
        <w:rPr>
          <w:kern w:val="0"/>
          <w:sz w:val="24"/>
          <w:szCs w:val="24"/>
          <w:lang w:val="en"/>
        </w:rPr>
        <w:t xml:space="preserve"> the</w:t>
      </w:r>
      <w:r w:rsidRPr="009A5939">
        <w:rPr>
          <w:kern w:val="0"/>
          <w:sz w:val="24"/>
          <w:szCs w:val="24"/>
          <w:lang w:val="en"/>
        </w:rPr>
        <w:t xml:space="preserve"> most</w:t>
      </w:r>
      <w:r w:rsidRPr="009A5939">
        <w:rPr>
          <w:kern w:val="0"/>
          <w:sz w:val="24"/>
          <w:szCs w:val="24"/>
          <w:lang w:val="en"/>
        </w:rPr>
        <w:t xml:space="preserve"> basic</w:t>
      </w:r>
      <w:r w:rsidRPr="009A5939">
        <w:rPr>
          <w:kern w:val="0"/>
          <w:sz w:val="24"/>
          <w:szCs w:val="24"/>
          <w:lang w:val="en"/>
        </w:rPr>
        <w:t xml:space="preserve"> rules,</w:t>
      </w:r>
      <w:r w:rsidRPr="009A5939">
        <w:rPr>
          <w:kern w:val="0"/>
          <w:sz w:val="24"/>
          <w:szCs w:val="24"/>
          <w:lang w:val="en"/>
        </w:rPr>
        <w:t xml:space="preserve"> nurture</w:t>
      </w:r>
      <w:r w:rsidRPr="009A5939">
        <w:rPr>
          <w:kern w:val="0"/>
          <w:sz w:val="24"/>
          <w:szCs w:val="24"/>
          <w:lang w:val="en"/>
        </w:rPr>
        <w:t xml:space="preserve"> nurture</w:t>
      </w:r>
      <w:r w:rsidRPr="009A5939">
        <w:rPr>
          <w:kern w:val="0"/>
          <w:sz w:val="24"/>
          <w:szCs w:val="24"/>
          <w:lang w:val="en"/>
        </w:rPr>
        <w:t xml:space="preserve"> content</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principles</w:t>
      </w:r>
      <w:r w:rsidRPr="009A5939">
        <w:rPr>
          <w:kern w:val="0"/>
          <w:sz w:val="24"/>
          <w:szCs w:val="24"/>
          <w:lang w:val="en"/>
        </w:rPr>
        <w:t xml:space="preserve"> and</w:t>
      </w:r>
      <w:r w:rsidRPr="009A5939">
        <w:rPr>
          <w:kern w:val="0"/>
          <w:sz w:val="24"/>
          <w:szCs w:val="24"/>
          <w:lang w:val="en"/>
        </w:rPr>
        <w:t xml:space="preserve"> civic</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that</w:t>
      </w:r>
      <w:r w:rsidRPr="009A5939">
        <w:rPr>
          <w:kern w:val="0"/>
          <w:sz w:val="24"/>
          <w:szCs w:val="24"/>
          <w:lang w:val="en"/>
        </w:rPr>
        <w:t xml:space="preserve"> should</w:t>
      </w:r>
      <w:r w:rsidRPr="009A5939">
        <w:rPr>
          <w:kern w:val="0"/>
          <w:sz w:val="24"/>
          <w:szCs w:val="24"/>
          <w:lang w:val="en"/>
        </w:rPr>
        <w:t xml:space="preserve"> be</w:t>
      </w:r>
      <w:r w:rsidRPr="009A5939">
        <w:rPr>
          <w:kern w:val="0"/>
          <w:sz w:val="24"/>
          <w:szCs w:val="24"/>
          <w:lang w:val="en"/>
        </w:rPr>
        <w:t xml:space="preserve"> followed</w:t>
      </w:r>
      <w:r w:rsidRPr="009A5939">
        <w:rPr>
          <w:kern w:val="0"/>
          <w:sz w:val="24"/>
          <w:szCs w:val="24"/>
          <w:lang w:val="en"/>
        </w:rPr>
        <w:t xml:space="preserve"> in</w:t>
      </w:r>
      <w:r w:rsidRPr="009A5939">
        <w:rPr>
          <w:kern w:val="0"/>
          <w:sz w:val="24"/>
          <w:szCs w:val="24"/>
          <w:lang w:val="en"/>
        </w:rPr>
        <w:t xml:space="preserve"> the</w:t>
      </w:r>
      <w:r w:rsidRPr="009A5939">
        <w:rPr>
          <w:kern w:val="0"/>
          <w:sz w:val="24"/>
          <w:szCs w:val="24"/>
          <w:lang w:val="en"/>
        </w:rPr>
        <w:t xml:space="preserve"> process</w:t>
      </w:r>
      <w:r w:rsidRPr="009A5939">
        <w:rPr>
          <w:kern w:val="0"/>
          <w:sz w:val="24"/>
          <w:szCs w:val="24"/>
          <w:lang w:val="en"/>
        </w:rPr>
        <w:t xml:space="preserve"> of</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in</w:t>
      </w:r>
      <w:r w:rsidRPr="009A5939">
        <w:rPr>
          <w:kern w:val="0"/>
          <w:sz w:val="24"/>
          <w:szCs w:val="24"/>
          <w:lang w:val="en"/>
        </w:rPr>
        <w:t xml:space="preserve"> this</w:t>
      </w:r>
      <w:r w:rsidRPr="009A5939">
        <w:rPr>
          <w:kern w:val="0"/>
          <w:sz w:val="24"/>
          <w:szCs w:val="24"/>
          <w:lang w:val="en"/>
        </w:rPr>
        <w:t xml:space="preserve"> chapter</w:t>
      </w:r>
      <w:r w:rsidRPr="009A5939">
        <w:rPr>
          <w:kern w:val="0"/>
          <w:sz w:val="24"/>
          <w:szCs w:val="24"/>
          <w:lang w:val="en"/>
        </w:rPr>
        <w:t xml:space="preserve"> is</w:t>
      </w:r>
      <w:r w:rsidRPr="009A5939">
        <w:rPr>
          <w:kern w:val="0"/>
          <w:sz w:val="24"/>
          <w:szCs w:val="24"/>
          <w:lang w:val="en"/>
        </w:rPr>
        <w:t xml:space="preserve"> the</w:t>
      </w:r>
      <w:r w:rsidRPr="009A5939">
        <w:rPr>
          <w:kern w:val="0"/>
          <w:sz w:val="24"/>
          <w:szCs w:val="24"/>
          <w:lang w:val="en"/>
        </w:rPr>
        <w:t xml:space="preserve"> most</w:t>
      </w:r>
      <w:r w:rsidRPr="009A5939">
        <w:rPr>
          <w:kern w:val="0"/>
          <w:sz w:val="24"/>
          <w:szCs w:val="24"/>
          <w:lang w:val="en"/>
        </w:rPr>
        <w:t xml:space="preserve"> important</w:t>
      </w:r>
      <w:r w:rsidRPr="009A5939">
        <w:rPr>
          <w:kern w:val="0"/>
          <w:sz w:val="24"/>
          <w:szCs w:val="24"/>
          <w:lang w:val="en"/>
        </w:rPr>
        <w:t xml:space="preserve"> content</w:t>
      </w:r>
      <w:r w:rsidRPr="009A5939">
        <w:rPr>
          <w:kern w:val="0"/>
          <w:sz w:val="24"/>
          <w:szCs w:val="24"/>
          <w:lang w:val="en"/>
        </w:rPr>
        <w:t xml:space="preserve"> of</w:t>
      </w:r>
      <w:r w:rsidRPr="009A5939">
        <w:rPr>
          <w:kern w:val="0"/>
          <w:sz w:val="24"/>
          <w:szCs w:val="24"/>
          <w:lang w:val="en"/>
        </w:rPr>
        <w:t xml:space="preserve"> this</w:t>
      </w:r>
      <w:r w:rsidRPr="009A5939">
        <w:rPr>
          <w:kern w:val="0"/>
          <w:sz w:val="24"/>
          <w:szCs w:val="24"/>
          <w:lang w:val="en"/>
        </w:rPr>
        <w:t xml:space="preserve"> article.</w:t>
      </w:r>
      <w:r w:rsidRPr="009A5939">
        <w:rPr>
          <w:kern w:val="0"/>
          <w:sz w:val="24"/>
          <w:szCs w:val="24"/>
          <w:lang w:val="en"/>
        </w:rPr>
        <w:t xml:space="preserve"> Through</w:t>
      </w:r>
      <w:r w:rsidRPr="009A5939">
        <w:rPr>
          <w:kern w:val="0"/>
          <w:sz w:val="24"/>
          <w:szCs w:val="24"/>
          <w:lang w:val="en"/>
        </w:rPr>
        <w:t xml:space="preserve"> the</w:t>
      </w:r>
      <w:r w:rsidRPr="009A5939">
        <w:rPr>
          <w:kern w:val="0"/>
          <w:sz w:val="24"/>
          <w:szCs w:val="24"/>
          <w:lang w:val="en"/>
        </w:rPr>
        <w:t xml:space="preserve"> elaboration</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basic</w:t>
      </w:r>
      <w:r w:rsidRPr="009A5939">
        <w:rPr>
          <w:kern w:val="0"/>
          <w:sz w:val="24"/>
          <w:szCs w:val="24"/>
          <w:lang w:val="en"/>
        </w:rPr>
        <w:t xml:space="preserve"> rules,</w:t>
      </w:r>
      <w:r w:rsidRPr="009A5939">
        <w:rPr>
          <w:kern w:val="0"/>
          <w:sz w:val="24"/>
          <w:szCs w:val="24"/>
          <w:lang w:val="en"/>
        </w:rPr>
        <w:t xml:space="preserve"> principles</w:t>
      </w:r>
      <w:r w:rsidRPr="009A5939">
        <w:rPr>
          <w:kern w:val="0"/>
          <w:sz w:val="24"/>
          <w:szCs w:val="24"/>
          <w:lang w:val="en"/>
        </w:rPr>
        <w:t xml:space="preserve"> and</w:t>
      </w:r>
      <w:r w:rsidRPr="009A5939">
        <w:rPr>
          <w:kern w:val="0"/>
          <w:sz w:val="24"/>
          <w:szCs w:val="24"/>
          <w:lang w:val="en"/>
        </w:rPr>
        <w:t xml:space="preserve"> content</w:t>
      </w:r>
      <w:r w:rsidRPr="009A5939">
        <w:rPr>
          <w:kern w:val="0"/>
          <w:sz w:val="24"/>
          <w:szCs w:val="24"/>
          <w:lang w:val="en"/>
        </w:rPr>
        <w:t xml:space="preserve"> better</w:t>
      </w:r>
      <w:r w:rsidRPr="009A5939">
        <w:rPr>
          <w:kern w:val="0"/>
          <w:sz w:val="24"/>
          <w:szCs w:val="24"/>
          <w:lang w:val="en"/>
        </w:rPr>
        <w:t xml:space="preserve"> clarify</w:t>
      </w:r>
      <w:r w:rsidRPr="009A5939">
        <w:rPr>
          <w:kern w:val="0"/>
          <w:sz w:val="24"/>
          <w:szCs w:val="24"/>
          <w:lang w:val="en"/>
        </w:rPr>
        <w:t xml:space="preserve"> citizen</w:t>
      </w:r>
      <w:r w:rsidRPr="009A5939">
        <w:rPr>
          <w:kern w:val="0"/>
          <w:sz w:val="24"/>
          <w:szCs w:val="24"/>
          <w:lang w:val="en"/>
        </w:rPr>
        <w:t xml:space="preserve"> should</w:t>
      </w:r>
      <w:r w:rsidRPr="009A5939">
        <w:rPr>
          <w:kern w:val="0"/>
          <w:sz w:val="24"/>
          <w:szCs w:val="24"/>
          <w:lang w:val="en"/>
        </w:rPr>
        <w:t xml:space="preserve"> improve</w:t>
      </w:r>
      <w:r w:rsidRPr="009A5939">
        <w:rPr>
          <w:kern w:val="0"/>
          <w:sz w:val="24"/>
          <w:szCs w:val="24"/>
          <w:lang w:val="en"/>
        </w:rPr>
        <w:t xml:space="preserve"> their</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from</w:t>
      </w:r>
      <w:r w:rsidRPr="009A5939">
        <w:rPr>
          <w:kern w:val="0"/>
          <w:sz w:val="24"/>
          <w:szCs w:val="24"/>
          <w:lang w:val="en"/>
        </w:rPr>
        <w:t xml:space="preserve"> what</w:t>
      </w:r>
      <w:r w:rsidRPr="009A5939">
        <w:rPr>
          <w:kern w:val="0"/>
          <w:sz w:val="24"/>
          <w:szCs w:val="24"/>
          <w:lang w:val="en"/>
        </w:rPr>
        <w:t xml:space="preserve"> to</w:t>
      </w:r>
      <w:r w:rsidRPr="009A5939">
        <w:rPr>
          <w:kern w:val="0"/>
          <w:sz w:val="24"/>
          <w:szCs w:val="24"/>
          <w:lang w:val="en"/>
        </w:rPr>
        <w:t xml:space="preserve"> cultivate</w:t>
      </w:r>
      <w:r w:rsidRPr="009A5939">
        <w:rPr>
          <w:kern w:val="0"/>
          <w:sz w:val="24"/>
          <w:szCs w:val="24"/>
          <w:lang w:val="en"/>
        </w:rPr>
        <w:t xml:space="preserve"> a</w:t>
      </w:r>
      <w:r w:rsidRPr="009A5939">
        <w:rPr>
          <w:kern w:val="0"/>
          <w:sz w:val="24"/>
          <w:szCs w:val="24"/>
          <w:lang w:val="en"/>
        </w:rPr>
        <w:t xml:space="preserve"> more</w:t>
      </w:r>
      <w:r w:rsidRPr="009A5939">
        <w:rPr>
          <w:kern w:val="0"/>
          <w:sz w:val="24"/>
          <w:szCs w:val="24"/>
          <w:lang w:val="en"/>
        </w:rPr>
        <w:t xml:space="preserve"> targeted,</w:t>
      </w:r>
      <w:r w:rsidRPr="009A5939">
        <w:rPr>
          <w:kern w:val="0"/>
          <w:sz w:val="24"/>
          <w:szCs w:val="24"/>
          <w:lang w:val="en"/>
        </w:rPr>
        <w:t xml:space="preserve"> thus</w:t>
      </w:r>
      <w:r w:rsidRPr="009A5939">
        <w:rPr>
          <w:kern w:val="0"/>
          <w:sz w:val="24"/>
          <w:szCs w:val="24"/>
          <w:lang w:val="en"/>
        </w:rPr>
        <w:t xml:space="preserve"> speeding</w:t>
      </w:r>
      <w:r w:rsidRPr="009A5939">
        <w:rPr>
          <w:kern w:val="0"/>
          <w:sz w:val="24"/>
          <w:szCs w:val="24"/>
          <w:lang w:val="en"/>
        </w:rPr>
        <w:t xml:space="preserve"> up</w:t>
      </w:r>
      <w:r w:rsidRPr="009A5939">
        <w:rPr>
          <w:kern w:val="0"/>
          <w:sz w:val="24"/>
          <w:szCs w:val="24"/>
          <w:lang w:val="en"/>
        </w:rPr>
        <w:t xml:space="preserve"> the</w:t>
      </w:r>
    </w:p>
    <w:p w:rsidR="006147D8" w:rsidRPr="009A5939" w:rsidP="009A5939">
      <w:pPr>
        <w:spacing w:line="360" w:lineRule="auto"/>
        <w:ind w:firstLine="480" w:firstLineChars="200"/>
        <w:rPr>
          <w:kern w:val="0"/>
          <w:sz w:val="24"/>
          <w:szCs w:val="24"/>
          <w:lang w:val="en"/>
        </w:rPr>
      </w:pPr>
      <w:r w:rsidRPr="009A5939">
        <w:rPr>
          <w:kern w:val="0"/>
          <w:sz w:val="24"/>
          <w:szCs w:val="24"/>
          <w:lang w:val="en"/>
        </w:rPr>
        <w:t xml:space="preserve"> improvement</w:t>
      </w:r>
      <w:r w:rsidRPr="009A5939">
        <w:rPr>
          <w:kern w:val="0"/>
          <w:sz w:val="24"/>
          <w:szCs w:val="24"/>
          <w:lang w:val="en"/>
        </w:rPr>
        <w:t xml:space="preserve"> of</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The</w:t>
      </w:r>
      <w:r w:rsidRPr="009A5939">
        <w:rPr>
          <w:kern w:val="0"/>
          <w:sz w:val="24"/>
          <w:szCs w:val="24"/>
          <w:lang w:val="en"/>
        </w:rPr>
        <w:t xml:space="preserve"> final</w:t>
      </w:r>
      <w:r w:rsidRPr="009A5939">
        <w:rPr>
          <w:kern w:val="0"/>
          <w:sz w:val="24"/>
          <w:szCs w:val="24"/>
          <w:lang w:val="en"/>
        </w:rPr>
        <w:t xml:space="preserve"> chapter</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overall</w:t>
      </w:r>
      <w:r w:rsidRPr="009A5939">
        <w:rPr>
          <w:kern w:val="0"/>
          <w:sz w:val="24"/>
          <w:szCs w:val="24"/>
          <w:lang w:val="en"/>
        </w:rPr>
        <w:t xml:space="preserve"> architecture</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contemporary</w:t>
      </w:r>
      <w:r w:rsidRPr="009A5939">
        <w:rPr>
          <w:kern w:val="0"/>
          <w:sz w:val="24"/>
          <w:szCs w:val="24"/>
          <w:lang w:val="en"/>
        </w:rPr>
        <w:t xml:space="preserve"> Chinese</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r w:rsidRPr="009A5939">
        <w:rPr>
          <w:kern w:val="0"/>
          <w:sz w:val="24"/>
          <w:szCs w:val="24"/>
          <w:lang w:val="en"/>
        </w:rPr>
        <w:t xml:space="preserve"> and</w:t>
      </w:r>
      <w:r w:rsidRPr="009A5939">
        <w:rPr>
          <w:kern w:val="0"/>
          <w:sz w:val="24"/>
          <w:szCs w:val="24"/>
          <w:lang w:val="en"/>
        </w:rPr>
        <w:t xml:space="preserve"> entry</w:t>
      </w:r>
      <w:r w:rsidRPr="009A5939">
        <w:rPr>
          <w:kern w:val="0"/>
          <w:sz w:val="24"/>
          <w:szCs w:val="24"/>
          <w:lang w:val="en"/>
        </w:rPr>
        <w:t xml:space="preserve"> point,</w:t>
      </w:r>
      <w:r w:rsidRPr="009A5939">
        <w:rPr>
          <w:kern w:val="0"/>
          <w:sz w:val="24"/>
          <w:szCs w:val="24"/>
          <w:lang w:val="en"/>
        </w:rPr>
        <w:t xml:space="preserve"> starting</w:t>
      </w:r>
      <w:r w:rsidRPr="009A5939">
        <w:rPr>
          <w:kern w:val="0"/>
          <w:sz w:val="24"/>
          <w:szCs w:val="24"/>
          <w:lang w:val="en"/>
        </w:rPr>
        <w:t xml:space="preserve"> with</w:t>
      </w:r>
      <w:r w:rsidRPr="009A5939">
        <w:rPr>
          <w:kern w:val="0"/>
          <w:sz w:val="24"/>
          <w:szCs w:val="24"/>
          <w:lang w:val="en"/>
        </w:rPr>
        <w:t xml:space="preserve"> the</w:t>
      </w:r>
      <w:r w:rsidRPr="009A5939">
        <w:rPr>
          <w:kern w:val="0"/>
          <w:sz w:val="24"/>
          <w:szCs w:val="24"/>
          <w:lang w:val="en"/>
        </w:rPr>
        <w:t xml:space="preserve"> macro</w:t>
      </w:r>
      <w:r w:rsidRPr="009A5939">
        <w:rPr>
          <w:kern w:val="0"/>
          <w:sz w:val="24"/>
          <w:szCs w:val="24"/>
          <w:lang w:val="en"/>
        </w:rPr>
        <w:t xml:space="preserve"> aspects</w:t>
      </w:r>
      <w:r w:rsidRPr="009A5939">
        <w:rPr>
          <w:kern w:val="0"/>
          <w:sz w:val="24"/>
          <w:szCs w:val="24"/>
          <w:lang w:val="en"/>
        </w:rPr>
        <w:t xml:space="preserve"> of</w:t>
      </w:r>
      <w:r w:rsidRPr="009A5939">
        <w:rPr>
          <w:kern w:val="0"/>
          <w:sz w:val="24"/>
          <w:szCs w:val="24"/>
          <w:lang w:val="en"/>
        </w:rPr>
        <w:t xml:space="preserve"> economic,</w:t>
      </w:r>
      <w:r w:rsidRPr="009A5939">
        <w:rPr>
          <w:kern w:val="0"/>
          <w:sz w:val="24"/>
          <w:szCs w:val="24"/>
          <w:lang w:val="en"/>
        </w:rPr>
        <w:t xml:space="preserve"> political,</w:t>
      </w:r>
      <w:r w:rsidRPr="009A5939">
        <w:rPr>
          <w:kern w:val="0"/>
          <w:sz w:val="24"/>
          <w:szCs w:val="24"/>
          <w:lang w:val="en"/>
        </w:rPr>
        <w:t xml:space="preserve"> cultural,</w:t>
      </w:r>
      <w:r w:rsidRPr="009A5939">
        <w:rPr>
          <w:kern w:val="0"/>
          <w:sz w:val="24"/>
          <w:szCs w:val="24"/>
          <w:lang w:val="en"/>
        </w:rPr>
        <w:t xml:space="preserve"> social</w:t>
      </w:r>
      <w:r w:rsidRPr="009A5939">
        <w:rPr>
          <w:kern w:val="0"/>
          <w:sz w:val="24"/>
          <w:szCs w:val="24"/>
          <w:lang w:val="en"/>
        </w:rPr>
        <w:t xml:space="preserve"> atmosphere</w:t>
      </w:r>
      <w:r w:rsidRPr="009A5939">
        <w:rPr>
          <w:kern w:val="0"/>
          <w:sz w:val="24"/>
          <w:szCs w:val="24"/>
          <w:lang w:val="en"/>
        </w:rPr>
        <w:t xml:space="preserve"> to</w:t>
      </w:r>
      <w:r w:rsidRPr="009A5939">
        <w:rPr>
          <w:kern w:val="0"/>
          <w:sz w:val="24"/>
          <w:szCs w:val="24"/>
          <w:lang w:val="en"/>
        </w:rPr>
        <w:t xml:space="preserve"> analyze</w:t>
      </w:r>
      <w:r w:rsidRPr="009A5939">
        <w:rPr>
          <w:kern w:val="0"/>
          <w:sz w:val="24"/>
          <w:szCs w:val="24"/>
          <w:lang w:val="en"/>
        </w:rPr>
        <w:t xml:space="preserve"> the</w:t>
      </w:r>
      <w:r w:rsidRPr="009A5939">
        <w:rPr>
          <w:kern w:val="0"/>
          <w:sz w:val="24"/>
          <w:szCs w:val="24"/>
          <w:lang w:val="en"/>
        </w:rPr>
        <w:t xml:space="preserve"> microeconomic</w:t>
      </w:r>
      <w:r w:rsidRPr="009A5939">
        <w:rPr>
          <w:kern w:val="0"/>
          <w:sz w:val="24"/>
          <w:szCs w:val="24"/>
          <w:lang w:val="en"/>
        </w:rPr>
        <w:t xml:space="preserve"> aspects</w:t>
      </w:r>
      <w:r w:rsidRPr="009A5939">
        <w:rPr>
          <w:kern w:val="0"/>
          <w:sz w:val="24"/>
          <w:szCs w:val="24"/>
          <w:lang w:val="en"/>
        </w:rPr>
        <w:t xml:space="preserve"> from</w:t>
      </w:r>
      <w:r w:rsidRPr="009A5939">
        <w:rPr>
          <w:kern w:val="0"/>
          <w:sz w:val="24"/>
          <w:szCs w:val="24"/>
          <w:lang w:val="en"/>
        </w:rPr>
        <w:t xml:space="preserve"> the</w:t>
      </w:r>
      <w:r w:rsidRPr="009A5939">
        <w:rPr>
          <w:kern w:val="0"/>
          <w:sz w:val="24"/>
          <w:szCs w:val="24"/>
          <w:lang w:val="en"/>
        </w:rPr>
        <w:t xml:space="preserve"> intermediate</w:t>
      </w:r>
      <w:r w:rsidRPr="009A5939">
        <w:rPr>
          <w:kern w:val="0"/>
          <w:sz w:val="24"/>
          <w:szCs w:val="24"/>
          <w:lang w:val="en"/>
        </w:rPr>
        <w:t xml:space="preserve"> groups,</w:t>
      </w:r>
      <w:r w:rsidRPr="009A5939">
        <w:rPr>
          <w:kern w:val="0"/>
          <w:sz w:val="24"/>
          <w:szCs w:val="24"/>
          <w:lang w:val="en"/>
        </w:rPr>
        <w:t xml:space="preserve"> schools,</w:t>
      </w:r>
      <w:r w:rsidRPr="009A5939">
        <w:rPr>
          <w:kern w:val="0"/>
          <w:sz w:val="24"/>
          <w:szCs w:val="24"/>
          <w:lang w:val="en"/>
        </w:rPr>
        <w:t xml:space="preserve"> network</w:t>
      </w:r>
      <w:r w:rsidRPr="009A5939">
        <w:rPr>
          <w:kern w:val="0"/>
          <w:sz w:val="24"/>
          <w:szCs w:val="24"/>
          <w:lang w:val="en"/>
        </w:rPr>
        <w:t xml:space="preserve"> analysis</w:t>
      </w:r>
      <w:r w:rsidRPr="009A5939">
        <w:rPr>
          <w:kern w:val="0"/>
          <w:sz w:val="24"/>
          <w:szCs w:val="24"/>
          <w:lang w:val="en"/>
        </w:rPr>
        <w:t xml:space="preserve"> to</w:t>
      </w:r>
      <w:r w:rsidRPr="009A5939">
        <w:rPr>
          <w:kern w:val="0"/>
          <w:sz w:val="24"/>
          <w:szCs w:val="24"/>
          <w:lang w:val="en"/>
        </w:rPr>
        <w:t xml:space="preserve"> foster</w:t>
      </w:r>
      <w:r w:rsidRPr="009A5939">
        <w:rPr>
          <w:kern w:val="0"/>
          <w:sz w:val="24"/>
          <w:szCs w:val="24"/>
          <w:lang w:val="en"/>
        </w:rPr>
        <w:t xml:space="preserve"> citizens'</w:t>
      </w:r>
      <w:r w:rsidRPr="009A5939">
        <w:rPr>
          <w:kern w:val="0"/>
          <w:sz w:val="24"/>
          <w:szCs w:val="24"/>
          <w:lang w:val="en"/>
        </w:rPr>
        <w:t xml:space="preserve"> awareness</w:t>
      </w:r>
      <w:r w:rsidRPr="009A5939">
        <w:rPr>
          <w:kern w:val="0"/>
          <w:sz w:val="24"/>
          <w:szCs w:val="24"/>
          <w:lang w:val="en"/>
        </w:rPr>
        <w:t xml:space="preserve"> of</w:t>
      </w:r>
      <w:r w:rsidRPr="009A5939">
        <w:rPr>
          <w:kern w:val="0"/>
          <w:sz w:val="24"/>
          <w:szCs w:val="24"/>
          <w:lang w:val="en"/>
        </w:rPr>
        <w:t xml:space="preserve"> the</w:t>
      </w:r>
      <w:r w:rsidRPr="009A5939">
        <w:rPr>
          <w:kern w:val="0"/>
          <w:sz w:val="24"/>
          <w:szCs w:val="24"/>
          <w:lang w:val="en"/>
        </w:rPr>
        <w:t xml:space="preserve"> rules.</w:t>
      </w:r>
    </w:p>
    <w:p w:rsidR="006147D8" w:rsidRPr="009A5939" w:rsidP="009A5939">
      <w:pPr>
        <w:spacing w:line="360" w:lineRule="auto"/>
        <w:ind w:firstLine="480" w:firstLineChars="200"/>
        <w:rPr>
          <w:kern w:val="0"/>
          <w:sz w:val="24"/>
          <w:szCs w:val="24"/>
          <w:lang w:val="en"/>
        </w:rPr>
      </w:pPr>
      <w:r w:rsidRPr="009A5939">
        <w:rPr>
          <w:kern w:val="0"/>
          <w:sz w:val="24"/>
          <w:szCs w:val="24"/>
          <w:lang w:val="en"/>
        </w:rPr>
        <w:t>Is an educated, but also a cultural respect and abide by the rules, must have a modern character. If no such character, people will not be able to survive in the society, non-compliance with the rules, will have tremendous adverse impact to the state, society and the individual. The research for this article is conducive to raise citizens' awareness and recognition of the rules, and recognize the importance of awareness of the rules, and consciously abide by the rules, to improve their awareness of the rules, at the same time in a wide range of social pass "positive energy" to promote people, people and society, and between man and nature live in harmony, thus speeding up the pace of construction of a harmonious society.</w:t>
      </w:r>
    </w:p>
    <w:p w:rsidR="006147D8" w:rsidP="006147D8">
      <w:pPr>
        <w:ind w:firstLine="480" w:firstLineChars="200"/>
        <w:rPr>
          <w:rFonts w:ascii="Arial" w:hAnsi="Arial" w:cs="Arial" w:hint="eastAsia"/>
          <w:color w:val="333333"/>
          <w:kern w:val="0"/>
          <w:sz w:val="24"/>
          <w:szCs w:val="24"/>
          <w:lang w:val="en"/>
        </w:rPr>
      </w:pPr>
    </w:p>
    <w:p w:rsidR="00831A49" w:rsidRPr="00020EA4" w:rsidP="00020EA4">
      <w:pPr>
        <w:spacing w:line="360" w:lineRule="auto"/>
        <w:ind w:firstLine="480" w:firstLineChars="200"/>
        <w:rPr>
          <w:kern w:val="0"/>
          <w:sz w:val="24"/>
          <w:szCs w:val="24"/>
          <w:lang w:val="en"/>
        </w:rPr>
      </w:pPr>
      <w:r w:rsidRPr="009872ED" w:rsidR="00020EA4">
        <w:rPr>
          <w:sz w:val="24"/>
        </w:rPr>
        <w:t>Key Words</w:t>
      </w:r>
      <w:r w:rsidRPr="00020EA4">
        <w:rPr>
          <w:kern w:val="0"/>
          <w:sz w:val="24"/>
          <w:szCs w:val="24"/>
          <w:lang w:val="en"/>
        </w:rPr>
        <w:t>: rules; awareness of the rules; citizens' awareness of the rules; nurture</w:t>
      </w:r>
    </w:p>
    <w:p w:rsidR="00831A49" w:rsidRPr="00020EA4" w:rsidP="00020EA4">
      <w:pPr>
        <w:spacing w:line="360" w:lineRule="auto"/>
        <w:jc w:val="center"/>
        <w:rPr>
          <w:kern w:val="0"/>
          <w:sz w:val="24"/>
          <w:szCs w:val="24"/>
          <w:lang w:val="en"/>
        </w:rPr>
      </w:pPr>
    </w:p>
    <w:p w:rsidR="00831A49" w:rsidP="00020EA4">
      <w:pPr>
        <w:spacing w:line="360" w:lineRule="auto"/>
        <w:jc w:val="center"/>
        <w:rPr>
          <w:rFonts w:hint="eastAsia"/>
        </w:rPr>
      </w:pPr>
    </w:p>
    <w:p w:rsidR="00553902" w:rsidP="00020EA4">
      <w:pPr>
        <w:spacing w:line="360" w:lineRule="auto"/>
        <w:jc w:val="center"/>
        <w:rPr>
          <w:rFonts w:hint="eastAsia"/>
        </w:rPr>
      </w:pPr>
    </w:p>
    <w:p w:rsidR="00553902" w:rsidP="00020EA4">
      <w:pPr>
        <w:spacing w:line="360" w:lineRule="auto"/>
        <w:jc w:val="center"/>
        <w:rPr>
          <w:rFonts w:hint="eastAsia"/>
        </w:rPr>
      </w:pPr>
    </w:p>
    <w:p w:rsidR="00553902" w:rsidP="00020EA4">
      <w:pPr>
        <w:spacing w:line="360" w:lineRule="auto"/>
        <w:jc w:val="center"/>
        <w:rPr>
          <w:rFonts w:hint="eastAsia"/>
        </w:rPr>
      </w:pPr>
    </w:p>
    <w:p w:rsidR="00553902" w:rsidP="00020EA4">
      <w:pPr>
        <w:spacing w:line="360" w:lineRule="auto"/>
        <w:jc w:val="center"/>
        <w:rPr>
          <w:rFonts w:hint="eastAsia"/>
        </w:rPr>
      </w:pPr>
    </w:p>
    <w:p w:rsidR="00553902" w:rsidP="00020EA4">
      <w:pPr>
        <w:spacing w:line="360" w:lineRule="auto"/>
        <w:jc w:val="center"/>
        <w:rPr>
          <w:rFonts w:hint="eastAsia"/>
        </w:rPr>
      </w:pPr>
    </w:p>
    <w:p w:rsidR="00553902" w:rsidP="00020EA4">
      <w:pPr>
        <w:spacing w:line="360" w:lineRule="auto"/>
        <w:jc w:val="center"/>
        <w:rPr>
          <w:rFonts w:hint="eastAsia"/>
        </w:rPr>
      </w:pPr>
    </w:p>
    <w:p w:rsidR="00553902" w:rsidRPr="00553902" w:rsidP="00020EA4">
      <w:pPr>
        <w:spacing w:line="360" w:lineRule="auto"/>
        <w:jc w:val="center"/>
        <w:rPr>
          <w:rFonts w:ascii="黑体" w:eastAsia="黑体" w:hAnsi="黑体" w:hint="eastAsia"/>
          <w:sz w:val="28"/>
          <w:szCs w:val="28"/>
        </w:rPr>
      </w:pPr>
      <w:r w:rsidRPr="00553902">
        <w:rPr>
          <w:rFonts w:ascii="黑体" w:eastAsia="黑体" w:hAnsi="黑体" w:hint="eastAsia"/>
          <w:sz w:val="28"/>
          <w:szCs w:val="28"/>
        </w:rPr>
        <w:t>目    录</w:t>
      </w:r>
    </w:p>
    <w:p w:rsidR="007861D4" w:rsidRPr="001D52E9" w:rsidP="001D52E9">
      <w:pPr>
        <w:spacing w:line="360" w:lineRule="auto"/>
        <w:jc w:val="right"/>
        <w:rPr>
          <w:rFonts w:ascii="宋体" w:hAnsi="宋体"/>
          <w:sz w:val="24"/>
          <w:szCs w:val="24"/>
        </w:rPr>
      </w:pPr>
    </w:p>
    <w:p w:rsidR="009435EE" w:rsidRPr="009435EE" w:rsidP="009435EE">
      <w:pPr>
        <w:pStyle w:val="TOC1"/>
        <w:tabs>
          <w:tab w:val="right" w:leader="dot" w:pos="9060"/>
        </w:tabs>
        <w:spacing w:line="360" w:lineRule="auto"/>
        <w:rPr>
          <w:rFonts w:ascii="宋体" w:hAnsi="宋体"/>
          <w:noProof/>
          <w:sz w:val="24"/>
          <w:szCs w:val="24"/>
        </w:rPr>
      </w:pPr>
      <w:r w:rsidRPr="009435EE" w:rsidR="00D6407B">
        <w:rPr>
          <w:rFonts w:ascii="宋体" w:hAnsi="宋体"/>
          <w:sz w:val="24"/>
          <w:szCs w:val="24"/>
        </w:rPr>
        <w:fldChar w:fldCharType="begin" w:dirty="1"/>
      </w:r>
      <w:r w:rsidRPr="009435EE" w:rsidR="00D6407B">
        <w:rPr>
          <w:rFonts w:ascii="宋体" w:hAnsi="宋体"/>
          <w:sz w:val="24"/>
          <w:szCs w:val="24"/>
        </w:rPr>
        <w:instrText xml:space="preserve"> TOC \o "1-3" \h \z \u </w:instrText>
      </w:r>
      <w:r w:rsidRPr="009435EE" w:rsidR="00D6407B">
        <w:rPr>
          <w:rFonts w:ascii="宋体" w:hAnsi="宋体"/>
          <w:sz w:val="24"/>
          <w:szCs w:val="24"/>
        </w:rPr>
        <w:fldChar w:fldCharType="separate"/>
      </w:r>
      <w:hyperlink w:anchor="_Toc350500383" w:history="1">
        <w:r w:rsidRPr="009435EE">
          <w:rPr>
            <w:rStyle w:val="Hyperlink"/>
            <w:rFonts w:ascii="宋体" w:hAnsi="宋体" w:hint="eastAsia"/>
            <w:noProof/>
            <w:sz w:val="24"/>
            <w:szCs w:val="24"/>
          </w:rPr>
          <w:t>摘</w:t>
        </w:r>
        <w:r w:rsidRPr="009435EE">
          <w:rPr>
            <w:rStyle w:val="Hyperlink"/>
            <w:rFonts w:ascii="宋体" w:hAnsi="宋体"/>
            <w:noProof/>
            <w:sz w:val="24"/>
            <w:szCs w:val="24"/>
          </w:rPr>
          <w:t xml:space="preserve">  </w:t>
        </w:r>
        <w:r w:rsidRPr="009435EE">
          <w:rPr>
            <w:rStyle w:val="Hyperlink"/>
            <w:rFonts w:ascii="宋体" w:hAnsi="宋体" w:hint="eastAsia"/>
            <w:noProof/>
            <w:sz w:val="24"/>
            <w:szCs w:val="24"/>
          </w:rPr>
          <w:t>要</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_Toc350500383 \h </w:instrText>
        </w:r>
        <w:r w:rsidRPr="009435EE">
          <w:rPr>
            <w:rFonts w:ascii="宋体" w:hAnsi="宋体"/>
            <w:noProof/>
            <w:webHidden/>
            <w:sz w:val="24"/>
            <w:szCs w:val="24"/>
          </w:rPr>
          <w:fldChar w:fldCharType="separate"/>
        </w:r>
        <w:r w:rsidRPr="009435EE">
          <w:rPr>
            <w:rFonts w:ascii="宋体" w:hAnsi="宋体"/>
            <w:noProof/>
            <w:webHidden/>
            <w:sz w:val="24"/>
            <w:szCs w:val="24"/>
          </w:rPr>
          <w:t>2</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384" w:history="1">
        <w:r w:rsidRPr="009435EE">
          <w:rPr>
            <w:rStyle w:val="Hyperlink"/>
            <w:rFonts w:ascii="宋体" w:hAnsi="宋体"/>
            <w:noProof/>
            <w:sz w:val="24"/>
            <w:szCs w:val="24"/>
          </w:rPr>
          <w:t>Abstract</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_Toc350500384 \h </w:instrText>
        </w:r>
        <w:r w:rsidRPr="009435EE">
          <w:rPr>
            <w:rFonts w:ascii="宋体" w:hAnsi="宋体"/>
            <w:noProof/>
            <w:webHidden/>
            <w:sz w:val="24"/>
            <w:szCs w:val="24"/>
          </w:rPr>
          <w:fldChar w:fldCharType="separate"/>
        </w:r>
        <w:r w:rsidRPr="009435EE">
          <w:rPr>
            <w:rFonts w:ascii="宋体" w:hAnsi="宋体"/>
            <w:noProof/>
            <w:webHidden/>
            <w:sz w:val="24"/>
            <w:szCs w:val="24"/>
          </w:rPr>
          <w:t>3</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385" w:history="1">
        <w:r w:rsidRPr="009435EE">
          <w:rPr>
            <w:rStyle w:val="Hyperlink"/>
            <w:rFonts w:ascii="宋体" w:hAnsi="宋体"/>
            <w:noProof/>
            <w:sz w:val="24"/>
            <w:szCs w:val="24"/>
          </w:rPr>
          <w:t xml:space="preserve">1  </w:t>
        </w:r>
        <w:r w:rsidRPr="009435EE">
          <w:rPr>
            <w:rStyle w:val="Hyperlink"/>
            <w:rFonts w:ascii="宋体" w:hAnsi="宋体" w:hint="eastAsia"/>
            <w:noProof/>
            <w:sz w:val="24"/>
            <w:szCs w:val="24"/>
          </w:rPr>
          <w:t>引</w:t>
        </w:r>
        <w:r w:rsidRPr="009435EE">
          <w:rPr>
            <w:rStyle w:val="Hyperlink"/>
            <w:rFonts w:ascii="宋体" w:hAnsi="宋体"/>
            <w:noProof/>
            <w:sz w:val="24"/>
            <w:szCs w:val="24"/>
          </w:rPr>
          <w:t xml:space="preserve">  </w:t>
        </w:r>
        <w:r w:rsidRPr="009435EE">
          <w:rPr>
            <w:rStyle w:val="Hyperlink"/>
            <w:rFonts w:ascii="宋体" w:hAnsi="宋体" w:hint="eastAsia"/>
            <w:noProof/>
            <w:sz w:val="24"/>
            <w:szCs w:val="24"/>
          </w:rPr>
          <w:t>言</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_Toc350500385 \h </w:instrText>
        </w:r>
        <w:r w:rsidRPr="009435EE">
          <w:rPr>
            <w:rFonts w:ascii="宋体" w:hAnsi="宋体"/>
            <w:noProof/>
            <w:webHidden/>
            <w:sz w:val="24"/>
            <w:szCs w:val="24"/>
          </w:rPr>
          <w:fldChar w:fldCharType="separate"/>
        </w:r>
        <w:r w:rsidRPr="009435EE">
          <w:rPr>
            <w:rFonts w:ascii="宋体" w:hAnsi="宋体"/>
            <w:noProof/>
            <w:webHidden/>
            <w:sz w:val="24"/>
            <w:szCs w:val="24"/>
          </w:rPr>
          <w:t>7</w:t>
        </w:r>
        <w:r w:rsidRPr="009435EE">
          <w:rPr>
            <w:rFonts w:ascii="宋体" w:hAnsi="宋体"/>
            <w:noProof/>
            <w:webHidden/>
            <w:sz w:val="24"/>
            <w:szCs w:val="24"/>
          </w:rPr>
          <w:fldChar w:fldCharType="end"/>
        </w:r>
      </w:hyperlink>
    </w:p>
    <w:p w:rsidR="009435EE" w:rsidRPr="009435EE" w:rsidP="009435EE">
      <w:pPr>
        <w:pStyle w:val="TOC2"/>
      </w:pPr>
      <w:hyperlink w:anchor="_Toc350500386" w:history="1">
        <w:r w:rsidRPr="009435EE">
          <w:rPr>
            <w:rStyle w:val="Hyperlink"/>
          </w:rPr>
          <w:t xml:space="preserve">1.1  </w:t>
        </w:r>
        <w:r w:rsidRPr="009435EE">
          <w:rPr>
            <w:rStyle w:val="Hyperlink"/>
            <w:rFonts w:hint="eastAsia"/>
          </w:rPr>
          <w:t>研究背景和研究意义</w:t>
        </w:r>
        <w:r w:rsidRPr="009435EE">
          <w:rPr>
            <w:webHidden/>
          </w:rPr>
          <w:tab/>
        </w:r>
        <w:r w:rsidRPr="009435EE">
          <w:rPr>
            <w:webHidden/>
          </w:rPr>
          <w:fldChar w:fldCharType="begin" w:dirty="1"/>
        </w:r>
        <w:r w:rsidRPr="009435EE">
          <w:rPr>
            <w:webHidden/>
          </w:rPr>
          <w:instrText xml:space="preserve"> PAGEREF _Toc350500386 \h </w:instrText>
        </w:r>
        <w:r w:rsidRPr="009435EE">
          <w:rPr>
            <w:webHidden/>
          </w:rPr>
          <w:fldChar w:fldCharType="separate"/>
        </w:r>
        <w:r w:rsidRPr="009435EE">
          <w:rPr>
            <w:webHidden/>
          </w:rPr>
          <w:t>7</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87" w:history="1">
        <w:r w:rsidRPr="009435EE">
          <w:rPr>
            <w:rStyle w:val="Hyperlink"/>
            <w:rFonts w:ascii="宋体" w:hAnsi="宋体"/>
            <w:noProof/>
            <w:sz w:val="24"/>
            <w:szCs w:val="24"/>
          </w:rPr>
          <w:t xml:space="preserve">1.1.1  </w:t>
        </w:r>
        <w:r w:rsidRPr="009435EE">
          <w:rPr>
            <w:rStyle w:val="Hyperlink"/>
            <w:rFonts w:ascii="宋体" w:hAnsi="宋体" w:hint="eastAsia"/>
            <w:noProof/>
            <w:sz w:val="24"/>
            <w:szCs w:val="24"/>
          </w:rPr>
          <w:t>研究背景</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_Toc350500387 \h </w:instrText>
        </w:r>
        <w:r w:rsidRPr="009435EE">
          <w:rPr>
            <w:rFonts w:ascii="宋体" w:hAnsi="宋体"/>
            <w:noProof/>
            <w:webHidden/>
            <w:sz w:val="24"/>
            <w:szCs w:val="24"/>
          </w:rPr>
          <w:fldChar w:fldCharType="separate"/>
        </w:r>
        <w:r w:rsidRPr="009435EE">
          <w:rPr>
            <w:rFonts w:ascii="宋体" w:hAnsi="宋体"/>
            <w:noProof/>
            <w:webHidden/>
            <w:sz w:val="24"/>
            <w:szCs w:val="24"/>
          </w:rPr>
          <w:t>7</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88" w:history="1">
        <w:r w:rsidRPr="009435EE">
          <w:rPr>
            <w:rStyle w:val="Hyperlink"/>
            <w:rFonts w:ascii="宋体" w:hAnsi="宋体"/>
            <w:noProof/>
            <w:sz w:val="24"/>
            <w:szCs w:val="24"/>
          </w:rPr>
          <w:t xml:space="preserve">1.1.2  </w:t>
        </w:r>
        <w:r w:rsidRPr="009435EE">
          <w:rPr>
            <w:rStyle w:val="Hyperlink"/>
            <w:rFonts w:ascii="宋体" w:hAnsi="宋体" w:hint="eastAsia"/>
            <w:noProof/>
            <w:sz w:val="24"/>
            <w:szCs w:val="24"/>
          </w:rPr>
          <w:t>研究意义</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_Toc350500388 \h </w:instrText>
        </w:r>
        <w:r w:rsidRPr="009435EE">
          <w:rPr>
            <w:rFonts w:ascii="宋体" w:hAnsi="宋体"/>
            <w:noProof/>
            <w:webHidden/>
            <w:sz w:val="24"/>
            <w:szCs w:val="24"/>
          </w:rPr>
          <w:fldChar w:fldCharType="separate"/>
        </w:r>
        <w:r w:rsidRPr="009435EE">
          <w:rPr>
            <w:rFonts w:ascii="宋体" w:hAnsi="宋体"/>
            <w:noProof/>
            <w:webHidden/>
            <w:sz w:val="24"/>
            <w:szCs w:val="24"/>
          </w:rPr>
          <w:t>8</w:t>
        </w:r>
        <w:r w:rsidRPr="009435EE">
          <w:rPr>
            <w:rFonts w:ascii="宋体" w:hAnsi="宋体"/>
            <w:noProof/>
            <w:webHidden/>
            <w:sz w:val="24"/>
            <w:szCs w:val="24"/>
          </w:rPr>
          <w:fldChar w:fldCharType="end"/>
        </w:r>
      </w:hyperlink>
    </w:p>
    <w:p w:rsidR="009435EE" w:rsidRPr="009435EE" w:rsidP="009435EE">
      <w:pPr>
        <w:pStyle w:val="TOC2"/>
        <w:rPr>
          <w:b/>
        </w:rPr>
        <w:sectPr w:rsidSect="00DD4BF5">
          <w:footnotePr>
            <w:numFmt w:val="decimalEnclosedCircleChinese"/>
            <w:numRestart w:val="eachPage"/>
          </w:footnotePr>
          <w:type w:val="nextPage"/>
          <w:pgSz w:w="11906" w:h="16838" w:code="9"/>
          <w:pgMar w:top="1162" w:right="1270" w:bottom="1162" w:left="1230" w:header="851" w:footer="992" w:gutter="0"/>
          <w:pgNumType w:start="5"/>
          <w:cols w:space="425"/>
          <w:titlePg w:val="0"/>
          <w:docGrid w:type="lines" w:linePitch="312"/>
        </w:sectPr>
      </w:pPr>
      <w:hyperlink w:anchor="_Toc350500389" w:history="1">
        <w:r w:rsidRPr="009435EE">
          <w:rPr>
            <w:rStyle w:val="Hyperlink"/>
          </w:rPr>
          <w:t xml:space="preserve">1.2  </w:t>
        </w:r>
        <w:r w:rsidRPr="009435EE">
          <w:rPr>
            <w:rStyle w:val="Hyperlink"/>
            <w:rFonts w:hint="eastAsia"/>
          </w:rPr>
          <w:t>国内外研究现状</w:t>
        </w:r>
        <w:r w:rsidRPr="009435EE">
          <w:rPr>
            <w:webHidden/>
          </w:rPr>
          <w:tab/>
        </w:r>
        <w:r w:rsidRPr="009435EE">
          <w:rPr>
            <w:webHidden/>
          </w:rPr>
          <w:fldChar w:fldCharType="begin" w:dirty="1"/>
        </w:r>
        <w:r w:rsidRPr="009435EE">
          <w:rPr>
            <w:webHidden/>
          </w:rPr>
          <w:instrText xml:space="preserve"> PAGEREF _Toc350500389 \h </w:instrText>
        </w:r>
        <w:r w:rsidRPr="009435EE">
          <w:rPr>
            <w:webHidden/>
          </w:rPr>
          <w:fldChar w:fldCharType="separate"/>
        </w:r>
        <w:r w:rsidRPr="009435EE">
          <w:rPr>
            <w:webHidden/>
          </w:rPr>
          <w:t>8</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0" w:history="1">
        <w:r w:rsidRPr="009435EE">
          <w:rPr>
            <w:rStyle w:val="Hyperlink"/>
            <w:rFonts w:ascii="宋体" w:hAnsi="宋体"/>
            <w:noProof/>
            <w:sz w:val="24"/>
            <w:szCs w:val="24"/>
          </w:rPr>
          <w:t xml:space="preserve">1.2.1  </w:t>
        </w:r>
        <w:r w:rsidRPr="009435EE">
          <w:rPr>
            <w:rStyle w:val="Hyperlink"/>
            <w:rFonts w:ascii="宋体" w:hAnsi="宋体" w:hint="eastAsia"/>
            <w:noProof/>
            <w:sz w:val="24"/>
            <w:szCs w:val="24"/>
          </w:rPr>
          <w:t>国内研究现状</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_Toc350500390 \h </w:instrText>
        </w:r>
        <w:r w:rsidRPr="009435EE">
          <w:rPr>
            <w:rFonts w:ascii="宋体" w:hAnsi="宋体"/>
            <w:noProof/>
            <w:webHidden/>
            <w:sz w:val="24"/>
            <w:szCs w:val="24"/>
          </w:rPr>
          <w:fldChar w:fldCharType="separate"/>
        </w:r>
        <w:r w:rsidRPr="009435EE">
          <w:rPr>
            <w:rFonts w:ascii="宋体" w:hAnsi="宋体"/>
            <w:noProof/>
            <w:webHidden/>
            <w:sz w:val="24"/>
            <w:szCs w:val="24"/>
          </w:rPr>
          <w:t>8</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1" w:history="1">
        <w:r w:rsidRPr="009435EE">
          <w:rPr>
            <w:rStyle w:val="Hyperlink"/>
            <w:rFonts w:ascii="宋体" w:hAnsi="宋体"/>
            <w:noProof/>
            <w:sz w:val="24"/>
            <w:szCs w:val="24"/>
          </w:rPr>
          <w:t xml:space="preserve">1.2.2  </w:t>
        </w:r>
        <w:r w:rsidRPr="009435EE">
          <w:rPr>
            <w:rStyle w:val="Hyperlink"/>
            <w:rFonts w:ascii="宋体" w:hAnsi="宋体" w:hint="eastAsia"/>
            <w:noProof/>
            <w:sz w:val="24"/>
            <w:szCs w:val="24"/>
          </w:rPr>
          <w:t>国外研究现状</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_Toc350500391 \h </w:instrText>
        </w:r>
        <w:r w:rsidRPr="009435EE">
          <w:rPr>
            <w:rFonts w:ascii="宋体" w:hAnsi="宋体"/>
            <w:noProof/>
            <w:webHidden/>
            <w:sz w:val="24"/>
            <w:szCs w:val="24"/>
          </w:rPr>
          <w:fldChar w:fldCharType="separate"/>
        </w:r>
        <w:r w:rsidRPr="009435EE">
          <w:rPr>
            <w:rFonts w:ascii="宋体" w:hAnsi="宋体"/>
            <w:noProof/>
            <w:webHidden/>
            <w:sz w:val="24"/>
            <w:szCs w:val="24"/>
          </w:rPr>
          <w:t>10</w:t>
        </w:r>
        <w:r w:rsidRPr="009435EE">
          <w:rPr>
            <w:rFonts w:ascii="宋体" w:hAnsi="宋体"/>
            <w:noProof/>
            <w:webHidden/>
            <w:sz w:val="24"/>
            <w:szCs w:val="24"/>
          </w:rPr>
          <w:fldChar w:fldCharType="end"/>
        </w:r>
      </w:hyperlink>
    </w:p>
    <w:p w:rsidR="009435EE" w:rsidRPr="009435EE" w:rsidP="009435EE">
      <w:pPr>
        <w:pStyle w:val="TOC2"/>
        <w:rPr>
          <w:b/>
        </w:rPr>
      </w:pPr>
      <w:hyperlink w:anchor="_Toc350500392" w:history="1">
        <w:r w:rsidRPr="009435EE">
          <w:rPr>
            <w:rStyle w:val="Hyperlink"/>
          </w:rPr>
          <w:t xml:space="preserve">1.3  </w:t>
        </w:r>
        <w:r w:rsidRPr="009435EE">
          <w:rPr>
            <w:rStyle w:val="Hyperlink"/>
            <w:rFonts w:hint="eastAsia"/>
          </w:rPr>
          <w:t>研究的主要内容、研究方法及创新点</w:t>
        </w:r>
        <w:r w:rsidRPr="009435EE">
          <w:rPr>
            <w:webHidden/>
          </w:rPr>
          <w:tab/>
        </w:r>
        <w:r w:rsidRPr="009435EE">
          <w:rPr>
            <w:webHidden/>
          </w:rPr>
          <w:fldChar w:fldCharType="begin" w:dirty="1"/>
        </w:r>
        <w:r w:rsidRPr="009435EE">
          <w:rPr>
            <w:webHidden/>
          </w:rPr>
          <w:instrText xml:space="preserve"> PAGEREF _Toc350500392 \h </w:instrText>
        </w:r>
        <w:r w:rsidRPr="009435EE">
          <w:rPr>
            <w:webHidden/>
          </w:rPr>
          <w:fldChar w:fldCharType="separate"/>
        </w:r>
        <w:r w:rsidRPr="009435EE">
          <w:rPr>
            <w:webHidden/>
          </w:rPr>
          <w:t>11</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3" w:history="1">
        <w:r w:rsidRPr="009435EE">
          <w:rPr>
            <w:rStyle w:val="Hyperlink"/>
            <w:rFonts w:ascii="宋体" w:hAnsi="宋体"/>
            <w:noProof/>
            <w:sz w:val="24"/>
            <w:szCs w:val="24"/>
          </w:rPr>
          <w:t xml:space="preserve">1.3.1  </w:t>
        </w:r>
        <w:r w:rsidRPr="009435EE">
          <w:rPr>
            <w:rStyle w:val="Hyperlink"/>
            <w:rFonts w:ascii="宋体" w:hAnsi="宋体" w:hint="eastAsia"/>
            <w:noProof/>
            <w:sz w:val="24"/>
            <w:szCs w:val="24"/>
          </w:rPr>
          <w:t>研究的主要内容</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_Toc350500393 \h </w:instrText>
        </w:r>
        <w:r w:rsidRPr="009435EE">
          <w:rPr>
            <w:rFonts w:ascii="宋体" w:hAnsi="宋体"/>
            <w:noProof/>
            <w:webHidden/>
            <w:sz w:val="24"/>
            <w:szCs w:val="24"/>
          </w:rPr>
          <w:fldChar w:fldCharType="separate"/>
        </w:r>
        <w:r w:rsidRPr="009435EE">
          <w:rPr>
            <w:rFonts w:ascii="宋体" w:hAnsi="宋体"/>
            <w:noProof/>
            <w:webHidden/>
            <w:sz w:val="24"/>
            <w:szCs w:val="24"/>
          </w:rPr>
          <w:t>11</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4" w:history="1">
        <w:r w:rsidRPr="009435EE">
          <w:rPr>
            <w:rStyle w:val="Hyperlink"/>
            <w:rFonts w:ascii="宋体" w:hAnsi="宋体"/>
            <w:noProof/>
            <w:sz w:val="24"/>
            <w:szCs w:val="24"/>
          </w:rPr>
          <w:t xml:space="preserve">1.3.2  </w:t>
        </w:r>
        <w:r w:rsidRPr="009435EE">
          <w:rPr>
            <w:rStyle w:val="Hyperlink"/>
            <w:rFonts w:ascii="宋体" w:hAnsi="宋体" w:hint="eastAsia"/>
            <w:noProof/>
            <w:sz w:val="24"/>
            <w:szCs w:val="24"/>
          </w:rPr>
          <w:t>研究方法</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_Toc350500394 \h </w:instrText>
        </w:r>
        <w:r w:rsidRPr="009435EE">
          <w:rPr>
            <w:rFonts w:ascii="宋体" w:hAnsi="宋体"/>
            <w:noProof/>
            <w:webHidden/>
            <w:sz w:val="24"/>
            <w:szCs w:val="24"/>
          </w:rPr>
          <w:fldChar w:fldCharType="separate"/>
        </w:r>
        <w:r w:rsidRPr="009435EE">
          <w:rPr>
            <w:rFonts w:ascii="宋体" w:hAnsi="宋体"/>
            <w:noProof/>
            <w:webHidden/>
            <w:sz w:val="24"/>
            <w:szCs w:val="24"/>
          </w:rPr>
          <w:t>12</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5" w:history="1">
        <w:r w:rsidRPr="009435EE">
          <w:rPr>
            <w:rStyle w:val="Hyperlink"/>
            <w:rFonts w:ascii="宋体" w:hAnsi="宋体"/>
            <w:noProof/>
            <w:sz w:val="24"/>
            <w:szCs w:val="24"/>
          </w:rPr>
          <w:t xml:space="preserve">1.3.3  </w:t>
        </w:r>
        <w:r w:rsidRPr="009435EE">
          <w:rPr>
            <w:rStyle w:val="Hyperlink"/>
            <w:rFonts w:ascii="宋体" w:hAnsi="宋体" w:hint="eastAsia"/>
            <w:noProof/>
            <w:sz w:val="24"/>
            <w:szCs w:val="24"/>
          </w:rPr>
          <w:t>创新点</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_Toc350500395 \h </w:instrText>
        </w:r>
        <w:r w:rsidRPr="009435EE">
          <w:rPr>
            <w:rFonts w:ascii="宋体" w:hAnsi="宋体"/>
            <w:noProof/>
            <w:webHidden/>
            <w:sz w:val="24"/>
            <w:szCs w:val="24"/>
          </w:rPr>
          <w:fldChar w:fldCharType="separate"/>
        </w:r>
        <w:r w:rsidRPr="009435EE">
          <w:rPr>
            <w:rFonts w:ascii="宋体" w:hAnsi="宋体"/>
            <w:noProof/>
            <w:webHidden/>
            <w:sz w:val="24"/>
            <w:szCs w:val="24"/>
          </w:rPr>
          <w:t>12</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396" w:history="1">
        <w:r w:rsidRPr="009435EE">
          <w:rPr>
            <w:rStyle w:val="Hyperlink"/>
            <w:rFonts w:ascii="宋体" w:hAnsi="宋体"/>
            <w:noProof/>
            <w:sz w:val="24"/>
            <w:szCs w:val="24"/>
          </w:rPr>
          <w:t xml:space="preserve">2  </w:t>
        </w:r>
        <w:r w:rsidRPr="009435EE">
          <w:rPr>
            <w:rStyle w:val="Hyperlink"/>
            <w:rFonts w:ascii="宋体" w:hAnsi="宋体" w:hint="eastAsia"/>
            <w:noProof/>
            <w:sz w:val="24"/>
            <w:szCs w:val="24"/>
          </w:rPr>
          <w:t>公民规那么意识的相关概念</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_Toc350500396 \h </w:instrText>
        </w:r>
        <w:r w:rsidRPr="009435EE">
          <w:rPr>
            <w:rFonts w:ascii="宋体" w:hAnsi="宋体"/>
            <w:noProof/>
            <w:webHidden/>
            <w:sz w:val="24"/>
            <w:szCs w:val="24"/>
          </w:rPr>
          <w:fldChar w:fldCharType="separate"/>
        </w:r>
        <w:r w:rsidRPr="009435EE">
          <w:rPr>
            <w:rFonts w:ascii="宋体" w:hAnsi="宋体"/>
            <w:noProof/>
            <w:webHidden/>
            <w:sz w:val="24"/>
            <w:szCs w:val="24"/>
          </w:rPr>
          <w:t>13</w:t>
        </w:r>
        <w:r w:rsidRPr="009435EE">
          <w:rPr>
            <w:rFonts w:ascii="宋体" w:hAnsi="宋体"/>
            <w:noProof/>
            <w:webHidden/>
            <w:sz w:val="24"/>
            <w:szCs w:val="24"/>
          </w:rPr>
          <w:fldChar w:fldCharType="end"/>
        </w:r>
      </w:hyperlink>
    </w:p>
    <w:p w:rsidR="009435EE" w:rsidRPr="009435EE" w:rsidP="009435EE">
      <w:pPr>
        <w:pStyle w:val="TOC2"/>
        <w:rPr>
          <w:b/>
        </w:rPr>
      </w:pPr>
      <w:hyperlink w:anchor="_Toc350500397" w:history="1">
        <w:r w:rsidRPr="009435EE">
          <w:rPr>
            <w:rStyle w:val="Hyperlink"/>
          </w:rPr>
          <w:t xml:space="preserve">2.1  </w:t>
        </w:r>
        <w:r w:rsidRPr="009435EE">
          <w:rPr>
            <w:rStyle w:val="Hyperlink"/>
            <w:rFonts w:hint="eastAsia"/>
          </w:rPr>
          <w:t>规那么的分析</w:t>
        </w:r>
        <w:r w:rsidRPr="009435EE">
          <w:rPr>
            <w:webHidden/>
          </w:rPr>
          <w:tab/>
        </w:r>
        <w:r w:rsidRPr="009435EE">
          <w:rPr>
            <w:webHidden/>
          </w:rPr>
          <w:fldChar w:fldCharType="begin" w:dirty="1"/>
        </w:r>
        <w:r w:rsidRPr="009435EE">
          <w:rPr>
            <w:webHidden/>
          </w:rPr>
          <w:instrText xml:space="preserve"> PAGEREF _Toc350500397 \h </w:instrText>
        </w:r>
        <w:r w:rsidRPr="009435EE">
          <w:rPr>
            <w:webHidden/>
          </w:rPr>
          <w:fldChar w:fldCharType="separate"/>
        </w:r>
        <w:r w:rsidRPr="009435EE">
          <w:rPr>
            <w:webHidden/>
          </w:rPr>
          <w:t>13</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8" w:history="1">
        <w:r w:rsidRPr="009435EE">
          <w:rPr>
            <w:rStyle w:val="Hyperlink"/>
            <w:rFonts w:ascii="宋体" w:hAnsi="宋体"/>
            <w:bCs/>
            <w:noProof/>
            <w:sz w:val="24"/>
            <w:szCs w:val="24"/>
          </w:rPr>
          <w:t xml:space="preserve">2.1.1  </w:t>
        </w:r>
        <w:r w:rsidRPr="009435EE">
          <w:rPr>
            <w:rStyle w:val="Hyperlink"/>
            <w:rFonts w:ascii="宋体" w:hAnsi="宋体" w:hint="eastAsia"/>
            <w:bCs/>
            <w:noProof/>
            <w:sz w:val="24"/>
            <w:szCs w:val="24"/>
          </w:rPr>
          <w:t>规那么的含义</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_Toc350500398 \h </w:instrText>
        </w:r>
        <w:r w:rsidRPr="009435EE">
          <w:rPr>
            <w:rFonts w:ascii="宋体" w:hAnsi="宋体"/>
            <w:noProof/>
            <w:webHidden/>
            <w:sz w:val="24"/>
            <w:szCs w:val="24"/>
          </w:rPr>
          <w:fldChar w:fldCharType="separate"/>
        </w:r>
        <w:r w:rsidRPr="009435EE">
          <w:rPr>
            <w:rFonts w:ascii="宋体" w:hAnsi="宋体"/>
            <w:noProof/>
            <w:webHidden/>
            <w:sz w:val="24"/>
            <w:szCs w:val="24"/>
          </w:rPr>
          <w:t>13</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399" w:history="1">
        <w:r w:rsidRPr="009435EE">
          <w:rPr>
            <w:rStyle w:val="Hyperlink"/>
            <w:rFonts w:ascii="宋体" w:hAnsi="宋体"/>
            <w:bCs/>
            <w:noProof/>
            <w:sz w:val="24"/>
            <w:szCs w:val="24"/>
          </w:rPr>
          <w:t xml:space="preserve">2.1.2  </w:t>
        </w:r>
        <w:r w:rsidRPr="009435EE">
          <w:rPr>
            <w:rStyle w:val="Hyperlink"/>
            <w:rFonts w:ascii="宋体" w:hAnsi="宋体" w:hint="eastAsia"/>
            <w:bCs/>
            <w:noProof/>
            <w:sz w:val="24"/>
            <w:szCs w:val="24"/>
          </w:rPr>
          <w:t>规那么是人类文明开始的重要标志</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_Toc350500399 \h </w:instrText>
        </w:r>
        <w:r w:rsidRPr="009435EE">
          <w:rPr>
            <w:rFonts w:ascii="宋体" w:hAnsi="宋体"/>
            <w:noProof/>
            <w:webHidden/>
            <w:sz w:val="24"/>
            <w:szCs w:val="24"/>
          </w:rPr>
          <w:fldChar w:fldCharType="separate"/>
        </w:r>
        <w:r w:rsidRPr="009435EE">
          <w:rPr>
            <w:rFonts w:ascii="宋体" w:hAnsi="宋体"/>
            <w:noProof/>
            <w:webHidden/>
            <w:sz w:val="24"/>
            <w:szCs w:val="24"/>
          </w:rPr>
          <w:t>14</w:t>
        </w:r>
        <w:r w:rsidRPr="009435EE">
          <w:rPr>
            <w:rFonts w:ascii="宋体" w:hAnsi="宋体"/>
            <w:noProof/>
            <w:webHidden/>
            <w:sz w:val="24"/>
            <w:szCs w:val="24"/>
          </w:rPr>
          <w:fldChar w:fldCharType="end"/>
        </w:r>
      </w:hyperlink>
    </w:p>
    <w:p w:rsidR="009435EE" w:rsidRPr="009435EE" w:rsidP="009435EE">
      <w:pPr>
        <w:pStyle w:val="TOC2"/>
        <w:rPr>
          <w:b/>
        </w:rPr>
      </w:pPr>
      <w:hyperlink w:anchor="_Toc350500400" w:history="1">
        <w:r w:rsidRPr="009435EE">
          <w:rPr>
            <w:rStyle w:val="Hyperlink"/>
          </w:rPr>
          <w:t xml:space="preserve">2.2  </w:t>
        </w:r>
        <w:r w:rsidRPr="009435EE">
          <w:rPr>
            <w:rStyle w:val="Hyperlink"/>
            <w:rFonts w:hint="eastAsia"/>
          </w:rPr>
          <w:t>规那么意识的内涵和形成过程</w:t>
        </w:r>
        <w:r w:rsidRPr="009435EE">
          <w:rPr>
            <w:webHidden/>
          </w:rPr>
          <w:tab/>
        </w:r>
        <w:r w:rsidRPr="009435EE">
          <w:rPr>
            <w:webHidden/>
          </w:rPr>
          <w:fldChar w:fldCharType="begin" w:dirty="1"/>
        </w:r>
        <w:r w:rsidRPr="009435EE">
          <w:rPr>
            <w:webHidden/>
          </w:rPr>
          <w:instrText xml:space="preserve"> PAGEREF _Toc350500400 \h </w:instrText>
        </w:r>
        <w:r w:rsidRPr="009435EE">
          <w:rPr>
            <w:webHidden/>
          </w:rPr>
          <w:fldChar w:fldCharType="separate"/>
        </w:r>
        <w:r w:rsidRPr="009435EE">
          <w:rPr>
            <w:webHidden/>
          </w:rPr>
          <w:t>15</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1" w:history="1">
        <w:r w:rsidRPr="009435EE">
          <w:rPr>
            <w:rStyle w:val="Hyperlink"/>
            <w:rFonts w:ascii="宋体" w:hAnsi="宋体"/>
            <w:noProof/>
            <w:sz w:val="24"/>
            <w:szCs w:val="24"/>
          </w:rPr>
          <w:t xml:space="preserve">2.2.1  </w:t>
        </w:r>
        <w:r w:rsidRPr="009435EE">
          <w:rPr>
            <w:rStyle w:val="Hyperlink"/>
            <w:rFonts w:ascii="宋体" w:hAnsi="宋体" w:hint="eastAsia"/>
            <w:noProof/>
            <w:sz w:val="24"/>
            <w:szCs w:val="24"/>
          </w:rPr>
          <w:t>规那么意识的内涵</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_Toc350500401 \h </w:instrText>
        </w:r>
        <w:r w:rsidRPr="009435EE">
          <w:rPr>
            <w:rFonts w:ascii="宋体" w:hAnsi="宋体"/>
            <w:noProof/>
            <w:webHidden/>
            <w:sz w:val="24"/>
            <w:szCs w:val="24"/>
          </w:rPr>
          <w:fldChar w:fldCharType="separate"/>
        </w:r>
        <w:r w:rsidRPr="009435EE">
          <w:rPr>
            <w:rFonts w:ascii="宋体" w:hAnsi="宋体"/>
            <w:noProof/>
            <w:webHidden/>
            <w:sz w:val="24"/>
            <w:szCs w:val="24"/>
          </w:rPr>
          <w:t>15</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2" w:history="1">
        <w:r w:rsidRPr="009435EE">
          <w:rPr>
            <w:rStyle w:val="Hyperlink"/>
            <w:rFonts w:ascii="宋体" w:hAnsi="宋体"/>
            <w:bCs/>
            <w:noProof/>
            <w:sz w:val="24"/>
            <w:szCs w:val="24"/>
          </w:rPr>
          <w:t xml:space="preserve">2.2.2  </w:t>
        </w:r>
        <w:r w:rsidRPr="009435EE">
          <w:rPr>
            <w:rStyle w:val="Hyperlink"/>
            <w:rFonts w:ascii="宋体" w:hAnsi="宋体" w:hint="eastAsia"/>
            <w:bCs/>
            <w:noProof/>
            <w:sz w:val="24"/>
            <w:szCs w:val="24"/>
          </w:rPr>
          <w:t>规那么意识的形成过程</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_Toc350500402 \h </w:instrText>
        </w:r>
        <w:r w:rsidRPr="009435EE">
          <w:rPr>
            <w:rFonts w:ascii="宋体" w:hAnsi="宋体"/>
            <w:noProof/>
            <w:webHidden/>
            <w:sz w:val="24"/>
            <w:szCs w:val="24"/>
          </w:rPr>
          <w:fldChar w:fldCharType="separate"/>
        </w:r>
        <w:r w:rsidRPr="009435EE">
          <w:rPr>
            <w:rFonts w:ascii="宋体" w:hAnsi="宋体"/>
            <w:noProof/>
            <w:webHidden/>
            <w:sz w:val="24"/>
            <w:szCs w:val="24"/>
          </w:rPr>
          <w:t>16</w:t>
        </w:r>
        <w:r w:rsidRPr="009435EE">
          <w:rPr>
            <w:rFonts w:ascii="宋体" w:hAnsi="宋体"/>
            <w:noProof/>
            <w:webHidden/>
            <w:sz w:val="24"/>
            <w:szCs w:val="24"/>
          </w:rPr>
          <w:fldChar w:fldCharType="end"/>
        </w:r>
      </w:hyperlink>
    </w:p>
    <w:p w:rsidR="009435EE" w:rsidRPr="009435EE" w:rsidP="009435EE">
      <w:pPr>
        <w:pStyle w:val="TOC2"/>
        <w:rPr>
          <w:b/>
        </w:rPr>
      </w:pPr>
      <w:hyperlink w:anchor="_Toc350500403" w:history="1">
        <w:r w:rsidRPr="009435EE">
          <w:rPr>
            <w:rStyle w:val="Hyperlink"/>
          </w:rPr>
          <w:t xml:space="preserve">2.3  </w:t>
        </w:r>
        <w:r w:rsidRPr="009435EE">
          <w:rPr>
            <w:rStyle w:val="Hyperlink"/>
            <w:rFonts w:hint="eastAsia"/>
          </w:rPr>
          <w:t>公民规那么意识的概念及形成</w:t>
        </w:r>
        <w:r w:rsidRPr="009435EE">
          <w:rPr>
            <w:webHidden/>
          </w:rPr>
          <w:tab/>
        </w:r>
        <w:r w:rsidRPr="009435EE">
          <w:rPr>
            <w:webHidden/>
          </w:rPr>
          <w:fldChar w:fldCharType="begin" w:dirty="1"/>
        </w:r>
        <w:r w:rsidRPr="009435EE">
          <w:rPr>
            <w:webHidden/>
          </w:rPr>
          <w:instrText xml:space="preserve"> PAGEREF _Toc350500403 \h </w:instrText>
        </w:r>
        <w:r w:rsidRPr="009435EE">
          <w:rPr>
            <w:webHidden/>
          </w:rPr>
          <w:fldChar w:fldCharType="separate"/>
        </w:r>
        <w:r w:rsidRPr="009435EE">
          <w:rPr>
            <w:webHidden/>
          </w:rPr>
          <w:t>17</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4" w:history="1">
        <w:r w:rsidRPr="009435EE">
          <w:rPr>
            <w:rStyle w:val="Hyperlink"/>
            <w:rFonts w:ascii="宋体" w:hAnsi="宋体"/>
            <w:bCs/>
            <w:noProof/>
            <w:sz w:val="24"/>
            <w:szCs w:val="24"/>
          </w:rPr>
          <w:t xml:space="preserve">2.3.1  </w:t>
        </w:r>
        <w:r w:rsidRPr="009435EE">
          <w:rPr>
            <w:rStyle w:val="Hyperlink"/>
            <w:rFonts w:ascii="宋体" w:hAnsi="宋体" w:hint="eastAsia"/>
            <w:bCs/>
            <w:noProof/>
            <w:sz w:val="24"/>
            <w:szCs w:val="24"/>
          </w:rPr>
          <w:t>公民规那么意识的概念</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_Toc350500404 \h </w:instrText>
        </w:r>
        <w:r w:rsidRPr="009435EE">
          <w:rPr>
            <w:rFonts w:ascii="宋体" w:hAnsi="宋体"/>
            <w:noProof/>
            <w:webHidden/>
            <w:sz w:val="24"/>
            <w:szCs w:val="24"/>
          </w:rPr>
          <w:fldChar w:fldCharType="separate"/>
        </w:r>
        <w:r w:rsidRPr="009435EE">
          <w:rPr>
            <w:rFonts w:ascii="宋体" w:hAnsi="宋体"/>
            <w:noProof/>
            <w:webHidden/>
            <w:sz w:val="24"/>
            <w:szCs w:val="24"/>
          </w:rPr>
          <w:t>17</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5" w:history="1">
        <w:r w:rsidRPr="009435EE">
          <w:rPr>
            <w:rStyle w:val="Hyperlink"/>
            <w:rFonts w:ascii="宋体" w:hAnsi="宋体"/>
            <w:bCs/>
            <w:noProof/>
            <w:sz w:val="24"/>
            <w:szCs w:val="24"/>
          </w:rPr>
          <w:t xml:space="preserve">2.3.2  </w:t>
        </w:r>
        <w:r w:rsidRPr="009435EE">
          <w:rPr>
            <w:rStyle w:val="Hyperlink"/>
            <w:rFonts w:ascii="宋体" w:hAnsi="宋体" w:hint="eastAsia"/>
            <w:bCs/>
            <w:noProof/>
            <w:sz w:val="24"/>
            <w:szCs w:val="24"/>
          </w:rPr>
          <w:t>公民规那么意识的形成</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_Toc350500405 \h </w:instrText>
        </w:r>
        <w:r w:rsidRPr="009435EE">
          <w:rPr>
            <w:rFonts w:ascii="宋体" w:hAnsi="宋体"/>
            <w:noProof/>
            <w:webHidden/>
            <w:sz w:val="24"/>
            <w:szCs w:val="24"/>
          </w:rPr>
          <w:fldChar w:fldCharType="separate"/>
        </w:r>
        <w:r w:rsidRPr="009435EE">
          <w:rPr>
            <w:rFonts w:ascii="宋体" w:hAnsi="宋体"/>
            <w:noProof/>
            <w:webHidden/>
            <w:sz w:val="24"/>
            <w:szCs w:val="24"/>
          </w:rPr>
          <w:t>18</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406" w:history="1">
        <w:r w:rsidRPr="009435EE">
          <w:rPr>
            <w:rStyle w:val="Hyperlink"/>
            <w:rFonts w:ascii="宋体" w:hAnsi="宋体"/>
            <w:noProof/>
            <w:sz w:val="24"/>
            <w:szCs w:val="24"/>
          </w:rPr>
          <w:t xml:space="preserve">3  </w:t>
        </w:r>
        <w:r w:rsidRPr="009435EE">
          <w:rPr>
            <w:rStyle w:val="Hyperlink"/>
            <w:rFonts w:ascii="宋体" w:hAnsi="宋体" w:hint="eastAsia"/>
            <w:noProof/>
            <w:sz w:val="24"/>
            <w:szCs w:val="24"/>
          </w:rPr>
          <w:t>当前我国公民规那么意识的现状及成因</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_Toc350500406 \h </w:instrText>
        </w:r>
        <w:r w:rsidRPr="009435EE">
          <w:rPr>
            <w:rFonts w:ascii="宋体" w:hAnsi="宋体"/>
            <w:noProof/>
            <w:webHidden/>
            <w:sz w:val="24"/>
            <w:szCs w:val="24"/>
          </w:rPr>
          <w:fldChar w:fldCharType="separate"/>
        </w:r>
        <w:r w:rsidRPr="009435EE">
          <w:rPr>
            <w:rFonts w:ascii="宋体" w:hAnsi="宋体"/>
            <w:noProof/>
            <w:webHidden/>
            <w:sz w:val="24"/>
            <w:szCs w:val="24"/>
          </w:rPr>
          <w:t>21</w:t>
        </w:r>
        <w:r w:rsidRPr="009435EE">
          <w:rPr>
            <w:rFonts w:ascii="宋体" w:hAnsi="宋体"/>
            <w:noProof/>
            <w:webHidden/>
            <w:sz w:val="24"/>
            <w:szCs w:val="24"/>
          </w:rPr>
          <w:fldChar w:fldCharType="end"/>
        </w:r>
      </w:hyperlink>
    </w:p>
    <w:p w:rsidR="009435EE" w:rsidRPr="009435EE" w:rsidP="009435EE">
      <w:pPr>
        <w:pStyle w:val="TOC2"/>
        <w:rPr>
          <w:b/>
        </w:rPr>
      </w:pPr>
      <w:hyperlink w:anchor="_Toc350500407" w:history="1">
        <w:r w:rsidRPr="009435EE">
          <w:rPr>
            <w:rStyle w:val="Hyperlink"/>
          </w:rPr>
          <w:t xml:space="preserve">3.1  </w:t>
        </w:r>
        <w:r w:rsidRPr="009435EE">
          <w:rPr>
            <w:rStyle w:val="Hyperlink"/>
            <w:rFonts w:hint="eastAsia"/>
          </w:rPr>
          <w:t>我国公民规那么意识的现状</w:t>
        </w:r>
        <w:r w:rsidRPr="009435EE">
          <w:rPr>
            <w:webHidden/>
          </w:rPr>
          <w:tab/>
        </w:r>
        <w:r w:rsidRPr="009435EE">
          <w:rPr>
            <w:webHidden/>
          </w:rPr>
          <w:fldChar w:fldCharType="begin" w:dirty="1"/>
        </w:r>
        <w:r w:rsidRPr="009435EE">
          <w:rPr>
            <w:webHidden/>
          </w:rPr>
          <w:instrText xml:space="preserve"> PAGEREF _Toc350500407 \h </w:instrText>
        </w:r>
        <w:r w:rsidRPr="009435EE">
          <w:rPr>
            <w:webHidden/>
          </w:rPr>
          <w:fldChar w:fldCharType="separate"/>
        </w:r>
        <w:r w:rsidRPr="009435EE">
          <w:rPr>
            <w:webHidden/>
          </w:rPr>
          <w:t>21</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8" w:history="1">
        <w:r w:rsidRPr="009435EE">
          <w:rPr>
            <w:rStyle w:val="Hyperlink"/>
            <w:rFonts w:ascii="宋体" w:hAnsi="宋体"/>
            <w:bCs/>
            <w:noProof/>
            <w:sz w:val="24"/>
            <w:szCs w:val="24"/>
          </w:rPr>
          <w:t xml:space="preserve">3.1.1  </w:t>
        </w:r>
        <w:r w:rsidRPr="009435EE">
          <w:rPr>
            <w:rStyle w:val="Hyperlink"/>
            <w:rFonts w:ascii="宋体" w:hAnsi="宋体" w:hint="eastAsia"/>
            <w:bCs/>
            <w:noProof/>
            <w:sz w:val="24"/>
            <w:szCs w:val="24"/>
          </w:rPr>
          <w:t>我国公民规那么意识的优势</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_Toc350500408 \h </w:instrText>
        </w:r>
        <w:r w:rsidRPr="009435EE">
          <w:rPr>
            <w:rFonts w:ascii="宋体" w:hAnsi="宋体"/>
            <w:noProof/>
            <w:webHidden/>
            <w:sz w:val="24"/>
            <w:szCs w:val="24"/>
          </w:rPr>
          <w:fldChar w:fldCharType="separate"/>
        </w:r>
        <w:r w:rsidRPr="009435EE">
          <w:rPr>
            <w:rFonts w:ascii="宋体" w:hAnsi="宋体"/>
            <w:noProof/>
            <w:webHidden/>
            <w:sz w:val="24"/>
            <w:szCs w:val="24"/>
          </w:rPr>
          <w:t>21</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09" w:history="1">
        <w:r w:rsidRPr="009435EE">
          <w:rPr>
            <w:rStyle w:val="Hyperlink"/>
            <w:rFonts w:ascii="宋体" w:hAnsi="宋体"/>
            <w:bCs/>
            <w:noProof/>
            <w:sz w:val="24"/>
            <w:szCs w:val="24"/>
          </w:rPr>
          <w:t xml:space="preserve">3.1.2  </w:t>
        </w:r>
        <w:r w:rsidRPr="009435EE">
          <w:rPr>
            <w:rStyle w:val="Hyperlink"/>
            <w:rFonts w:ascii="宋体" w:hAnsi="宋体" w:hint="eastAsia"/>
            <w:bCs/>
            <w:noProof/>
            <w:sz w:val="24"/>
            <w:szCs w:val="24"/>
          </w:rPr>
          <w:t>我国公民规那么意识存在的问题</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_Toc350500409 \h </w:instrText>
        </w:r>
        <w:r w:rsidRPr="009435EE">
          <w:rPr>
            <w:rFonts w:ascii="宋体" w:hAnsi="宋体"/>
            <w:noProof/>
            <w:webHidden/>
            <w:sz w:val="24"/>
            <w:szCs w:val="24"/>
          </w:rPr>
          <w:fldChar w:fldCharType="separate"/>
        </w:r>
        <w:r w:rsidRPr="009435EE">
          <w:rPr>
            <w:rFonts w:ascii="宋体" w:hAnsi="宋体"/>
            <w:noProof/>
            <w:webHidden/>
            <w:sz w:val="24"/>
            <w:szCs w:val="24"/>
          </w:rPr>
          <w:t>22</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0" w:history="1">
        <w:r w:rsidRPr="009435EE">
          <w:rPr>
            <w:rStyle w:val="Hyperlink"/>
            <w:rFonts w:ascii="宋体" w:hAnsi="宋体" w:cs="宋体"/>
            <w:noProof/>
            <w:sz w:val="24"/>
            <w:szCs w:val="24"/>
          </w:rPr>
          <w:t xml:space="preserve">3.1.3 </w:t>
        </w:r>
        <w:r w:rsidRPr="009435EE">
          <w:rPr>
            <w:rStyle w:val="Hyperlink"/>
            <w:rFonts w:ascii="宋体" w:hAnsi="宋体" w:cs="宋体" w:hint="eastAsia"/>
            <w:noProof/>
            <w:sz w:val="24"/>
            <w:szCs w:val="24"/>
          </w:rPr>
          <w:t>中外公民规那么意识的比拟</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_Toc350500410 \h </w:instrText>
        </w:r>
        <w:r w:rsidRPr="009435EE">
          <w:rPr>
            <w:rFonts w:ascii="宋体" w:hAnsi="宋体"/>
            <w:noProof/>
            <w:webHidden/>
            <w:sz w:val="24"/>
            <w:szCs w:val="24"/>
          </w:rPr>
          <w:fldChar w:fldCharType="separate"/>
        </w:r>
        <w:r w:rsidRPr="009435EE">
          <w:rPr>
            <w:rFonts w:ascii="宋体" w:hAnsi="宋体"/>
            <w:noProof/>
            <w:webHidden/>
            <w:sz w:val="24"/>
            <w:szCs w:val="24"/>
          </w:rPr>
          <w:t>24</w:t>
        </w:r>
        <w:r w:rsidRPr="009435EE">
          <w:rPr>
            <w:rFonts w:ascii="宋体" w:hAnsi="宋体"/>
            <w:noProof/>
            <w:webHidden/>
            <w:sz w:val="24"/>
            <w:szCs w:val="24"/>
          </w:rPr>
          <w:fldChar w:fldCharType="end"/>
        </w:r>
      </w:hyperlink>
    </w:p>
    <w:p w:rsidR="009435EE" w:rsidRPr="009435EE" w:rsidP="009435EE">
      <w:pPr>
        <w:pStyle w:val="TOC2"/>
        <w:rPr>
          <w:b/>
        </w:rPr>
      </w:pPr>
      <w:hyperlink w:anchor="_Toc350500411" w:history="1">
        <w:r w:rsidRPr="009435EE">
          <w:rPr>
            <w:rStyle w:val="Hyperlink"/>
          </w:rPr>
          <w:t xml:space="preserve">3.2  </w:t>
        </w:r>
        <w:r w:rsidRPr="009435EE">
          <w:rPr>
            <w:rStyle w:val="Hyperlink"/>
            <w:rFonts w:hint="eastAsia"/>
          </w:rPr>
          <w:t>我国公民规那么意识缺失的原因</w:t>
        </w:r>
        <w:r w:rsidRPr="009435EE">
          <w:rPr>
            <w:webHidden/>
          </w:rPr>
          <w:tab/>
        </w:r>
        <w:r w:rsidRPr="009435EE">
          <w:rPr>
            <w:webHidden/>
          </w:rPr>
          <w:fldChar w:fldCharType="begin" w:dirty="1"/>
        </w:r>
        <w:r w:rsidRPr="009435EE">
          <w:rPr>
            <w:webHidden/>
          </w:rPr>
          <w:instrText xml:space="preserve"> PAGEREF _Toc350500411 \h </w:instrText>
        </w:r>
        <w:r w:rsidRPr="009435EE">
          <w:rPr>
            <w:webHidden/>
          </w:rPr>
          <w:fldChar w:fldCharType="separate"/>
        </w:r>
        <w:r w:rsidRPr="009435EE">
          <w:rPr>
            <w:webHidden/>
          </w:rPr>
          <w:t>27</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2" w:history="1">
        <w:r w:rsidRPr="009435EE">
          <w:rPr>
            <w:rStyle w:val="Hyperlink"/>
            <w:rFonts w:ascii="宋体" w:hAnsi="宋体"/>
            <w:bCs/>
            <w:noProof/>
            <w:sz w:val="24"/>
            <w:szCs w:val="24"/>
          </w:rPr>
          <w:t xml:space="preserve">3.2.1  </w:t>
        </w:r>
        <w:r w:rsidRPr="009435EE">
          <w:rPr>
            <w:rStyle w:val="Hyperlink"/>
            <w:rFonts w:ascii="宋体" w:hAnsi="宋体" w:hint="eastAsia"/>
            <w:bCs/>
            <w:noProof/>
            <w:sz w:val="24"/>
            <w:szCs w:val="24"/>
          </w:rPr>
          <w:t>中国传统政治文化的影响</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_Toc350500412 \h </w:instrText>
        </w:r>
        <w:r w:rsidRPr="009435EE">
          <w:rPr>
            <w:rFonts w:ascii="宋体" w:hAnsi="宋体"/>
            <w:noProof/>
            <w:webHidden/>
            <w:sz w:val="24"/>
            <w:szCs w:val="24"/>
          </w:rPr>
          <w:fldChar w:fldCharType="separate"/>
        </w:r>
        <w:r w:rsidRPr="009435EE">
          <w:rPr>
            <w:rFonts w:ascii="宋体" w:hAnsi="宋体"/>
            <w:noProof/>
            <w:webHidden/>
            <w:sz w:val="24"/>
            <w:szCs w:val="24"/>
          </w:rPr>
          <w:t>27</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3" w:history="1">
        <w:r w:rsidRPr="009435EE">
          <w:rPr>
            <w:rStyle w:val="Hyperlink"/>
            <w:rFonts w:ascii="宋体" w:hAnsi="宋体"/>
            <w:bCs/>
            <w:noProof/>
            <w:sz w:val="24"/>
            <w:szCs w:val="24"/>
          </w:rPr>
          <w:t xml:space="preserve">3.2.2  </w:t>
        </w:r>
        <w:r w:rsidRPr="009435EE">
          <w:rPr>
            <w:rStyle w:val="Hyperlink"/>
            <w:rFonts w:ascii="宋体" w:hAnsi="宋体" w:hint="eastAsia"/>
            <w:bCs/>
            <w:noProof/>
            <w:sz w:val="24"/>
            <w:szCs w:val="24"/>
          </w:rPr>
          <w:t>经济因素的制约</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_Toc350500413 \h </w:instrText>
        </w:r>
        <w:r w:rsidRPr="009435EE">
          <w:rPr>
            <w:rFonts w:ascii="宋体" w:hAnsi="宋体"/>
            <w:noProof/>
            <w:webHidden/>
            <w:sz w:val="24"/>
            <w:szCs w:val="24"/>
          </w:rPr>
          <w:fldChar w:fldCharType="separate"/>
        </w:r>
        <w:r w:rsidRPr="009435EE">
          <w:rPr>
            <w:rFonts w:ascii="宋体" w:hAnsi="宋体"/>
            <w:noProof/>
            <w:webHidden/>
            <w:sz w:val="24"/>
            <w:szCs w:val="24"/>
          </w:rPr>
          <w:t>27</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4" w:history="1">
        <w:r w:rsidRPr="009435EE">
          <w:rPr>
            <w:rStyle w:val="Hyperlink"/>
            <w:rFonts w:ascii="宋体" w:hAnsi="宋体"/>
            <w:bCs/>
            <w:noProof/>
            <w:sz w:val="24"/>
            <w:szCs w:val="24"/>
          </w:rPr>
          <w:t xml:space="preserve">3.2.3  </w:t>
        </w:r>
        <w:r w:rsidRPr="009435EE">
          <w:rPr>
            <w:rStyle w:val="Hyperlink"/>
            <w:rFonts w:ascii="宋体" w:hAnsi="宋体" w:hint="eastAsia"/>
            <w:bCs/>
            <w:noProof/>
            <w:sz w:val="24"/>
            <w:szCs w:val="24"/>
          </w:rPr>
          <w:t>教育因素的分析</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_Toc350500414 \h </w:instrText>
        </w:r>
        <w:r w:rsidRPr="009435EE">
          <w:rPr>
            <w:rFonts w:ascii="宋体" w:hAnsi="宋体"/>
            <w:noProof/>
            <w:webHidden/>
            <w:sz w:val="24"/>
            <w:szCs w:val="24"/>
          </w:rPr>
          <w:fldChar w:fldCharType="separate"/>
        </w:r>
        <w:r w:rsidRPr="009435EE">
          <w:rPr>
            <w:rFonts w:ascii="宋体" w:hAnsi="宋体"/>
            <w:noProof/>
            <w:webHidden/>
            <w:sz w:val="24"/>
            <w:szCs w:val="24"/>
          </w:rPr>
          <w:t>28</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5" w:history="1">
        <w:r w:rsidRPr="009435EE">
          <w:rPr>
            <w:rStyle w:val="Hyperlink"/>
            <w:rFonts w:ascii="宋体" w:hAnsi="宋体" w:hint="eastAsia"/>
            <w:bCs/>
            <w:noProof/>
            <w:sz w:val="24"/>
            <w:szCs w:val="24"/>
          </w:rPr>
          <w:t>制度不完善</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_Toc350500415 \h </w:instrText>
        </w:r>
        <w:r w:rsidRPr="009435EE">
          <w:rPr>
            <w:rFonts w:ascii="宋体" w:hAnsi="宋体"/>
            <w:noProof/>
            <w:webHidden/>
            <w:sz w:val="24"/>
            <w:szCs w:val="24"/>
          </w:rPr>
          <w:fldChar w:fldCharType="separate"/>
        </w:r>
        <w:r w:rsidRPr="009435EE">
          <w:rPr>
            <w:rFonts w:ascii="宋体" w:hAnsi="宋体"/>
            <w:noProof/>
            <w:webHidden/>
            <w:sz w:val="24"/>
            <w:szCs w:val="24"/>
          </w:rPr>
          <w:t>29</w:t>
        </w:r>
        <w:r w:rsidRPr="009435EE">
          <w:rPr>
            <w:rFonts w:ascii="宋体" w:hAnsi="宋体"/>
            <w:noProof/>
            <w:webHidden/>
            <w:sz w:val="24"/>
            <w:szCs w:val="24"/>
          </w:rPr>
          <w:fldChar w:fldCharType="end"/>
        </w:r>
      </w:hyperlink>
    </w:p>
    <w:p w:rsidR="009435EE" w:rsidRPr="009435EE" w:rsidP="009435EE">
      <w:pPr>
        <w:pStyle w:val="TOC2"/>
        <w:rPr>
          <w:b/>
        </w:rPr>
      </w:pPr>
      <w:hyperlink w:anchor="_Toc350500416" w:history="1">
        <w:r w:rsidRPr="009435EE">
          <w:rPr>
            <w:rStyle w:val="Hyperlink"/>
          </w:rPr>
          <w:t>3.3</w:t>
        </w:r>
        <w:r w:rsidRPr="009435EE">
          <w:rPr>
            <w:rStyle w:val="Hyperlink"/>
            <w:rFonts w:hint="eastAsia"/>
          </w:rPr>
          <w:t>公民规那么意识缺失对构建和谐社会的影响</w:t>
        </w:r>
        <w:r w:rsidRPr="009435EE">
          <w:rPr>
            <w:webHidden/>
          </w:rPr>
          <w:tab/>
        </w:r>
        <w:r w:rsidRPr="009435EE">
          <w:rPr>
            <w:webHidden/>
          </w:rPr>
          <w:fldChar w:fldCharType="begin" w:dirty="1"/>
        </w:r>
        <w:r w:rsidRPr="009435EE">
          <w:rPr>
            <w:webHidden/>
          </w:rPr>
          <w:instrText xml:space="preserve"> PAGEREF _Toc350500416 \h </w:instrText>
        </w:r>
        <w:r w:rsidRPr="009435EE">
          <w:rPr>
            <w:webHidden/>
          </w:rPr>
          <w:fldChar w:fldCharType="separate"/>
        </w:r>
        <w:r w:rsidRPr="009435EE">
          <w:rPr>
            <w:webHidden/>
          </w:rPr>
          <w:t>29</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7" w:history="1">
        <w:r w:rsidRPr="009435EE">
          <w:rPr>
            <w:rStyle w:val="Hyperlink"/>
            <w:rFonts w:ascii="宋体" w:hAnsi="宋体"/>
            <w:noProof/>
            <w:sz w:val="24"/>
            <w:szCs w:val="24"/>
          </w:rPr>
          <w:t xml:space="preserve">3.3.1 </w:t>
        </w:r>
        <w:r w:rsidRPr="009435EE">
          <w:rPr>
            <w:rStyle w:val="Hyperlink"/>
            <w:rFonts w:ascii="宋体" w:hAnsi="宋体" w:hint="eastAsia"/>
            <w:noProof/>
            <w:sz w:val="24"/>
            <w:szCs w:val="24"/>
          </w:rPr>
          <w:t>公民规那么意识的缺失不利于实现人与人之间的和谐</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_Toc350500417 \h </w:instrText>
        </w:r>
        <w:r w:rsidRPr="009435EE">
          <w:rPr>
            <w:rFonts w:ascii="宋体" w:hAnsi="宋体"/>
            <w:noProof/>
            <w:webHidden/>
            <w:sz w:val="24"/>
            <w:szCs w:val="24"/>
          </w:rPr>
          <w:fldChar w:fldCharType="separate"/>
        </w:r>
        <w:r w:rsidRPr="009435EE">
          <w:rPr>
            <w:rFonts w:ascii="宋体" w:hAnsi="宋体"/>
            <w:noProof/>
            <w:webHidden/>
            <w:sz w:val="24"/>
            <w:szCs w:val="24"/>
          </w:rPr>
          <w:t>29</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8" w:history="1">
        <w:r w:rsidRPr="009435EE">
          <w:rPr>
            <w:rStyle w:val="Hyperlink"/>
            <w:rFonts w:ascii="宋体" w:hAnsi="宋体"/>
            <w:noProof/>
            <w:sz w:val="24"/>
            <w:szCs w:val="24"/>
          </w:rPr>
          <w:t xml:space="preserve">3.3.2 </w:t>
        </w:r>
        <w:r w:rsidRPr="009435EE">
          <w:rPr>
            <w:rStyle w:val="Hyperlink"/>
            <w:rFonts w:ascii="宋体" w:hAnsi="宋体" w:hint="eastAsia"/>
            <w:noProof/>
            <w:sz w:val="24"/>
            <w:szCs w:val="24"/>
          </w:rPr>
          <w:t>公民规那么意识的缺失不利于实现人与社会之间的和谐</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_Toc350500418 \h </w:instrText>
        </w:r>
        <w:r w:rsidRPr="009435EE">
          <w:rPr>
            <w:rFonts w:ascii="宋体" w:hAnsi="宋体"/>
            <w:noProof/>
            <w:webHidden/>
            <w:sz w:val="24"/>
            <w:szCs w:val="24"/>
          </w:rPr>
          <w:fldChar w:fldCharType="separate"/>
        </w:r>
        <w:r w:rsidRPr="009435EE">
          <w:rPr>
            <w:rFonts w:ascii="宋体" w:hAnsi="宋体"/>
            <w:noProof/>
            <w:webHidden/>
            <w:sz w:val="24"/>
            <w:szCs w:val="24"/>
          </w:rPr>
          <w:t>30</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19" w:history="1">
        <w:r w:rsidRPr="009435EE">
          <w:rPr>
            <w:rStyle w:val="Hyperlink"/>
            <w:rFonts w:ascii="宋体" w:hAnsi="宋体"/>
            <w:noProof/>
            <w:sz w:val="24"/>
            <w:szCs w:val="24"/>
          </w:rPr>
          <w:t xml:space="preserve">3.3.3 </w:t>
        </w:r>
        <w:r w:rsidRPr="009435EE">
          <w:rPr>
            <w:rStyle w:val="Hyperlink"/>
            <w:rFonts w:ascii="宋体" w:hAnsi="宋体" w:hint="eastAsia"/>
            <w:noProof/>
            <w:sz w:val="24"/>
            <w:szCs w:val="24"/>
          </w:rPr>
          <w:t>公民规那么意识的缺失不利于实现人与自然之间的和谐</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_Toc350500419 \h </w:instrText>
        </w:r>
        <w:r w:rsidRPr="009435EE">
          <w:rPr>
            <w:rFonts w:ascii="宋体" w:hAnsi="宋体"/>
            <w:noProof/>
            <w:webHidden/>
            <w:sz w:val="24"/>
            <w:szCs w:val="24"/>
          </w:rPr>
          <w:fldChar w:fldCharType="separate"/>
        </w:r>
        <w:r w:rsidRPr="009435EE">
          <w:rPr>
            <w:rFonts w:ascii="宋体" w:hAnsi="宋体"/>
            <w:noProof/>
            <w:webHidden/>
            <w:sz w:val="24"/>
            <w:szCs w:val="24"/>
          </w:rPr>
          <w:t>30</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sectPr w:rsidSect="00DD4BF5">
          <w:footnotePr>
            <w:numFmt w:val="decimalEnclosedCircleChinese"/>
            <w:numRestart w:val="eachPage"/>
          </w:footnotePr>
          <w:type w:val="nextPage"/>
          <w:pgSz w:w="11906" w:h="16838" w:code="9"/>
          <w:pgMar w:top="1162" w:right="1270" w:bottom="1162" w:left="1230" w:header="851" w:footer="992" w:gutter="0"/>
          <w:pgNumType w:start="6"/>
          <w:cols w:space="425"/>
          <w:titlePg w:val="0"/>
          <w:docGrid w:type="lines" w:linePitch="312"/>
        </w:sectPr>
      </w:pPr>
      <w:hyperlink w:anchor="_Toc350500420" w:history="1">
        <w:r w:rsidRPr="009435EE">
          <w:rPr>
            <w:rStyle w:val="Hyperlink"/>
            <w:rFonts w:ascii="宋体" w:hAnsi="宋体"/>
            <w:noProof/>
            <w:sz w:val="24"/>
            <w:szCs w:val="24"/>
          </w:rPr>
          <w:t xml:space="preserve">4  </w:t>
        </w:r>
        <w:r w:rsidRPr="009435EE">
          <w:rPr>
            <w:rStyle w:val="Hyperlink"/>
            <w:rFonts w:ascii="宋体" w:hAnsi="宋体" w:hint="eastAsia"/>
            <w:noProof/>
            <w:sz w:val="24"/>
            <w:szCs w:val="24"/>
          </w:rPr>
          <w:t>公民规那么意识的培育的根本规那么、原那么及内容</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_Toc350500420 \h </w:instrText>
        </w:r>
        <w:r w:rsidRPr="009435EE">
          <w:rPr>
            <w:rFonts w:ascii="宋体" w:hAnsi="宋体"/>
            <w:noProof/>
            <w:webHidden/>
            <w:sz w:val="24"/>
            <w:szCs w:val="24"/>
          </w:rPr>
          <w:fldChar w:fldCharType="separate"/>
        </w:r>
        <w:r w:rsidRPr="009435EE">
          <w:rPr>
            <w:rFonts w:ascii="宋体" w:hAnsi="宋体"/>
            <w:noProof/>
            <w:webHidden/>
            <w:sz w:val="24"/>
            <w:szCs w:val="24"/>
          </w:rPr>
          <w:t>32</w:t>
        </w:r>
        <w:r w:rsidRPr="009435EE">
          <w:rPr>
            <w:rFonts w:ascii="宋体" w:hAnsi="宋体"/>
            <w:noProof/>
            <w:webHidden/>
            <w:sz w:val="24"/>
            <w:szCs w:val="24"/>
          </w:rPr>
          <w:fldChar w:fldCharType="end"/>
        </w:r>
      </w:hyperlink>
    </w:p>
    <w:p w:rsidR="009435EE" w:rsidRPr="009435EE" w:rsidP="009435EE">
      <w:pPr>
        <w:pStyle w:val="TOC2"/>
        <w:rPr>
          <w:b/>
        </w:rPr>
      </w:pPr>
      <w:hyperlink w:anchor="_Toc350500421" w:history="1">
        <w:r w:rsidRPr="009435EE">
          <w:rPr>
            <w:rStyle w:val="Hyperlink"/>
          </w:rPr>
          <w:t xml:space="preserve">4.1  </w:t>
        </w:r>
        <w:r w:rsidRPr="009435EE">
          <w:rPr>
            <w:rStyle w:val="Hyperlink"/>
            <w:rFonts w:hint="eastAsia"/>
          </w:rPr>
          <w:t>公民应当遵守的根本规那么</w:t>
        </w:r>
        <w:r w:rsidRPr="009435EE">
          <w:rPr>
            <w:webHidden/>
          </w:rPr>
          <w:tab/>
        </w:r>
        <w:r w:rsidRPr="009435EE">
          <w:rPr>
            <w:webHidden/>
          </w:rPr>
          <w:fldChar w:fldCharType="begin" w:dirty="1"/>
        </w:r>
        <w:r w:rsidRPr="009435EE">
          <w:rPr>
            <w:webHidden/>
          </w:rPr>
          <w:instrText xml:space="preserve"> PAGEREF _Toc350500421 \h </w:instrText>
        </w:r>
        <w:r w:rsidRPr="009435EE">
          <w:rPr>
            <w:webHidden/>
          </w:rPr>
          <w:fldChar w:fldCharType="separate"/>
        </w:r>
        <w:r w:rsidRPr="009435EE">
          <w:rPr>
            <w:webHidden/>
          </w:rPr>
          <w:t>32</w:t>
        </w:r>
        <w:r w:rsidRPr="009435EE">
          <w:rPr>
            <w:webHidden/>
          </w:rPr>
          <w:fldChar w:fldCharType="end"/>
        </w:r>
      </w:hyperlink>
    </w:p>
    <w:p w:rsidR="009435EE" w:rsidRPr="009435EE" w:rsidP="009435EE">
      <w:pPr>
        <w:pStyle w:val="TOC2"/>
        <w:rPr>
          <w:b/>
        </w:rPr>
      </w:pPr>
      <w:hyperlink w:anchor="_Toc350500422" w:history="1">
        <w:r w:rsidRPr="009435EE">
          <w:rPr>
            <w:rStyle w:val="Hyperlink"/>
          </w:rPr>
          <w:t xml:space="preserve">4.2  </w:t>
        </w:r>
        <w:r w:rsidRPr="009435EE">
          <w:rPr>
            <w:rStyle w:val="Hyperlink"/>
            <w:rFonts w:hint="eastAsia"/>
          </w:rPr>
          <w:t>公民规那么意识培育的原那么</w:t>
        </w:r>
        <w:r w:rsidRPr="009435EE">
          <w:rPr>
            <w:webHidden/>
          </w:rPr>
          <w:tab/>
        </w:r>
        <w:r w:rsidRPr="009435EE">
          <w:rPr>
            <w:webHidden/>
          </w:rPr>
          <w:fldChar w:fldCharType="begin" w:dirty="1"/>
        </w:r>
        <w:r w:rsidRPr="009435EE">
          <w:rPr>
            <w:webHidden/>
          </w:rPr>
          <w:instrText xml:space="preserve"> PAGEREF _Toc350500422 \h </w:instrText>
        </w:r>
        <w:r w:rsidRPr="009435EE">
          <w:rPr>
            <w:webHidden/>
          </w:rPr>
          <w:fldChar w:fldCharType="separate"/>
        </w:r>
        <w:r w:rsidRPr="009435EE">
          <w:rPr>
            <w:webHidden/>
          </w:rPr>
          <w:t>34</w:t>
        </w:r>
        <w:r w:rsidRPr="009435EE">
          <w:rPr>
            <w:webHidden/>
          </w:rPr>
          <w:fldChar w:fldCharType="end"/>
        </w:r>
      </w:hyperlink>
    </w:p>
    <w:p w:rsidR="009435EE" w:rsidRPr="009435EE" w:rsidP="009435EE">
      <w:pPr>
        <w:pStyle w:val="TOC2"/>
        <w:rPr>
          <w:b/>
        </w:rPr>
      </w:pPr>
      <w:hyperlink w:anchor="_Toc350500423" w:history="1">
        <w:r w:rsidRPr="009435EE">
          <w:rPr>
            <w:rStyle w:val="Hyperlink"/>
          </w:rPr>
          <w:t xml:space="preserve">4.3  </w:t>
        </w:r>
        <w:r w:rsidRPr="009435EE">
          <w:rPr>
            <w:rStyle w:val="Hyperlink"/>
            <w:rFonts w:hint="eastAsia"/>
          </w:rPr>
          <w:t>公民规那么意识培育的内容</w:t>
        </w:r>
        <w:r w:rsidRPr="009435EE">
          <w:rPr>
            <w:webHidden/>
          </w:rPr>
          <w:tab/>
        </w:r>
        <w:r w:rsidRPr="009435EE">
          <w:rPr>
            <w:webHidden/>
          </w:rPr>
          <w:fldChar w:fldCharType="begin" w:dirty="1"/>
        </w:r>
        <w:r w:rsidRPr="009435EE">
          <w:rPr>
            <w:webHidden/>
          </w:rPr>
          <w:instrText xml:space="preserve"> PAGEREF _Toc350500423 \h </w:instrText>
        </w:r>
        <w:r w:rsidRPr="009435EE">
          <w:rPr>
            <w:webHidden/>
          </w:rPr>
          <w:fldChar w:fldCharType="separate"/>
        </w:r>
        <w:r w:rsidRPr="009435EE">
          <w:rPr>
            <w:webHidden/>
          </w:rPr>
          <w:t>36</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24" w:history="1">
        <w:r w:rsidRPr="009435EE">
          <w:rPr>
            <w:rStyle w:val="Hyperlink"/>
            <w:rFonts w:ascii="宋体" w:hAnsi="宋体"/>
            <w:noProof/>
            <w:sz w:val="24"/>
            <w:szCs w:val="24"/>
          </w:rPr>
          <w:t xml:space="preserve">4.3.1  </w:t>
        </w:r>
        <w:r w:rsidRPr="009435EE">
          <w:rPr>
            <w:rStyle w:val="Hyperlink"/>
            <w:rFonts w:ascii="宋体" w:hAnsi="宋体" w:hint="eastAsia"/>
            <w:noProof/>
            <w:sz w:val="24"/>
            <w:szCs w:val="24"/>
          </w:rPr>
          <w:t>加强培育公民对规那么的认知和认可意识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_Toc350500424 \h </w:instrText>
        </w:r>
        <w:r w:rsidRPr="009435EE">
          <w:rPr>
            <w:rFonts w:ascii="宋体" w:hAnsi="宋体"/>
            <w:noProof/>
            <w:webHidden/>
            <w:sz w:val="24"/>
            <w:szCs w:val="24"/>
          </w:rPr>
          <w:fldChar w:fldCharType="separate"/>
        </w:r>
        <w:r w:rsidRPr="009435EE">
          <w:rPr>
            <w:rFonts w:ascii="宋体" w:hAnsi="宋体"/>
            <w:noProof/>
            <w:webHidden/>
            <w:sz w:val="24"/>
            <w:szCs w:val="24"/>
          </w:rPr>
          <w:t>36</w:t>
        </w:r>
        <w:r w:rsidRPr="009435EE">
          <w:rPr>
            <w:rFonts w:ascii="宋体" w:hAnsi="宋体"/>
            <w:noProof/>
            <w:webHidden/>
            <w:sz w:val="24"/>
            <w:szCs w:val="24"/>
          </w:rPr>
          <w:fldChar w:fldCharType="end"/>
        </w:r>
      </w:hyperlink>
    </w:p>
    <w:p w:rsidR="009435EE" w:rsidRPr="009435EE" w:rsidP="009435EE">
      <w:pPr>
        <w:pStyle w:val="TOC3"/>
        <w:tabs>
          <w:tab w:val="left" w:pos="1680"/>
          <w:tab w:val="right" w:leader="dot" w:pos="9060"/>
        </w:tabs>
        <w:spacing w:line="360" w:lineRule="auto"/>
        <w:rPr>
          <w:rFonts w:ascii="宋体" w:hAnsi="宋体"/>
          <w:noProof/>
          <w:sz w:val="24"/>
          <w:szCs w:val="24"/>
        </w:rPr>
      </w:pPr>
      <w:hyperlink w:anchor="_Toc350500425" w:history="1">
        <w:r w:rsidRPr="009435EE">
          <w:rPr>
            <w:rFonts w:ascii="宋体" w:hAnsi="宋体"/>
            <w:noProof/>
            <w:sz w:val="24"/>
            <w:szCs w:val="24"/>
          </w:rPr>
          <w:tab/>
        </w:r>
        <w:r w:rsidRPr="009435EE">
          <w:rPr>
            <w:rStyle w:val="Hyperlink"/>
            <w:rFonts w:ascii="宋体" w:hAnsi="宋体" w:hint="eastAsia"/>
            <w:noProof/>
            <w:sz w:val="24"/>
            <w:szCs w:val="24"/>
          </w:rPr>
          <w:t>培育公民参与制定和修改规那么的意识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_Toc350500425 \h </w:instrText>
        </w:r>
        <w:r w:rsidRPr="009435EE">
          <w:rPr>
            <w:rFonts w:ascii="宋体" w:hAnsi="宋体"/>
            <w:noProof/>
            <w:webHidden/>
            <w:sz w:val="24"/>
            <w:szCs w:val="24"/>
          </w:rPr>
          <w:fldChar w:fldCharType="separate"/>
        </w:r>
        <w:r w:rsidRPr="009435EE">
          <w:rPr>
            <w:rFonts w:ascii="宋体" w:hAnsi="宋体"/>
            <w:noProof/>
            <w:webHidden/>
            <w:sz w:val="24"/>
            <w:szCs w:val="24"/>
          </w:rPr>
          <w:t>36</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26" w:history="1">
        <w:r w:rsidRPr="009435EE">
          <w:rPr>
            <w:rStyle w:val="Hyperlink"/>
            <w:rFonts w:ascii="宋体" w:hAnsi="宋体"/>
            <w:noProof/>
            <w:sz w:val="24"/>
            <w:szCs w:val="24"/>
          </w:rPr>
          <w:t xml:space="preserve">4.3.3  </w:t>
        </w:r>
        <w:r w:rsidRPr="009435EE">
          <w:rPr>
            <w:rStyle w:val="Hyperlink"/>
            <w:rFonts w:ascii="宋体" w:hAnsi="宋体" w:hint="eastAsia"/>
            <w:noProof/>
            <w:sz w:val="24"/>
            <w:szCs w:val="24"/>
          </w:rPr>
          <w:t>加强培育公民的权利意识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_Toc350500426 \h </w:instrText>
        </w:r>
        <w:r w:rsidRPr="009435EE">
          <w:rPr>
            <w:rFonts w:ascii="宋体" w:hAnsi="宋体"/>
            <w:noProof/>
            <w:webHidden/>
            <w:sz w:val="24"/>
            <w:szCs w:val="24"/>
          </w:rPr>
          <w:fldChar w:fldCharType="separate"/>
        </w:r>
        <w:r w:rsidRPr="009435EE">
          <w:rPr>
            <w:rFonts w:ascii="宋体" w:hAnsi="宋体"/>
            <w:noProof/>
            <w:webHidden/>
            <w:sz w:val="24"/>
            <w:szCs w:val="24"/>
          </w:rPr>
          <w:t>37</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27" w:history="1">
        <w:r w:rsidRPr="009435EE">
          <w:rPr>
            <w:rStyle w:val="Hyperlink"/>
            <w:rFonts w:ascii="宋体" w:hAnsi="宋体"/>
            <w:noProof/>
            <w:sz w:val="24"/>
            <w:szCs w:val="24"/>
          </w:rPr>
          <w:t xml:space="preserve">4.3.4  </w:t>
        </w:r>
        <w:r w:rsidRPr="009435EE">
          <w:rPr>
            <w:rStyle w:val="Hyperlink"/>
            <w:rFonts w:ascii="宋体" w:hAnsi="宋体" w:hint="eastAsia"/>
            <w:noProof/>
            <w:sz w:val="24"/>
            <w:szCs w:val="24"/>
          </w:rPr>
          <w:t>培育公民权利行使的正当性意识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_Toc350500427 \h </w:instrText>
        </w:r>
        <w:r w:rsidRPr="009435EE">
          <w:rPr>
            <w:rFonts w:ascii="宋体" w:hAnsi="宋体"/>
            <w:noProof/>
            <w:webHidden/>
            <w:sz w:val="24"/>
            <w:szCs w:val="24"/>
          </w:rPr>
          <w:fldChar w:fldCharType="separate"/>
        </w:r>
        <w:r w:rsidRPr="009435EE">
          <w:rPr>
            <w:rFonts w:ascii="宋体" w:hAnsi="宋体"/>
            <w:noProof/>
            <w:webHidden/>
            <w:sz w:val="24"/>
            <w:szCs w:val="24"/>
          </w:rPr>
          <w:t>38</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28" w:history="1">
        <w:r w:rsidRPr="009435EE">
          <w:rPr>
            <w:rStyle w:val="Hyperlink"/>
            <w:rFonts w:ascii="宋体" w:hAnsi="宋体"/>
            <w:noProof/>
            <w:sz w:val="24"/>
            <w:szCs w:val="24"/>
          </w:rPr>
          <w:t xml:space="preserve">4.3.5  </w:t>
        </w:r>
        <w:r w:rsidRPr="009435EE">
          <w:rPr>
            <w:rStyle w:val="Hyperlink"/>
            <w:rFonts w:ascii="宋体" w:hAnsi="宋体" w:hint="eastAsia"/>
            <w:noProof/>
            <w:sz w:val="24"/>
            <w:szCs w:val="24"/>
          </w:rPr>
          <w:t>强化公民的守法意识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_Toc350500428 \h </w:instrText>
        </w:r>
        <w:r w:rsidRPr="009435EE">
          <w:rPr>
            <w:rFonts w:ascii="宋体" w:hAnsi="宋体"/>
            <w:noProof/>
            <w:webHidden/>
            <w:sz w:val="24"/>
            <w:szCs w:val="24"/>
          </w:rPr>
          <w:fldChar w:fldCharType="separate"/>
        </w:r>
        <w:r w:rsidRPr="009435EE">
          <w:rPr>
            <w:rFonts w:ascii="宋体" w:hAnsi="宋体"/>
            <w:noProof/>
            <w:webHidden/>
            <w:sz w:val="24"/>
            <w:szCs w:val="24"/>
          </w:rPr>
          <w:t>39</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29" w:history="1">
        <w:r w:rsidRPr="009435EE">
          <w:rPr>
            <w:rStyle w:val="Hyperlink"/>
            <w:rFonts w:ascii="宋体" w:hAnsi="宋体"/>
            <w:noProof/>
            <w:sz w:val="24"/>
            <w:szCs w:val="24"/>
          </w:rPr>
          <w:t xml:space="preserve">4.3.6  </w:t>
        </w:r>
        <w:r w:rsidRPr="009435EE">
          <w:rPr>
            <w:rStyle w:val="Hyperlink"/>
            <w:rFonts w:ascii="宋体" w:hAnsi="宋体" w:hint="eastAsia"/>
            <w:noProof/>
            <w:sz w:val="24"/>
            <w:szCs w:val="24"/>
          </w:rPr>
          <w:t>培育公民的社会公德意识</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_Toc350500429 \h </w:instrText>
        </w:r>
        <w:r w:rsidRPr="009435EE">
          <w:rPr>
            <w:rFonts w:ascii="宋体" w:hAnsi="宋体"/>
            <w:noProof/>
            <w:webHidden/>
            <w:sz w:val="24"/>
            <w:szCs w:val="24"/>
          </w:rPr>
          <w:fldChar w:fldCharType="separate"/>
        </w:r>
        <w:r w:rsidRPr="009435EE">
          <w:rPr>
            <w:rFonts w:ascii="宋体" w:hAnsi="宋体"/>
            <w:noProof/>
            <w:webHidden/>
            <w:sz w:val="24"/>
            <w:szCs w:val="24"/>
          </w:rPr>
          <w:t>39</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430" w:history="1">
        <w:r w:rsidRPr="009435EE">
          <w:rPr>
            <w:rStyle w:val="Hyperlink"/>
            <w:rFonts w:ascii="宋体" w:hAnsi="宋体"/>
            <w:noProof/>
            <w:sz w:val="24"/>
            <w:szCs w:val="24"/>
          </w:rPr>
          <w:t xml:space="preserve">5  </w:t>
        </w:r>
        <w:r w:rsidRPr="009435EE">
          <w:rPr>
            <w:rStyle w:val="Hyperlink"/>
            <w:rFonts w:ascii="宋体" w:hAnsi="宋体" w:hint="eastAsia"/>
            <w:noProof/>
            <w:sz w:val="24"/>
            <w:szCs w:val="24"/>
          </w:rPr>
          <w:t>当代我国公民规那么意识培育的整体架构和切入点</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_Toc350500430 \h </w:instrText>
        </w:r>
        <w:r w:rsidRPr="009435EE">
          <w:rPr>
            <w:rFonts w:ascii="宋体" w:hAnsi="宋体"/>
            <w:noProof/>
            <w:webHidden/>
            <w:sz w:val="24"/>
            <w:szCs w:val="24"/>
          </w:rPr>
          <w:fldChar w:fldCharType="separate"/>
        </w:r>
        <w:r w:rsidRPr="009435EE">
          <w:rPr>
            <w:rFonts w:ascii="宋体" w:hAnsi="宋体"/>
            <w:noProof/>
            <w:webHidden/>
            <w:sz w:val="24"/>
            <w:szCs w:val="24"/>
          </w:rPr>
          <w:t>41</w:t>
        </w:r>
        <w:r w:rsidRPr="009435EE">
          <w:rPr>
            <w:rFonts w:ascii="宋体" w:hAnsi="宋体"/>
            <w:noProof/>
            <w:webHidden/>
            <w:sz w:val="24"/>
            <w:szCs w:val="24"/>
          </w:rPr>
          <w:fldChar w:fldCharType="end"/>
        </w:r>
      </w:hyperlink>
    </w:p>
    <w:p w:rsidR="009435EE" w:rsidRPr="009435EE" w:rsidP="009435EE">
      <w:pPr>
        <w:pStyle w:val="TOC2"/>
        <w:rPr>
          <w:b/>
        </w:rPr>
      </w:pPr>
      <w:hyperlink w:anchor="_Toc350500431" w:history="1">
        <w:r w:rsidRPr="009435EE">
          <w:rPr>
            <w:rStyle w:val="Hyperlink"/>
          </w:rPr>
          <w:t xml:space="preserve">5.1  </w:t>
        </w:r>
        <w:r w:rsidRPr="009435EE">
          <w:rPr>
            <w:rStyle w:val="Hyperlink"/>
            <w:rFonts w:hint="eastAsia"/>
          </w:rPr>
          <w:t>当代我国公民规那么意识培育的整体架构</w:t>
        </w:r>
        <w:r w:rsidRPr="009435EE">
          <w:rPr>
            <w:webHidden/>
          </w:rPr>
          <w:tab/>
        </w:r>
        <w:r w:rsidRPr="009435EE">
          <w:rPr>
            <w:webHidden/>
          </w:rPr>
          <w:fldChar w:fldCharType="begin" w:dirty="1"/>
        </w:r>
        <w:r w:rsidRPr="009435EE">
          <w:rPr>
            <w:webHidden/>
          </w:rPr>
          <w:instrText xml:space="preserve"> PAGEREF _Toc350500431 \h </w:instrText>
        </w:r>
        <w:r w:rsidRPr="009435EE">
          <w:rPr>
            <w:webHidden/>
          </w:rPr>
          <w:fldChar w:fldCharType="separate"/>
        </w:r>
        <w:r w:rsidRPr="009435EE">
          <w:rPr>
            <w:webHidden/>
          </w:rPr>
          <w:t>41</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2" w:history="1">
        <w:r w:rsidRPr="009435EE">
          <w:rPr>
            <w:rStyle w:val="Hyperlink"/>
            <w:rFonts w:ascii="宋体" w:hAnsi="宋体"/>
            <w:noProof/>
            <w:sz w:val="24"/>
            <w:szCs w:val="24"/>
          </w:rPr>
          <w:t xml:space="preserve">5.1.1  </w:t>
        </w:r>
        <w:r w:rsidRPr="009435EE">
          <w:rPr>
            <w:rStyle w:val="Hyperlink"/>
            <w:rFonts w:ascii="宋体" w:hAnsi="宋体" w:hint="eastAsia"/>
            <w:noProof/>
            <w:sz w:val="24"/>
            <w:szCs w:val="24"/>
          </w:rPr>
          <w:t>市场经济是公民规那么意识培育的根底</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_Toc350500432 \h </w:instrText>
        </w:r>
        <w:r w:rsidRPr="009435EE">
          <w:rPr>
            <w:rFonts w:ascii="宋体" w:hAnsi="宋体"/>
            <w:noProof/>
            <w:webHidden/>
            <w:sz w:val="24"/>
            <w:szCs w:val="24"/>
          </w:rPr>
          <w:fldChar w:fldCharType="separate"/>
        </w:r>
        <w:r w:rsidRPr="009435EE">
          <w:rPr>
            <w:rFonts w:ascii="宋体" w:hAnsi="宋体"/>
            <w:noProof/>
            <w:webHidden/>
            <w:sz w:val="24"/>
            <w:szCs w:val="24"/>
          </w:rPr>
          <w:t>41</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3" w:history="1">
        <w:r w:rsidRPr="009435EE">
          <w:rPr>
            <w:rStyle w:val="Hyperlink"/>
            <w:rFonts w:ascii="宋体" w:hAnsi="宋体"/>
            <w:noProof/>
            <w:sz w:val="24"/>
            <w:szCs w:val="24"/>
          </w:rPr>
          <w:t xml:space="preserve">5.1.2 </w:t>
        </w:r>
        <w:r>
          <w:rPr>
            <w:rStyle w:val="Hyperlink"/>
            <w:rFonts w:ascii="宋体" w:hAnsi="宋体" w:hint="eastAsia"/>
            <w:noProof/>
            <w:sz w:val="24"/>
            <w:szCs w:val="24"/>
          </w:rPr>
          <w:t xml:space="preserve"> </w:t>
        </w:r>
        <w:r w:rsidRPr="009435EE">
          <w:rPr>
            <w:rStyle w:val="Hyperlink"/>
            <w:rFonts w:ascii="宋体" w:hAnsi="宋体" w:hint="eastAsia"/>
            <w:noProof/>
            <w:sz w:val="24"/>
            <w:szCs w:val="24"/>
          </w:rPr>
          <w:t>民主法治是公民规那么意识培育的动力</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_Toc350500433 \h </w:instrText>
        </w:r>
        <w:r w:rsidRPr="009435EE">
          <w:rPr>
            <w:rFonts w:ascii="宋体" w:hAnsi="宋体"/>
            <w:noProof/>
            <w:webHidden/>
            <w:sz w:val="24"/>
            <w:szCs w:val="24"/>
          </w:rPr>
          <w:fldChar w:fldCharType="separate"/>
        </w:r>
        <w:r w:rsidRPr="009435EE">
          <w:rPr>
            <w:rFonts w:ascii="宋体" w:hAnsi="宋体"/>
            <w:noProof/>
            <w:webHidden/>
            <w:sz w:val="24"/>
            <w:szCs w:val="24"/>
          </w:rPr>
          <w:t>42</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4" w:history="1">
        <w:r w:rsidRPr="009435EE">
          <w:rPr>
            <w:rStyle w:val="Hyperlink"/>
            <w:rFonts w:ascii="宋体" w:hAnsi="宋体"/>
            <w:noProof/>
            <w:sz w:val="24"/>
            <w:szCs w:val="24"/>
          </w:rPr>
          <w:t xml:space="preserve">5.1.3  </w:t>
        </w:r>
        <w:r w:rsidRPr="009435EE">
          <w:rPr>
            <w:rStyle w:val="Hyperlink"/>
            <w:rFonts w:ascii="宋体" w:hAnsi="宋体" w:hint="eastAsia"/>
            <w:noProof/>
            <w:sz w:val="24"/>
            <w:szCs w:val="24"/>
          </w:rPr>
          <w:t>文化价值是公民规那么意识培育的依托</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_Toc350500434 \h </w:instrText>
        </w:r>
        <w:r w:rsidRPr="009435EE">
          <w:rPr>
            <w:rFonts w:ascii="宋体" w:hAnsi="宋体"/>
            <w:noProof/>
            <w:webHidden/>
            <w:sz w:val="24"/>
            <w:szCs w:val="24"/>
          </w:rPr>
          <w:fldChar w:fldCharType="separate"/>
        </w:r>
        <w:r w:rsidRPr="009435EE">
          <w:rPr>
            <w:rFonts w:ascii="宋体" w:hAnsi="宋体"/>
            <w:noProof/>
            <w:webHidden/>
            <w:sz w:val="24"/>
            <w:szCs w:val="24"/>
          </w:rPr>
          <w:t>43</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5" w:history="1">
        <w:r w:rsidRPr="009435EE">
          <w:rPr>
            <w:rStyle w:val="Hyperlink"/>
            <w:rFonts w:ascii="宋体" w:hAnsi="宋体"/>
            <w:noProof/>
            <w:sz w:val="24"/>
            <w:szCs w:val="24"/>
          </w:rPr>
          <w:t xml:space="preserve">5.1.4  </w:t>
        </w:r>
        <w:r w:rsidRPr="009435EE">
          <w:rPr>
            <w:rStyle w:val="Hyperlink"/>
            <w:rFonts w:ascii="宋体" w:hAnsi="宋体" w:hint="eastAsia"/>
            <w:noProof/>
            <w:sz w:val="24"/>
            <w:szCs w:val="24"/>
          </w:rPr>
          <w:t>社会气氛是公民规那么意识培育的保障</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_Toc350500435 \h </w:instrText>
        </w:r>
        <w:r w:rsidRPr="009435EE">
          <w:rPr>
            <w:rFonts w:ascii="宋体" w:hAnsi="宋体"/>
            <w:noProof/>
            <w:webHidden/>
            <w:sz w:val="24"/>
            <w:szCs w:val="24"/>
          </w:rPr>
          <w:fldChar w:fldCharType="separate"/>
        </w:r>
        <w:r w:rsidRPr="009435EE">
          <w:rPr>
            <w:rFonts w:ascii="宋体" w:hAnsi="宋体"/>
            <w:noProof/>
            <w:webHidden/>
            <w:sz w:val="24"/>
            <w:szCs w:val="24"/>
          </w:rPr>
          <w:t>44</w:t>
        </w:r>
        <w:r w:rsidRPr="009435EE">
          <w:rPr>
            <w:rFonts w:ascii="宋体" w:hAnsi="宋体"/>
            <w:noProof/>
            <w:webHidden/>
            <w:sz w:val="24"/>
            <w:szCs w:val="24"/>
          </w:rPr>
          <w:fldChar w:fldCharType="end"/>
        </w:r>
      </w:hyperlink>
    </w:p>
    <w:p w:rsidR="009435EE" w:rsidRPr="009435EE" w:rsidP="009435EE">
      <w:pPr>
        <w:pStyle w:val="TOC2"/>
        <w:rPr>
          <w:b/>
        </w:rPr>
      </w:pPr>
      <w:hyperlink w:anchor="_Toc350500436" w:history="1">
        <w:r w:rsidRPr="009435EE">
          <w:rPr>
            <w:rStyle w:val="Hyperlink"/>
          </w:rPr>
          <w:t>5.2</w:t>
        </w:r>
        <w:r w:rsidRPr="009435EE">
          <w:rPr>
            <w:rStyle w:val="Hyperlink"/>
            <w:rFonts w:hint="eastAsia"/>
          </w:rPr>
          <w:t>当代我国公民规那么意识培育的具体切入点</w:t>
        </w:r>
        <w:r w:rsidRPr="009435EE">
          <w:rPr>
            <w:webHidden/>
          </w:rPr>
          <w:tab/>
        </w:r>
        <w:r w:rsidRPr="009435EE">
          <w:rPr>
            <w:webHidden/>
          </w:rPr>
          <w:fldChar w:fldCharType="begin" w:dirty="1"/>
        </w:r>
        <w:r w:rsidRPr="009435EE">
          <w:rPr>
            <w:webHidden/>
          </w:rPr>
          <w:instrText xml:space="preserve"> PAGEREF _Toc350500436 \h </w:instrText>
        </w:r>
        <w:r w:rsidRPr="009435EE">
          <w:rPr>
            <w:webHidden/>
          </w:rPr>
          <w:fldChar w:fldCharType="separate"/>
        </w:r>
        <w:r w:rsidRPr="009435EE">
          <w:rPr>
            <w:webHidden/>
          </w:rPr>
          <w:t>45</w:t>
        </w:r>
        <w:r w:rsidRPr="009435EE">
          <w:rPr>
            <w:webHidden/>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7" w:history="1">
        <w:r w:rsidRPr="009435EE">
          <w:rPr>
            <w:rStyle w:val="Hyperlink"/>
            <w:rFonts w:ascii="宋体" w:hAnsi="宋体" w:hint="eastAsia"/>
            <w:noProof/>
            <w:sz w:val="24"/>
            <w:szCs w:val="24"/>
          </w:rPr>
          <w:t>中间性社群</w:t>
        </w:r>
        <w:r w:rsidRPr="009435EE">
          <w:rPr>
            <w:rStyle w:val="Hyperlink"/>
            <w:rFonts w:ascii="宋体" w:hAnsi="宋体" w:hint="eastAsia"/>
            <w:noProof/>
            <w:sz w:val="24"/>
            <w:szCs w:val="24"/>
          </w:rPr>
          <w:t>——</w:t>
        </w:r>
        <w:r w:rsidRPr="009435EE">
          <w:rPr>
            <w:rStyle w:val="Hyperlink"/>
            <w:rFonts w:ascii="宋体" w:hAnsi="宋体" w:hint="eastAsia"/>
            <w:noProof/>
            <w:sz w:val="24"/>
            <w:szCs w:val="24"/>
          </w:rPr>
          <w:t>公民规那么意识培育的重要途径</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_Toc350500437 \h </w:instrText>
        </w:r>
        <w:r w:rsidRPr="009435EE">
          <w:rPr>
            <w:rFonts w:ascii="宋体" w:hAnsi="宋体"/>
            <w:noProof/>
            <w:webHidden/>
            <w:sz w:val="24"/>
            <w:szCs w:val="24"/>
          </w:rPr>
          <w:fldChar w:fldCharType="separate"/>
        </w:r>
        <w:r w:rsidRPr="009435EE">
          <w:rPr>
            <w:rFonts w:ascii="宋体" w:hAnsi="宋体"/>
            <w:noProof/>
            <w:webHidden/>
            <w:sz w:val="24"/>
            <w:szCs w:val="24"/>
          </w:rPr>
          <w:t>45</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8" w:history="1">
        <w:r w:rsidRPr="009435EE">
          <w:rPr>
            <w:rStyle w:val="Hyperlink"/>
            <w:rFonts w:ascii="宋体" w:hAnsi="宋体" w:hint="eastAsia"/>
            <w:noProof/>
            <w:sz w:val="24"/>
            <w:szCs w:val="24"/>
          </w:rPr>
          <w:t>学校</w:t>
        </w:r>
        <w:r w:rsidRPr="009435EE">
          <w:rPr>
            <w:rStyle w:val="Hyperlink"/>
            <w:rFonts w:ascii="宋体" w:hAnsi="宋体" w:hint="eastAsia"/>
            <w:noProof/>
            <w:sz w:val="24"/>
            <w:szCs w:val="24"/>
          </w:rPr>
          <w:t>——</w:t>
        </w:r>
        <w:r w:rsidRPr="009435EE">
          <w:rPr>
            <w:rStyle w:val="Hyperlink"/>
            <w:rFonts w:ascii="宋体" w:hAnsi="宋体" w:hint="eastAsia"/>
            <w:noProof/>
            <w:sz w:val="24"/>
            <w:szCs w:val="24"/>
          </w:rPr>
          <w:t>公民规那么意识培育的重要领域</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_Toc350500438 \h </w:instrText>
        </w:r>
        <w:r w:rsidRPr="009435EE">
          <w:rPr>
            <w:rFonts w:ascii="宋体" w:hAnsi="宋体"/>
            <w:noProof/>
            <w:webHidden/>
            <w:sz w:val="24"/>
            <w:szCs w:val="24"/>
          </w:rPr>
          <w:fldChar w:fldCharType="separate"/>
        </w:r>
        <w:r w:rsidRPr="009435EE">
          <w:rPr>
            <w:rFonts w:ascii="宋体" w:hAnsi="宋体"/>
            <w:noProof/>
            <w:webHidden/>
            <w:sz w:val="24"/>
            <w:szCs w:val="24"/>
          </w:rPr>
          <w:t>46</w:t>
        </w:r>
        <w:r w:rsidRPr="009435EE">
          <w:rPr>
            <w:rFonts w:ascii="宋体" w:hAnsi="宋体"/>
            <w:noProof/>
            <w:webHidden/>
            <w:sz w:val="24"/>
            <w:szCs w:val="24"/>
          </w:rPr>
          <w:fldChar w:fldCharType="end"/>
        </w:r>
      </w:hyperlink>
    </w:p>
    <w:p w:rsidR="009435EE" w:rsidRPr="009435EE" w:rsidP="009435EE">
      <w:pPr>
        <w:pStyle w:val="TOC3"/>
        <w:tabs>
          <w:tab w:val="right" w:leader="dot" w:pos="9060"/>
        </w:tabs>
        <w:spacing w:line="360" w:lineRule="auto"/>
        <w:rPr>
          <w:rFonts w:ascii="宋体" w:hAnsi="宋体"/>
          <w:noProof/>
          <w:sz w:val="24"/>
          <w:szCs w:val="24"/>
        </w:rPr>
      </w:pPr>
      <w:hyperlink w:anchor="_Toc350500439" w:history="1">
        <w:r w:rsidRPr="009435EE">
          <w:rPr>
            <w:rStyle w:val="Hyperlink"/>
            <w:rFonts w:ascii="宋体" w:hAnsi="宋体" w:hint="eastAsia"/>
            <w:noProof/>
            <w:sz w:val="24"/>
            <w:szCs w:val="24"/>
          </w:rPr>
          <w:t>网络</w:t>
        </w:r>
        <w:r w:rsidRPr="009435EE">
          <w:rPr>
            <w:rStyle w:val="Hyperlink"/>
            <w:rFonts w:ascii="宋体" w:hAnsi="宋体" w:hint="eastAsia"/>
            <w:noProof/>
            <w:sz w:val="24"/>
            <w:szCs w:val="24"/>
          </w:rPr>
          <w:t>——</w:t>
        </w:r>
        <w:r w:rsidRPr="009435EE">
          <w:rPr>
            <w:rStyle w:val="Hyperlink"/>
            <w:rFonts w:ascii="宋体" w:hAnsi="宋体" w:hint="eastAsia"/>
            <w:noProof/>
            <w:sz w:val="24"/>
            <w:szCs w:val="24"/>
          </w:rPr>
          <w:t>公民规那么意识培育的新渠道</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_Toc350500439 \h </w:instrText>
        </w:r>
        <w:r w:rsidRPr="009435EE">
          <w:rPr>
            <w:rFonts w:ascii="宋体" w:hAnsi="宋体"/>
            <w:noProof/>
            <w:webHidden/>
            <w:sz w:val="24"/>
            <w:szCs w:val="24"/>
          </w:rPr>
          <w:fldChar w:fldCharType="separate"/>
        </w:r>
        <w:r w:rsidRPr="009435EE">
          <w:rPr>
            <w:rFonts w:ascii="宋体" w:hAnsi="宋体"/>
            <w:noProof/>
            <w:webHidden/>
            <w:sz w:val="24"/>
            <w:szCs w:val="24"/>
          </w:rPr>
          <w:t>47</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440" w:history="1">
        <w:r w:rsidRPr="009435EE">
          <w:rPr>
            <w:rStyle w:val="Hyperlink"/>
            <w:rFonts w:ascii="宋体" w:hAnsi="宋体" w:hint="eastAsia"/>
            <w:noProof/>
            <w:sz w:val="24"/>
            <w:szCs w:val="24"/>
          </w:rPr>
          <w:t>结</w:t>
        </w:r>
        <w:r w:rsidRPr="009435EE">
          <w:rPr>
            <w:rStyle w:val="Hyperlink"/>
            <w:rFonts w:ascii="宋体" w:hAnsi="宋体"/>
            <w:noProof/>
            <w:sz w:val="24"/>
            <w:szCs w:val="24"/>
          </w:rPr>
          <w:t xml:space="preserve">  </w:t>
        </w:r>
        <w:r w:rsidRPr="009435EE">
          <w:rPr>
            <w:rStyle w:val="Hyperlink"/>
            <w:rFonts w:ascii="宋体" w:hAnsi="宋体" w:hint="eastAsia"/>
            <w:noProof/>
            <w:sz w:val="24"/>
            <w:szCs w:val="24"/>
          </w:rPr>
          <w:t>语</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_Toc350500440 \h </w:instrText>
        </w:r>
        <w:r w:rsidRPr="009435EE">
          <w:rPr>
            <w:rFonts w:ascii="宋体" w:hAnsi="宋体"/>
            <w:noProof/>
            <w:webHidden/>
            <w:sz w:val="24"/>
            <w:szCs w:val="24"/>
          </w:rPr>
          <w:fldChar w:fldCharType="separate"/>
        </w:r>
        <w:r w:rsidRPr="009435EE">
          <w:rPr>
            <w:rFonts w:ascii="宋体" w:hAnsi="宋体"/>
            <w:noProof/>
            <w:webHidden/>
            <w:sz w:val="24"/>
            <w:szCs w:val="24"/>
          </w:rPr>
          <w:t>49</w:t>
        </w:r>
        <w:r w:rsidRPr="009435EE">
          <w:rPr>
            <w:rFonts w:ascii="宋体" w:hAnsi="宋体"/>
            <w:noProof/>
            <w:webHidden/>
            <w:sz w:val="24"/>
            <w:szCs w:val="24"/>
          </w:rPr>
          <w:fldChar w:fldCharType="end"/>
        </w:r>
      </w:hyperlink>
    </w:p>
    <w:p w:rsidR="009435EE" w:rsidRPr="009435EE" w:rsidP="009435EE">
      <w:pPr>
        <w:pStyle w:val="TOC1"/>
        <w:tabs>
          <w:tab w:val="right" w:leader="dot" w:pos="9060"/>
        </w:tabs>
        <w:spacing w:line="360" w:lineRule="auto"/>
        <w:rPr>
          <w:rFonts w:ascii="宋体" w:hAnsi="宋体"/>
          <w:noProof/>
          <w:sz w:val="24"/>
          <w:szCs w:val="24"/>
        </w:rPr>
      </w:pPr>
      <w:hyperlink w:anchor="_Toc350500441" w:history="1">
        <w:r w:rsidRPr="009435EE">
          <w:rPr>
            <w:rStyle w:val="Hyperlink"/>
            <w:rFonts w:ascii="宋体" w:hAnsi="宋体" w:hint="eastAsia"/>
            <w:noProof/>
            <w:sz w:val="24"/>
            <w:szCs w:val="24"/>
          </w:rPr>
          <w:t>参考文献</w:t>
        </w:r>
        <w:r w:rsidRPr="009435EE">
          <w:rPr>
            <w:rFonts w:ascii="宋体" w:hAnsi="宋体"/>
            <w:noProof/>
            <w:webHidden/>
            <w:sz w:val="24"/>
            <w:szCs w:val="24"/>
          </w:rPr>
          <w:tab/>
        </w:r>
        <w:r w:rsidRPr="009435EE">
          <w:rPr>
            <w:rFonts w:ascii="宋体" w:hAnsi="宋体"/>
            <w:noProof/>
            <w:webHidden/>
            <w:sz w:val="24"/>
            <w:szCs w:val="24"/>
          </w:rPr>
          <w:fldChar w:fldCharType="begin" w:dirty="1"/>
        </w:r>
        <w:r w:rsidRPr="009435EE">
          <w:rPr>
            <w:rFonts w:ascii="宋体" w:hAnsi="宋体"/>
            <w:noProof/>
            <w:webHidden/>
            <w:sz w:val="24"/>
            <w:szCs w:val="24"/>
          </w:rPr>
          <w:instrText xml:space="preserve"> PAGEREF _Toc350500441 \h </w:instrText>
        </w:r>
        <w:r w:rsidRPr="009435EE">
          <w:rPr>
            <w:rFonts w:ascii="宋体" w:hAnsi="宋体"/>
            <w:noProof/>
            <w:webHidden/>
            <w:sz w:val="24"/>
            <w:szCs w:val="24"/>
          </w:rPr>
          <w:fldChar w:fldCharType="separate"/>
        </w:r>
        <w:r w:rsidRPr="009435EE">
          <w:rPr>
            <w:rFonts w:ascii="宋体" w:hAnsi="宋体"/>
            <w:noProof/>
            <w:webHidden/>
            <w:sz w:val="24"/>
            <w:szCs w:val="24"/>
          </w:rPr>
          <w:t>50</w:t>
        </w:r>
        <w:r w:rsidRPr="009435EE">
          <w:rPr>
            <w:rFonts w:ascii="宋体" w:hAnsi="宋体"/>
            <w:noProof/>
            <w:webHidden/>
            <w:sz w:val="24"/>
            <w:szCs w:val="24"/>
          </w:rPr>
          <w:fldChar w:fldCharType="end"/>
        </w:r>
      </w:hyperlink>
    </w:p>
    <w:p w:rsidR="007861D4" w:rsidRPr="009435EE" w:rsidP="009435EE">
      <w:pPr>
        <w:spacing w:line="360" w:lineRule="auto"/>
        <w:rPr>
          <w:rFonts w:ascii="宋体" w:hAnsi="宋体"/>
          <w:sz w:val="24"/>
          <w:szCs w:val="24"/>
        </w:rPr>
      </w:pPr>
      <w:r w:rsidRPr="009435EE" w:rsidR="00D6407B">
        <w:rPr>
          <w:rFonts w:ascii="宋体" w:hAnsi="宋体"/>
          <w:sz w:val="24"/>
          <w:szCs w:val="24"/>
        </w:rPr>
        <w:fldChar w:fldCharType="end"/>
      </w:r>
    </w:p>
    <w:p w:rsidR="007861D4" w:rsidRPr="001D52E9" w:rsidP="00DD4BF5">
      <w:pPr>
        <w:spacing w:line="355" w:lineRule="auto"/>
        <w:rPr>
          <w:rFonts w:ascii="宋体" w:hAnsi="宋体" w:hint="eastAsia"/>
          <w:sz w:val="24"/>
          <w:szCs w:val="24"/>
        </w:rPr>
      </w:pPr>
    </w:p>
    <w:p w:rsidR="007861D4" w:rsidRPr="001D52E9" w:rsidP="00DD4BF5">
      <w:pPr>
        <w:spacing w:line="355" w:lineRule="auto"/>
        <w:rPr>
          <w:rFonts w:ascii="宋体" w:hAnsi="宋体" w:hint="eastAsia"/>
          <w:sz w:val="24"/>
          <w:szCs w:val="24"/>
        </w:rPr>
      </w:pPr>
    </w:p>
    <w:p w:rsidR="007861D4" w:rsidRPr="001D52E9" w:rsidP="00DD4BF5">
      <w:pPr>
        <w:spacing w:line="355" w:lineRule="auto"/>
        <w:rPr>
          <w:rFonts w:ascii="宋体" w:hAnsi="宋体" w:hint="eastAsia"/>
          <w:sz w:val="24"/>
          <w:szCs w:val="24"/>
        </w:rPr>
      </w:pPr>
    </w:p>
    <w:p w:rsidR="007861D4" w:rsidRPr="001D52E9" w:rsidP="00DD4BF5">
      <w:pPr>
        <w:spacing w:line="355" w:lineRule="auto"/>
        <w:rPr>
          <w:rFonts w:ascii="宋体" w:hAnsi="宋体" w:hint="eastAsia"/>
          <w:sz w:val="24"/>
          <w:szCs w:val="24"/>
        </w:rPr>
      </w:pPr>
    </w:p>
    <w:p w:rsidR="007861D4" w:rsidP="007861D4">
      <w:pPr>
        <w:rPr>
          <w:rFonts w:hint="eastAsia"/>
        </w:rPr>
      </w:pPr>
    </w:p>
    <w:p w:rsidR="007861D4" w:rsidP="007861D4">
      <w:pPr>
        <w:rPr>
          <w:rFonts w:hint="eastAsia"/>
        </w:rPr>
      </w:pPr>
    </w:p>
    <w:p w:rsidR="007861D4" w:rsidP="007861D4">
      <w:pPr>
        <w:rPr>
          <w:rFonts w:hint="eastAsia"/>
        </w:rPr>
      </w:pPr>
    </w:p>
    <w:p w:rsidR="007861D4"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sectPr w:rsidSect="00DD4BF5">
          <w:footnotePr>
            <w:numFmt w:val="decimalEnclosedCircleChinese"/>
            <w:numRestart w:val="eachPage"/>
          </w:footnotePr>
          <w:type w:val="nextPage"/>
          <w:pgSz w:w="11906" w:h="16838" w:code="9"/>
          <w:pgMar w:top="1162" w:right="1270" w:bottom="1162" w:left="1230" w:header="851" w:footer="992" w:gutter="0"/>
          <w:pgNumType w:start="7"/>
          <w:cols w:space="425"/>
          <w:titlePg w:val="0"/>
          <w:docGrid w:type="lines" w:linePitch="312"/>
        </w:sect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9435EE" w:rsidP="007861D4">
      <w:pPr>
        <w:rPr>
          <w:rFonts w:hint="eastAsia"/>
        </w:rPr>
      </w:pPr>
    </w:p>
    <w:p w:rsidR="007861D4" w:rsidP="007861D4">
      <w:pPr>
        <w:rPr>
          <w:rFonts w:hint="eastAsia"/>
        </w:rPr>
      </w:pPr>
    </w:p>
    <w:p w:rsidR="007861D4" w:rsidP="007861D4">
      <w:pPr>
        <w:rPr>
          <w:rFonts w:hint="eastAsia"/>
        </w:rPr>
      </w:pPr>
    </w:p>
    <w:p w:rsidR="007861D4" w:rsidP="007861D4">
      <w:pPr>
        <w:rPr>
          <w:rFonts w:hint="eastAsia"/>
        </w:rPr>
      </w:pPr>
    </w:p>
    <w:p w:rsidR="007861D4" w:rsidP="007861D4">
      <w:pPr>
        <w:rPr>
          <w:rFonts w:hint="eastAsia"/>
        </w:rPr>
      </w:pPr>
    </w:p>
    <w:p w:rsidR="007861D4" w:rsidP="007861D4">
      <w:pPr>
        <w:rPr>
          <w:rFonts w:hint="eastAsia"/>
        </w:rPr>
      </w:pPr>
    </w:p>
    <w:p w:rsidR="007861D4" w:rsidP="007861D4">
      <w:pPr>
        <w:rPr>
          <w:rFonts w:hint="eastAsia"/>
        </w:rPr>
      </w:pPr>
    </w:p>
    <w:p w:rsidR="007861D4" w:rsidP="007861D4">
      <w:pPr>
        <w:pStyle w:val="Heading1"/>
        <w:rPr>
          <w:rFonts w:ascii="黑体" w:hAnsi="黑体"/>
        </w:rPr>
      </w:pPr>
      <w:bookmarkStart w:id="5" w:name="_Toc341973708"/>
      <w:bookmarkStart w:id="6" w:name="_Toc350500385"/>
      <w:r>
        <w:rPr>
          <w:rFonts w:ascii="黑体" w:hAnsi="黑体"/>
        </w:rPr>
        <w:t>1  引  言</w:t>
      </w:r>
      <w:bookmarkEnd w:id="5"/>
      <w:bookmarkEnd w:id="6"/>
    </w:p>
    <w:p w:rsidR="007861D4" w:rsidRPr="006A5E55" w:rsidP="007861D4">
      <w:pPr>
        <w:spacing w:line="360" w:lineRule="auto"/>
        <w:ind w:firstLine="480" w:firstLineChars="200"/>
        <w:rPr>
          <w:rFonts w:hint="eastAsia"/>
          <w:sz w:val="24"/>
          <w:szCs w:val="28"/>
        </w:rPr>
      </w:pPr>
    </w:p>
    <w:p w:rsidR="007861D4" w:rsidRPr="006A5E55" w:rsidP="003D7859">
      <w:pPr>
        <w:pStyle w:val="Heading2"/>
        <w:ind w:firstLine="560"/>
        <w:rPr>
          <w:szCs w:val="28"/>
        </w:rPr>
      </w:pPr>
      <w:bookmarkStart w:id="7" w:name="_Toc7717"/>
      <w:bookmarkStart w:id="8" w:name="_Toc341973709"/>
      <w:bookmarkStart w:id="9" w:name="_Toc350500386"/>
      <w:r w:rsidRPr="006A5E55">
        <w:rPr>
          <w:szCs w:val="28"/>
        </w:rPr>
        <w:t>1.1  研究背景和研究意义</w:t>
      </w:r>
      <w:bookmarkEnd w:id="7"/>
      <w:bookmarkEnd w:id="8"/>
      <w:bookmarkEnd w:id="9"/>
    </w:p>
    <w:p w:rsidR="007861D4" w:rsidP="007861D4">
      <w:pPr>
        <w:pStyle w:val="Heading3"/>
        <w:ind w:firstLine="482"/>
        <w:rPr>
          <w:rFonts w:ascii="宋体" w:hAnsi="宋体"/>
        </w:rPr>
      </w:pPr>
      <w:bookmarkStart w:id="10" w:name="_Toc27475"/>
      <w:bookmarkStart w:id="11" w:name="_Toc341973710"/>
      <w:bookmarkStart w:id="12" w:name="_Toc350500387"/>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研究背景</w:t>
      </w:r>
      <w:bookmarkEnd w:id="10"/>
      <w:bookmarkEnd w:id="11"/>
      <w:bookmarkEnd w:id="12"/>
    </w:p>
    <w:p w:rsidR="007861D4" w:rsidP="007861D4">
      <w:pPr>
        <w:spacing w:line="360" w:lineRule="auto"/>
        <w:ind w:firstLine="435"/>
        <w:rPr>
          <w:rFonts w:ascii="宋体" w:hAnsi="宋体"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8"/>
          <w:cols w:space="425"/>
          <w:titlePg w:val="0"/>
          <w:docGrid w:type="lines" w:linePitch="312"/>
        </w:sectPr>
      </w:pPr>
      <w:r>
        <w:rPr>
          <w:rFonts w:ascii="宋体" w:hAnsi="宋体" w:hint="eastAsia"/>
          <w:sz w:val="24"/>
        </w:rPr>
        <w:t>作为我国的公民，不仅要享受权利，更要履行义务，而公民规那么意识的提高对我国的开展和社会的稳定起着重要的作用。</w:t>
      </w:r>
      <w:r>
        <w:rPr>
          <w:rFonts w:hint="eastAsia"/>
          <w:sz w:val="24"/>
        </w:rPr>
        <w:t>我国正处于构建社会主义和谐社会的重要时期，和谐离不开秩序，秩序的形成又离不开规那么，而规那么的运行必须有公民主体的参与。</w:t>
      </w:r>
      <w:r>
        <w:rPr>
          <w:rFonts w:ascii="宋体" w:hAnsi="宋体" w:hint="eastAsia"/>
          <w:sz w:val="24"/>
        </w:rPr>
        <w:t>我国正处在飞速开展的阶段，随着我国参加WTO，在经济全球化的时代背景下，</w:t>
      </w:r>
      <w:r>
        <w:rPr>
          <w:rFonts w:ascii="宋体" w:hAnsi="宋体" w:hint="eastAsia"/>
          <w:sz w:val="24"/>
        </w:rPr>
        <w:t>“</w:t>
      </w:r>
      <w:r>
        <w:rPr>
          <w:rFonts w:ascii="宋体" w:hAnsi="宋体" w:hint="eastAsia"/>
          <w:sz w:val="24"/>
        </w:rPr>
        <w:t>遵守规那么〞的理念已经深入到社会活动的各个领域的方方面面，社会是一个整体，只有更好的遵守规那么，才会使生活变得愉快，社会和谐并安定有序。因此，专门研究规那么的理论也随之兴起。社会离不开规那么，如果离开规那么社会将</w:t>
      </w:r>
      <w:r w:rsidR="00416802">
        <w:rPr>
          <w:rFonts w:ascii="宋体" w:hAnsi="宋体" w:hint="eastAsia"/>
          <w:sz w:val="24"/>
        </w:rPr>
        <w:t>处于</w:t>
      </w:r>
    </w:p>
    <w:p w:rsidR="007861D4" w:rsidP="007861D4">
      <w:pPr>
        <w:spacing w:line="360" w:lineRule="auto"/>
        <w:ind w:firstLine="435"/>
        <w:rPr>
          <w:rFonts w:ascii="宋体" w:hAnsi="宋体" w:hint="eastAsia"/>
          <w:sz w:val="24"/>
        </w:rPr>
      </w:pPr>
      <w:r>
        <w:rPr>
          <w:rFonts w:ascii="宋体" w:hAnsi="宋体" w:hint="eastAsia"/>
          <w:sz w:val="24"/>
        </w:rPr>
        <w:t>混乱状态。社会生活的规那么主要表现为习惯、习俗、传统、道德、法律和制度等等方面。良好的社会秩序需要靠这些规那么来维系，人的各种行为需要这些规那么来加以标准。通过对规那么的认知、认同，再到遵守履行变形成了人们的规那么意识，它的深层次内涵就是诚信、责任、道德的伦理精神和民主、法治、正义、公平的法理精神。</w:t>
      </w:r>
    </w:p>
    <w:p w:rsidR="007861D4" w:rsidP="007861D4">
      <w:pPr>
        <w:pStyle w:val="HTMLPreformatted"/>
        <w:spacing w:line="360" w:lineRule="auto"/>
        <w:ind w:firstLine="480" w:firstLineChars="200"/>
        <w:rPr>
          <w:rFonts w:ascii="宋体" w:hAnsi="宋体"/>
        </w:rPr>
      </w:pPr>
      <w:r>
        <w:rPr>
          <w:rFonts w:ascii="宋体" w:hAnsi="宋体"/>
        </w:rPr>
        <w:t>从历史来看，规那么是人类创造的一种文化，在不同的历史时代，不同的社会结构下，必然会创造出不同的规那么文化。古人云：“无规矩不成方圆〞。传统的历史规那么文化的理念，对当代人的规那么意识的建立具有深远的影响。</w:t>
      </w:r>
      <w:r>
        <w:t>随着经济的开展，公民的规那么意识有了很大的提高，但是受多种因素的制约，开展比拟缓慢，依然存在很多的问题，这些问题的存在不利于公民自身道德素质的提高，更不利于我国法治社会、和谐社会的建立。</w:t>
      </w:r>
      <w:r>
        <w:rPr>
          <w:rFonts w:ascii="宋体" w:hAnsi="宋体"/>
        </w:rPr>
        <w:t>我国正处于构建社会主义和谐社会的重要阶段，在这个时代背景下，要想加快和谐社会的建立，加强公民规那么意识的培育显得尤为重要。胡锦涛在十七大报告中指出“要按照民主法治、公平正义、诚信友爱、充满活力、安定有序、人与自然和谐相处的总要求和共同建设、共同享有的原那么，着力解决人民最关心、最直接、最现实的利益问题，努力形成全体人民各尽其能、各得其所而又和谐相处的局面，为开展提供良好社会环境。〞这一论述为本文的研究提供了指导思想。</w:t>
      </w:r>
    </w:p>
    <w:p w:rsidR="007861D4" w:rsidP="00416802">
      <w:pPr>
        <w:spacing w:line="360" w:lineRule="auto"/>
        <w:ind w:firstLine="554" w:firstLineChars="231"/>
        <w:rPr>
          <w:rFonts w:ascii="宋体" w:hAnsi="宋体" w:hint="eastAsia"/>
          <w:sz w:val="24"/>
        </w:rPr>
      </w:pPr>
      <w:r>
        <w:rPr>
          <w:rFonts w:ascii="宋体" w:hAnsi="宋体" w:hint="eastAsia"/>
          <w:sz w:val="24"/>
        </w:rPr>
        <w:t>加强社会主义和谐社会的建立，实现社会主义和谐的总要求，不仅要求我们加强道德、法律、制度规那么体系的建立，更要求我们加强公民规那么意识的培育。经济的开展和社会的进步离不开稳定有序的社会环境，良好的社会环境需要靠规那么来维系，规那么的产生必须有人去遵守。因此，公民规那么意识的提高是社会主义市场经济有序开展以及和谐社会建立的重要条件。每一位公民作为社会中的一员，在社会的开展和建设中都扮演着重要的角色，只有提高公民的个人素质社会才能更加的稳定、和谐。然而当今社会公民规那么意识存在的一系列问题，这些不利于社会的开展和进步，更不利于社会主义文明的建设。</w:t>
      </w:r>
      <w:r w:rsidR="00416802">
        <w:rPr>
          <w:rFonts w:ascii="宋体" w:hAnsi="宋体" w:hint="eastAsia"/>
          <w:sz w:val="24"/>
        </w:rPr>
        <w:t>因此，加强公民规那么意识的培育工作显得尤为重要。</w:t>
      </w:r>
    </w:p>
    <w:p w:rsidR="007861D4" w:rsidP="007861D4">
      <w:pPr>
        <w:pStyle w:val="Heading3"/>
        <w:ind w:firstLine="482"/>
        <w:rPr>
          <w:rFonts w:ascii="宋体" w:hAnsi="宋体"/>
        </w:rPr>
      </w:pPr>
      <w:bookmarkStart w:id="13" w:name="_Toc21687"/>
      <w:bookmarkStart w:id="14" w:name="_Toc341973711"/>
      <w:bookmarkStart w:id="15" w:name="_Toc350500388"/>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研究意义</w:t>
      </w:r>
      <w:bookmarkEnd w:id="13"/>
      <w:bookmarkEnd w:id="14"/>
      <w:bookmarkEnd w:id="15"/>
    </w:p>
    <w:p w:rsidR="007861D4" w:rsidP="007861D4">
      <w:pPr>
        <w:spacing w:line="360" w:lineRule="auto"/>
        <w:ind w:firstLine="480" w:firstLineChars="200"/>
        <w:rPr>
          <w:rFonts w:eastAsia="Times New Roman"/>
          <w:sz w:val="24"/>
        </w:rPr>
      </w:pPr>
      <w:r>
        <w:rPr>
          <w:rFonts w:hint="eastAsia"/>
          <w:sz w:val="24"/>
        </w:rPr>
        <w:t>作为现代社会的公民，其行为方式要表达理性精神和符合一定的规那么和程序。随着经济的开展和人民生活水平的不断提高，在生活中的各个领域都会制定出相关的规那么和制度来约束人的行为。只有更好的开展规那么和制度的有效性，才能使相关工作顺利的进行。反之，不守规那么社会将处于一片混乱的状态。在当今迅速开展社会中，我国公民的规那么意识取得了一些进步，但是依然存在很多的问题。这些问题的出现将严重阻碍着我国文明社会的开展和进步，更不利于我国经济的开展、和谐社会的建立。</w:t>
      </w:r>
    </w:p>
    <w:p w:rsidR="007861D4" w:rsidP="007861D4">
      <w:pPr>
        <w:spacing w:line="360" w:lineRule="auto"/>
        <w:ind w:firstLine="480"/>
        <w:rPr>
          <w:rFonts w:eastAsia="Times New Roman"/>
          <w:sz w:val="24"/>
        </w:rPr>
        <w:sectPr w:rsidSect="00DD4BF5">
          <w:footnotePr>
            <w:numFmt w:val="decimalEnclosedCircleChinese"/>
            <w:numRestart w:val="eachPage"/>
          </w:footnotePr>
          <w:type w:val="nextPage"/>
          <w:pgSz w:w="11906" w:h="16838" w:code="9"/>
          <w:pgMar w:top="1162" w:right="1270" w:bottom="1162" w:left="1230" w:header="851" w:footer="992" w:gutter="0"/>
          <w:pgNumType w:start="9"/>
          <w:cols w:space="425"/>
          <w:titlePg w:val="0"/>
          <w:docGrid w:type="lines" w:linePitch="312"/>
        </w:sectPr>
      </w:pPr>
    </w:p>
    <w:p w:rsidR="007861D4" w:rsidP="007861D4">
      <w:pPr>
        <w:spacing w:line="360" w:lineRule="auto"/>
        <w:ind w:firstLine="480"/>
        <w:rPr>
          <w:rFonts w:eastAsia="Times New Roman"/>
          <w:sz w:val="24"/>
        </w:rPr>
      </w:pPr>
      <w:r>
        <w:rPr>
          <w:rFonts w:hint="eastAsia"/>
          <w:sz w:val="24"/>
        </w:rPr>
        <w:t>在遵守规那么方面，当前我国的现实状况主要表现在：有些规那么不明确，以至于影响了人民的积极性和主动性，甚至会激化社会矛盾；有些人在利益的驱动下，不守规那么，按照潜规那么办事，甚至走上违法犯罪的道路，对社会和个人都造成恶劣的影响；规那么意识淡薄，对规那么漠不关心，毫不在乎；社会公德意识淡薄等等一系列的问题。这些问题存在的原因是多方面的，不仅仅只是个人单方面的原因所造成的，也不是一</w:t>
      </w:r>
      <w:r w:rsidR="00187D77">
        <w:rPr>
          <w:rFonts w:hint="eastAsia"/>
          <w:sz w:val="24"/>
        </w:rPr>
        <w:t>日</w:t>
      </w:r>
      <w:r>
        <w:rPr>
          <w:rFonts w:hint="eastAsia"/>
          <w:sz w:val="24"/>
        </w:rPr>
        <w:t>促成的，这些问题是日积月累的结果。国家、社会、个人都应该对此承当相应的责任。</w:t>
      </w:r>
    </w:p>
    <w:p w:rsidR="007861D4" w:rsidP="007861D4">
      <w:pPr>
        <w:spacing w:line="360" w:lineRule="auto"/>
        <w:ind w:firstLine="480"/>
        <w:rPr>
          <w:rFonts w:hint="eastAsia"/>
          <w:sz w:val="24"/>
        </w:rPr>
      </w:pPr>
      <w:r>
        <w:rPr>
          <w:rFonts w:hint="eastAsia"/>
          <w:sz w:val="24"/>
        </w:rPr>
        <w:t>我国是文明之国、礼仪之国，国家的开展不仅只抓经济的开展，更要重视文明的建设。公民素质的上下能够代表一个国家的文明程度，而这些问题的存在不利于我国全面的开展。加强公民规那么意识的培育不仅是适应时代开展的要求，更是提高公民自身素质的要求。公民规那么意识增强，不仅仅有利于个人规那么意识和道德素</w:t>
      </w:r>
      <w:r w:rsidR="00A70F30">
        <w:rPr>
          <w:rFonts w:hint="eastAsia"/>
          <w:sz w:val="24"/>
        </w:rPr>
        <w:t>质</w:t>
      </w:r>
      <w:r>
        <w:rPr>
          <w:rFonts w:hint="eastAsia"/>
          <w:sz w:val="24"/>
        </w:rPr>
        <w:t>的提高，更有利于维护社会的公平正义和安定有序，进而加快社会主义和谐社会的建立。</w:t>
      </w:r>
    </w:p>
    <w:p w:rsidR="007861D4" w:rsidRPr="003D7859" w:rsidP="003D7859">
      <w:pPr>
        <w:pStyle w:val="Heading2"/>
        <w:ind w:firstLine="560"/>
        <w:rPr>
          <w:rFonts w:hAnsi="黑体"/>
          <w:bCs/>
        </w:rPr>
      </w:pPr>
      <w:bookmarkStart w:id="16" w:name="_Toc341973712"/>
      <w:bookmarkStart w:id="17" w:name="_Toc350500389"/>
      <w:r w:rsidRPr="003D7859">
        <w:rPr>
          <w:rFonts w:hAnsi="黑体"/>
          <w:bCs/>
        </w:rPr>
        <w:t>1.2  国内外研究现状</w:t>
      </w:r>
      <w:bookmarkEnd w:id="16"/>
      <w:bookmarkEnd w:id="17"/>
    </w:p>
    <w:p w:rsidR="007861D4" w:rsidP="007861D4">
      <w:pPr>
        <w:pStyle w:val="Heading3"/>
        <w:ind w:firstLine="482"/>
        <w:rPr>
          <w:rFonts w:ascii="宋体" w:hAnsi="宋体"/>
        </w:rPr>
      </w:pPr>
      <w:bookmarkStart w:id="18" w:name="_Toc11311"/>
      <w:bookmarkStart w:id="19" w:name="_Toc341973713"/>
      <w:bookmarkStart w:id="20" w:name="_Toc350500390"/>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国内研究现状</w:t>
      </w:r>
      <w:bookmarkEnd w:id="18"/>
      <w:bookmarkEnd w:id="19"/>
      <w:bookmarkEnd w:id="20"/>
    </w:p>
    <w:p w:rsidR="007861D4" w:rsidP="00187D77">
      <w:pPr>
        <w:spacing w:line="360" w:lineRule="auto"/>
        <w:ind w:firstLine="480" w:firstLineChars="200"/>
        <w:rPr>
          <w:rFonts w:eastAsia="Times New Roman"/>
          <w:sz w:val="24"/>
        </w:rPr>
      </w:pPr>
      <w:r>
        <w:rPr>
          <w:sz w:val="24"/>
        </w:rPr>
        <w:t xml:space="preserve"> </w:t>
      </w:r>
      <w:r>
        <w:rPr>
          <w:rFonts w:hint="eastAsia"/>
          <w:sz w:val="24"/>
        </w:rPr>
        <w:t>在中国，有关规那么意识的表述古已有之，如</w:t>
      </w:r>
      <w:r>
        <w:rPr>
          <w:rFonts w:hint="eastAsia"/>
          <w:sz w:val="24"/>
        </w:rPr>
        <w:t>“</w:t>
      </w:r>
      <w:r>
        <w:rPr>
          <w:rFonts w:hint="eastAsia"/>
          <w:sz w:val="24"/>
        </w:rPr>
        <w:t>无规矩不成方圆〞、</w:t>
      </w:r>
      <w:r>
        <w:rPr>
          <w:rFonts w:hint="eastAsia"/>
          <w:sz w:val="24"/>
        </w:rPr>
        <w:t>“</w:t>
      </w:r>
      <w:r>
        <w:rPr>
          <w:rFonts w:hint="eastAsia"/>
          <w:sz w:val="24"/>
        </w:rPr>
        <w:t>名不正言不顺〞、</w:t>
      </w:r>
      <w:r>
        <w:rPr>
          <w:rFonts w:hint="eastAsia"/>
          <w:sz w:val="24"/>
        </w:rPr>
        <w:t>“</w:t>
      </w:r>
      <w:r>
        <w:rPr>
          <w:rFonts w:hint="eastAsia"/>
          <w:sz w:val="24"/>
        </w:rPr>
        <w:t>道法自然〞，这些都有点当今所说的规那么意识的原形意味。在古代最能表达规那么一词的就是</w:t>
      </w:r>
      <w:r>
        <w:rPr>
          <w:rFonts w:hint="eastAsia"/>
          <w:sz w:val="24"/>
        </w:rPr>
        <w:t>“</w:t>
      </w:r>
      <w:r>
        <w:rPr>
          <w:rFonts w:hint="eastAsia"/>
          <w:sz w:val="24"/>
        </w:rPr>
        <w:t>礼〞，它是介于道德和法律之间来标准人的行为举止。在《辞源》中关于</w:t>
      </w:r>
      <w:r>
        <w:rPr>
          <w:rFonts w:hint="eastAsia"/>
          <w:sz w:val="24"/>
        </w:rPr>
        <w:t>“</w:t>
      </w:r>
      <w:r>
        <w:rPr>
          <w:rFonts w:hint="eastAsia"/>
          <w:sz w:val="24"/>
        </w:rPr>
        <w:t>礼〞的解释是</w:t>
      </w:r>
      <w:r>
        <w:rPr>
          <w:rFonts w:hint="eastAsia"/>
          <w:sz w:val="24"/>
        </w:rPr>
        <w:t>“</w:t>
      </w:r>
      <w:r>
        <w:rPr>
          <w:rFonts w:hint="eastAsia"/>
          <w:sz w:val="24"/>
        </w:rPr>
        <w:t>规定社会行为的法那么、标准、仪式〞的总称，〞其依据之一是</w:t>
      </w:r>
      <w:r>
        <w:rPr>
          <w:rFonts w:hint="eastAsia"/>
          <w:sz w:val="24"/>
        </w:rPr>
        <w:t>“</w:t>
      </w:r>
      <w:r>
        <w:rPr>
          <w:rFonts w:hint="eastAsia"/>
          <w:sz w:val="24"/>
        </w:rPr>
        <w:t>道之以德，齐之以礼，有耻且格。〞</w:t>
      </w:r>
      <w:r>
        <w:rPr>
          <w:rStyle w:val="FootnoteReference"/>
          <w:rFonts w:hint="eastAsia"/>
          <w:sz w:val="24"/>
        </w:rPr>
        <w:footnoteReference w:id="2"/>
      </w:r>
      <w:r w:rsidR="00187D77">
        <w:rPr>
          <w:rFonts w:hint="eastAsia"/>
          <w:sz w:val="24"/>
        </w:rPr>
        <w:t>在教育百姓时，首先要用德去引导，然后再用礼制去约束和标准，这样不仅使百姓有羞耻之心，也能使百姓遵守规矩</w:t>
      </w:r>
      <w:r w:rsidR="0075398A">
        <w:rPr>
          <w:rFonts w:hint="eastAsia"/>
          <w:sz w:val="24"/>
        </w:rPr>
        <w:t>。依据之二即</w:t>
      </w:r>
      <w:r w:rsidR="0075398A">
        <w:rPr>
          <w:rFonts w:hint="eastAsia"/>
          <w:sz w:val="24"/>
        </w:rPr>
        <w:t>“</w:t>
      </w:r>
      <w:r w:rsidRPr="0075398A" w:rsidR="0075398A">
        <w:rPr>
          <w:rFonts w:hint="eastAsia"/>
          <w:sz w:val="24"/>
        </w:rPr>
        <w:t>先王恶其乱也，故制礼义以分之</w:t>
      </w:r>
      <w:r w:rsidR="0075398A">
        <w:rPr>
          <w:rFonts w:hint="eastAsia"/>
          <w:sz w:val="24"/>
        </w:rPr>
        <w:t>。〞</w:t>
      </w:r>
      <w:r>
        <w:rPr>
          <w:rStyle w:val="FootnoteReference"/>
          <w:sz w:val="24"/>
        </w:rPr>
        <w:footnoteReference w:id="3"/>
      </w:r>
      <w:r w:rsidR="0075398A">
        <w:rPr>
          <w:rFonts w:hint="eastAsia"/>
          <w:sz w:val="24"/>
        </w:rPr>
        <w:t>因为社会的混乱，先祖之王制定礼仪制度就是为了到达社会安定有序。</w:t>
      </w:r>
      <w:r w:rsidR="00776109">
        <w:rPr>
          <w:rFonts w:hint="eastAsia"/>
          <w:sz w:val="24"/>
        </w:rPr>
        <w:t>“</w:t>
      </w:r>
      <w:r w:rsidR="00776109">
        <w:rPr>
          <w:rFonts w:hint="eastAsia"/>
          <w:sz w:val="24"/>
        </w:rPr>
        <w:t>是故夫礼，必本于天，</w:t>
      </w:r>
      <w:r w:rsidRPr="0075398A" w:rsidR="0075398A">
        <w:rPr>
          <w:rFonts w:hint="eastAsia"/>
          <w:sz w:val="24"/>
        </w:rPr>
        <w:t>殽于地，列于鬼神，达于丧祭射御冠昏朝聘。〞</w:t>
      </w:r>
      <w:r>
        <w:rPr>
          <w:rStyle w:val="FootnoteReference"/>
          <w:sz w:val="24"/>
        </w:rPr>
        <w:footnoteReference w:id="4"/>
      </w:r>
      <w:r w:rsidR="0075398A">
        <w:rPr>
          <w:rFonts w:hint="eastAsia"/>
          <w:sz w:val="24"/>
        </w:rPr>
        <w:t>在中国古代</w:t>
      </w:r>
      <w:r>
        <w:rPr>
          <w:rFonts w:hint="eastAsia"/>
          <w:sz w:val="24"/>
        </w:rPr>
        <w:t>，</w:t>
      </w:r>
      <w:r w:rsidR="0075398A">
        <w:rPr>
          <w:rFonts w:hint="eastAsia"/>
          <w:sz w:val="24"/>
        </w:rPr>
        <w:t>“</w:t>
      </w:r>
      <w:r w:rsidR="0075398A">
        <w:rPr>
          <w:rFonts w:hint="eastAsia"/>
          <w:sz w:val="24"/>
        </w:rPr>
        <w:t>礼〞无处不在，礼</w:t>
      </w:r>
      <w:r>
        <w:rPr>
          <w:rFonts w:hint="eastAsia"/>
          <w:sz w:val="24"/>
        </w:rPr>
        <w:t>对人的约束性很大，用礼制教化百姓，内化为人自觉行为。</w:t>
      </w:r>
    </w:p>
    <w:p w:rsidR="00360D08" w:rsidP="00360D08">
      <w:pPr>
        <w:spacing w:line="360" w:lineRule="auto"/>
        <w:ind w:firstLine="240" w:firstLineChars="100"/>
        <w:rPr>
          <w:rFonts w:hint="eastAsia"/>
          <w:sz w:val="24"/>
        </w:rPr>
      </w:pPr>
      <w:r w:rsidR="007861D4">
        <w:rPr>
          <w:sz w:val="24"/>
        </w:rPr>
        <w:t xml:space="preserve">  </w:t>
      </w:r>
      <w:r>
        <w:rPr>
          <w:rFonts w:hint="eastAsia"/>
          <w:sz w:val="24"/>
        </w:rPr>
        <w:t>随着我国参加</w:t>
      </w:r>
      <w:r w:rsidRPr="00ED4035">
        <w:rPr>
          <w:rFonts w:ascii="宋体" w:hAnsi="宋体" w:hint="eastAsia"/>
          <w:sz w:val="24"/>
        </w:rPr>
        <w:t>WTO</w:t>
      </w:r>
      <w:r>
        <w:rPr>
          <w:rFonts w:hint="eastAsia"/>
          <w:sz w:val="24"/>
        </w:rPr>
        <w:t>以来，规那么时代也随之到来，引发的社会问题使</w:t>
      </w:r>
      <w:r w:rsidR="006A7237">
        <w:rPr>
          <w:rFonts w:hint="eastAsia"/>
          <w:sz w:val="24"/>
        </w:rPr>
        <w:t>得</w:t>
      </w:r>
      <w:r>
        <w:rPr>
          <w:rFonts w:hint="eastAsia"/>
          <w:sz w:val="24"/>
        </w:rPr>
        <w:t>国内学者不得不研究和重视规那么意识的相关问题，主要</w:t>
      </w:r>
      <w:r w:rsidR="006A7237">
        <w:rPr>
          <w:rFonts w:hint="eastAsia"/>
          <w:sz w:val="24"/>
        </w:rPr>
        <w:t>概括为</w:t>
      </w:r>
      <w:r>
        <w:rPr>
          <w:rFonts w:hint="eastAsia"/>
          <w:sz w:val="24"/>
        </w:rPr>
        <w:t>下几个方面：</w:t>
      </w:r>
    </w:p>
    <w:p w:rsidR="000D688E" w:rsidP="000D688E">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10"/>
          <w:cols w:space="425"/>
          <w:titlePg w:val="0"/>
          <w:docGrid w:type="lines" w:linePitch="312"/>
        </w:sectPr>
      </w:pPr>
      <w:r w:rsidR="00360D08">
        <w:rPr>
          <w:rFonts w:hint="eastAsia"/>
          <w:sz w:val="24"/>
        </w:rPr>
        <w:t>第一，对规那么意识概念的界定。中国科学院研究生院李伯聪认为</w:t>
      </w:r>
      <w:r>
        <w:rPr>
          <w:rFonts w:hint="eastAsia"/>
          <w:sz w:val="24"/>
        </w:rPr>
        <w:t>：</w:t>
      </w:r>
      <w:r>
        <w:rPr>
          <w:rFonts w:hint="eastAsia"/>
          <w:sz w:val="24"/>
        </w:rPr>
        <w:t>“</w:t>
      </w:r>
      <w:r w:rsidR="00360D08">
        <w:rPr>
          <w:rFonts w:hint="eastAsia"/>
          <w:sz w:val="24"/>
        </w:rPr>
        <w:t>关于遵循规那么的问题不</w:t>
      </w:r>
      <w:r>
        <w:rPr>
          <w:rFonts w:hint="eastAsia"/>
          <w:sz w:val="24"/>
        </w:rPr>
        <w:t>但</w:t>
      </w:r>
      <w:r w:rsidR="00360D08">
        <w:rPr>
          <w:rFonts w:hint="eastAsia"/>
          <w:sz w:val="24"/>
        </w:rPr>
        <w:t>是经济学、社会学和伦理学中的重大问题，</w:t>
      </w:r>
      <w:r>
        <w:rPr>
          <w:rFonts w:hint="eastAsia"/>
          <w:sz w:val="24"/>
        </w:rPr>
        <w:t>而且</w:t>
      </w:r>
      <w:r w:rsidR="00360D08">
        <w:rPr>
          <w:rFonts w:hint="eastAsia"/>
          <w:sz w:val="24"/>
        </w:rPr>
        <w:t>也是重大的哲学问题，在哲学上它是一个与人性问题和合理性问题密不可分的问题。</w:t>
      </w:r>
      <w:r>
        <w:rPr>
          <w:rFonts w:hint="eastAsia"/>
          <w:sz w:val="24"/>
        </w:rPr>
        <w:t>〞</w:t>
      </w:r>
      <w:r>
        <w:rPr>
          <w:rStyle w:val="FootnoteReference"/>
          <w:sz w:val="24"/>
        </w:rPr>
        <w:footnoteReference w:id="5"/>
      </w:r>
      <w:r>
        <w:rPr>
          <w:rFonts w:hint="eastAsia"/>
          <w:sz w:val="24"/>
        </w:rPr>
        <w:t>中山大学</w:t>
      </w:r>
      <w:smartTag w:uri="urn:schemas-microsoft-com:office:smarttags" w:element="PersonName">
        <w:smartTagPr>
          <w:attr w:name="ProductID" w:val="李正华"/>
        </w:smartTagPr>
        <w:r>
          <w:rPr>
            <w:rFonts w:hint="eastAsia"/>
            <w:sz w:val="24"/>
          </w:rPr>
          <w:t>李正华</w:t>
        </w:r>
      </w:smartTag>
      <w:r>
        <w:rPr>
          <w:rFonts w:hint="eastAsia"/>
          <w:sz w:val="24"/>
        </w:rPr>
        <w:t>教授那么把社会规那么分为道德规那么、法律规那么、管理规那么。</w:t>
      </w:r>
      <w:r w:rsidR="007861D4">
        <w:rPr>
          <w:rFonts w:hint="eastAsia"/>
          <w:sz w:val="24"/>
        </w:rPr>
        <w:t>苏州大学哲学系教授陈忠所著的《规那么论》一书</w:t>
      </w:r>
      <w:r>
        <w:rPr>
          <w:rFonts w:hint="eastAsia"/>
          <w:sz w:val="24"/>
        </w:rPr>
        <w:t>中提出智慧的规那么观</w:t>
      </w:r>
      <w:r w:rsidR="007861D4">
        <w:rPr>
          <w:rFonts w:hint="eastAsia"/>
          <w:sz w:val="24"/>
        </w:rPr>
        <w:t>，</w:t>
      </w:r>
      <w:r>
        <w:rPr>
          <w:rFonts w:hint="eastAsia"/>
          <w:sz w:val="24"/>
        </w:rPr>
        <w:t>虽然文中没有明确提出规那么意识的概念，但</w:t>
      </w:r>
      <w:r w:rsidR="007861D4">
        <w:rPr>
          <w:rFonts w:hint="eastAsia"/>
          <w:sz w:val="24"/>
        </w:rPr>
        <w:t>他把规那么作为具有普遍意义的哲学范畴进行阐述，比拟系统的答复了与规那么相关的问题。华中师范大学</w:t>
      </w:r>
      <w:smartTag w:uri="urn:schemas-microsoft-com:office:smarttags" w:element="PersonName">
        <w:smartTagPr>
          <w:attr w:name="ProductID" w:val="终身"/>
        </w:smartTagPr>
        <w:r w:rsidR="007861D4">
          <w:rPr>
            <w:rFonts w:hint="eastAsia"/>
            <w:sz w:val="24"/>
          </w:rPr>
          <w:t>终身</w:t>
        </w:r>
      </w:smartTag>
    </w:p>
    <w:p w:rsidR="000D688E" w:rsidP="000D688E">
      <w:pPr>
        <w:spacing w:line="360" w:lineRule="auto"/>
        <w:ind w:firstLine="480" w:firstLineChars="200"/>
        <w:rPr>
          <w:rFonts w:hint="eastAsia"/>
          <w:sz w:val="24"/>
        </w:rPr>
      </w:pPr>
      <w:r w:rsidR="007861D4">
        <w:rPr>
          <w:rFonts w:hint="eastAsia"/>
          <w:sz w:val="24"/>
        </w:rPr>
        <w:t>教授，博士生导师童世骏、周武在《现代社会与规那么意识》一书中把规那么分为构成性规那么和范导性规那么，所谓规那么意识是关于规那么的知识，更重要的是指遵守规那么的愿望和习惯，尤其表现在没有强制力量阻止违反规那么的时候，也会自觉遵守。</w:t>
      </w:r>
      <w:r>
        <w:rPr>
          <w:rStyle w:val="FootnoteReference"/>
          <w:sz w:val="24"/>
        </w:rPr>
        <w:footnoteReference w:id="6"/>
      </w:r>
    </w:p>
    <w:p w:rsidR="007861D4" w:rsidP="00582F83">
      <w:pPr>
        <w:spacing w:line="360" w:lineRule="auto"/>
        <w:ind w:firstLine="480" w:firstLineChars="200"/>
        <w:rPr>
          <w:rFonts w:hint="eastAsia"/>
          <w:sz w:val="24"/>
        </w:rPr>
      </w:pPr>
      <w:r w:rsidR="000D688E">
        <w:rPr>
          <w:rFonts w:hint="eastAsia"/>
          <w:sz w:val="24"/>
        </w:rPr>
        <w:t>第二，关于对规那么意识重要性的研究。规那么意识是人类社会本身开展的内在需求，</w:t>
      </w:r>
      <w:r w:rsidR="00582F83">
        <w:rPr>
          <w:rFonts w:hint="eastAsia"/>
          <w:sz w:val="24"/>
        </w:rPr>
        <w:t>社会稳定和谐的关键是社会成员必须自觉遵守规那么意识。对这一问题的研究比拟有代表性的是</w:t>
      </w:r>
      <w:r>
        <w:rPr>
          <w:rFonts w:hint="eastAsia"/>
          <w:sz w:val="24"/>
        </w:rPr>
        <w:t>深圳大学吕元礼、张全忠分析了</w:t>
      </w:r>
      <w:r w:rsidR="00582F83">
        <w:rPr>
          <w:rFonts w:hint="eastAsia"/>
          <w:sz w:val="24"/>
        </w:rPr>
        <w:t>非</w:t>
      </w:r>
      <w:r>
        <w:rPr>
          <w:rFonts w:hint="eastAsia"/>
          <w:sz w:val="24"/>
        </w:rPr>
        <w:t>正式规那么是最具隐性，软性和最核心的价值观念、意识形态和相对显性、硬性和相对表层的道德标准、习惯方式、传统范型、行为模式和思维定势。</w:t>
      </w:r>
      <w:r w:rsidRPr="00582F83" w:rsidR="00582F83">
        <w:rPr>
          <w:rFonts w:hint="eastAsia"/>
          <w:sz w:val="24"/>
        </w:rPr>
        <w:t>包括规那么形成的自发性、维持的非强制性、开展的长期性和变迁的时滞性等特征，阐析非正式规那么的熏陶、标准、改造、评价和凝聚作用等。</w:t>
      </w:r>
      <w:r>
        <w:rPr>
          <w:rStyle w:val="FootnoteReference"/>
          <w:sz w:val="24"/>
        </w:rPr>
        <w:footnoteReference w:id="7"/>
      </w:r>
      <w:smartTag w:uri="urn:schemas-microsoft-com:office:smarttags" w:element="PersonName">
        <w:smartTagPr>
          <w:attr w:name="ProductID" w:val="李振跃"/>
        </w:smartTagPr>
        <w:r w:rsidR="00582F83">
          <w:rPr>
            <w:rFonts w:hint="eastAsia"/>
            <w:sz w:val="24"/>
          </w:rPr>
          <w:t>李振跃</w:t>
        </w:r>
      </w:smartTag>
      <w:r w:rsidR="00582F83">
        <w:rPr>
          <w:rFonts w:hint="eastAsia"/>
          <w:sz w:val="24"/>
        </w:rPr>
        <w:t>教授认为规那么意识是构建社会主义和谐社会的精神支柱。</w:t>
      </w:r>
      <w:r w:rsidR="00B2367E">
        <w:rPr>
          <w:rFonts w:hint="eastAsia"/>
          <w:sz w:val="24"/>
        </w:rPr>
        <w:t>提出规那么意识应当着重协调和调整不同群体的利益关系。</w:t>
      </w:r>
    </w:p>
    <w:p w:rsidR="00B4066C" w:rsidP="00B4066C">
      <w:pPr>
        <w:spacing w:line="360" w:lineRule="auto"/>
        <w:ind w:firstLine="480" w:firstLineChars="200"/>
        <w:rPr>
          <w:rFonts w:hint="eastAsia"/>
          <w:sz w:val="24"/>
        </w:rPr>
      </w:pPr>
      <w:r w:rsidR="00B2367E">
        <w:rPr>
          <w:rFonts w:hint="eastAsia"/>
          <w:sz w:val="24"/>
        </w:rPr>
        <w:t>第三，对规那么意识缺失的表现、原因及解决途径。社会中存在的很多问题与规那么意识的缺失有关。比拟有代表性的是</w:t>
      </w:r>
      <w:r w:rsidRPr="00B2367E" w:rsidR="00B2367E">
        <w:rPr>
          <w:rFonts w:hint="eastAsia"/>
          <w:sz w:val="24"/>
        </w:rPr>
        <w:t>上海师范大学</w:t>
      </w:r>
      <w:smartTag w:uri="urn:schemas-microsoft-com:office:smarttags" w:element="PersonName">
        <w:smartTagPr>
          <w:attr w:name="ProductID" w:val="蒋传光"/>
        </w:smartTagPr>
        <w:r w:rsidRPr="00B2367E" w:rsidR="00B2367E">
          <w:rPr>
            <w:rFonts w:hint="eastAsia"/>
            <w:sz w:val="24"/>
          </w:rPr>
          <w:t>蒋传光</w:t>
        </w:r>
      </w:smartTag>
      <w:r w:rsidRPr="00B2367E" w:rsidR="00B2367E">
        <w:rPr>
          <w:rFonts w:hint="eastAsia"/>
          <w:sz w:val="24"/>
        </w:rPr>
        <w:t>教授认为我国公民规那么意识缺失的主要表现是缺乏诚信、正当程序、合法权利保护、积极守法精神和权利滥用意识。公民规那么意识应培养权利意识、权利行使正当性意识、权利节制、自觉守法、社会公德意识。</w:t>
      </w:r>
      <w:r>
        <w:rPr>
          <w:rStyle w:val="FootnoteReference"/>
          <w:sz w:val="24"/>
        </w:rPr>
        <w:footnoteReference w:id="8"/>
      </w:r>
      <w:r w:rsidRPr="00B2367E" w:rsidR="00B2367E">
        <w:rPr>
          <w:rFonts w:hint="eastAsia"/>
          <w:sz w:val="24"/>
        </w:rPr>
        <w:t>临沂</w:t>
      </w:r>
      <w:r w:rsidR="00B2367E">
        <w:rPr>
          <w:rFonts w:hint="eastAsia"/>
          <w:sz w:val="24"/>
        </w:rPr>
        <w:t>大学</w:t>
      </w:r>
      <w:r w:rsidRPr="00B2367E" w:rsidR="00B2367E">
        <w:rPr>
          <w:rFonts w:hint="eastAsia"/>
          <w:sz w:val="24"/>
        </w:rPr>
        <w:t>法学院副教授魏洪秀认为规那么意识的缺失并不是现在才有的，也不单是某一领域的具体问题</w:t>
      </w:r>
      <w:r w:rsidR="00B2367E">
        <w:rPr>
          <w:rFonts w:hint="eastAsia"/>
          <w:sz w:val="24"/>
        </w:rPr>
        <w:t>，而是各行各业普遍存在的问题</w:t>
      </w:r>
      <w:r w:rsidRPr="00B2367E" w:rsidR="00B2367E">
        <w:rPr>
          <w:rFonts w:hint="eastAsia"/>
          <w:sz w:val="24"/>
        </w:rPr>
        <w:t>。培育和提高规那么意识，</w:t>
      </w:r>
      <w:r w:rsidR="00B2367E">
        <w:rPr>
          <w:rFonts w:hint="eastAsia"/>
          <w:sz w:val="24"/>
        </w:rPr>
        <w:t>必</w:t>
      </w:r>
      <w:r w:rsidRPr="00B2367E" w:rsidR="00B2367E">
        <w:rPr>
          <w:rFonts w:hint="eastAsia"/>
          <w:sz w:val="24"/>
        </w:rPr>
        <w:t>须依托于一定的社会政治文化环境，起关键作用的是政治文明程度。只有</w:t>
      </w:r>
      <w:r w:rsidRPr="00B2367E">
        <w:rPr>
          <w:rFonts w:hint="eastAsia"/>
          <w:sz w:val="24"/>
        </w:rPr>
        <w:t>提高</w:t>
      </w:r>
      <w:r w:rsidRPr="00B2367E" w:rsidR="00B2367E">
        <w:rPr>
          <w:rFonts w:hint="eastAsia"/>
          <w:sz w:val="24"/>
        </w:rPr>
        <w:t>政治文明、</w:t>
      </w:r>
      <w:r w:rsidRPr="00B2367E">
        <w:rPr>
          <w:rFonts w:hint="eastAsia"/>
          <w:sz w:val="24"/>
        </w:rPr>
        <w:t>扩大</w:t>
      </w:r>
      <w:r w:rsidRPr="00B2367E" w:rsidR="00B2367E">
        <w:rPr>
          <w:rFonts w:hint="eastAsia"/>
          <w:sz w:val="24"/>
        </w:rPr>
        <w:t>民主参与、社会平等的提升，才会为培育和提高</w:t>
      </w:r>
      <w:r>
        <w:rPr>
          <w:rFonts w:hint="eastAsia"/>
          <w:sz w:val="24"/>
        </w:rPr>
        <w:t>公民</w:t>
      </w:r>
      <w:r w:rsidRPr="00B2367E" w:rsidR="00B2367E">
        <w:rPr>
          <w:rFonts w:hint="eastAsia"/>
          <w:sz w:val="24"/>
        </w:rPr>
        <w:t>规那么意识提供坚实的根底和适宜的土壤</w:t>
      </w:r>
      <w:r w:rsidR="00B2367E">
        <w:rPr>
          <w:rFonts w:hint="eastAsia"/>
          <w:sz w:val="24"/>
        </w:rPr>
        <w:t>。</w:t>
      </w:r>
      <w:r>
        <w:rPr>
          <w:rStyle w:val="FootnoteReference"/>
          <w:sz w:val="24"/>
        </w:rPr>
        <w:footnoteReference w:id="9"/>
      </w:r>
    </w:p>
    <w:p w:rsidR="007861D4" w:rsidP="00776109">
      <w:pPr>
        <w:spacing w:line="360" w:lineRule="auto"/>
        <w:ind w:firstLine="480" w:firstLineChars="200"/>
        <w:rPr>
          <w:rFonts w:hint="eastAsia"/>
          <w:sz w:val="24"/>
        </w:rPr>
      </w:pPr>
      <w:r w:rsidR="00B4066C">
        <w:rPr>
          <w:rFonts w:hint="eastAsia"/>
          <w:sz w:val="24"/>
        </w:rPr>
        <w:t>第四，关于中外规那么意识的比照研究。中国入世首席谈判代表龙永图在《瑞士人的规那么意识》中阐述了遵守规那么是瑞士人的一种价值观念，而在中国更多的人规那么意识不高，培养国人的规那么意识对国家的开展至关重要。</w:t>
      </w:r>
      <w:r w:rsidRPr="00B4066C" w:rsidR="00B4066C">
        <w:rPr>
          <w:rFonts w:hint="eastAsia"/>
          <w:sz w:val="24"/>
        </w:rPr>
        <w:t>山东大学理论法学博士研究生赵</w:t>
      </w:r>
      <w:r w:rsidR="00B4066C">
        <w:rPr>
          <w:rFonts w:hint="eastAsia"/>
          <w:sz w:val="24"/>
        </w:rPr>
        <w:t>莹在《</w:t>
      </w:r>
      <w:r w:rsidRPr="00B4066C" w:rsidR="00B4066C">
        <w:rPr>
          <w:rFonts w:hint="eastAsia"/>
          <w:sz w:val="24"/>
        </w:rPr>
        <w:t>中国人的规那么观文化溯源》</w:t>
      </w:r>
      <w:r w:rsidR="00B4066C">
        <w:rPr>
          <w:rFonts w:hint="eastAsia"/>
          <w:sz w:val="24"/>
        </w:rPr>
        <w:t>中</w:t>
      </w:r>
      <w:r w:rsidR="00EE7D3B">
        <w:rPr>
          <w:rFonts w:hint="eastAsia"/>
          <w:sz w:val="24"/>
        </w:rPr>
        <w:t>，她</w:t>
      </w:r>
      <w:r w:rsidRPr="00B4066C" w:rsidR="00B4066C">
        <w:rPr>
          <w:rFonts w:hint="eastAsia"/>
          <w:sz w:val="24"/>
        </w:rPr>
        <w:t>认为在中国社会，规那么无普遍适用性和不可至上性，国人不可能自觉遵守规那么。在西方</w:t>
      </w:r>
      <w:r w:rsidR="00EE7D3B">
        <w:rPr>
          <w:rFonts w:hint="eastAsia"/>
          <w:sz w:val="24"/>
        </w:rPr>
        <w:t>把</w:t>
      </w:r>
      <w:r w:rsidRPr="00B4066C" w:rsidR="00B4066C">
        <w:rPr>
          <w:rFonts w:hint="eastAsia"/>
          <w:sz w:val="24"/>
        </w:rPr>
        <w:t>规那么</w:t>
      </w:r>
      <w:r w:rsidR="00EE7D3B">
        <w:rPr>
          <w:rFonts w:hint="eastAsia"/>
          <w:sz w:val="24"/>
        </w:rPr>
        <w:t>看的极为重要</w:t>
      </w:r>
      <w:r w:rsidRPr="00B4066C" w:rsidR="00B4066C">
        <w:rPr>
          <w:rFonts w:hint="eastAsia"/>
          <w:sz w:val="24"/>
        </w:rPr>
        <w:t>，规那么至上，西方人从</w:t>
      </w:r>
      <w:r w:rsidR="00EE7D3B">
        <w:rPr>
          <w:rFonts w:hint="eastAsia"/>
          <w:sz w:val="24"/>
        </w:rPr>
        <w:t>小就注重对规那么意识的教育。</w:t>
      </w:r>
    </w:p>
    <w:p w:rsidR="006D15C1" w:rsidRPr="00776109" w:rsidP="00776109">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11"/>
          <w:cols w:space="425"/>
          <w:titlePg w:val="0"/>
          <w:docGrid w:type="lines" w:linePitch="312"/>
        </w:sectPr>
      </w:pPr>
      <w:r w:rsidR="006A7237">
        <w:rPr>
          <w:rFonts w:hint="eastAsia"/>
          <w:sz w:val="24"/>
        </w:rPr>
        <w:t>通过列举我国一些学者对规那么意识的观点，他们主要是针对某一个</w:t>
      </w:r>
      <w:r w:rsidR="00A77B98">
        <w:rPr>
          <w:rFonts w:hint="eastAsia"/>
          <w:sz w:val="24"/>
        </w:rPr>
        <w:t>问题</w:t>
      </w:r>
      <w:r w:rsidR="006A7237">
        <w:rPr>
          <w:rFonts w:hint="eastAsia"/>
          <w:sz w:val="24"/>
        </w:rPr>
        <w:t>进行分析，没有更为系统、全面的分析和阐述</w:t>
      </w:r>
      <w:r w:rsidR="00A77B98">
        <w:rPr>
          <w:rFonts w:hint="eastAsia"/>
          <w:sz w:val="24"/>
        </w:rPr>
        <w:t>当代我国</w:t>
      </w:r>
      <w:r w:rsidR="006A7237">
        <w:rPr>
          <w:rFonts w:hint="eastAsia"/>
          <w:sz w:val="24"/>
        </w:rPr>
        <w:t>公民规那么意识</w:t>
      </w:r>
    </w:p>
    <w:p w:rsidR="006D15C1" w:rsidRPr="00776109" w:rsidP="00776109">
      <w:pPr>
        <w:spacing w:line="360" w:lineRule="auto"/>
        <w:ind w:firstLine="480" w:firstLineChars="200"/>
        <w:rPr>
          <w:rFonts w:hint="eastAsia"/>
          <w:sz w:val="24"/>
        </w:rPr>
      </w:pPr>
      <w:r w:rsidR="00A77B98">
        <w:rPr>
          <w:rFonts w:hint="eastAsia"/>
          <w:sz w:val="24"/>
        </w:rPr>
        <w:t>的培育问题。但是，通过这些学者的分析可以很好的了解规那么意识的相关知识，为进一步分析公民规那么意识培育问题打下根底。</w:t>
      </w:r>
    </w:p>
    <w:p w:rsidR="007861D4" w:rsidP="007861D4">
      <w:pPr>
        <w:pStyle w:val="Heading3"/>
        <w:ind w:firstLine="482"/>
        <w:rPr>
          <w:rFonts w:ascii="宋体" w:hAnsi="宋体"/>
        </w:rPr>
      </w:pPr>
      <w:bookmarkStart w:id="21" w:name="_Toc6029"/>
      <w:bookmarkStart w:id="22" w:name="_Toc341973714"/>
      <w:bookmarkStart w:id="23" w:name="_Toc350500391"/>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国外研究现状</w:t>
      </w:r>
      <w:bookmarkEnd w:id="21"/>
      <w:bookmarkEnd w:id="22"/>
      <w:bookmarkEnd w:id="23"/>
    </w:p>
    <w:p w:rsidR="007861D4" w:rsidP="007861D4">
      <w:pPr>
        <w:spacing w:line="360" w:lineRule="auto"/>
        <w:rPr>
          <w:rFonts w:eastAsia="Times New Roman"/>
          <w:sz w:val="24"/>
        </w:rPr>
      </w:pPr>
      <w:r>
        <w:rPr>
          <w:rFonts w:hint="eastAsia"/>
          <w:sz w:val="24"/>
        </w:rPr>
        <w:t xml:space="preserve">    国外对</w:t>
      </w:r>
      <w:r w:rsidR="00633643">
        <w:rPr>
          <w:rFonts w:hint="eastAsia"/>
          <w:sz w:val="24"/>
        </w:rPr>
        <w:t>规那么、</w:t>
      </w:r>
      <w:r>
        <w:rPr>
          <w:rFonts w:hint="eastAsia"/>
          <w:sz w:val="24"/>
        </w:rPr>
        <w:t>规那么意识的研究有较长的历史，有比拟丰富的思想资源。德国学者马克斯</w:t>
      </w:r>
      <w:r>
        <w:rPr>
          <w:rFonts w:hint="eastAsia"/>
          <w:sz w:val="24"/>
        </w:rPr>
        <w:t>·</w:t>
      </w:r>
      <w:r>
        <w:rPr>
          <w:rFonts w:hint="eastAsia"/>
          <w:sz w:val="24"/>
        </w:rPr>
        <w:t>韦伯把人的社会行为分为习惯、风俗、秩序，这种秩序包括惯例和法律两局部。</w:t>
      </w:r>
      <w:r>
        <w:rPr>
          <w:rStyle w:val="FootnoteReference"/>
          <w:sz w:val="24"/>
        </w:rPr>
        <w:footnoteReference w:id="10"/>
      </w:r>
      <w:r>
        <w:rPr>
          <w:rFonts w:hint="eastAsia"/>
          <w:sz w:val="24"/>
        </w:rPr>
        <w:t>法国社会学家涂尔干强调纪律精神是道德的首要要素。</w:t>
      </w:r>
      <w:r>
        <w:rPr>
          <w:rStyle w:val="FootnoteReference"/>
          <w:sz w:val="24"/>
        </w:rPr>
        <w:footnoteReference w:id="11"/>
      </w:r>
      <w:r>
        <w:rPr>
          <w:rFonts w:hint="eastAsia"/>
          <w:sz w:val="24"/>
        </w:rPr>
        <w:t>美国著名学者科尔伯格把道德认知开展分为习俗和道德领域。从这些学者的观点中不难看出，规那么意识中包含道德、法律、惯例、习俗、秩序等方面，也就是说公民规那么意识就是公民对各种社会规那么诸如法律、道德、风俗习惯等规那么的认同、自觉服从与遵守，所形成的自主自律意识。</w:t>
      </w:r>
    </w:p>
    <w:p w:rsidR="00661B1A" w:rsidP="00D60826">
      <w:pPr>
        <w:spacing w:line="360" w:lineRule="auto"/>
        <w:ind w:firstLine="480"/>
        <w:rPr>
          <w:rFonts w:hint="eastAsia"/>
          <w:sz w:val="24"/>
        </w:rPr>
      </w:pPr>
      <w:r w:rsidR="007861D4">
        <w:rPr>
          <w:rFonts w:hint="eastAsia"/>
          <w:sz w:val="24"/>
        </w:rPr>
        <w:t>还有一些学者关于规那么意识的理论，如德国学者哈贝马斯的</w:t>
      </w:r>
      <w:r w:rsidR="007861D4">
        <w:rPr>
          <w:rFonts w:hint="eastAsia"/>
          <w:sz w:val="24"/>
        </w:rPr>
        <w:t>“</w:t>
      </w:r>
      <w:r w:rsidR="007861D4">
        <w:rPr>
          <w:rFonts w:hint="eastAsia"/>
          <w:sz w:val="24"/>
        </w:rPr>
        <w:t>交往规那么〞理论，</w:t>
      </w:r>
      <w:r w:rsidR="00D60826">
        <w:rPr>
          <w:rFonts w:hint="eastAsia"/>
          <w:sz w:val="24"/>
        </w:rPr>
        <w:t>提出规那么涉及的三个问题：遵守规那么的条件、规那么意识的产生和规那么正当性的辩护。诺思认为制度是一种博弈规那么。</w:t>
      </w:r>
      <w:r w:rsidRPr="00D60826" w:rsidR="00D60826">
        <w:rPr>
          <w:rFonts w:hint="eastAsia"/>
          <w:sz w:val="24"/>
        </w:rPr>
        <w:t>他对制度的界定是指</w:t>
      </w:r>
      <w:r w:rsidRPr="00D60826" w:rsidR="00D60826">
        <w:rPr>
          <w:rFonts w:hint="eastAsia"/>
          <w:sz w:val="24"/>
        </w:rPr>
        <w:t>“</w:t>
      </w:r>
      <w:r w:rsidRPr="00D60826" w:rsidR="00D60826">
        <w:rPr>
          <w:rFonts w:hint="eastAsia"/>
          <w:sz w:val="24"/>
        </w:rPr>
        <w:t>结构〞 和</w:t>
      </w:r>
      <w:r w:rsidRPr="00D60826" w:rsidR="00D60826">
        <w:rPr>
          <w:rFonts w:hint="eastAsia"/>
          <w:sz w:val="24"/>
        </w:rPr>
        <w:t>“</w:t>
      </w:r>
      <w:r w:rsidRPr="00D60826" w:rsidR="00D60826">
        <w:rPr>
          <w:rFonts w:hint="eastAsia"/>
          <w:sz w:val="24"/>
        </w:rPr>
        <w:t>游戏规那么〞，并指出</w:t>
      </w:r>
      <w:r w:rsidRPr="00D60826" w:rsidR="00D60826">
        <w:rPr>
          <w:rFonts w:hint="eastAsia"/>
          <w:sz w:val="24"/>
        </w:rPr>
        <w:t>“</w:t>
      </w:r>
      <w:r w:rsidRPr="00D60826" w:rsidR="00D60826">
        <w:rPr>
          <w:rFonts w:hint="eastAsia"/>
          <w:sz w:val="24"/>
        </w:rPr>
        <w:t>制度是一系列被制定出来的规那么、秩序和行为道德、伦理标准，旨在约束主体福利或效用最大化利益的个人行为。〞</w:t>
      </w:r>
      <w:r>
        <w:rPr>
          <w:rStyle w:val="FootnoteReference"/>
          <w:sz w:val="24"/>
        </w:rPr>
        <w:footnoteReference w:id="12"/>
      </w:r>
    </w:p>
    <w:p w:rsidR="00FF00FD" w:rsidP="00FF00FD">
      <w:pPr>
        <w:spacing w:line="360" w:lineRule="auto"/>
        <w:ind w:firstLine="480"/>
        <w:rPr>
          <w:rFonts w:hint="eastAsia"/>
          <w:sz w:val="24"/>
        </w:rPr>
      </w:pPr>
      <w:r w:rsidR="00661B1A">
        <w:rPr>
          <w:rFonts w:hint="eastAsia"/>
          <w:sz w:val="24"/>
        </w:rPr>
        <w:t>英国学者维特根斯</w:t>
      </w:r>
      <w:r w:rsidR="007861D4">
        <w:rPr>
          <w:rFonts w:hint="eastAsia"/>
          <w:sz w:val="24"/>
        </w:rPr>
        <w:t>的</w:t>
      </w:r>
      <w:r w:rsidR="007861D4">
        <w:rPr>
          <w:rFonts w:hint="eastAsia"/>
          <w:sz w:val="24"/>
        </w:rPr>
        <w:t>“</w:t>
      </w:r>
      <w:r w:rsidR="007861D4">
        <w:rPr>
          <w:rFonts w:hint="eastAsia"/>
          <w:sz w:val="24"/>
        </w:rPr>
        <w:t>游戏规那么理论〞，</w:t>
      </w:r>
      <w:r w:rsidR="00661B1A">
        <w:rPr>
          <w:rFonts w:hint="eastAsia"/>
          <w:sz w:val="24"/>
        </w:rPr>
        <w:t>他认为只有当行动者甲和乙彼此对双方是否遵守一条规那么作出判断时，他们才有可能遵守这条规那么。要把规那么当作自己行动的理由和动机，才能把遵守规那么自觉变为一种日常行为习惯。皮亚杰认为一切道德都是一个包括许多规那么的系统，而道德的实质那么是个人要学会遵守规那么。他</w:t>
      </w:r>
      <w:r w:rsidRPr="00FF00FD">
        <w:rPr>
          <w:rFonts w:hint="eastAsia"/>
          <w:sz w:val="24"/>
        </w:rPr>
        <w:t>对儿童道德判断的研究</w:t>
      </w:r>
      <w:r>
        <w:rPr>
          <w:rFonts w:hint="eastAsia"/>
          <w:sz w:val="24"/>
        </w:rPr>
        <w:t>是</w:t>
      </w:r>
      <w:r w:rsidR="00661B1A">
        <w:rPr>
          <w:rFonts w:hint="eastAsia"/>
          <w:sz w:val="24"/>
        </w:rPr>
        <w:t>从</w:t>
      </w:r>
      <w:r w:rsidRPr="00661B1A" w:rsidR="00661B1A">
        <w:rPr>
          <w:rFonts w:hint="eastAsia"/>
          <w:sz w:val="24"/>
        </w:rPr>
        <w:t>探索儿童如何尊重规那么开始，</w:t>
      </w:r>
      <w:r w:rsidR="00661B1A">
        <w:rPr>
          <w:rFonts w:hint="eastAsia"/>
          <w:sz w:val="24"/>
        </w:rPr>
        <w:t>进而</w:t>
      </w:r>
      <w:r w:rsidRPr="00661B1A" w:rsidR="00661B1A">
        <w:rPr>
          <w:rFonts w:hint="eastAsia"/>
          <w:sz w:val="24"/>
        </w:rPr>
        <w:t>分析规那么实践和规那么意识</w:t>
      </w:r>
      <w:r>
        <w:rPr>
          <w:rFonts w:hint="eastAsia"/>
          <w:sz w:val="24"/>
        </w:rPr>
        <w:t>二者的</w:t>
      </w:r>
      <w:r w:rsidRPr="00661B1A" w:rsidR="00661B1A">
        <w:rPr>
          <w:rFonts w:hint="eastAsia"/>
          <w:sz w:val="24"/>
        </w:rPr>
        <w:t>关系，确定道德的心理性质</w:t>
      </w:r>
      <w:r>
        <w:rPr>
          <w:rFonts w:hint="eastAsia"/>
          <w:sz w:val="24"/>
        </w:rPr>
        <w:t>。他</w:t>
      </w:r>
      <w:r w:rsidRPr="00FF00FD">
        <w:rPr>
          <w:rFonts w:hint="eastAsia"/>
          <w:sz w:val="24"/>
        </w:rPr>
        <w:t>认为规那么意识是</w:t>
      </w:r>
      <w:r w:rsidRPr="00FF00FD">
        <w:rPr>
          <w:rFonts w:hint="eastAsia"/>
          <w:sz w:val="24"/>
        </w:rPr>
        <w:t>“</w:t>
      </w:r>
      <w:r w:rsidRPr="00FF00FD">
        <w:rPr>
          <w:rFonts w:hint="eastAsia"/>
          <w:sz w:val="24"/>
        </w:rPr>
        <w:t>在服从命令的时候，也在不知不觉中就全部吸收了这些规</w:t>
      </w:r>
      <w:r>
        <w:rPr>
          <w:rFonts w:hint="eastAsia"/>
          <w:sz w:val="24"/>
        </w:rPr>
        <w:t>那么的感情和思想，〞</w:t>
      </w:r>
      <w:r>
        <w:rPr>
          <w:rStyle w:val="FootnoteReference"/>
          <w:sz w:val="24"/>
        </w:rPr>
        <w:footnoteReference w:id="13"/>
      </w:r>
      <w:r>
        <w:rPr>
          <w:rFonts w:hint="eastAsia"/>
          <w:sz w:val="24"/>
        </w:rPr>
        <w:t>要想成为一个老实的人必须尊重它们。还有</w:t>
      </w:r>
      <w:r w:rsidR="007861D4">
        <w:rPr>
          <w:rFonts w:hint="eastAsia"/>
          <w:sz w:val="24"/>
        </w:rPr>
        <w:t>美国罗尔斯的</w:t>
      </w:r>
      <w:r w:rsidR="007861D4">
        <w:rPr>
          <w:rFonts w:hint="eastAsia"/>
          <w:sz w:val="24"/>
        </w:rPr>
        <w:t>“</w:t>
      </w:r>
      <w:r w:rsidR="007861D4">
        <w:rPr>
          <w:rFonts w:hint="eastAsia"/>
          <w:sz w:val="24"/>
        </w:rPr>
        <w:t>正义规那么〞理论，英国哈尔克的</w:t>
      </w:r>
      <w:r w:rsidR="007861D4">
        <w:rPr>
          <w:rFonts w:hint="eastAsia"/>
          <w:sz w:val="24"/>
        </w:rPr>
        <w:t>“</w:t>
      </w:r>
      <w:r w:rsidR="007861D4">
        <w:rPr>
          <w:rFonts w:hint="eastAsia"/>
          <w:sz w:val="24"/>
        </w:rPr>
        <w:t>秩序规那么论〞等等。马克思虽然没有专门的规那么论专著，但通观马克思的历史唯物主义，可以明确马克思主义的规那么论就是实践规那么论。</w:t>
      </w:r>
    </w:p>
    <w:p w:rsidR="00A77B98" w:rsidRPr="00F847C3" w:rsidP="00FF00FD">
      <w:pPr>
        <w:spacing w:line="360" w:lineRule="auto"/>
        <w:ind w:firstLine="600" w:firstLineChars="250"/>
        <w:rPr>
          <w:rFonts w:eastAsia="Times New Roman"/>
          <w:sz w:val="24"/>
        </w:rPr>
        <w:sectPr w:rsidSect="00DD4BF5">
          <w:footnotePr>
            <w:numFmt w:val="decimalEnclosedCircleChinese"/>
            <w:numRestart w:val="eachPage"/>
          </w:footnotePr>
          <w:type w:val="nextPage"/>
          <w:pgSz w:w="11906" w:h="16838" w:code="9"/>
          <w:pgMar w:top="1162" w:right="1270" w:bottom="1162" w:left="1230" w:header="851" w:footer="992" w:gutter="0"/>
          <w:pgNumType w:start="12"/>
          <w:cols w:space="425"/>
          <w:titlePg w:val="0"/>
          <w:docGrid w:type="lines" w:linePitch="312"/>
        </w:sectPr>
      </w:pPr>
      <w:r w:rsidR="00BD3EC1">
        <w:rPr>
          <w:rFonts w:hint="eastAsia"/>
          <w:sz w:val="24"/>
        </w:rPr>
        <w:t>通过简单</w:t>
      </w:r>
      <w:r>
        <w:rPr>
          <w:rFonts w:hint="eastAsia"/>
          <w:sz w:val="24"/>
        </w:rPr>
        <w:t>枚举一些学者的观点，社会中的规那么有隐性和显性规那么，遵守规那么要把外在的强制自觉转化为日常的行为习惯，来引导标准人的行为，只有这样社会才能安定有序。同时，注重教育的开展，在教育人</w:t>
      </w:r>
      <w:r w:rsidR="00DE58C6">
        <w:rPr>
          <w:rFonts w:hint="eastAsia"/>
          <w:sz w:val="24"/>
        </w:rPr>
        <w:t>的</w:t>
      </w:r>
      <w:r>
        <w:rPr>
          <w:rFonts w:hint="eastAsia"/>
          <w:sz w:val="24"/>
        </w:rPr>
        <w:t>法律、纪律等相关规那么理念中，</w:t>
      </w:r>
      <w:r w:rsidR="00DE58C6">
        <w:rPr>
          <w:rFonts w:hint="eastAsia"/>
          <w:sz w:val="24"/>
        </w:rPr>
        <w:t>要</w:t>
      </w:r>
    </w:p>
    <w:p w:rsidR="00A77B98" w:rsidRPr="00F847C3" w:rsidP="00FF00FD">
      <w:pPr>
        <w:spacing w:line="360" w:lineRule="auto"/>
        <w:ind w:firstLine="600" w:firstLineChars="250"/>
        <w:rPr>
          <w:rFonts w:eastAsia="Times New Roman"/>
          <w:sz w:val="24"/>
        </w:rPr>
      </w:pPr>
      <w:r w:rsidR="00F847C3">
        <w:rPr>
          <w:rFonts w:hint="eastAsia"/>
          <w:sz w:val="24"/>
        </w:rPr>
        <w:t>重视道德教育，把规那么意识作为道德教育的根底。国外对规那么意识的研究较早，有着丰富的思想资源，这也为公民规那么意识的培育提供了思想根底。在国外，如：瑞士、日本、德国、新加坡、美国等国公民规那么意识都很高，已经成了公民普遍的行为习惯。</w:t>
      </w:r>
      <w:r w:rsidR="00DE58C6">
        <w:rPr>
          <w:rFonts w:hint="eastAsia"/>
          <w:sz w:val="24"/>
        </w:rPr>
        <w:t>在培育我国公民规那么意识过程中我们应该学习并借鉴外国的经验，更好的培育我国公民的规那么意识。</w:t>
      </w:r>
    </w:p>
    <w:p w:rsidR="007861D4" w:rsidRPr="003D7859" w:rsidP="003D7859">
      <w:pPr>
        <w:pStyle w:val="Heading2"/>
        <w:ind w:firstLine="560"/>
        <w:rPr>
          <w:rFonts w:ascii="宋体" w:eastAsia="宋体" w:hAnsi="宋体"/>
        </w:rPr>
      </w:pPr>
      <w:bookmarkStart w:id="24" w:name="_Toc341973715"/>
      <w:bookmarkStart w:id="25" w:name="_Toc350500392"/>
      <w:r w:rsidRPr="003D7859">
        <w:rPr>
          <w:rFonts w:hAnsi="黑体"/>
          <w:bCs/>
        </w:rPr>
        <w:t>1.3  研究的主要内容、研究方法及创新点</w:t>
      </w:r>
      <w:bookmarkEnd w:id="24"/>
      <w:bookmarkEnd w:id="25"/>
    </w:p>
    <w:p w:rsidR="007861D4" w:rsidP="007861D4">
      <w:pPr>
        <w:pStyle w:val="Heading3"/>
        <w:ind w:firstLine="482"/>
        <w:rPr>
          <w:rFonts w:ascii="宋体" w:hAnsi="宋体"/>
        </w:rPr>
      </w:pPr>
      <w:bookmarkStart w:id="26" w:name="_Toc14866"/>
      <w:bookmarkStart w:id="27" w:name="_Toc341973716"/>
      <w:bookmarkStart w:id="28" w:name="_Toc350500393"/>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研究的主要内容</w:t>
      </w:r>
      <w:bookmarkEnd w:id="26"/>
      <w:bookmarkEnd w:id="27"/>
      <w:bookmarkEnd w:id="28"/>
    </w:p>
    <w:p w:rsidR="007861D4" w:rsidP="007861D4">
      <w:pPr>
        <w:spacing w:line="360" w:lineRule="auto"/>
        <w:rPr>
          <w:rFonts w:ascii="宋体" w:hAnsi="宋体" w:hint="eastAsia"/>
          <w:sz w:val="24"/>
        </w:rPr>
      </w:pPr>
      <w:r>
        <w:rPr>
          <w:rFonts w:ascii="宋体" w:hAnsi="宋体" w:hint="eastAsia"/>
        </w:rPr>
        <w:t xml:space="preserve">   </w:t>
      </w:r>
      <w:r>
        <w:rPr>
          <w:rFonts w:ascii="宋体" w:hAnsi="宋体" w:hint="eastAsia"/>
          <w:sz w:val="24"/>
        </w:rPr>
        <w:t xml:space="preserve"> </w:t>
      </w:r>
      <w:r>
        <w:rPr>
          <w:rFonts w:hint="eastAsia"/>
          <w:color w:val="000000"/>
          <w:sz w:val="24"/>
        </w:rPr>
        <w:t>本文主要研究公民规那么意识培育的问题。文章共分为五局部：第一章引言。主要从研究背景、研究意义、国内外研究现状、主要内容、研究方法以及创新点来分析。第二章公民规那么意识的</w:t>
      </w:r>
      <w:r w:rsidR="003F757A">
        <w:rPr>
          <w:rFonts w:hint="eastAsia"/>
          <w:color w:val="000000"/>
          <w:sz w:val="24"/>
        </w:rPr>
        <w:t>相关概念</w:t>
      </w:r>
      <w:r>
        <w:rPr>
          <w:rFonts w:hint="eastAsia"/>
          <w:color w:val="000000"/>
          <w:sz w:val="24"/>
        </w:rPr>
        <w:t>。从对规那么的分析入手，首先了解规那么</w:t>
      </w:r>
      <w:r w:rsidR="00432C6D">
        <w:rPr>
          <w:rFonts w:hint="eastAsia"/>
          <w:color w:val="000000"/>
          <w:sz w:val="24"/>
        </w:rPr>
        <w:t>的</w:t>
      </w:r>
      <w:r>
        <w:rPr>
          <w:rFonts w:hint="eastAsia"/>
          <w:color w:val="000000"/>
          <w:sz w:val="24"/>
        </w:rPr>
        <w:t>含义，然后分析规那么意识的内涵及形成过程，最后分析公民规那么意识的概念、形成，从对相关概念知识点逐步了解、逐步递进的角度来分析此章内容，能够更清晰的了解相关概念的知识。第三章当前我国公民规那么意识的现状</w:t>
      </w:r>
      <w:r w:rsidR="003F757A">
        <w:rPr>
          <w:rFonts w:hint="eastAsia"/>
          <w:color w:val="000000"/>
          <w:sz w:val="24"/>
        </w:rPr>
        <w:t>及成因分析</w:t>
      </w:r>
      <w:r>
        <w:rPr>
          <w:rFonts w:hint="eastAsia"/>
          <w:color w:val="000000"/>
          <w:sz w:val="24"/>
        </w:rPr>
        <w:t>。首先从当前我国公民规那么意识的优势和缺陷来阐述现状，</w:t>
      </w:r>
      <w:r w:rsidR="003F757A">
        <w:rPr>
          <w:rFonts w:hint="eastAsia"/>
          <w:color w:val="000000"/>
          <w:sz w:val="24"/>
        </w:rPr>
        <w:t>并通过对中外公民规那么意识的比拟来说明我国公民规那么意识与兴旺国家相比存在一定的差距，</w:t>
      </w:r>
      <w:r>
        <w:rPr>
          <w:rFonts w:hint="eastAsia"/>
          <w:color w:val="000000"/>
          <w:sz w:val="24"/>
        </w:rPr>
        <w:t>根据缺陷分析存在的原因；</w:t>
      </w:r>
      <w:r w:rsidR="003F757A">
        <w:rPr>
          <w:rFonts w:hint="eastAsia"/>
          <w:color w:val="000000"/>
          <w:sz w:val="24"/>
        </w:rPr>
        <w:t>最后阐述公民规那么意识的缺失不利于实现人与人、人与社会、人与自然的和谐相处</w:t>
      </w:r>
      <w:r>
        <w:rPr>
          <w:rFonts w:hint="eastAsia"/>
          <w:color w:val="000000"/>
          <w:sz w:val="24"/>
        </w:rPr>
        <w:t>。第四局部公民规那么意识培育的根本规那么、原那么和内容。公民应该遵守的最根本规那么有哪些，在培育过程中应当遵循的原那么和公民规那么意识的培育内容。这三方面的阐述和分析是公民规那么意识培育问题中最重要的内容。第五章公民规那么意识培育的</w:t>
      </w:r>
      <w:r w:rsidR="003F757A">
        <w:rPr>
          <w:rFonts w:hint="eastAsia"/>
          <w:color w:val="000000"/>
          <w:sz w:val="24"/>
        </w:rPr>
        <w:t>整体架构和切入点</w:t>
      </w:r>
      <w:r>
        <w:rPr>
          <w:rFonts w:hint="eastAsia"/>
          <w:color w:val="000000"/>
          <w:sz w:val="24"/>
        </w:rPr>
        <w:t>。</w:t>
      </w:r>
      <w:r w:rsidR="003F757A">
        <w:rPr>
          <w:rFonts w:hint="eastAsia"/>
          <w:color w:val="000000"/>
          <w:sz w:val="24"/>
        </w:rPr>
        <w:t>宏观方面</w:t>
      </w:r>
      <w:r>
        <w:rPr>
          <w:rFonts w:hint="eastAsia"/>
          <w:color w:val="000000"/>
          <w:sz w:val="24"/>
        </w:rPr>
        <w:t>主要从经济、政治、文化、社会气氛四个方面进行分析的。</w:t>
      </w:r>
      <w:r w:rsidR="003F757A">
        <w:rPr>
          <w:rFonts w:hint="eastAsia"/>
          <w:color w:val="000000"/>
          <w:sz w:val="24"/>
        </w:rPr>
        <w:t>微观方面从中间性群体、学校、网络作为切入点进行分析。</w:t>
      </w:r>
    </w:p>
    <w:p w:rsidR="007861D4" w:rsidP="007861D4">
      <w:pPr>
        <w:pStyle w:val="Heading3"/>
        <w:ind w:firstLine="482"/>
        <w:rPr>
          <w:rFonts w:ascii="宋体" w:hAnsi="宋体"/>
        </w:rPr>
      </w:pPr>
      <w:bookmarkStart w:id="29" w:name="_Toc14040"/>
      <w:bookmarkStart w:id="30" w:name="_Toc341973717"/>
      <w:bookmarkStart w:id="31" w:name="_Toc350500394"/>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rPr>
        <w:t xml:space="preserve">  研究方法</w:t>
      </w:r>
      <w:bookmarkEnd w:id="29"/>
      <w:bookmarkEnd w:id="30"/>
      <w:bookmarkEnd w:id="31"/>
    </w:p>
    <w:p w:rsidR="007861D4" w:rsidP="007861D4">
      <w:pPr>
        <w:spacing w:line="360" w:lineRule="auto"/>
        <w:rPr>
          <w:rFonts w:eastAsia="Times New Roman"/>
          <w:sz w:val="24"/>
        </w:rPr>
      </w:pPr>
      <w:r>
        <w:rPr>
          <w:rFonts w:hint="eastAsia"/>
          <w:sz w:val="24"/>
        </w:rPr>
        <w:t xml:space="preserve">    本文主要采用了理论联系实际的方法，从经济、政治、文化等领域以及市场化、信息化、网络化、全球化等所带来的制度、法律、道德、规那么等多方面问题出发，阐述公民规那么意识的相关理论，根据当代社会开展中存在规那么意识的现状，进而分析原因，阐述公民规那么意识的培育内容，最终集中分析公民规那么意识的培育途径。</w:t>
      </w:r>
    </w:p>
    <w:p w:rsidR="007861D4" w:rsidP="007861D4">
      <w:pPr>
        <w:spacing w:line="360" w:lineRule="auto"/>
        <w:rPr>
          <w:rFonts w:hint="eastAsia"/>
        </w:rPr>
      </w:pPr>
      <w:r>
        <w:rPr>
          <w:rFonts w:hint="eastAsia"/>
          <w:sz w:val="24"/>
        </w:rPr>
        <w:t xml:space="preserve">    除此之外，还采取了系统分析法、文献法等方法对文章进行分析，能够更全面的、系统的阐述本文的内容。</w:t>
      </w:r>
    </w:p>
    <w:p w:rsidR="007861D4" w:rsidRPr="00B55891" w:rsidP="007861D4">
      <w:pPr>
        <w:pStyle w:val="Heading3"/>
        <w:ind w:firstLine="482"/>
        <w:rPr>
          <w:rFonts w:ascii="宋体" w:hAnsi="宋体"/>
          <w:color w:val="FF0000"/>
        </w:rPr>
      </w:pPr>
      <w:bookmarkStart w:id="32" w:name="_Toc7418"/>
      <w:bookmarkStart w:id="33" w:name="_Toc341973718"/>
      <w:bookmarkStart w:id="34" w:name="_Toc350500395"/>
      <w:smartTag w:uri="urn:schemas-microsoft-com:office:smarttags" w:element="chsdate">
        <w:smartTagPr>
          <w:attr w:name="Day" w:val="30"/>
          <w:attr w:name="IsLunarDate" w:val="False"/>
          <w:attr w:name="IsROCDate" w:val="False"/>
          <w:attr w:name="Month" w:val="12"/>
          <w:attr w:name="Year" w:val="1899"/>
        </w:smartTagPr>
      </w:smartTag>
      <w:r w:rsidRPr="00B55891">
        <w:rPr>
          <w:rFonts w:ascii="宋体" w:hAnsi="宋体"/>
          <w:color w:val="FF0000"/>
        </w:rPr>
        <w:t xml:space="preserve">  创新点</w:t>
      </w:r>
      <w:bookmarkEnd w:id="32"/>
      <w:bookmarkEnd w:id="33"/>
      <w:bookmarkEnd w:id="34"/>
    </w:p>
    <w:p w:rsidR="00800934" w:rsidP="007861D4">
      <w:pPr>
        <w:spacing w:line="360" w:lineRule="auto"/>
        <w:ind w:firstLine="480" w:firstLineChars="200"/>
        <w:rPr>
          <w:rFonts w:ascii="宋体" w:hAnsi="宋体"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13"/>
          <w:cols w:space="425"/>
          <w:titlePg w:val="0"/>
          <w:docGrid w:type="lines" w:linePitch="312"/>
        </w:sectPr>
      </w:pPr>
      <w:r w:rsidR="007861D4">
        <w:rPr>
          <w:rFonts w:ascii="宋体" w:hAnsi="宋体" w:hint="eastAsia"/>
          <w:sz w:val="24"/>
        </w:rPr>
        <w:t>本文在写作过程中</w:t>
      </w:r>
      <w:r>
        <w:rPr>
          <w:rFonts w:ascii="宋体" w:hAnsi="宋体" w:hint="eastAsia"/>
          <w:sz w:val="24"/>
        </w:rPr>
        <w:t>列举</w:t>
      </w:r>
      <w:r w:rsidR="007861D4">
        <w:rPr>
          <w:rFonts w:ascii="宋体" w:hAnsi="宋体" w:hint="eastAsia"/>
          <w:sz w:val="24"/>
        </w:rPr>
        <w:t>了很多当今社会中的典型事例来辅助阐述分析问题，通过理论联系实践，能够更好的把问题阐述明白。</w:t>
      </w:r>
      <w:r w:rsidR="00031C30">
        <w:rPr>
          <w:rFonts w:ascii="宋体" w:hAnsi="宋体" w:hint="eastAsia"/>
          <w:sz w:val="24"/>
        </w:rPr>
        <w:t>文中提到了在社会中传递</w:t>
      </w:r>
      <w:r w:rsidR="00432C6D">
        <w:rPr>
          <w:rFonts w:ascii="宋体" w:hAnsi="宋体" w:hint="eastAsia"/>
          <w:sz w:val="24"/>
        </w:rPr>
        <w:t>更多的</w:t>
      </w:r>
      <w:r w:rsidR="00031C30">
        <w:rPr>
          <w:rFonts w:ascii="宋体" w:hAnsi="宋体" w:hint="eastAsia"/>
          <w:sz w:val="24"/>
        </w:rPr>
        <w:t>“</w:t>
      </w:r>
      <w:r w:rsidR="00031C30">
        <w:rPr>
          <w:rFonts w:ascii="宋体" w:hAnsi="宋体" w:hint="eastAsia"/>
          <w:sz w:val="24"/>
        </w:rPr>
        <w:t>正能量〞，这也是文章的一个创新之处。</w:t>
      </w:r>
    </w:p>
    <w:p w:rsidR="007861D4" w:rsidRPr="00432C6D" w:rsidP="007861D4">
      <w:pPr>
        <w:spacing w:line="360" w:lineRule="auto"/>
        <w:ind w:firstLine="480" w:firstLineChars="200"/>
        <w:rPr>
          <w:rFonts w:ascii="宋体" w:hAnsi="宋体" w:hint="eastAsia"/>
          <w:sz w:val="24"/>
          <w:szCs w:val="24"/>
        </w:rPr>
      </w:pPr>
      <w:r w:rsidR="00432C6D">
        <w:rPr>
          <w:rFonts w:ascii="宋体" w:hAnsi="宋体" w:hint="eastAsia"/>
          <w:sz w:val="24"/>
        </w:rPr>
        <w:t>所谓</w:t>
      </w:r>
      <w:r w:rsidR="00432C6D">
        <w:rPr>
          <w:rFonts w:ascii="宋体" w:hAnsi="宋体" w:hint="eastAsia"/>
          <w:sz w:val="24"/>
        </w:rPr>
        <w:t>“</w:t>
      </w:r>
      <w:r w:rsidR="00432C6D">
        <w:rPr>
          <w:rFonts w:ascii="宋体" w:hAnsi="宋体" w:hint="eastAsia"/>
          <w:sz w:val="24"/>
        </w:rPr>
        <w:t>正能量〞</w:t>
      </w:r>
      <w:r w:rsidRPr="00432C6D" w:rsidR="00432C6D">
        <w:t xml:space="preserve"> </w:t>
      </w:r>
      <w:r w:rsidRPr="00432C6D" w:rsidR="00432C6D">
        <w:rPr>
          <w:rFonts w:ascii="宋体" w:hAnsi="宋体"/>
          <w:sz w:val="24"/>
          <w:szCs w:val="24"/>
        </w:rPr>
        <w:t>指的是一种健康乐观、积极向上的动力和情感。当下，中国人为所有积极的、健康的、催人奋进的、给人力量的、充满希望的人和事，贴上“正能量〞标签。它已经上升成为一个充满象征意义的符号，与我们的情感深深相系，表达着我们的渴望，我们的期待。</w:t>
      </w:r>
    </w:p>
    <w:p w:rsidR="007861D4" w:rsidP="007861D4">
      <w:pPr>
        <w:spacing w:line="360" w:lineRule="auto"/>
        <w:ind w:firstLine="480" w:firstLineChars="200"/>
        <w:rPr>
          <w:rFonts w:ascii="宋体" w:hAnsi="宋体" w:hint="eastAsia"/>
          <w:sz w:val="24"/>
        </w:rPr>
      </w:pPr>
      <w:r>
        <w:rPr>
          <w:rFonts w:ascii="宋体" w:hAnsi="宋体" w:hint="eastAsia"/>
          <w:sz w:val="24"/>
        </w:rPr>
        <w:t>和谐社会的建立和经济的开展都需要靠规那么来维系，提高公民的规那么意识不仅是公民自身道德素质的要求，也是适合社会开展的需要。社会存在决定社会意识，社会意识对社会存在具有反作用。规那么文化也要随着时代的变化而变化，不断的丰富规那么文化的内涵及价值，进而更好的指导公民规那么意识的培育。</w:t>
      </w:r>
    </w:p>
    <w:p w:rsidR="007861D4" w:rsidP="007861D4">
      <w:pPr>
        <w:rPr>
          <w:rFonts w:ascii="宋体" w:hAnsi="宋体" w:hint="eastAsia"/>
        </w:rPr>
      </w:pPr>
    </w:p>
    <w:p w:rsidR="007861D4" w:rsidP="007861D4">
      <w:pPr>
        <w:rPr>
          <w:rFonts w:ascii="宋体" w:hAnsi="宋体" w:hint="eastAsia"/>
        </w:rPr>
      </w:pPr>
    </w:p>
    <w:p w:rsidR="007861D4" w:rsidP="007861D4">
      <w:pPr>
        <w:rPr>
          <w:rFonts w:ascii="宋体" w:hAnsi="宋体" w:hint="eastAsia"/>
        </w:rPr>
      </w:pPr>
    </w:p>
    <w:p w:rsidR="007861D4" w:rsidP="007861D4">
      <w:pPr>
        <w:rPr>
          <w:rFonts w:ascii="宋体" w:hAnsi="宋体" w:hint="eastAsia"/>
        </w:rPr>
      </w:pPr>
    </w:p>
    <w:p w:rsidR="007861D4" w:rsidP="007861D4">
      <w:pPr>
        <w:rPr>
          <w:rFonts w:ascii="宋体" w:hAnsi="宋体" w:hint="eastAsia"/>
        </w:rPr>
      </w:pPr>
    </w:p>
    <w:p w:rsidR="00A63E2E" w:rsidP="00A63E2E">
      <w:pPr>
        <w:pStyle w:val="Heading1"/>
        <w:rPr>
          <w:rFonts w:ascii="黑体" w:hAnsi="黑体"/>
        </w:rPr>
      </w:pPr>
      <w:bookmarkStart w:id="35" w:name="_Toc350500396"/>
      <w:r>
        <w:rPr>
          <w:rFonts w:ascii="黑体" w:hAnsi="黑体" w:hint="eastAsia"/>
        </w:rPr>
        <w:t xml:space="preserve">2  </w:t>
      </w:r>
      <w:r w:rsidRPr="00FB4C34">
        <w:rPr>
          <w:rFonts w:ascii="黑体" w:hAnsi="黑体" w:hint="eastAsia"/>
        </w:rPr>
        <w:t>公民规那么意识的相关</w:t>
      </w:r>
      <w:bookmarkEnd w:id="0"/>
      <w:r w:rsidRPr="00FB4C34">
        <w:rPr>
          <w:rFonts w:ascii="黑体" w:hAnsi="黑体" w:hint="eastAsia"/>
        </w:rPr>
        <w:t>概念</w:t>
      </w:r>
      <w:bookmarkEnd w:id="35"/>
    </w:p>
    <w:p w:rsidR="00A63E2E" w:rsidP="00A63E2E">
      <w:pPr>
        <w:rPr>
          <w:rFonts w:hint="eastAsia"/>
        </w:rPr>
      </w:pPr>
    </w:p>
    <w:p w:rsidR="00A63E2E" w:rsidRPr="003D7859" w:rsidP="003D7859">
      <w:pPr>
        <w:pStyle w:val="Heading2"/>
        <w:ind w:firstLine="560"/>
        <w:rPr>
          <w:rFonts w:ascii="宋体" w:eastAsia="宋体" w:hAnsi="宋体"/>
        </w:rPr>
      </w:pPr>
      <w:bookmarkStart w:id="36" w:name="_Toc341973720"/>
      <w:bookmarkStart w:id="37" w:name="_Toc350500397"/>
      <w:r w:rsidRPr="003D7859">
        <w:rPr>
          <w:rFonts w:hAnsi="黑体" w:hint="eastAsia"/>
          <w:bCs/>
        </w:rPr>
        <w:t>2.1  规那么的分析</w:t>
      </w:r>
      <w:bookmarkEnd w:id="36"/>
      <w:bookmarkEnd w:id="37"/>
    </w:p>
    <w:p w:rsidR="00A63E2E" w:rsidP="00A63E2E">
      <w:pPr>
        <w:spacing w:line="360" w:lineRule="auto"/>
        <w:ind w:firstLine="480" w:firstLineChars="200"/>
        <w:rPr>
          <w:rFonts w:hint="eastAsia"/>
          <w:sz w:val="24"/>
        </w:rPr>
      </w:pPr>
      <w:r>
        <w:rPr>
          <w:rFonts w:hint="eastAsia"/>
          <w:sz w:val="24"/>
        </w:rPr>
        <w:t>规那么是建立良好社会秩序的前提和保障，社会的开展和稳定都要靠规那么来维系。但只有规那么是远远不够的，有了规那么后必须还要有人们去遵守和维护它，每个公民都知道要遵守自己所在社会生活中的各种规那么。但在现实生活中，不遵守规那么的事例随处可见。可谓是</w:t>
      </w:r>
      <w:r>
        <w:rPr>
          <w:rFonts w:hint="eastAsia"/>
          <w:sz w:val="24"/>
        </w:rPr>
        <w:t>“</w:t>
      </w:r>
      <w:r>
        <w:rPr>
          <w:rFonts w:hint="eastAsia"/>
          <w:sz w:val="24"/>
        </w:rPr>
        <w:t>上有政策，下有对策〞，甚至在某些单位</w:t>
      </w:r>
      <w:r>
        <w:rPr>
          <w:rFonts w:hint="eastAsia"/>
          <w:sz w:val="24"/>
        </w:rPr>
        <w:t>“</w:t>
      </w:r>
      <w:r>
        <w:rPr>
          <w:rFonts w:hint="eastAsia"/>
          <w:sz w:val="24"/>
        </w:rPr>
        <w:t>潜规那么〞盛行。制定好的规那么，总有人</w:t>
      </w:r>
      <w:r>
        <w:rPr>
          <w:rFonts w:hint="eastAsia"/>
          <w:sz w:val="24"/>
        </w:rPr>
        <w:t>“</w:t>
      </w:r>
      <w:r>
        <w:rPr>
          <w:rFonts w:hint="eastAsia"/>
          <w:sz w:val="24"/>
        </w:rPr>
        <w:t>钻空子〞、</w:t>
      </w:r>
      <w:r>
        <w:rPr>
          <w:rFonts w:hint="eastAsia"/>
          <w:sz w:val="24"/>
        </w:rPr>
        <w:t>“</w:t>
      </w:r>
      <w:r>
        <w:rPr>
          <w:rFonts w:hint="eastAsia"/>
          <w:sz w:val="24"/>
        </w:rPr>
        <w:t>打擦边球〞等等，只想按自己的意愿办事，完全无视规那么的存在，这都是缺乏规那么意识的表现。</w:t>
      </w:r>
    </w:p>
    <w:p w:rsidR="00A63E2E" w:rsidP="00A63E2E">
      <w:pPr>
        <w:spacing w:line="360" w:lineRule="auto"/>
        <w:ind w:firstLine="480" w:firstLineChars="200"/>
      </w:pPr>
      <w:r>
        <w:rPr>
          <w:rFonts w:hint="eastAsia"/>
          <w:sz w:val="24"/>
        </w:rPr>
        <w:t>没有规那么意识就是对规那么的无知，也就使规那么无法起到一定的作用。因此要加强我国公民规那么意识的教育。首先要先从对规那么和规那么意识的认知开始。</w:t>
      </w:r>
    </w:p>
    <w:p w:rsidR="00A63E2E" w:rsidP="00A63E2E">
      <w:pPr>
        <w:pStyle w:val="Heading3"/>
        <w:ind w:firstLine="482"/>
        <w:rPr>
          <w:rFonts w:ascii="宋体" w:hAnsi="宋体"/>
          <w:bCs/>
        </w:rPr>
      </w:pPr>
      <w:bookmarkStart w:id="38" w:name="_Toc341973721"/>
      <w:bookmarkStart w:id="39" w:name="_Toc350500398"/>
      <w:smartTag w:uri="urn:schemas-microsoft-com:office:smarttags" w:element="chsdate">
        <w:smartTagPr>
          <w:attr w:name="Day" w:val="30"/>
          <w:attr w:name="IsLunarDate" w:val="False"/>
          <w:attr w:name="IsROCDate" w:val="False"/>
          <w:attr w:name="Month" w:val="12"/>
          <w:attr w:name="Year" w:val="1899"/>
        </w:smartTagPr>
      </w:smartTag>
      <w:r>
        <w:rPr>
          <w:rStyle w:val="3CharChar"/>
          <w:bCs/>
        </w:rPr>
        <w:t xml:space="preserve">  规那么的含义</w:t>
      </w:r>
      <w:bookmarkEnd w:id="38"/>
      <w:bookmarkEnd w:id="39"/>
    </w:p>
    <w:p w:rsidR="00A63E2E" w:rsidP="00A63E2E">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14"/>
          <w:cols w:space="425"/>
          <w:titlePg w:val="0"/>
          <w:docGrid w:type="lines" w:linePitch="312"/>
        </w:sectPr>
      </w:pPr>
      <w:r>
        <w:rPr>
          <w:rFonts w:hint="eastAsia"/>
          <w:sz w:val="24"/>
        </w:rPr>
        <w:t>什么是规那么？规那么就是人们在社会生活中形成和制定的大家共同遵守的制度和章程。这个定义可以表达两点：第一，规那么有两种类型：一种是政府或社会组织通过书面形式规定的成文条例；一种是约定俗成，流传下来的不成文的规那么。第二，这两种规那么都具有一定的普遍性、共通性，是所有社会成员都必须遵守的。然而社会中的每一个个体又具有特殊性，这种普遍性的规那么和特殊的个体利益之间就会存在矛盾。如果个人只顾追求自身的利益，而无视规那么的存在，不愿意受规那么的约束和制约，势必会出现违规、违法、违纪的事件。</w:t>
      </w:r>
    </w:p>
    <w:p w:rsidR="00A63E2E" w:rsidP="00F0387D">
      <w:pPr>
        <w:spacing w:line="360" w:lineRule="auto"/>
        <w:ind w:firstLine="480" w:firstLineChars="200"/>
        <w:rPr>
          <w:sz w:val="24"/>
        </w:rPr>
      </w:pPr>
      <w:r>
        <w:rPr>
          <w:rFonts w:hint="eastAsia"/>
          <w:sz w:val="24"/>
        </w:rPr>
        <w:t>对规那么的认识，可谓仁者见仁，智者见智，人们从不同的角度进行探究。</w:t>
      </w:r>
      <w:r>
        <w:rPr>
          <w:rFonts w:hint="eastAsia"/>
          <w:sz w:val="24"/>
        </w:rPr>
        <w:t>“</w:t>
      </w:r>
      <w:r>
        <w:rPr>
          <w:rFonts w:hint="eastAsia"/>
          <w:sz w:val="24"/>
        </w:rPr>
        <w:t>规〞最根本的解释之一</w:t>
      </w:r>
      <w:r>
        <w:rPr>
          <w:rFonts w:hint="eastAsia"/>
          <w:sz w:val="24"/>
        </w:rPr>
        <w:t>“</w:t>
      </w:r>
      <w:r>
        <w:rPr>
          <w:rFonts w:hint="eastAsia"/>
          <w:sz w:val="24"/>
        </w:rPr>
        <w:t>画圆等的仪器〞。古人云：</w:t>
      </w:r>
      <w:r>
        <w:rPr>
          <w:rFonts w:hint="eastAsia"/>
          <w:sz w:val="24"/>
        </w:rPr>
        <w:t>“</w:t>
      </w:r>
      <w:r>
        <w:rPr>
          <w:rFonts w:hint="eastAsia"/>
          <w:sz w:val="24"/>
        </w:rPr>
        <w:t>无规矩不成方圆〞。强调做任何事都要有一定的规矩、规那么、做法，否那么无法成功。古代管子说：</w:t>
      </w:r>
      <w:r>
        <w:rPr>
          <w:rFonts w:hint="eastAsia"/>
          <w:sz w:val="24"/>
        </w:rPr>
        <w:t>“</w:t>
      </w:r>
      <w:r>
        <w:rPr>
          <w:rFonts w:hint="eastAsia"/>
          <w:sz w:val="24"/>
        </w:rPr>
        <w:t>尺寸也，绳墨也，规矩也，衡石也。斗斛也，角量也，谓之法〞，</w:t>
      </w:r>
      <w:r>
        <w:rPr>
          <w:rFonts w:hint="eastAsia"/>
          <w:sz w:val="24"/>
        </w:rPr>
        <w:t>“</w:t>
      </w:r>
      <w:r>
        <w:rPr>
          <w:rFonts w:hint="eastAsia"/>
          <w:sz w:val="24"/>
        </w:rPr>
        <w:t>法律政令者，吏民规矩绳墨也。〞</w:t>
      </w:r>
      <w:r>
        <w:rPr>
          <w:rStyle w:val="FootnoteReference"/>
          <w:sz w:val="24"/>
        </w:rPr>
        <w:footnoteReference w:id="14"/>
      </w:r>
      <w:r>
        <w:rPr>
          <w:rFonts w:hint="eastAsia"/>
          <w:sz w:val="24"/>
        </w:rPr>
        <w:t>在东汉许慎所著的我国历史上第一部字典《说文解字》中，</w:t>
      </w:r>
      <w:r>
        <w:rPr>
          <w:rFonts w:hint="eastAsia"/>
          <w:sz w:val="24"/>
        </w:rPr>
        <w:t>“</w:t>
      </w:r>
      <w:r>
        <w:rPr>
          <w:rFonts w:hint="eastAsia"/>
          <w:sz w:val="24"/>
        </w:rPr>
        <w:t>规那么〞解释为有法度。</w:t>
      </w:r>
      <w:r w:rsidRPr="00F0387D" w:rsidR="00F0387D">
        <w:rPr>
          <w:rFonts w:hint="eastAsia"/>
          <w:sz w:val="24"/>
        </w:rPr>
        <w:t>清末法学家沈家本说：</w:t>
      </w:r>
      <w:r w:rsidRPr="00F0387D" w:rsidR="00F0387D">
        <w:rPr>
          <w:rFonts w:hint="eastAsia"/>
          <w:sz w:val="24"/>
        </w:rPr>
        <w:t>“</w:t>
      </w:r>
      <w:r w:rsidRPr="00F0387D" w:rsidR="00F0387D">
        <w:rPr>
          <w:rFonts w:hint="eastAsia"/>
          <w:sz w:val="24"/>
        </w:rPr>
        <w:t>法者，天下之程式，万事之仪表〞</w:t>
      </w:r>
      <w:r w:rsidR="00F0387D">
        <w:rPr>
          <w:rFonts w:hint="eastAsia"/>
          <w:sz w:val="24"/>
        </w:rPr>
        <w:t>。</w:t>
      </w:r>
      <w:r>
        <w:rPr>
          <w:rStyle w:val="FootnoteReference"/>
          <w:sz w:val="24"/>
        </w:rPr>
        <w:footnoteReference w:id="15"/>
      </w:r>
      <w:r w:rsidR="007F68B1">
        <w:rPr>
          <w:rFonts w:hint="eastAsia"/>
          <w:sz w:val="24"/>
        </w:rPr>
        <w:t>在</w:t>
      </w:r>
      <w:r>
        <w:rPr>
          <w:rFonts w:hint="eastAsia"/>
          <w:sz w:val="24"/>
        </w:rPr>
        <w:t>《辞海》中把规那么注释为</w:t>
      </w:r>
      <w:r>
        <w:rPr>
          <w:rFonts w:hint="eastAsia"/>
          <w:sz w:val="24"/>
        </w:rPr>
        <w:t>“</w:t>
      </w:r>
      <w:r>
        <w:rPr>
          <w:rFonts w:hint="eastAsia"/>
          <w:sz w:val="24"/>
        </w:rPr>
        <w:t>整齐〞、</w:t>
      </w:r>
      <w:r>
        <w:rPr>
          <w:rFonts w:hint="eastAsia"/>
          <w:sz w:val="24"/>
        </w:rPr>
        <w:t>“</w:t>
      </w:r>
      <w:r>
        <w:rPr>
          <w:rFonts w:hint="eastAsia"/>
          <w:sz w:val="24"/>
        </w:rPr>
        <w:t>符合一定方式〞。在《现代汉语词典》中，</w:t>
      </w:r>
      <w:r>
        <w:rPr>
          <w:rFonts w:hint="eastAsia"/>
          <w:sz w:val="24"/>
        </w:rPr>
        <w:t>“</w:t>
      </w:r>
      <w:r>
        <w:rPr>
          <w:rFonts w:hint="eastAsia"/>
          <w:sz w:val="24"/>
        </w:rPr>
        <w:t>规那么〞又解释为标准。这些对规那么的解释都有</w:t>
      </w:r>
      <w:r>
        <w:rPr>
          <w:rFonts w:hint="eastAsia"/>
          <w:sz w:val="24"/>
        </w:rPr>
        <w:t>“</w:t>
      </w:r>
      <w:r>
        <w:rPr>
          <w:rFonts w:hint="eastAsia"/>
          <w:sz w:val="24"/>
        </w:rPr>
        <w:t>标准，法那么〞之义。</w:t>
      </w:r>
    </w:p>
    <w:p w:rsidR="00A63E2E" w:rsidP="00A63E2E">
      <w:pPr>
        <w:spacing w:line="360" w:lineRule="auto"/>
        <w:ind w:firstLine="480" w:firstLineChars="200"/>
        <w:rPr>
          <w:sz w:val="24"/>
        </w:rPr>
      </w:pPr>
      <w:r>
        <w:rPr>
          <w:rFonts w:hint="eastAsia"/>
          <w:sz w:val="24"/>
        </w:rPr>
        <w:t>在西方，从词源上来看，英语中规那么一词为</w:t>
      </w:r>
      <w:r>
        <w:rPr>
          <w:sz w:val="24"/>
        </w:rPr>
        <w:t>rule</w:t>
      </w:r>
      <w:r>
        <w:rPr>
          <w:rFonts w:hint="eastAsia"/>
          <w:sz w:val="24"/>
        </w:rPr>
        <w:t>，英语词典中的解释为</w:t>
      </w:r>
      <w:r>
        <w:rPr>
          <w:rFonts w:hint="eastAsia"/>
          <w:sz w:val="24"/>
        </w:rPr>
        <w:t>“</w:t>
      </w:r>
      <w:r>
        <w:rPr>
          <w:rFonts w:hint="eastAsia"/>
          <w:sz w:val="24"/>
        </w:rPr>
        <w:t>规章、规那么、条例、惯例、统治、管理、裁定、支配〞等。在英语词典中</w:t>
      </w:r>
      <w:r>
        <w:rPr>
          <w:sz w:val="24"/>
        </w:rPr>
        <w:t>rule</w:t>
      </w:r>
      <w:r>
        <w:rPr>
          <w:rFonts w:hint="eastAsia"/>
          <w:sz w:val="24"/>
        </w:rPr>
        <w:t>有统治、管理和裁定之义，说明西方国家在治理国家、管理社会和监督制裁方面更具有严格的规章制度。这种带有强制性的规那么能够更好的解决个人与国家之间的矛盾。公民是指个人与国家，个人与社会的关系，规那么原本就是国家或社会组织制定的公共规那么，而不是局限于私人关系的家庭规那么或某个家族的规那么。从这个角度考虑，更能表达公民规那么意识的内涵。</w:t>
      </w:r>
    </w:p>
    <w:p w:rsidR="00A63E2E" w:rsidP="00A63E2E">
      <w:pPr>
        <w:spacing w:line="360" w:lineRule="auto"/>
        <w:ind w:firstLine="480" w:firstLineChars="200"/>
        <w:rPr>
          <w:sz w:val="24"/>
        </w:rPr>
      </w:pPr>
      <w:r>
        <w:rPr>
          <w:rFonts w:hint="eastAsia"/>
          <w:sz w:val="24"/>
        </w:rPr>
        <w:t>尽管对规那么的解释各不相同，我们所说的规那么主要是指人类社会的规章制度〔即社会标准〕或是自然界和人类社会的客观规律〔即自然规那么〕。规那么的制定就是为了标准人们的行为和一定的社会公共利益而明文规定的标准，是人们有意识地创造的，由某种外在权威或组织来加以实施和控制。从法律、政策到一般规那么到特定的说明，它们共同约束着人们的行为选择，制定出各项章程和制度供大家共同遵守。</w:t>
      </w:r>
      <w:r>
        <w:rPr>
          <w:rFonts w:hint="eastAsia"/>
          <w:sz w:val="24"/>
        </w:rPr>
        <w:t>“</w:t>
      </w:r>
      <w:r>
        <w:rPr>
          <w:rFonts w:hint="eastAsia"/>
          <w:sz w:val="24"/>
        </w:rPr>
        <w:t>规那么是社会体系的根本因素〞，</w:t>
      </w:r>
      <w:r>
        <w:rPr>
          <w:rStyle w:val="FootnoteReference"/>
          <w:sz w:val="24"/>
        </w:rPr>
        <w:footnoteReference w:id="16"/>
      </w:r>
      <w:r>
        <w:rPr>
          <w:rFonts w:hint="eastAsia"/>
          <w:sz w:val="24"/>
        </w:rPr>
        <w:t>是人类日常交往和合作的根底。规那么的出台主要是为了维护社会的安定有序，经济稳定开展以及人们安居乐业的良好社会形态。</w:t>
      </w:r>
    </w:p>
    <w:p w:rsidR="00A63E2E" w:rsidP="00A63E2E">
      <w:pPr>
        <w:pStyle w:val="Heading3"/>
        <w:ind w:firstLine="0" w:firstLineChars="0"/>
        <w:rPr>
          <w:bCs/>
        </w:rPr>
      </w:pPr>
      <w:r>
        <w:rPr>
          <w:rStyle w:val="3CharChar"/>
          <w:bCs/>
        </w:rPr>
        <w:t xml:space="preserve">    </w:t>
      </w:r>
      <w:bookmarkStart w:id="40" w:name="_Toc341973722"/>
      <w:bookmarkStart w:id="41" w:name="_Toc350500399"/>
      <w:smartTag w:uri="urn:schemas-microsoft-com:office:smarttags" w:element="chsdate">
        <w:smartTagPr>
          <w:attr w:name="Day" w:val="30"/>
          <w:attr w:name="IsLunarDate" w:val="False"/>
          <w:attr w:name="IsROCDate" w:val="False"/>
          <w:attr w:name="Month" w:val="12"/>
          <w:attr w:name="Year" w:val="1899"/>
        </w:smartTagPr>
      </w:smartTag>
      <w:r>
        <w:rPr>
          <w:rStyle w:val="3CharChar"/>
          <w:bCs/>
        </w:rPr>
        <w:t xml:space="preserve">  规那么是人类文明开始的重要标志</w:t>
      </w:r>
      <w:bookmarkEnd w:id="40"/>
      <w:bookmarkEnd w:id="41"/>
    </w:p>
    <w:p w:rsidR="00A63E2E" w:rsidP="00A63E2E">
      <w:pPr>
        <w:spacing w:line="360" w:lineRule="auto"/>
        <w:ind w:firstLine="480" w:firstLineChars="200"/>
        <w:rPr>
          <w:sz w:val="24"/>
          <w:szCs w:val="21"/>
        </w:rPr>
        <w:sectPr w:rsidSect="00DD4BF5">
          <w:footnotePr>
            <w:numFmt w:val="decimalEnclosedCircleChinese"/>
            <w:numRestart w:val="eachPage"/>
          </w:footnotePr>
          <w:type w:val="nextPage"/>
          <w:pgSz w:w="11906" w:h="16838" w:code="9"/>
          <w:pgMar w:top="1162" w:right="1270" w:bottom="1162" w:left="1230" w:header="851" w:footer="992" w:gutter="0"/>
          <w:pgNumType w:start="15"/>
          <w:cols w:space="425"/>
          <w:titlePg w:val="0"/>
          <w:docGrid w:type="lines" w:linePitch="312"/>
        </w:sectPr>
      </w:pPr>
      <w:r>
        <w:rPr>
          <w:rFonts w:hint="eastAsia"/>
          <w:sz w:val="24"/>
          <w:szCs w:val="21"/>
        </w:rPr>
        <w:t>规那么是社会运行的基石，是现代社会良性开展的根本因素。一个没有规那么或有规那么却不遵守、不执行的社会，一定是一个没有秩序的、不稳定、不和谐的社会。规那么不是本来就存在的，而是人类在自己的生活和实践中，通过自己的智慧和理性，不断的总结而形成和确立起来的。人类充分发挥自己的主观能动性，创造了规那么，使人类生活中有了规那么，逐步到达一种合理有序的生活状态。人类有规那么的生活是区别与动物的重要标志，规那么意味着文明，因此，规那么也是人类文明开始的重要标志。</w:t>
      </w:r>
    </w:p>
    <w:p w:rsidR="00A63E2E" w:rsidP="00A63E2E">
      <w:pPr>
        <w:spacing w:line="360" w:lineRule="auto"/>
        <w:ind w:firstLine="480" w:firstLineChars="200"/>
        <w:rPr>
          <w:sz w:val="24"/>
          <w:szCs w:val="21"/>
        </w:rPr>
      </w:pPr>
      <w:r>
        <w:rPr>
          <w:rFonts w:hint="eastAsia"/>
          <w:sz w:val="24"/>
          <w:szCs w:val="21"/>
        </w:rPr>
        <w:t>一切事物都是运动、变化和开展的。在自然界中，从运动变化开展的角度看，春夏秋冬，四季更替，看起来也是有</w:t>
      </w:r>
      <w:r>
        <w:rPr>
          <w:rFonts w:hint="eastAsia"/>
          <w:sz w:val="24"/>
          <w:szCs w:val="21"/>
        </w:rPr>
        <w:t>“</w:t>
      </w:r>
      <w:r>
        <w:rPr>
          <w:rFonts w:hint="eastAsia"/>
          <w:sz w:val="24"/>
          <w:szCs w:val="21"/>
        </w:rPr>
        <w:t>规那么〞的。但是我们把自然界的这种所谓的</w:t>
      </w:r>
      <w:r>
        <w:rPr>
          <w:rFonts w:hint="eastAsia"/>
          <w:sz w:val="24"/>
          <w:szCs w:val="21"/>
        </w:rPr>
        <w:t>“</w:t>
      </w:r>
      <w:r>
        <w:rPr>
          <w:rFonts w:hint="eastAsia"/>
          <w:sz w:val="24"/>
          <w:szCs w:val="21"/>
        </w:rPr>
        <w:t>规那么〞叫规律。规那么和规律是两个不同的概念，规律是不以人的意志为转移的，即不能被创造、也不能被消灭，是客观存在的，也就是说规律不是人为制定的，也不能随着人的意志盲目的去改变。规那么是人类创造的，虽然规那么具有外在的强制性，但是，人的意志可以选择不同的规那么，根据实际情况，可以对规那么进行改变、取消、创新等等。规那么带有明显的主观性，但是这种主观性并不意味着规那么可以胡乱的制定，而是在制定过程中必须有客观依据，即自然规律和社会价值。如：生产平安规那么、环境保护规那么、技术操作规那么等等就必须以自然规律为依据；道德规那么、法律规那么、政治民主规那么等等就必须以社会价值为依据。</w:t>
      </w:r>
    </w:p>
    <w:p w:rsidR="00A63E2E" w:rsidP="00A63E2E">
      <w:pPr>
        <w:spacing w:line="360" w:lineRule="auto"/>
        <w:ind w:firstLine="480" w:firstLineChars="200"/>
        <w:rPr>
          <w:sz w:val="24"/>
          <w:szCs w:val="21"/>
        </w:rPr>
      </w:pPr>
      <w:r>
        <w:rPr>
          <w:rFonts w:hint="eastAsia"/>
          <w:sz w:val="24"/>
          <w:szCs w:val="21"/>
        </w:rPr>
        <w:t>人类的生活之所以是文明的，就是因为人类通过自己的智慧创造出了规那么，并按一定的规那么来生活，使人类生活更加稳定、有序、和谐。这也是人类与动物的重要区别。动物的活动是受其自然本能和欲望的驱使，在自然生存竞争中，</w:t>
      </w:r>
      <w:r>
        <w:rPr>
          <w:sz w:val="24"/>
          <w:szCs w:val="21"/>
        </w:rPr>
        <w:t xml:space="preserve"> </w:t>
      </w:r>
      <w:r>
        <w:rPr>
          <w:rFonts w:hint="eastAsia"/>
          <w:sz w:val="24"/>
          <w:szCs w:val="21"/>
        </w:rPr>
        <w:t>肉弱强食表现的十分残酷和野蛮。强大的动物会不顾一切的去追杀弱小的动物，以捕捉它们为食物。然而人类之所以是文明的，就是人类可以通过规那么来约束自己的欲望，防止伤害他人生命平安事件的发生。人因遵守规那么而文明，反之，也会因为违反规那么而堕落。在古代神话传说中，伊甸园中的亚当和夏娃在蛇的诱惑下偷吃了智慧之果，对赤裸身体产生了羞耻心，便用树叶来遮挡自己的身体，这也是人类的第一件衣服，从此，便有了</w:t>
      </w:r>
      <w:r>
        <w:rPr>
          <w:rFonts w:hint="eastAsia"/>
          <w:sz w:val="24"/>
          <w:szCs w:val="21"/>
        </w:rPr>
        <w:t>“</w:t>
      </w:r>
      <w:r>
        <w:rPr>
          <w:rFonts w:hint="eastAsia"/>
          <w:sz w:val="24"/>
          <w:szCs w:val="21"/>
        </w:rPr>
        <w:t>人类必须穿衣服〞的第一个规那么。黑格尔对这个故事的分析是：认为裸体可羞耻包含着人的自然存在和感性存在的别离。禽兽没有进展到这种别离，因此不知羞耻。从这里</w:t>
      </w:r>
      <w:r>
        <w:rPr>
          <w:rFonts w:hint="eastAsia"/>
          <w:sz w:val="24"/>
          <w:szCs w:val="21"/>
        </w:rPr>
        <w:t>“</w:t>
      </w:r>
      <w:r>
        <w:rPr>
          <w:rFonts w:hint="eastAsia"/>
          <w:sz w:val="24"/>
          <w:szCs w:val="21"/>
        </w:rPr>
        <w:t>可以找到穿衣服的精神和道德起源〞。</w:t>
      </w:r>
      <w:r>
        <w:rPr>
          <w:rStyle w:val="FootnoteReference"/>
          <w:sz w:val="24"/>
          <w:szCs w:val="21"/>
        </w:rPr>
        <w:footnoteReference w:id="17"/>
      </w:r>
      <w:r>
        <w:rPr>
          <w:rFonts w:hint="eastAsia"/>
          <w:sz w:val="24"/>
          <w:szCs w:val="21"/>
        </w:rPr>
        <w:t>规那么的诞生宣告了人类文明的开始，因此，规那么是人类文明开展开始的重要标志。</w:t>
      </w:r>
    </w:p>
    <w:p w:rsidR="00A63E2E" w:rsidRPr="003D7859" w:rsidP="003D7859">
      <w:pPr>
        <w:pStyle w:val="Heading2"/>
        <w:ind w:firstLine="560"/>
        <w:rPr>
          <w:rFonts w:ascii="宋体" w:eastAsia="宋体" w:hAnsi="宋体"/>
        </w:rPr>
      </w:pPr>
      <w:bookmarkStart w:id="42" w:name="_Toc341973723"/>
      <w:bookmarkStart w:id="43" w:name="_Toc350500400"/>
      <w:r w:rsidRPr="003D7859">
        <w:rPr>
          <w:rFonts w:hAnsi="黑体" w:hint="eastAsia"/>
          <w:bCs/>
        </w:rPr>
        <w:t>2.2  规那么意识的内涵和形成过程</w:t>
      </w:r>
      <w:bookmarkEnd w:id="42"/>
      <w:bookmarkEnd w:id="43"/>
    </w:p>
    <w:p w:rsidR="00A63E2E" w:rsidP="00A63E2E">
      <w:pPr>
        <w:pStyle w:val="Heading3"/>
        <w:ind w:firstLine="482"/>
        <w:rPr>
          <w:rFonts w:ascii="宋体" w:hAnsi="宋体" w:hint="eastAsia"/>
        </w:rPr>
      </w:pPr>
      <w:bookmarkStart w:id="44" w:name="_Toc341973724"/>
      <w:bookmarkStart w:id="45" w:name="_Toc350500401"/>
      <w:smartTag w:uri="urn:schemas-microsoft-com:office:smarttags" w:element="chsdate">
        <w:smartTagPr>
          <w:attr w:name="Day" w:val="30"/>
          <w:attr w:name="IsLunarDate" w:val="False"/>
          <w:attr w:name="IsROCDate" w:val="False"/>
          <w:attr w:name="Month" w:val="12"/>
          <w:attr w:name="Year" w:val="1899"/>
        </w:smartTagPr>
      </w:smartTag>
      <w:r>
        <w:rPr>
          <w:rStyle w:val="3CharChar"/>
        </w:rPr>
        <w:t xml:space="preserve">  规那么意识的内涵</w:t>
      </w:r>
      <w:bookmarkEnd w:id="44"/>
      <w:bookmarkEnd w:id="45"/>
    </w:p>
    <w:p w:rsidR="00A63E2E" w:rsidP="00A63E2E">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16"/>
          <w:cols w:space="425"/>
          <w:titlePg w:val="0"/>
          <w:docGrid w:type="lines" w:linePitch="312"/>
        </w:sectPr>
      </w:pPr>
    </w:p>
    <w:p w:rsidR="00A63E2E" w:rsidP="00A63E2E">
      <w:pPr>
        <w:spacing w:line="360" w:lineRule="auto"/>
        <w:ind w:firstLine="480" w:firstLineChars="200"/>
        <w:rPr>
          <w:rFonts w:hint="eastAsia"/>
          <w:sz w:val="24"/>
        </w:rPr>
      </w:pPr>
      <w:r>
        <w:rPr>
          <w:rFonts w:hint="eastAsia"/>
          <w:sz w:val="24"/>
        </w:rPr>
        <w:t>对规那么意识的含义，有很多种理解。简单的理解为人们遵守规那么的意识。当制定出规那么后，人们必须去遵守它，反之就是缺乏规那么意识。这种理解是正确的，但是不全面的。规那么意识是一种发自内心的、以规那么为自己的行动准绳的意识，是人们关于规那么和规那么现象的思想、观点、心理和知识的总称，属于社会意识的范畴。主要包括人们对规那么的认识、理解、态度以及人们关于规那么的起源、特征、作用和意义的观点、看法的知识。</w:t>
      </w:r>
    </w:p>
    <w:p w:rsidR="00A63E2E" w:rsidP="00A63E2E">
      <w:pPr>
        <w:spacing w:line="360" w:lineRule="auto"/>
        <w:ind w:firstLine="480" w:firstLineChars="200"/>
        <w:rPr>
          <w:sz w:val="24"/>
        </w:rPr>
      </w:pPr>
      <w:r>
        <w:rPr>
          <w:rFonts w:hint="eastAsia"/>
          <w:sz w:val="24"/>
        </w:rPr>
        <w:t>规那么意识是现代社会中每个公民必须具备的一种意识。规那么意识包括三个层次，首先是指关于规那么的知识。例如，遵纪守法、不偷不盗、文明诚信、团结友善、勤俭节约、保护环境、尊老爱幼、尊敬师长等等，这些都是规那么的相关知识。人类对规那么的认知和态度不是一开始就十清楚确，它需要经历一段认知的漫长过程，才能逐渐明确起来。第二，要把遵守规那么自觉的变成自己的愿望和习惯。只有规那么知识，是远远不够的，更重要的是要把这些规那么知识变为自觉遵守的行为，形成一种习惯。在学校中，丢自行车是常有的事情，没有一个学校鼓励学生偷车，但是，偷车事件时有发生，这种现象就说明了有人没有形成遵守学校规那么的良好习惯。因此，重要的不是规那么，而是形成自觉的遵守的习惯。第三，遵守规那么要由外在的强制转化为人的内在需要。当变成人的内在需求时，规那么不仅仅是一种外在的强制，而是人内在的一种良好品质和道德修养。这种意义上更有利于</w:t>
      </w:r>
      <w:r w:rsidR="002A45E2">
        <w:rPr>
          <w:rFonts w:hint="eastAsia"/>
          <w:sz w:val="24"/>
        </w:rPr>
        <w:t>人们对</w:t>
      </w:r>
      <w:r>
        <w:rPr>
          <w:rFonts w:hint="eastAsia"/>
          <w:sz w:val="24"/>
        </w:rPr>
        <w:t>规那么的自觉遵守，也使人获得了真正的自由。</w:t>
      </w:r>
    </w:p>
    <w:p w:rsidR="00A63E2E" w:rsidP="00A63E2E">
      <w:pPr>
        <w:pStyle w:val="Heading3"/>
        <w:ind w:firstLine="482"/>
        <w:rPr>
          <w:bCs/>
        </w:rPr>
      </w:pPr>
      <w:bookmarkStart w:id="46" w:name="_Toc341973725"/>
      <w:bookmarkStart w:id="47" w:name="_Toc350500402"/>
      <w:smartTag w:uri="urn:schemas-microsoft-com:office:smarttags" w:element="chsdate">
        <w:smartTagPr>
          <w:attr w:name="Day" w:val="30"/>
          <w:attr w:name="IsLunarDate" w:val="False"/>
          <w:attr w:name="IsROCDate" w:val="False"/>
          <w:attr w:name="Month" w:val="12"/>
          <w:attr w:name="Year" w:val="1899"/>
        </w:smartTagPr>
      </w:smartTag>
      <w:r>
        <w:rPr>
          <w:rStyle w:val="3CharChar"/>
          <w:bCs/>
        </w:rPr>
        <w:t xml:space="preserve">  规那么意识的形成过程</w:t>
      </w:r>
      <w:bookmarkEnd w:id="46"/>
      <w:bookmarkEnd w:id="47"/>
    </w:p>
    <w:p w:rsidR="00A63E2E" w:rsidP="00A63E2E">
      <w:pPr>
        <w:spacing w:line="360" w:lineRule="auto"/>
        <w:rPr>
          <w:sz w:val="24"/>
        </w:rPr>
      </w:pPr>
      <w:r>
        <w:rPr>
          <w:sz w:val="28"/>
        </w:rPr>
        <w:t xml:space="preserve">   </w:t>
      </w:r>
      <w:r>
        <w:rPr>
          <w:sz w:val="24"/>
        </w:rPr>
        <w:t xml:space="preserve"> </w:t>
      </w:r>
      <w:r>
        <w:rPr>
          <w:rFonts w:hint="eastAsia"/>
          <w:sz w:val="24"/>
        </w:rPr>
        <w:t>规那么是人制定的，不管是成文的还是不成文的规那么，都是人经过思考后确定下来的。通过人主观的思考后制定出规那么，然后变成一种客观的力量，对人的行为产生一种约束。在社会生活中，人人都要遵守规那么，因此，我们就要学习对规那么的认识、知晓并遵守规那么。规那么意识不是与生俱来的，它的形成是一个循序渐进的过程，即需要经过心理的、认知的、理性的过程。对规那么的教育需要从小开始培育他们的规那么意识。要研究公民的规那么意识，必须要研究规那么意识的形成过程。</w:t>
      </w:r>
    </w:p>
    <w:p w:rsidR="00A63E2E" w:rsidP="00A63E2E">
      <w:pPr>
        <w:spacing w:line="360" w:lineRule="auto"/>
        <w:ind w:firstLine="480" w:firstLineChars="200"/>
        <w:rPr>
          <w:sz w:val="24"/>
        </w:rPr>
      </w:pPr>
      <w:r>
        <w:rPr>
          <w:rFonts w:hint="eastAsia"/>
          <w:sz w:val="24"/>
        </w:rPr>
        <w:t>规那么意识不是无源之水，无本之木，它是以客观规那么存在开展为前提，按社会所提倡的社会原那么和标准来设定价值理论。规那么与规那么意识，乃是本与源，唇齿相依的存在。规那么意识的立足点就是使人对规那么产生敬畏，尊重规那么，自觉遵守规那么。规那么意识就是使规那么真正的深入人心，形成一种自觉的意识，主要内容包括：成认、认同、理性、遵守、参与和监督。</w:t>
      </w:r>
    </w:p>
    <w:p w:rsidR="00A63E2E" w:rsidP="00A63E2E">
      <w:pPr>
        <w:spacing w:line="360" w:lineRule="auto"/>
        <w:ind w:firstLine="480" w:firstLineChars="200"/>
        <w:rPr>
          <w:sz w:val="24"/>
        </w:rPr>
        <w:sectPr w:rsidSect="00DD4BF5">
          <w:footnotePr>
            <w:numFmt w:val="decimalEnclosedCircleChinese"/>
            <w:numRestart w:val="eachPage"/>
          </w:footnotePr>
          <w:type w:val="nextPage"/>
          <w:pgSz w:w="11906" w:h="16838" w:code="9"/>
          <w:pgMar w:top="1162" w:right="1270" w:bottom="1162" w:left="1230" w:header="851" w:footer="992" w:gutter="0"/>
          <w:pgNumType w:start="17"/>
          <w:cols w:space="425"/>
          <w:titlePg w:val="0"/>
          <w:docGrid w:type="lines" w:linePitch="312"/>
        </w:sectPr>
      </w:pPr>
      <w:r>
        <w:rPr>
          <w:rFonts w:hint="eastAsia"/>
          <w:sz w:val="24"/>
        </w:rPr>
        <w:t>首先要成认规那么的存在。通过对规那么的成认，体验规那么的成效，使人们从心理上产生一种敬畏。敬畏是规那么意识的立足点。假设一个人对规那么毫无敬畏，随心所欲，想遵守就遵守，不想遵守就不遵守，那就更谈不上规那么意识了。所谓敬畏就是成认规那么的权威。在日常生活中，我们只有不断的体验，就像学生对老师的敬畏一样，当你努力学</w:t>
      </w:r>
      <w:smartTag w:uri="urn:schemas-microsoft-com:office:smarttags" w:element="PersonName">
        <w:smartTagPr>
          <w:attr w:name="ProductID" w:val="习完成"/>
        </w:smartTagPr>
        <w:r>
          <w:rPr>
            <w:rFonts w:hint="eastAsia"/>
            <w:sz w:val="24"/>
          </w:rPr>
          <w:t>习完成</w:t>
        </w:r>
      </w:smartTag>
      <w:r>
        <w:rPr>
          <w:rFonts w:hint="eastAsia"/>
          <w:sz w:val="24"/>
        </w:rPr>
        <w:t>老师的任务，遵守学校纪律时，就会得到老师和同学的表扬，如果你没有完成或者违反了学校规定时，就会得到老师的批评。敬畏是在社会实践中不断的体验而获得的，久而久之，就会逐渐形成对规那么的敬畏了。</w:t>
      </w:r>
    </w:p>
    <w:p w:rsidR="00A63E2E" w:rsidP="00A63E2E">
      <w:pPr>
        <w:spacing w:line="360" w:lineRule="auto"/>
        <w:ind w:firstLine="480" w:firstLineChars="200"/>
        <w:rPr>
          <w:sz w:val="24"/>
        </w:rPr>
      </w:pPr>
      <w:r>
        <w:rPr>
          <w:rFonts w:hint="eastAsia"/>
          <w:sz w:val="24"/>
        </w:rPr>
        <w:t>规那么意识的第二个阶段就是认同。认同是规那么意识的一个重要环节。认同的特点是服从或者不服从规那么。当一个人对规那么产生认同感，那么就会自觉的遵守规那么，严格按照规那么办事。如果不认同，就不会自觉的遵守规那么，甚至违背规那么，这样就达不到规那么预期的效果。有些人对规那么的不认同，是因为他们认为规那么的制定不符合个人的本身或者是规那么制定本身就是不符合情理、公平、正义。因此，对规那么的认同是规那么意识形成的重要环节。</w:t>
      </w:r>
    </w:p>
    <w:p w:rsidR="00A63E2E" w:rsidP="00A63E2E">
      <w:pPr>
        <w:spacing w:line="360" w:lineRule="auto"/>
        <w:ind w:firstLine="480" w:firstLineChars="200"/>
        <w:rPr>
          <w:sz w:val="24"/>
        </w:rPr>
      </w:pPr>
      <w:r>
        <w:rPr>
          <w:rFonts w:hint="eastAsia"/>
          <w:sz w:val="24"/>
        </w:rPr>
        <w:t>规那么意识的第三个阶段是理性。理性最重要的是追求合理性。对规那么的制定要本着合理、公平、正义的原那么。在制定规那么时，要符合广阔群众的利益，不能仅仅代表个人或一局部人的利益。如果制定出的规那么是代表广阔人民群众的利益就是符合情理的，要是代表权贵的利益就是不合理的，不合理的规那么就必须改变。对理性的这种认识一般是由许多思想家做出论证后形成一定的理论，然后传播给广阔群众，逐步形成他们对规那么的理性认识。</w:t>
      </w:r>
    </w:p>
    <w:p w:rsidR="00A63E2E" w:rsidP="00A63E2E">
      <w:pPr>
        <w:spacing w:line="360" w:lineRule="auto"/>
        <w:ind w:firstLine="480" w:firstLineChars="200"/>
        <w:rPr>
          <w:sz w:val="24"/>
        </w:rPr>
      </w:pPr>
      <w:r>
        <w:rPr>
          <w:rFonts w:hint="eastAsia"/>
          <w:sz w:val="24"/>
        </w:rPr>
        <w:t>规那么意识的第四个阶段是遵守。遵守规那么是人们在成认、认同并认为规那么的合理性根底上做出的行为。遵守规那么就是用规那么来约束自己的行为。人们自觉的遵守规那么就会克制自己的一些不良行为的出现，这样有利于社会环境的更加和谐。遵守规那么不是一朝一夕的事情，更需要坚强的意志力，不管在什么情况下，都会严格要求自己遵守规那么。对规那么的遵守，也会使人们对规那么的敬畏更进一步，在实践中检验规那么是否被认同，是否符合情理，并提出修改意见。遵守规那么的过程有利于促进规那么的不断完善和开展。</w:t>
      </w:r>
    </w:p>
    <w:p w:rsidR="00A63E2E" w:rsidP="00A63E2E">
      <w:pPr>
        <w:spacing w:line="360" w:lineRule="auto"/>
        <w:ind w:firstLine="480" w:firstLineChars="200"/>
        <w:rPr>
          <w:sz w:val="24"/>
        </w:rPr>
      </w:pPr>
      <w:r>
        <w:rPr>
          <w:rFonts w:hint="eastAsia"/>
          <w:sz w:val="24"/>
        </w:rPr>
        <w:t>规那么意识的第五个阶段是参与。学会利用规那么来维护自己合法权益不受侵害。发挥主人翁的地位，积极参与规那么的制定，每一个公民都有参与制定规那么的权利，并发表自己的意见。只有公民参与规那么的制定，才能更好的代表广阔人民群众的利益，这样也有利于规那么的实施和遵守，使人们更好的自觉维护和遵守规那么。</w:t>
      </w:r>
    </w:p>
    <w:p w:rsidR="00A63E2E" w:rsidP="00A63E2E">
      <w:pPr>
        <w:spacing w:line="360" w:lineRule="auto"/>
        <w:ind w:firstLine="480" w:firstLineChars="200"/>
        <w:rPr>
          <w:sz w:val="24"/>
        </w:rPr>
      </w:pPr>
      <w:r>
        <w:rPr>
          <w:rFonts w:hint="eastAsia"/>
          <w:sz w:val="24"/>
        </w:rPr>
        <w:t>规那么意识的第六个阶段是监督。这是规那么意识的最高阶段。监督是对规那么执行状态进行监视</w:t>
      </w:r>
      <w:r>
        <w:rPr>
          <w:rFonts w:hint="eastAsia"/>
          <w:sz w:val="24"/>
        </w:rPr>
        <w:t>﹑</w:t>
      </w:r>
      <w:r>
        <w:rPr>
          <w:rFonts w:hint="eastAsia"/>
          <w:sz w:val="24"/>
        </w:rPr>
        <w:t>催促和管理</w:t>
      </w:r>
      <w:r>
        <w:rPr>
          <w:rFonts w:hint="eastAsia"/>
          <w:sz w:val="24"/>
        </w:rPr>
        <w:t>﹐</w:t>
      </w:r>
      <w:r>
        <w:rPr>
          <w:rFonts w:hint="eastAsia"/>
          <w:sz w:val="24"/>
        </w:rPr>
        <w:t>使其结果能到达预定的目标。规那么制定后必须实施监督和有效的管理，严格做到</w:t>
      </w:r>
      <w:r>
        <w:rPr>
          <w:rFonts w:hint="eastAsia"/>
          <w:sz w:val="24"/>
        </w:rPr>
        <w:t>“</w:t>
      </w:r>
      <w:r>
        <w:rPr>
          <w:rFonts w:hint="eastAsia"/>
          <w:sz w:val="24"/>
        </w:rPr>
        <w:t>有令必行，有禁必止〞、</w:t>
      </w:r>
      <w:r>
        <w:rPr>
          <w:rFonts w:hint="eastAsia"/>
          <w:sz w:val="24"/>
        </w:rPr>
        <w:t>“</w:t>
      </w:r>
      <w:r>
        <w:rPr>
          <w:rFonts w:hint="eastAsia"/>
          <w:sz w:val="24"/>
        </w:rPr>
        <w:t>坚持原那么、赏罚清楚〞。</w:t>
      </w:r>
      <w:r>
        <w:rPr>
          <w:sz w:val="24"/>
        </w:rPr>
        <w:t xml:space="preserve"> </w:t>
      </w:r>
      <w:r>
        <w:rPr>
          <w:rFonts w:hint="eastAsia"/>
          <w:sz w:val="24"/>
        </w:rPr>
        <w:t>规那么的监督不仅仅是政府部门的事，作为国家的主人，每个公民都有权利对规那么的制定和实施进行监督。</w:t>
      </w:r>
    </w:p>
    <w:p w:rsidR="00A63E2E" w:rsidP="00A63E2E">
      <w:pPr>
        <w:spacing w:line="360" w:lineRule="auto"/>
        <w:ind w:firstLine="480" w:firstLineChars="200"/>
        <w:rPr>
          <w:sz w:val="24"/>
        </w:rPr>
        <w:sectPr w:rsidSect="00DD4BF5">
          <w:footnotePr>
            <w:numFmt w:val="decimalEnclosedCircleChinese"/>
            <w:numRestart w:val="eachPage"/>
          </w:footnotePr>
          <w:type w:val="nextPage"/>
          <w:pgSz w:w="11906" w:h="16838" w:code="9"/>
          <w:pgMar w:top="1162" w:right="1270" w:bottom="1162" w:left="1230" w:header="851" w:footer="992" w:gutter="0"/>
          <w:pgNumType w:start="18"/>
          <w:cols w:space="425"/>
          <w:titlePg w:val="0"/>
          <w:docGrid w:type="lines" w:linePitch="312"/>
        </w:sectPr>
      </w:pPr>
      <w:r>
        <w:rPr>
          <w:rFonts w:hint="eastAsia"/>
          <w:sz w:val="24"/>
        </w:rPr>
        <w:t>规那么意识的形成不是一个简单的过程，而是通过对规那么的认识、认同、理解、遵守、参与并监督的一个复杂过程。人们只有把外在的强制的规那么转化为内在的需要，才能自觉遵守规那么，使之提高公民的规那么意识。</w:t>
      </w:r>
    </w:p>
    <w:p w:rsidR="00A63E2E" w:rsidRPr="003D7859" w:rsidP="003D7859">
      <w:pPr>
        <w:pStyle w:val="Heading2"/>
        <w:ind w:firstLine="560"/>
        <w:rPr>
          <w:rFonts w:hAnsi="黑体" w:hint="eastAsia"/>
        </w:rPr>
      </w:pPr>
      <w:bookmarkStart w:id="48" w:name="_Toc341973726"/>
      <w:bookmarkStart w:id="49" w:name="_Toc350500403"/>
      <w:r w:rsidRPr="003D7859">
        <w:rPr>
          <w:rStyle w:val="2CharChar"/>
          <w:rFonts w:hAnsi="黑体"/>
        </w:rPr>
        <w:t>2.3  公民规那么意识的概念及</w:t>
      </w:r>
      <w:bookmarkEnd w:id="48"/>
      <w:r w:rsidRPr="003D7859">
        <w:rPr>
          <w:rStyle w:val="2CharChar"/>
          <w:rFonts w:hAnsi="黑体" w:hint="eastAsia"/>
        </w:rPr>
        <w:t>形成</w:t>
      </w:r>
      <w:bookmarkEnd w:id="49"/>
    </w:p>
    <w:p w:rsidR="00A63E2E" w:rsidP="00A63E2E">
      <w:pPr>
        <w:pStyle w:val="Heading3"/>
        <w:ind w:firstLine="482"/>
        <w:rPr>
          <w:rFonts w:ascii="宋体" w:hAnsi="宋体" w:hint="eastAsia"/>
          <w:bCs/>
        </w:rPr>
      </w:pPr>
      <w:bookmarkStart w:id="50" w:name="_Toc341973727"/>
      <w:bookmarkStart w:id="51" w:name="_Toc350500404"/>
      <w:smartTag w:uri="urn:schemas-microsoft-com:office:smarttags" w:element="chsdate">
        <w:smartTagPr>
          <w:attr w:name="Day" w:val="30"/>
          <w:attr w:name="IsLunarDate" w:val="False"/>
          <w:attr w:name="IsROCDate" w:val="False"/>
          <w:attr w:name="Month" w:val="12"/>
          <w:attr w:name="Year" w:val="1899"/>
        </w:smartTagPr>
      </w:smartTag>
      <w:r>
        <w:rPr>
          <w:rStyle w:val="3CharChar"/>
          <w:bCs/>
        </w:rPr>
        <w:t xml:space="preserve">  公民规那么意识的概念</w:t>
      </w:r>
      <w:bookmarkEnd w:id="50"/>
      <w:bookmarkEnd w:id="51"/>
    </w:p>
    <w:p w:rsidR="00A63E2E" w:rsidP="00A63E2E">
      <w:pPr>
        <w:spacing w:line="360" w:lineRule="auto"/>
        <w:rPr>
          <w:rFonts w:ascii="宋体" w:hAnsi="宋体" w:hint="eastAsia"/>
          <w:sz w:val="24"/>
        </w:rPr>
      </w:pPr>
      <w:r>
        <w:rPr>
          <w:sz w:val="24"/>
        </w:rPr>
        <w:t xml:space="preserve">    </w:t>
      </w:r>
      <w:r>
        <w:rPr>
          <w:rFonts w:hint="eastAsia"/>
          <w:sz w:val="24"/>
        </w:rPr>
        <w:t>所谓</w:t>
      </w:r>
      <w:r>
        <w:rPr>
          <w:rFonts w:hint="eastAsia"/>
          <w:sz w:val="24"/>
        </w:rPr>
        <w:t>“</w:t>
      </w:r>
      <w:r>
        <w:rPr>
          <w:rFonts w:hint="eastAsia"/>
          <w:sz w:val="24"/>
        </w:rPr>
        <w:t>公民〞是指</w:t>
      </w:r>
      <w:r>
        <w:rPr>
          <w:rFonts w:ascii="宋体" w:hAnsi="宋体" w:hint="eastAsia"/>
          <w:sz w:val="24"/>
        </w:rPr>
        <w:t>具有一国国籍,并根据该国法律规定享有权利和承当义务的人。</w:t>
      </w:r>
      <w:smartTag w:uri="urn:schemas-microsoft-com:office:smarttags" w:element="chsdate">
        <w:smartTagPr>
          <w:attr w:name="Day" w:val="14"/>
          <w:attr w:name="IsLunarDate" w:val="False"/>
          <w:attr w:name="IsROCDate" w:val="False"/>
          <w:attr w:name="Month" w:val="3"/>
          <w:attr w:name="Year" w:val="2004"/>
        </w:smartTagPr>
        <w:r>
          <w:rPr>
            <w:rFonts w:ascii="宋体" w:hAnsi="宋体" w:hint="eastAsia"/>
            <w:sz w:val="24"/>
          </w:rPr>
          <w:t>2004年3月14日</w:t>
        </w:r>
      </w:smartTag>
      <w:r>
        <w:rPr>
          <w:rFonts w:ascii="宋体" w:hAnsi="宋体" w:hint="eastAsia"/>
          <w:sz w:val="24"/>
        </w:rPr>
        <w:t>修订通过的《中华人民共和国宪法》第二章第三十三条：</w:t>
      </w:r>
      <w:r>
        <w:rPr>
          <w:rFonts w:ascii="宋体" w:hAnsi="宋体" w:hint="eastAsia"/>
          <w:sz w:val="24"/>
        </w:rPr>
        <w:t>“</w:t>
      </w:r>
      <w:r>
        <w:rPr>
          <w:rFonts w:ascii="宋体" w:hAnsi="宋体" w:hint="eastAsia"/>
          <w:sz w:val="24"/>
        </w:rPr>
        <w:t>凡具有中华人民共和国国籍的人都是中华人民共和国公民。中华人民共和国公民在法律面前一律平等。国家尊重和保障人权。任何公民享受宪法和法律规定的权利，同时必须履行宪法和法律规定的义务。〞对于公民这一概念，我国宪法在法律上作了最为权威而明确的解释。</w:t>
      </w:r>
    </w:p>
    <w:p w:rsidR="00A63E2E" w:rsidP="00A63E2E">
      <w:pPr>
        <w:spacing w:line="360" w:lineRule="auto"/>
        <w:rPr>
          <w:rFonts w:hint="eastAsia"/>
          <w:sz w:val="24"/>
        </w:rPr>
      </w:pPr>
      <w:r>
        <w:rPr>
          <w:sz w:val="24"/>
        </w:rPr>
        <w:t xml:space="preserve">    </w:t>
      </w:r>
      <w:r>
        <w:rPr>
          <w:rFonts w:hint="eastAsia"/>
          <w:sz w:val="24"/>
        </w:rPr>
        <w:t>从新中国成立到上个世纪末，我国社会生活中通用具有阶级和政治意义的</w:t>
      </w:r>
      <w:r>
        <w:rPr>
          <w:rFonts w:hint="eastAsia"/>
          <w:sz w:val="24"/>
        </w:rPr>
        <w:t>“</w:t>
      </w:r>
      <w:r>
        <w:rPr>
          <w:rFonts w:hint="eastAsia"/>
          <w:sz w:val="24"/>
        </w:rPr>
        <w:t>人民〞一词来代替</w:t>
      </w:r>
      <w:r>
        <w:rPr>
          <w:rFonts w:hint="eastAsia"/>
          <w:sz w:val="24"/>
        </w:rPr>
        <w:t>“</w:t>
      </w:r>
      <w:r>
        <w:rPr>
          <w:rFonts w:hint="eastAsia"/>
          <w:sz w:val="24"/>
        </w:rPr>
        <w:t>公民〞。凡拥护社会主义，拥护祖国统一的阶级、阶层和社会集团，都是人民的范围，是以阶级内容划分的。公民是一个法律概念，人民是一个政治概念，公民的范围要大于人民的范围。我国改革开放以来在社会生活中</w:t>
      </w:r>
      <w:r>
        <w:rPr>
          <w:rFonts w:hint="eastAsia"/>
          <w:sz w:val="24"/>
        </w:rPr>
        <w:t>“</w:t>
      </w:r>
      <w:r>
        <w:rPr>
          <w:rFonts w:hint="eastAsia"/>
          <w:sz w:val="24"/>
        </w:rPr>
        <w:t>公民〞一词才逐步代替</w:t>
      </w:r>
      <w:r>
        <w:rPr>
          <w:rFonts w:hint="eastAsia"/>
          <w:sz w:val="24"/>
        </w:rPr>
        <w:t>“</w:t>
      </w:r>
      <w:r>
        <w:rPr>
          <w:rFonts w:hint="eastAsia"/>
          <w:sz w:val="24"/>
        </w:rPr>
        <w:t>人民〞，然而这仅仅只是形式的转变，要想使社会中的每一个人到达转变，从外在的形式转化为内在的合格的公民行为，必须加强全民教育，树立全社会成员的公民规那么意识。</w:t>
      </w:r>
    </w:p>
    <w:p w:rsidR="00A63E2E" w:rsidP="00A63E2E">
      <w:pPr>
        <w:spacing w:line="360" w:lineRule="auto"/>
        <w:rPr>
          <w:sz w:val="24"/>
        </w:rPr>
      </w:pPr>
      <w:r>
        <w:rPr>
          <w:sz w:val="24"/>
        </w:rPr>
        <w:t xml:space="preserve">    </w:t>
      </w:r>
      <w:r>
        <w:rPr>
          <w:rFonts w:hint="eastAsia"/>
          <w:sz w:val="24"/>
        </w:rPr>
        <w:t>所谓公民规那么意识是指整个社会成员对规那么现实的主观反响，即社会成员关于规那么和规那么现行的思想、观点、认识和心理的总称。有些学者从广义和狭义上对公民规那么意识进行理解。从广义上可以理解为：公民规那么意识是公民对各种社会规那么或标准〔如：法律、道德、宗教、风俗习惯等规那么〕的认同、服从与遵守，并形成的自主自律意识。狭义的公民规那么意识是指公民在法治状态下通过对法律标准内在价值的认同，进而把外在强制的法律有效的内化为自觉的价值尺度和行为准那么，形成一种自觉遵守规那么和法律的自主自律意识。</w:t>
      </w:r>
      <w:r>
        <w:rPr>
          <w:rStyle w:val="FootnoteReference"/>
          <w:sz w:val="24"/>
        </w:rPr>
        <w:footnoteReference w:id="18"/>
      </w:r>
      <w:r>
        <w:rPr>
          <w:rFonts w:hint="eastAsia"/>
          <w:sz w:val="24"/>
        </w:rPr>
        <w:t>通过对公民规那么意识的理解，我认为公民规那么意识就是公民自觉的遵守社会生活中形成和制定的各种公共规那么和章程，自觉遵守法律，并把规那么外在的强制性转化为内在的自觉行为，并形成一种良好的习惯，指导自己的行为活动。</w:t>
      </w:r>
    </w:p>
    <w:p w:rsidR="00A63E2E" w:rsidP="00A63E2E">
      <w:pPr>
        <w:spacing w:line="360" w:lineRule="auto"/>
        <w:ind w:firstLine="480" w:firstLineChars="200"/>
        <w:rPr>
          <w:sz w:val="24"/>
        </w:rPr>
      </w:pPr>
      <w:r>
        <w:rPr>
          <w:rFonts w:hint="eastAsia"/>
          <w:sz w:val="24"/>
        </w:rPr>
        <w:t>公民规那么意识是公民意识最根本或最核心的要素。一般认为公民意识是一种现代意识，泛指公民多方面的意识修养和素质养成，它是在现代宪政体制下形成的具有普遍性的民众意识，是现代社会成员对作为公民角色及其价值理想的自觉反映，是公民对于自己应享受的权利和应履行的义务的自觉意识，蕴含着</w:t>
      </w:r>
      <w:r>
        <w:rPr>
          <w:rFonts w:hint="eastAsia"/>
          <w:sz w:val="24"/>
        </w:rPr>
        <w:t>“</w:t>
      </w:r>
      <w:r>
        <w:rPr>
          <w:rFonts w:hint="eastAsia"/>
          <w:sz w:val="24"/>
        </w:rPr>
        <w:t>公民的主体意识、公民的权利意识、公民的社会责任意识〞三个方面的内容。</w:t>
      </w:r>
    </w:p>
    <w:p w:rsidR="00A63E2E" w:rsidP="00A63E2E">
      <w:pPr>
        <w:spacing w:line="360" w:lineRule="auto"/>
        <w:ind w:firstLine="480" w:firstLineChars="200"/>
        <w:rPr>
          <w:sz w:val="24"/>
        </w:rPr>
        <w:sectPr w:rsidSect="00DD4BF5">
          <w:footnotePr>
            <w:numFmt w:val="decimalEnclosedCircleChinese"/>
            <w:numRestart w:val="eachPage"/>
          </w:footnotePr>
          <w:type w:val="nextPage"/>
          <w:pgSz w:w="11906" w:h="16838" w:code="9"/>
          <w:pgMar w:top="1162" w:right="1270" w:bottom="1162" w:left="1230" w:header="851" w:footer="992" w:gutter="0"/>
          <w:pgNumType w:start="19"/>
          <w:cols w:space="425"/>
          <w:titlePg w:val="0"/>
          <w:docGrid w:type="lines" w:linePitch="312"/>
        </w:sectPr>
      </w:pPr>
      <w:r>
        <w:rPr>
          <w:rFonts w:hint="eastAsia"/>
          <w:sz w:val="24"/>
        </w:rPr>
        <w:t>在党的十七大报告指出：</w:t>
      </w:r>
      <w:r>
        <w:rPr>
          <w:rFonts w:hint="eastAsia"/>
          <w:sz w:val="24"/>
        </w:rPr>
        <w:t>“</w:t>
      </w:r>
    </w:p>
    <w:p w:rsidR="00A63E2E" w:rsidP="00A63E2E">
      <w:pPr>
        <w:spacing w:line="360" w:lineRule="auto"/>
        <w:ind w:firstLine="480" w:firstLineChars="200"/>
        <w:rPr>
          <w:sz w:val="24"/>
        </w:rPr>
      </w:pPr>
      <w:r>
        <w:rPr>
          <w:rFonts w:hint="eastAsia"/>
          <w:sz w:val="24"/>
        </w:rPr>
        <w:t>要加强公民意识教育，树立社会主义的民主法治、自由平等、公平正义的理念〞。可以看出树立公民意识理念是培育公民规那么意识的思想前提。公民意识是一个总概念，它的外延包括公民身份意识、公民权利意识和义务意识、公民行为规那么意识等。它的内涵是民主法治、自由平等和公平正义理念。由此可见，公民规那么意识是公民意识的的一局部，也是最重要的核心局部。加强公民意识的教育，自然而然的包含着加强公民规那么意识的教育。同时，公民意识教育的首要任务是民主法治、自由平等、公平正义的理念，这些理念的树立为公民规那么意识的培育指明了方向，是公民规那么意识培育的思想前提。</w:t>
      </w:r>
    </w:p>
    <w:p w:rsidR="00A63E2E" w:rsidP="00A63E2E">
      <w:pPr>
        <w:pStyle w:val="Heading3"/>
        <w:ind w:firstLine="482"/>
        <w:rPr>
          <w:rFonts w:ascii="宋体" w:hAnsi="宋体"/>
          <w:bCs/>
        </w:rPr>
      </w:pPr>
      <w:bookmarkStart w:id="52" w:name="_Toc341973728"/>
      <w:bookmarkStart w:id="53" w:name="_Toc350500405"/>
      <w:smartTag w:uri="urn:schemas-microsoft-com:office:smarttags" w:element="chsdate">
        <w:smartTagPr>
          <w:attr w:name="Day" w:val="30"/>
          <w:attr w:name="IsLunarDate" w:val="False"/>
          <w:attr w:name="IsROCDate" w:val="False"/>
          <w:attr w:name="Month" w:val="12"/>
          <w:attr w:name="Year" w:val="1899"/>
        </w:smartTagPr>
      </w:smartTag>
      <w:r>
        <w:rPr>
          <w:rStyle w:val="3CharChar"/>
          <w:bCs/>
        </w:rPr>
        <w:t xml:space="preserve">  公民规那么意识的形成</w:t>
      </w:r>
      <w:bookmarkEnd w:id="52"/>
      <w:bookmarkEnd w:id="53"/>
    </w:p>
    <w:p w:rsidR="00A63E2E" w:rsidP="00A63E2E">
      <w:pPr>
        <w:spacing w:line="360" w:lineRule="auto"/>
        <w:rPr>
          <w:rFonts w:ascii="宋体" w:hAnsi="宋体" w:hint="eastAsia"/>
          <w:sz w:val="24"/>
        </w:rPr>
      </w:pPr>
      <w:r>
        <w:rPr>
          <w:rFonts w:ascii="宋体" w:hAnsi="宋体" w:hint="eastAsia"/>
          <w:sz w:val="24"/>
        </w:rPr>
        <w:t xml:space="preserve">    公民规那么意识不是原本就有的，它的产生和开展有着深刻的社会根源和历史根源的。公民规那么意识的形成有其客观条件和主观条件两方面，其客观条件是城市化带来公民社会的形成，主观条件是民主制确认了城市居民的公民身份。公民规那么意识就是在主客观条件下逐步形成的。公民规那么意识产生后，经历了古希腊城邦时期、近代启蒙思想时期、现代社会时期的演变过程，通过一系列的演变过程推动了人类公民规那么意识开展的进程。</w:t>
      </w:r>
    </w:p>
    <w:p w:rsidR="00A63E2E" w:rsidP="00A63E2E">
      <w:pPr>
        <w:spacing w:line="360" w:lineRule="auto"/>
        <w:rPr>
          <w:rFonts w:ascii="宋体" w:hAnsi="宋体" w:hint="eastAsia"/>
          <w:sz w:val="24"/>
        </w:rPr>
      </w:pPr>
      <w:r>
        <w:rPr>
          <w:rFonts w:ascii="宋体" w:hAnsi="宋体" w:hint="eastAsia"/>
          <w:sz w:val="24"/>
        </w:rPr>
        <w:t xml:space="preserve">    公民规那么意识形成的客观条件是城市公民社会的形成。公民社会仅仅是从个人对国家关系的角度，来说明一个社会存在的某一方面的特征。例如，宗教统治国家称之为教民社会；封建专制国家称之为臣民社会；民主制国家可以称之为公民社会。公民社会发生在城市，而不是农村，在古代一般是以血缘关系为纽带的亲情关系，不能形成以社会分工为根本的公民关系，因此不能形成公民社会。公民社会最早的雏形是雅典城市。我们可以从柏拉图《理想国》找到证据来加以证明。柏拉图指出，城邦来源于社会的分工。人最根本的需要是饮食、住房和衣服，出现了不同职业的人，农夫、瓦匠、纺织工人和鞋匠。随着人的需求的开展，更多的行业被创造或引进，为了得到</w:t>
      </w:r>
      <w:r>
        <w:rPr>
          <w:rFonts w:ascii="宋体" w:hAnsi="宋体" w:hint="eastAsia"/>
          <w:sz w:val="24"/>
        </w:rPr>
        <w:t>“</w:t>
      </w:r>
      <w:r>
        <w:rPr>
          <w:rFonts w:ascii="宋体" w:hAnsi="宋体" w:hint="eastAsia"/>
          <w:sz w:val="24"/>
        </w:rPr>
        <w:t>一些能使生活更加舒服的东西〞，适应需求的开展，于是又出现了艺术家、诗人、朗诵者、乐师、舞者、医师等等。为了保卫城邦不受侵犯，还需要军队、护卫者。由于城邦人数越来越多，需要管理，因此，还要有一个最高的统治者，那么，</w:t>
      </w:r>
      <w:r>
        <w:rPr>
          <w:rFonts w:ascii="宋体" w:hAnsi="宋体" w:hint="eastAsia"/>
          <w:sz w:val="24"/>
        </w:rPr>
        <w:t>“</w:t>
      </w:r>
      <w:r>
        <w:rPr>
          <w:rFonts w:ascii="宋体" w:hAnsi="宋体" w:hint="eastAsia"/>
          <w:sz w:val="24"/>
        </w:rPr>
        <w:t>公民里面哪些人是统治者，哪些人是被统治者呢?〞</w:t>
      </w:r>
      <w:r>
        <w:rPr>
          <w:rStyle w:val="FootnoteReference"/>
          <w:rFonts w:ascii="宋体" w:hAnsi="宋体"/>
          <w:sz w:val="24"/>
        </w:rPr>
        <w:footnoteReference w:id="19"/>
      </w:r>
      <w:r>
        <w:rPr>
          <w:rFonts w:ascii="宋体" w:hAnsi="宋体" w:hint="eastAsia"/>
          <w:sz w:val="24"/>
        </w:rPr>
        <w:t>柏拉图所描述的城邦的人不是以血缘关系为纽带的，而是基于社会分工和合作而聚集到一起的，这就是公民社会形成的根底。随着工业革命的开始，加快了城市化进程的步伐，促进了公民社会的快速开展。经济、政治、文化的活动中心是城市，而不是在农村，城市便成了公共生活的主要场所，这就要求制定各种规那么来维护城市生活的稳定和开展。因此，城市化带来的公民社会是公民规那么意识形成和开展的客观条件。</w:t>
      </w:r>
    </w:p>
    <w:p w:rsidR="00A63E2E" w:rsidP="00A63E2E">
      <w:pPr>
        <w:spacing w:line="360" w:lineRule="auto"/>
        <w:ind w:firstLine="480" w:firstLineChars="200"/>
        <w:rPr>
          <w:rFonts w:ascii="宋体" w:hAnsi="宋体"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20"/>
          <w:cols w:space="425"/>
          <w:titlePg w:val="0"/>
          <w:docGrid w:type="lines" w:linePitch="312"/>
        </w:sectPr>
      </w:pPr>
      <w:r>
        <w:rPr>
          <w:rFonts w:ascii="宋体" w:hAnsi="宋体" w:hint="eastAsia"/>
          <w:sz w:val="24"/>
        </w:rPr>
        <w:t>公民规那么意识形成的主观条件是公民身份确实认。</w:t>
      </w:r>
      <w:r>
        <w:rPr>
          <w:rFonts w:hint="eastAsia"/>
          <w:sz w:val="24"/>
        </w:rPr>
        <w:t>所谓</w:t>
      </w:r>
      <w:r>
        <w:rPr>
          <w:rFonts w:hint="eastAsia"/>
          <w:sz w:val="24"/>
        </w:rPr>
        <w:t>“</w:t>
      </w:r>
      <w:r>
        <w:rPr>
          <w:rFonts w:hint="eastAsia"/>
          <w:sz w:val="24"/>
        </w:rPr>
        <w:t>公民〞是指</w:t>
      </w:r>
    </w:p>
    <w:p w:rsidR="00A63E2E" w:rsidP="00A63E2E">
      <w:pPr>
        <w:spacing w:line="360" w:lineRule="auto"/>
        <w:ind w:firstLine="480" w:firstLineChars="200"/>
        <w:rPr>
          <w:rFonts w:ascii="宋体" w:hAnsi="宋体" w:hint="eastAsia"/>
          <w:sz w:val="24"/>
        </w:rPr>
      </w:pPr>
      <w:r>
        <w:rPr>
          <w:rFonts w:ascii="宋体" w:hAnsi="宋体" w:hint="eastAsia"/>
          <w:sz w:val="24"/>
        </w:rPr>
        <w:t>具有一国国籍,并根据该国法律规定享有权利和承当义务的人。公民这个概念是指个人对国家的关系。什么是身份，身就是指一个人本身；份的含义很多，如：指空间中的某一局部、时间中的某一局部、有质和量的区别等等。可以看出身份就是指一个人在社会中属于哪一局部，生活在哪一年段，从事什么样的职业并担任什么样的职务等等。一般我们把人的身份分为三种根本形式即成员身份、职业身份、职务身份。我们了解了什么是公民，什么是身份，就不难理解公民身份的含义了。公民身份就是指一种国家的成员身份，不同于职业身份、职务身份。公民身份是民主国家成员最根本、最普遍的一种身份。从现代的观念来看，对公民身份的认定为具有某一国国籍的人就被认定为这一国的公民。但是，作为一个公民可以从事不同的职业或担任某一职务，所以说职业和职务并不是认定公民身份的条件。</w:t>
      </w:r>
    </w:p>
    <w:p w:rsidR="00A63E2E" w:rsidP="002A45E2">
      <w:pPr>
        <w:spacing w:line="360" w:lineRule="auto"/>
        <w:ind w:firstLine="480" w:firstLineChars="200"/>
        <w:rPr>
          <w:rFonts w:ascii="宋体" w:hAnsi="宋体" w:hint="eastAsia"/>
          <w:sz w:val="24"/>
        </w:rPr>
      </w:pPr>
      <w:r>
        <w:rPr>
          <w:rFonts w:ascii="宋体" w:hAnsi="宋体" w:hint="eastAsia"/>
          <w:sz w:val="24"/>
        </w:rPr>
        <w:t>居民与公民又是两个不同的概念，居民是对城市而言，公民是对国家而言。卢梭说：</w:t>
      </w:r>
      <w:r>
        <w:rPr>
          <w:rFonts w:ascii="宋体" w:hAnsi="宋体" w:hint="eastAsia"/>
          <w:sz w:val="24"/>
        </w:rPr>
        <w:t>“</w:t>
      </w:r>
      <w:r>
        <w:rPr>
          <w:rFonts w:ascii="宋体" w:hAnsi="宋体" w:hint="eastAsia"/>
          <w:sz w:val="24"/>
        </w:rPr>
        <w:t>积房屋变成城市，积公民才会成为国家〞。</w:t>
      </w:r>
      <w:r>
        <w:rPr>
          <w:rStyle w:val="FootnoteReference"/>
          <w:rFonts w:ascii="宋体" w:hAnsi="宋体"/>
          <w:sz w:val="24"/>
        </w:rPr>
        <w:footnoteReference w:id="20"/>
      </w:r>
      <w:r>
        <w:rPr>
          <w:rFonts w:ascii="宋体" w:hAnsi="宋体" w:hint="eastAsia"/>
          <w:sz w:val="24"/>
        </w:rPr>
        <w:t>古希腊雅典城邦中，在柏拉图、</w:t>
      </w:r>
      <w:r>
        <w:rPr>
          <w:rFonts w:hint="eastAsia"/>
          <w:sz w:val="24"/>
        </w:rPr>
        <w:t>亚里士多德</w:t>
      </w:r>
      <w:r>
        <w:rPr>
          <w:rFonts w:ascii="宋体" w:hAnsi="宋体" w:hint="eastAsia"/>
          <w:sz w:val="24"/>
        </w:rPr>
        <w:t>时代，公民仅仅是一个特殊的概念，而不是城邦国家的普遍概念。居住在城邦的人可能是公民，也可能不是公民。因此就提出了公民身份的认定，具备什么条件的人才能称之为公民，在这个问题上柏拉图没有提出具体的标准。</w:t>
      </w:r>
      <w:r>
        <w:rPr>
          <w:rFonts w:hint="eastAsia"/>
          <w:sz w:val="24"/>
        </w:rPr>
        <w:t>亚里士多德</w:t>
      </w:r>
      <w:r>
        <w:rPr>
          <w:rFonts w:ascii="宋体" w:hAnsi="宋体" w:hint="eastAsia"/>
          <w:sz w:val="24"/>
        </w:rPr>
        <w:t>在《政治学》中对公民身份做了严格的规定。他认为，</w:t>
      </w:r>
      <w:r>
        <w:rPr>
          <w:rFonts w:ascii="宋体" w:hAnsi="宋体" w:hint="eastAsia"/>
          <w:sz w:val="24"/>
        </w:rPr>
        <w:t>“</w:t>
      </w:r>
      <w:r>
        <w:rPr>
          <w:rFonts w:ascii="宋体" w:hAnsi="宋体" w:hint="eastAsia"/>
          <w:sz w:val="24"/>
        </w:rPr>
        <w:t>单纯意义上的公民，就是参与法庭审判和行政统治的人，除此之外，没有其他任何要求〞。</w:t>
      </w:r>
      <w:r>
        <w:rPr>
          <w:rStyle w:val="FootnoteReference"/>
          <w:rFonts w:ascii="宋体" w:hAnsi="宋体"/>
          <w:sz w:val="24"/>
        </w:rPr>
        <w:footnoteReference w:id="21"/>
      </w:r>
      <w:r>
        <w:rPr>
          <w:rFonts w:ascii="宋体" w:hAnsi="宋体" w:hint="eastAsia"/>
          <w:sz w:val="24"/>
        </w:rPr>
        <w:t>亚里士多德认为，公民必须是既能统治又能服从，成为公民，必须具备一定的条件，具有统治和被统治的才能，也要由参加政治活动的自由时间，接受过教育，具有公民品德，遵守政治活动的规那么。在亚里士多德时代塑造出来的公民形象是一个掌握政治领域权利的特殊的阶层，但这一古典公民形象在漫长的中世纪已经寂静了。经过近代文艺复兴和启蒙运动思想的解放，18世纪中期以后，公民角色从特殊的权利阶层逐步演化成普通百姓的称号。只要具有一国国籍的人就有公民身份，并享有权利和承当相应的义务，公民身份被普及化了，并成为一个国家最根本和普遍的政治法律概念。作为一个现代公民，当他认识到自己的公民身份后，就会自觉的按照一个公民应当做的去要求自己。因此可以说公民身份确实认是公民规那么意识形成的主观条件。</w:t>
      </w:r>
    </w:p>
    <w:p w:rsidR="00A63E2E" w:rsidP="00A63E2E">
      <w:pPr>
        <w:spacing w:line="360" w:lineRule="auto"/>
        <w:ind w:firstLine="480" w:firstLineChars="200"/>
        <w:rPr>
          <w:rFonts w:ascii="宋体" w:hAnsi="宋体" w:hint="eastAsia"/>
          <w:sz w:val="24"/>
        </w:rPr>
      </w:pPr>
      <w:r>
        <w:rPr>
          <w:rFonts w:ascii="宋体" w:hAnsi="宋体" w:hint="eastAsia"/>
          <w:sz w:val="24"/>
        </w:rPr>
        <w:t>公民规那么意识的形成有了主观条件和客观条件，但并不代表公民规那么意识就最终确立了。公民规那么意识也经历了一个不断演变的漫长过程，经历了古希腊罗马的公民规那么意识、近代公民规那么意识和现代公民规那么意识三个阶段。通过这三个阶段的演变和开展，公民规那么意识才不断的完善和强化，也为当今公民规那么意识的开展奠定的良好的根底。</w:t>
      </w:r>
    </w:p>
    <w:p w:rsidR="00FB4C34" w:rsidP="00A63E2E">
      <w:pPr>
        <w:spacing w:line="360" w:lineRule="auto"/>
        <w:ind w:firstLine="480" w:firstLineChars="200"/>
        <w:rPr>
          <w:rFonts w:ascii="宋体" w:hAnsi="宋体"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21"/>
          <w:cols w:space="425"/>
          <w:titlePg w:val="0"/>
          <w:docGrid w:type="lines" w:linePitch="312"/>
        </w:sectPr>
      </w:pPr>
    </w:p>
    <w:p w:rsidR="00FB4C34" w:rsidP="00A63E2E">
      <w:pPr>
        <w:spacing w:line="360" w:lineRule="auto"/>
        <w:ind w:firstLine="480" w:firstLineChars="200"/>
        <w:rPr>
          <w:rFonts w:ascii="宋体" w:hAnsi="宋体" w:hint="eastAsia"/>
          <w:sz w:val="24"/>
        </w:rPr>
      </w:pPr>
    </w:p>
    <w:p w:rsidR="00FB4C34" w:rsidP="00A63E2E">
      <w:pPr>
        <w:spacing w:line="360" w:lineRule="auto"/>
        <w:ind w:firstLine="480" w:firstLineChars="200"/>
        <w:rPr>
          <w:rFonts w:ascii="宋体" w:hAnsi="宋体" w:hint="eastAsia"/>
          <w:sz w:val="24"/>
        </w:rPr>
      </w:pPr>
    </w:p>
    <w:p w:rsidR="00FB4C34" w:rsidP="00A63E2E">
      <w:pPr>
        <w:spacing w:line="360" w:lineRule="auto"/>
        <w:ind w:firstLine="480" w:firstLineChars="200"/>
        <w:rPr>
          <w:rFonts w:ascii="宋体" w:hAnsi="宋体" w:hint="eastAsia"/>
          <w:sz w:val="24"/>
        </w:rPr>
      </w:pPr>
    </w:p>
    <w:p w:rsidR="00FB4C34" w:rsidP="00A63E2E">
      <w:pPr>
        <w:spacing w:line="360" w:lineRule="auto"/>
        <w:ind w:firstLine="480" w:firstLineChars="200"/>
        <w:rPr>
          <w:rFonts w:ascii="宋体" w:hAnsi="宋体" w:hint="eastAsia"/>
          <w:sz w:val="24"/>
        </w:rPr>
      </w:pPr>
    </w:p>
    <w:p w:rsidR="00A63E2E" w:rsidP="00A63E2E">
      <w:pPr>
        <w:pStyle w:val="Heading1"/>
        <w:rPr>
          <w:rFonts w:ascii="黑体" w:hAnsi="黑体"/>
        </w:rPr>
      </w:pPr>
      <w:bookmarkStart w:id="54" w:name="_Toc6015"/>
      <w:bookmarkStart w:id="55" w:name="_Toc341973730"/>
      <w:bookmarkStart w:id="56" w:name="_Toc350500406"/>
      <w:r>
        <w:rPr>
          <w:rFonts w:ascii="黑体" w:hAnsi="黑体"/>
        </w:rPr>
        <w:t xml:space="preserve">3  </w:t>
      </w:r>
      <w:r w:rsidRPr="00FB4C34">
        <w:rPr>
          <w:rFonts w:ascii="黑体" w:hAnsi="黑体"/>
        </w:rPr>
        <w:t>当前我国公民规那么意识的现状</w:t>
      </w:r>
      <w:bookmarkEnd w:id="54"/>
      <w:bookmarkEnd w:id="55"/>
      <w:r w:rsidRPr="00FB4C34">
        <w:rPr>
          <w:rFonts w:ascii="黑体" w:hAnsi="黑体"/>
        </w:rPr>
        <w:t>及成因</w:t>
      </w:r>
      <w:bookmarkEnd w:id="56"/>
    </w:p>
    <w:p w:rsidR="00A63E2E" w:rsidRPr="00AA1743" w:rsidP="00A63E2E">
      <w:pPr>
        <w:rPr>
          <w:rFonts w:hint="eastAsia"/>
        </w:rPr>
      </w:pPr>
    </w:p>
    <w:p w:rsidR="00A63E2E" w:rsidP="00A63E2E">
      <w:pPr>
        <w:spacing w:line="360" w:lineRule="auto"/>
        <w:ind w:firstLine="480" w:firstLineChars="200"/>
        <w:rPr>
          <w:rFonts w:ascii="宋体" w:hAnsi="宋体" w:hint="eastAsia"/>
          <w:sz w:val="24"/>
        </w:rPr>
      </w:pPr>
      <w:r>
        <w:rPr>
          <w:rFonts w:ascii="宋体" w:hAnsi="宋体" w:hint="eastAsia"/>
          <w:sz w:val="24"/>
        </w:rPr>
        <w:t>历史唯物主义认为，社会存在决定社会意识，社会意识对社会存在具有能动的反作用。在改革开放30多年来，我国公民的规那么意识有了极大的提高，国家民族意识强，集体主义意识浓，责任义务意识重，在经济建设中，公民以强烈的责任感，出色的献身精神，这些都表现了公民意识的大觉悟。但是，在公民规那么意识中依然存在很多的问题，公民缺乏诚信意识、法治意识淡薄、缺乏正当的程序意识、公德意识淡薄等一系列问题。分析当前我国公民规那么意识的现状能够更好的发现我们的优势和存在问题，并针对问题找出原因。这样有利于公民规那么意识的培育的顺利开展，也有利于促进社会的稳定和开展。</w:t>
      </w:r>
    </w:p>
    <w:p w:rsidR="00A63E2E" w:rsidRPr="003D7859" w:rsidP="003D7859">
      <w:pPr>
        <w:pStyle w:val="Heading2"/>
        <w:ind w:firstLine="560"/>
        <w:rPr>
          <w:rStyle w:val="2CharChar"/>
          <w:rFonts w:hAnsi="黑体"/>
        </w:rPr>
      </w:pPr>
      <w:bookmarkStart w:id="57" w:name="_Toc341973731"/>
      <w:bookmarkStart w:id="58" w:name="_Toc350500407"/>
      <w:r w:rsidRPr="003D7859">
        <w:rPr>
          <w:rStyle w:val="2CharChar"/>
          <w:rFonts w:hAnsi="黑体"/>
        </w:rPr>
        <w:t>3.1  我国公民规那么意识的现状</w:t>
      </w:r>
      <w:bookmarkEnd w:id="57"/>
      <w:bookmarkEnd w:id="58"/>
    </w:p>
    <w:p w:rsidR="00A63E2E" w:rsidRPr="00FB4C34" w:rsidP="00A63E2E">
      <w:pPr>
        <w:spacing w:line="360" w:lineRule="auto"/>
        <w:ind w:firstLine="420" w:firstLineChars="200"/>
        <w:rPr>
          <w:rFonts w:hint="eastAsia"/>
          <w:sz w:val="24"/>
        </w:rPr>
      </w:pPr>
      <w:r>
        <w:rPr>
          <w:rFonts w:hint="eastAsia"/>
        </w:rPr>
        <w:t xml:space="preserve"> </w:t>
      </w:r>
      <w:r>
        <w:rPr>
          <w:rFonts w:hint="eastAsia"/>
          <w:sz w:val="24"/>
        </w:rPr>
        <w:t>事物的开展都有两面性，所以看问题要全面客观的去看待。分析当前我国公民规那么意识的现状也应该从两个方面进行说明，即要看到我们的优势，也要发现我们存在的问题。</w:t>
      </w:r>
      <w:r w:rsidRPr="00FB4C34">
        <w:rPr>
          <w:rFonts w:hint="eastAsia"/>
          <w:sz w:val="24"/>
        </w:rPr>
        <w:t>同时通过对中外公民规那么意识的比拟，从侧面更能很好的表达出我国公民的规那么意识与一些兴旺国家相比还存在一定的差距，只有这样才能更好的全面的分析问题并发现问题。</w:t>
      </w:r>
    </w:p>
    <w:p w:rsidR="00A63E2E" w:rsidRPr="00113CE9" w:rsidP="00113CE9">
      <w:pPr>
        <w:pStyle w:val="Heading3"/>
        <w:ind w:firstLine="482"/>
        <w:rPr>
          <w:rFonts w:ascii="宋体" w:hAnsi="宋体"/>
          <w:bCs/>
        </w:rPr>
      </w:pPr>
      <w:bookmarkStart w:id="59" w:name="_Toc341973732"/>
      <w:bookmarkStart w:id="60" w:name="_Toc350500408"/>
      <w:smartTag w:uri="urn:schemas-microsoft-com:office:smarttags" w:element="chsdate">
        <w:smartTagPr>
          <w:attr w:name="Day" w:val="30"/>
          <w:attr w:name="IsLunarDate" w:val="False"/>
          <w:attr w:name="IsROCDate" w:val="False"/>
          <w:attr w:name="Month" w:val="12"/>
          <w:attr w:name="Year" w:val="1899"/>
        </w:smartTagPr>
      </w:smartTag>
      <w:r w:rsidRPr="00113CE9">
        <w:rPr>
          <w:rStyle w:val="3CharChar"/>
          <w:rFonts w:ascii="宋体" w:hAnsi="宋体"/>
          <w:bCs/>
        </w:rPr>
        <w:t xml:space="preserve">  我国公民规那么意识的优势</w:t>
      </w:r>
      <w:bookmarkEnd w:id="59"/>
      <w:bookmarkEnd w:id="60"/>
    </w:p>
    <w:p w:rsidR="00A63E2E" w:rsidP="00A63E2E">
      <w:pPr>
        <w:spacing w:line="360" w:lineRule="auto"/>
        <w:ind w:firstLine="480" w:firstLineChars="200"/>
        <w:rPr>
          <w:rFonts w:ascii="宋体" w:hAnsi="宋体" w:hint="eastAsia"/>
          <w:sz w:val="24"/>
        </w:rPr>
      </w:pPr>
      <w:r>
        <w:rPr>
          <w:rFonts w:ascii="宋体" w:hAnsi="宋体" w:hint="eastAsia"/>
          <w:sz w:val="24"/>
        </w:rPr>
        <w:t>现阶段我国公民规那么意识的优势主要表达在以下几个方面：</w:t>
      </w:r>
    </w:p>
    <w:p w:rsidR="00A63E2E" w:rsidP="00A63E2E">
      <w:pPr>
        <w:spacing w:line="360" w:lineRule="auto"/>
        <w:ind w:firstLine="480" w:firstLineChars="200"/>
        <w:rPr>
          <w:rFonts w:hint="eastAsia"/>
          <w:sz w:val="24"/>
        </w:rPr>
        <w:sectPr w:rsidSect="00DD4BF5">
          <w:footnotePr>
            <w:numFmt w:val="decimalEnclosedCircleChinese"/>
            <w:numRestart w:val="eachPage"/>
          </w:footnotePr>
          <w:type w:val="nextPage"/>
          <w:pgSz w:w="11906" w:h="16838" w:code="9"/>
          <w:pgMar w:top="1162" w:right="1270" w:bottom="1162" w:left="1230" w:header="851" w:footer="992" w:gutter="0"/>
          <w:pgNumType w:start="22"/>
          <w:cols w:space="425"/>
          <w:titlePg w:val="0"/>
          <w:docGrid w:type="lines" w:linePitch="312"/>
        </w:sectPr>
      </w:pPr>
      <w:r>
        <w:rPr>
          <w:rFonts w:ascii="宋体" w:hAnsi="宋体" w:hint="eastAsia"/>
          <w:sz w:val="24"/>
        </w:rPr>
        <w:t>第一，国家民族意识强。但凡具有中国国籍的人就是中国的公民，作为中国的一份子，就要对国家的开展和未来奉献自己的一份力量。我国是一个多民族的国家，在我国五千多年的历史长河中，各族人民形成了勤劳勇敢，团结统一，自强不息的国家民族精神和强烈的民族意识。在外来侵略时，全国人民团结起来一致对抗敌人。当代中国公民，必须维护国家的主权，民族尊严，社会的稳定和国家的平安。2023年9月11日，日本</w:t>
      </w:r>
      <w:r>
        <w:rPr>
          <w:sz w:val="24"/>
        </w:rPr>
        <w:t>不顾中</w:t>
      </w:r>
      <w:r>
        <w:rPr>
          <w:rFonts w:hint="eastAsia"/>
          <w:sz w:val="24"/>
        </w:rPr>
        <w:t>国</w:t>
      </w:r>
      <w:r>
        <w:rPr>
          <w:sz w:val="24"/>
        </w:rPr>
        <w:t>一再的强烈反对和严正抗议，强行推进钓鱼岛</w:t>
      </w:r>
      <w:r>
        <w:rPr>
          <w:rFonts w:hint="eastAsia"/>
          <w:sz w:val="24"/>
        </w:rPr>
        <w:t>“</w:t>
      </w:r>
      <w:r>
        <w:rPr>
          <w:sz w:val="24"/>
        </w:rPr>
        <w:t>国有化</w:t>
      </w:r>
      <w:r>
        <w:rPr>
          <w:rFonts w:hint="eastAsia"/>
          <w:sz w:val="24"/>
        </w:rPr>
        <w:t>〞</w:t>
      </w:r>
      <w:r>
        <w:rPr>
          <w:sz w:val="24"/>
        </w:rPr>
        <w:t>进程</w:t>
      </w:r>
      <w:r>
        <w:rPr>
          <w:rFonts w:ascii="宋体" w:hAnsi="宋体" w:hint="eastAsia"/>
          <w:sz w:val="24"/>
        </w:rPr>
        <w:t>，并与所谓的钓鱼岛</w:t>
      </w:r>
      <w:r>
        <w:rPr>
          <w:rFonts w:ascii="宋体" w:hAnsi="宋体" w:hint="eastAsia"/>
          <w:sz w:val="24"/>
        </w:rPr>
        <w:t>“</w:t>
      </w:r>
      <w:r>
        <w:rPr>
          <w:sz w:val="24"/>
        </w:rPr>
        <w:t>土地权所有者</w:t>
      </w:r>
      <w:r>
        <w:rPr>
          <w:rFonts w:hint="eastAsia"/>
          <w:sz w:val="24"/>
        </w:rPr>
        <w:t>〞</w:t>
      </w:r>
      <w:r>
        <w:rPr>
          <w:sz w:val="24"/>
        </w:rPr>
        <w:t>栗原家族</w:t>
      </w:r>
      <w:r>
        <w:rPr>
          <w:rFonts w:ascii="宋体" w:hAnsi="宋体" w:hint="eastAsia"/>
          <w:sz w:val="24"/>
        </w:rPr>
        <w:t>签订了</w:t>
      </w:r>
      <w:r>
        <w:rPr>
          <w:rFonts w:ascii="宋体" w:hAnsi="宋体" w:hint="eastAsia"/>
          <w:sz w:val="24"/>
        </w:rPr>
        <w:t>“</w:t>
      </w:r>
      <w:r>
        <w:rPr>
          <w:rFonts w:ascii="宋体" w:hAnsi="宋体" w:hint="eastAsia"/>
          <w:sz w:val="24"/>
        </w:rPr>
        <w:t>买卖合同〞。日本的这一举动引起来全国人民的不满，抵抗日货，以各种游行方式来对抗日本非法</w:t>
      </w:r>
      <w:r>
        <w:rPr>
          <w:rFonts w:ascii="宋体" w:hAnsi="宋体" w:hint="eastAsia"/>
          <w:sz w:val="24"/>
        </w:rPr>
        <w:t>“</w:t>
      </w:r>
      <w:r>
        <w:rPr>
          <w:rFonts w:ascii="宋体" w:hAnsi="宋体" w:hint="eastAsia"/>
          <w:sz w:val="24"/>
        </w:rPr>
        <w:t>买卖〞钓鱼岛的行为。日本侵犯我国的领土本就是破坏了国际规那么，无视国际规那么的存在。中国人的反对不仅仅是维护国家领土不容侵犯，更是维权意识的增强。</w:t>
      </w:r>
      <w:r>
        <w:rPr>
          <w:sz w:val="24"/>
        </w:rPr>
        <w:t>中华民族</w:t>
      </w:r>
      <w:r>
        <w:rPr>
          <w:rFonts w:hint="eastAsia"/>
          <w:sz w:val="24"/>
        </w:rPr>
        <w:t>已经不再是</w:t>
      </w:r>
      <w:r>
        <w:rPr>
          <w:sz w:val="24"/>
        </w:rPr>
        <w:t>任人欺凌的</w:t>
      </w:r>
    </w:p>
    <w:p w:rsidR="00A63E2E" w:rsidP="00A63E2E">
      <w:pPr>
        <w:spacing w:line="360" w:lineRule="auto"/>
        <w:ind w:firstLine="480" w:firstLineChars="200"/>
        <w:rPr>
          <w:rFonts w:hint="eastAsia"/>
          <w:sz w:val="24"/>
        </w:rPr>
      </w:pPr>
      <w:r>
        <w:rPr>
          <w:rFonts w:hint="eastAsia"/>
          <w:sz w:val="24"/>
        </w:rPr>
        <w:t>国家，我们会坚决维护领土的完整，不受任何国家的侵犯。这些都能表现出我国强烈的民族意识、充满爱国热情，主动的维护国家主权和民族尊严。</w:t>
      </w:r>
    </w:p>
    <w:p w:rsidR="00A63E2E" w:rsidP="00A63E2E">
      <w:pPr>
        <w:spacing w:line="360" w:lineRule="auto"/>
        <w:ind w:firstLine="480" w:firstLineChars="200"/>
        <w:rPr>
          <w:rFonts w:ascii="宋体" w:hAnsi="宋体" w:hint="eastAsia"/>
          <w:sz w:val="24"/>
        </w:rPr>
      </w:pPr>
      <w:r>
        <w:rPr>
          <w:rFonts w:ascii="宋体" w:hAnsi="宋体" w:hint="eastAsia"/>
          <w:sz w:val="24"/>
        </w:rPr>
        <w:t>第二，集体意识浓。马克思主义认为，人是社会中的人，人在社会中生存和开展。</w:t>
      </w:r>
      <w:r>
        <w:rPr>
          <w:rFonts w:ascii="宋体" w:hAnsi="宋体" w:hint="eastAsia"/>
          <w:sz w:val="24"/>
        </w:rPr>
        <w:t>“</w:t>
      </w:r>
      <w:r>
        <w:rPr>
          <w:rFonts w:ascii="宋体" w:hAnsi="宋体" w:hint="eastAsia"/>
          <w:sz w:val="24"/>
        </w:rPr>
        <w:t>真正合理的个人主义，没有不顾社会秩序的，真正合理的社会主义没有不顾个人自由的。〞</w:t>
      </w:r>
      <w:r>
        <w:rPr>
          <w:rStyle w:val="FootnoteReference"/>
          <w:rFonts w:ascii="宋体" w:hAnsi="宋体" w:hint="eastAsia"/>
          <w:sz w:val="24"/>
        </w:rPr>
        <w:footnoteReference w:id="22"/>
      </w:r>
      <w:r>
        <w:rPr>
          <w:rFonts w:ascii="宋体" w:hAnsi="宋体" w:hint="eastAsia"/>
          <w:position w:val="-10"/>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5pt;height:16.95pt;mso-position-horizontal-relative:page;mso-position-vertical-relative:page" o:oleicon="f" o:ole="" filled="f" stroked="f">
            <v:imagedata r:id="rId5" o:title=""/>
            <v:path o:extrusionok="f"/>
            <o:lock v:ext="edit" aspectratio="t"/>
          </v:shape>
          <o:OLEObject Type="Embed" ProgID="Equation.KSEE3" ShapeID="_x0000_i1025" DrawAspect="Content" ObjectID="_1234567890" r:id="rId6"/>
        </w:object>
      </w:r>
      <w:r>
        <w:rPr>
          <w:rFonts w:ascii="宋体" w:hAnsi="宋体" w:hint="eastAsia"/>
          <w:sz w:val="24"/>
        </w:rPr>
        <w:t>社会是人的社会，人在社会中生存，不仅要有个人意识，更要有集体意识。公民集体意识浓，就会自觉的遵守法律，按规那么来约束自己的行为，更好的维护社会的稳定和开展，这些都是公民规那么意识不断觉醒的表现。</w:t>
      </w:r>
    </w:p>
    <w:p w:rsidR="00A63E2E" w:rsidP="00A63E2E">
      <w:pPr>
        <w:spacing w:line="360" w:lineRule="auto"/>
        <w:ind w:firstLine="480" w:firstLineChars="200"/>
        <w:rPr>
          <w:rFonts w:hint="eastAsia"/>
          <w:sz w:val="24"/>
        </w:rPr>
      </w:pPr>
      <w:r>
        <w:rPr>
          <w:rFonts w:hint="eastAsia"/>
          <w:sz w:val="24"/>
        </w:rPr>
        <w:t>第三，公民责任意识强。每一位中国公民在享受权利的同时，也要履行相应的义务。人是社会中人，不可能独立存在，每一位公民都要有强烈的责任感，才能更好的在社会中得到开展和尊重，否那么，将一事无成。强烈的责任感也是做人最根本的原那么。回忆历史，国家的兴衰，民族的团结，人民安居乐业等等都离不开公民强烈的责任感。如：2023年，汶川大地震对于每一位中国人而言，都是永远抹不去的伤痛。在党的领导下，全军上下，不顾一切的挽救能够存活的生命，人民纷纷捐款、捐物或者从很远的地方参加到抗震救灾的第一线，有的献出了珍贵的生命，涌现出了一批英雄模范人物，他们无私奉献的精神值得每一位中国人学习。这些正是因为公民的责任感强，当国家遇到困难的时候都有责任和义务奉献自己的力量，这充分证明了公民在享受权利时也履行了自己的义务，这也证明了公民的规那么意识在不断的提高。</w:t>
      </w:r>
    </w:p>
    <w:p w:rsidR="00A63E2E" w:rsidRPr="00AF3EF8" w:rsidP="00AF3EF8">
      <w:pPr>
        <w:pStyle w:val="Heading3"/>
        <w:ind w:firstLine="482"/>
        <w:rPr>
          <w:rFonts w:ascii="宋体" w:hAnsi="宋体"/>
          <w:bCs/>
        </w:rPr>
      </w:pPr>
      <w:bookmarkStart w:id="61" w:name="_Toc341973733"/>
      <w:bookmarkStart w:id="62" w:name="_Toc350500409"/>
      <w:smartTag w:uri="urn:schemas-microsoft-com:office:smarttags" w:element="chsdate">
        <w:smartTagPr>
          <w:attr w:name="Day" w:val="30"/>
          <w:attr w:name="IsLunarDate" w:val="False"/>
          <w:attr w:name="IsROCDate" w:val="False"/>
          <w:attr w:name="Month" w:val="12"/>
          <w:attr w:name="Year" w:val="1899"/>
        </w:smartTagPr>
      </w:smartTag>
      <w:r w:rsidRPr="00AF3EF8">
        <w:rPr>
          <w:rStyle w:val="3CharChar"/>
          <w:rFonts w:ascii="宋体" w:hAnsi="宋体"/>
          <w:bCs/>
        </w:rPr>
        <w:t xml:space="preserve">  </w:t>
      </w:r>
      <w:r w:rsidRPr="003C7452">
        <w:rPr>
          <w:rStyle w:val="3CharChar"/>
          <w:rFonts w:ascii="宋体" w:hAnsi="宋体"/>
          <w:bCs/>
        </w:rPr>
        <w:t>我国公民规那么意识存在的问题</w:t>
      </w:r>
      <w:bookmarkEnd w:id="61"/>
      <w:bookmarkEnd w:id="62"/>
    </w:p>
    <w:p w:rsidR="00A63E2E" w:rsidP="00A63E2E">
      <w:pPr>
        <w:spacing w:line="360" w:lineRule="auto"/>
        <w:ind w:firstLine="480" w:firstLineChars="200"/>
        <w:rPr>
          <w:rFonts w:ascii="宋体" w:hAnsi="宋体" w:hint="eastAsia"/>
          <w:sz w:val="24"/>
        </w:rPr>
      </w:pPr>
      <w:r>
        <w:rPr>
          <w:rFonts w:ascii="宋体" w:hAnsi="宋体" w:hint="eastAsia"/>
          <w:sz w:val="24"/>
        </w:rPr>
        <w:t>改革开放以来，我国的政治、经济、文化建设都取得了举世瞩目的成绩，公民的规那么意识也得到了很大的改善，当代公民规那么意识越来越强烈地被人们所体验和感受，存在很大优势的同时，也存在一系列的问题。正如邓小平同志所说</w:t>
      </w:r>
      <w:r>
        <w:rPr>
          <w:rFonts w:ascii="宋体" w:hAnsi="宋体" w:hint="eastAsia"/>
          <w:sz w:val="24"/>
        </w:rPr>
        <w:t>“</w:t>
      </w:r>
      <w:r>
        <w:rPr>
          <w:rFonts w:ascii="宋体" w:hAnsi="宋体" w:hint="eastAsia"/>
          <w:sz w:val="24"/>
        </w:rPr>
        <w:t>我们这个国家有几千年封建社会的历史，缺乏社会主义的民主和社会主义的法制〞。</w:t>
      </w:r>
      <w:r>
        <w:rPr>
          <w:rStyle w:val="FootnoteReference"/>
          <w:rFonts w:ascii="宋体" w:hAnsi="宋体" w:hint="eastAsia"/>
          <w:sz w:val="24"/>
        </w:rPr>
        <w:footnoteReference w:id="23"/>
      </w:r>
      <w:r>
        <w:rPr>
          <w:rFonts w:ascii="宋体" w:hAnsi="宋体" w:hint="eastAsia"/>
          <w:sz w:val="24"/>
        </w:rPr>
        <w:t>当前我国公民规那么意识存在的问题主要表现在：</w:t>
      </w:r>
    </w:p>
    <w:p w:rsidR="00A63E2E" w:rsidP="00A63E2E">
      <w:pPr>
        <w:spacing w:line="360" w:lineRule="auto"/>
        <w:ind w:firstLine="480" w:firstLineChars="200"/>
        <w:rPr>
          <w:rFonts w:hint="eastAsia"/>
          <w:sz w:val="24"/>
        </w:rPr>
      </w:pPr>
      <w:r>
        <w:rPr>
          <w:rFonts w:ascii="宋体" w:hAnsi="宋体" w:hint="eastAsia"/>
          <w:sz w:val="24"/>
        </w:rPr>
        <w:t>第一，公民缺乏诚信意识。在和谐社会中要到达人与人、人与社会、人与自然的和谐开展，诚信意识至关重要。当今中国正处在开展的阶段，在开展中如果不讲求诚信，势必会阻碍经济的开展和影响社会的稳定。然而，当今中国公民的诚信意识却令人担忧。在市场经济这个大环境下要求每一个人都要老实守信，遵守承诺，</w:t>
      </w:r>
      <w:r w:rsidR="003C7452">
        <w:rPr>
          <w:rFonts w:ascii="宋体" w:hAnsi="宋体" w:hint="eastAsia"/>
          <w:sz w:val="24"/>
        </w:rPr>
        <w:t>自觉遵守规那么，</w:t>
      </w:r>
      <w:r>
        <w:rPr>
          <w:rFonts w:ascii="宋体" w:hAnsi="宋体" w:hint="eastAsia"/>
          <w:sz w:val="24"/>
        </w:rPr>
        <w:t>不能只为追逐利益，而严重损害他人的利益或者生命平安。近几年来，相继发生了</w:t>
      </w:r>
      <w:r>
        <w:rPr>
          <w:rFonts w:ascii="宋体" w:hAnsi="宋体" w:hint="eastAsia"/>
          <w:sz w:val="24"/>
        </w:rPr>
        <w:t>“</w:t>
      </w:r>
      <w:r>
        <w:rPr>
          <w:rFonts w:ascii="宋体" w:hAnsi="宋体" w:hint="eastAsia"/>
          <w:sz w:val="24"/>
        </w:rPr>
        <w:t>毒奶粉〞、</w:t>
      </w:r>
      <w:r>
        <w:rPr>
          <w:rFonts w:ascii="宋体" w:hAnsi="宋体" w:hint="eastAsia"/>
          <w:sz w:val="24"/>
        </w:rPr>
        <w:t>“</w:t>
      </w:r>
      <w:r>
        <w:rPr>
          <w:rFonts w:ascii="宋体" w:hAnsi="宋体" w:hint="eastAsia"/>
          <w:sz w:val="24"/>
        </w:rPr>
        <w:t>瘦肉精〞、</w:t>
      </w:r>
      <w:r>
        <w:rPr>
          <w:rFonts w:ascii="宋体" w:hAnsi="宋体" w:hint="eastAsia"/>
          <w:sz w:val="24"/>
        </w:rPr>
        <w:t>“</w:t>
      </w:r>
      <w:r>
        <w:rPr>
          <w:rFonts w:ascii="宋体" w:hAnsi="宋体" w:hint="eastAsia"/>
          <w:sz w:val="24"/>
        </w:rPr>
        <w:t>地沟油〞、</w:t>
      </w:r>
      <w:r>
        <w:rPr>
          <w:rFonts w:ascii="宋体" w:hAnsi="宋体" w:hint="eastAsia"/>
          <w:sz w:val="24"/>
        </w:rPr>
        <w:t>“</w:t>
      </w:r>
      <w:r>
        <w:rPr>
          <w:rFonts w:ascii="宋体" w:hAnsi="宋体" w:hint="eastAsia"/>
          <w:sz w:val="24"/>
        </w:rPr>
        <w:t>彩色馒头〞等</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https://d.book118.com/078060065050006036</w:t>
        </w:r>
      </w:hyperlink>
    </w:p>
    <w:p w:rsidR="00A63E2E" w:rsidP="00A63E2E">
      <w:pPr>
        <w:spacing w:line="360" w:lineRule="auto"/>
        <w:ind w:firstLine="480" w:firstLineChars="200"/>
        <w:rPr>
          <w:rFonts w:hint="eastAsia"/>
          <w:sz w:val="24"/>
        </w:rPr>
      </w:pPr>
    </w:p>
    <w:sectPr w:rsidSect="00DD4BF5">
      <w:footnotePr>
        <w:numFmt w:val="decimalEnclosedCircleChinese"/>
        <w:numRestart w:val="eachPage"/>
      </w:footnotePr>
      <w:type w:val="nextPage"/>
      <w:pgSz w:w="11906" w:h="16838" w:code="9"/>
      <w:pgMar w:top="1162" w:right="1270" w:bottom="1162" w:left="1230" w:header="851" w:footer="992" w:gutter="0"/>
      <w:pgNumType w:start="2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行楷">
    <w:altName w:val="微软雅黑"/>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KTJ+ZFbGtp-1">
    <w:altName w:val="宋体"/>
    <w:panose1 w:val="00000000000000000000"/>
    <w:charset w:val="86"/>
    <w:family w:val="auto"/>
    <w:pitch w:val="default"/>
    <w:sig w:usb0="00000000" w:usb1="00000000" w:usb2="0000000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0DC">
      <w:r>
        <w:separator/>
      </w:r>
    </w:p>
  </w:footnote>
  <w:footnote w:type="continuationSeparator" w:id="1">
    <w:p w:rsidR="00B450DC">
      <w:r>
        <w:continuationSeparator/>
      </w:r>
    </w:p>
  </w:footnote>
  <w:footnote w:id="2">
    <w:p w:rsidR="0051031D" w:rsidP="007861D4">
      <w:pPr>
        <w:pStyle w:val="FootnoteText"/>
        <w:rPr>
          <w:rFonts w:ascii="宋体" w:hAnsi="宋体" w:hint="eastAsia"/>
          <w:sz w:val="21"/>
        </w:rPr>
      </w:pPr>
      <w:r>
        <w:rPr>
          <w:rStyle w:val="FootnoteReference"/>
          <w:rFonts w:ascii="宋体" w:hAnsi="宋体" w:hint="eastAsia"/>
          <w:sz w:val="21"/>
        </w:rPr>
        <w:footnoteRef/>
      </w:r>
      <w:r>
        <w:rPr>
          <w:rFonts w:ascii="宋体" w:hAnsi="宋体" w:hint="eastAsia"/>
        </w:rPr>
        <w:t xml:space="preserve"> 《论语</w:t>
      </w:r>
      <w:r>
        <w:rPr>
          <w:rFonts w:ascii="宋体" w:hAnsi="宋体" w:hint="eastAsia"/>
        </w:rPr>
        <w:t>·</w:t>
      </w:r>
      <w:r>
        <w:rPr>
          <w:rFonts w:ascii="宋体" w:hAnsi="宋体" w:hint="eastAsia"/>
        </w:rPr>
        <w:t>为政篇》</w:t>
      </w:r>
    </w:p>
  </w:footnote>
  <w:footnote w:id="3">
    <w:p w:rsidR="0051031D" w:rsidRPr="0075398A">
      <w:pPr>
        <w:pStyle w:val="FootnoteText"/>
      </w:pPr>
      <w:r>
        <w:rPr>
          <w:rStyle w:val="FootnoteReference"/>
        </w:rPr>
        <w:footnoteRef/>
      </w:r>
      <w:r>
        <w:t xml:space="preserve"> </w:t>
      </w:r>
      <w:r w:rsidRPr="0075398A">
        <w:rPr>
          <w:rFonts w:hint="eastAsia"/>
        </w:rPr>
        <w:t>《荀子</w:t>
      </w:r>
      <w:r w:rsidRPr="0075398A">
        <w:rPr>
          <w:rFonts w:hint="eastAsia"/>
        </w:rPr>
        <w:t>·</w:t>
      </w:r>
      <w:r w:rsidRPr="0075398A">
        <w:rPr>
          <w:rFonts w:hint="eastAsia"/>
        </w:rPr>
        <w:t>礼论篇》</w:t>
      </w:r>
    </w:p>
  </w:footnote>
  <w:footnote w:id="4">
    <w:p w:rsidR="0051031D" w:rsidRPr="0075398A">
      <w:pPr>
        <w:pStyle w:val="FootnoteText"/>
      </w:pPr>
      <w:r>
        <w:rPr>
          <w:rStyle w:val="FootnoteReference"/>
        </w:rPr>
        <w:footnoteRef/>
      </w:r>
      <w:r>
        <w:t xml:space="preserve"> </w:t>
      </w:r>
      <w:r w:rsidRPr="0075398A">
        <w:rPr>
          <w:rFonts w:hint="eastAsia"/>
        </w:rPr>
        <w:t>《礼记：礼运第九》</w:t>
      </w:r>
    </w:p>
  </w:footnote>
  <w:footnote w:id="5">
    <w:p w:rsidR="0051031D" w:rsidRPr="00582F83" w:rsidP="000D688E">
      <w:pPr>
        <w:pStyle w:val="FootnoteText"/>
        <w:rPr>
          <w:rFonts w:ascii="宋体" w:hAnsi="宋体" w:hint="eastAsia"/>
        </w:rPr>
      </w:pPr>
      <w:r>
        <w:rPr>
          <w:rStyle w:val="FootnoteReference"/>
        </w:rPr>
        <w:footnoteRef/>
      </w:r>
      <w:r>
        <w:t xml:space="preserve"> </w:t>
      </w:r>
      <w:r>
        <w:rPr>
          <w:rFonts w:hint="eastAsia"/>
        </w:rPr>
        <w:t>李伯聪：《规律、规那么和规那么遵循》，《哲学研究》</w:t>
      </w:r>
      <w:r w:rsidRPr="00582F83">
        <w:rPr>
          <w:rFonts w:ascii="宋体" w:hAnsi="宋体" w:hint="eastAsia"/>
        </w:rPr>
        <w:t>，2001年第12期，第30－35页</w:t>
      </w:r>
    </w:p>
  </w:footnote>
  <w:footnote w:id="6">
    <w:p w:rsidR="0051031D" w:rsidRPr="00582F83">
      <w:pPr>
        <w:pStyle w:val="FootnoteText"/>
        <w:rPr>
          <w:rFonts w:ascii="宋体" w:hAnsi="宋体"/>
        </w:rPr>
      </w:pPr>
      <w:r w:rsidRPr="00582F83">
        <w:rPr>
          <w:rStyle w:val="FootnoteReference"/>
          <w:rFonts w:ascii="宋体" w:hAnsi="宋体"/>
        </w:rPr>
        <w:footnoteRef/>
      </w:r>
      <w:r w:rsidRPr="00582F83">
        <w:rPr>
          <w:rFonts w:ascii="宋体" w:hAnsi="宋体"/>
        </w:rPr>
        <w:t xml:space="preserve"> </w:t>
      </w:r>
      <w:r w:rsidRPr="00582F83">
        <w:rPr>
          <w:rFonts w:ascii="宋体" w:hAnsi="宋体" w:hint="eastAsia"/>
        </w:rPr>
        <w:t>童世骏：《规那么意识与道德素养》，《文汇报》，2001年第12期，第3页</w:t>
      </w:r>
    </w:p>
  </w:footnote>
  <w:footnote w:id="7">
    <w:p w:rsidR="0051031D" w:rsidRPr="00582F83">
      <w:pPr>
        <w:pStyle w:val="FootnoteText"/>
      </w:pPr>
      <w:r w:rsidRPr="00582F83">
        <w:rPr>
          <w:rStyle w:val="FootnoteReference"/>
          <w:rFonts w:ascii="宋体" w:hAnsi="宋体"/>
        </w:rPr>
        <w:footnoteRef/>
      </w:r>
      <w:r>
        <w:rPr>
          <w:rFonts w:ascii="宋体" w:hAnsi="宋体" w:hint="eastAsia"/>
        </w:rPr>
        <w:t xml:space="preserve"> </w:t>
      </w:r>
      <w:r w:rsidRPr="00582F83">
        <w:rPr>
          <w:rFonts w:ascii="宋体" w:hAnsi="宋体" w:hint="eastAsia"/>
        </w:rPr>
        <w:t>张全忠、吕元礼：《非正式规那么的涵义、特征及作用》，《社会科学家》，2003年第 5 期，第 57－60 页</w:t>
      </w:r>
    </w:p>
  </w:footnote>
  <w:footnote w:id="8">
    <w:p w:rsidR="0051031D" w:rsidRPr="00B2367E">
      <w:pPr>
        <w:pStyle w:val="FootnoteText"/>
      </w:pPr>
      <w:r>
        <w:rPr>
          <w:rStyle w:val="FootnoteReference"/>
        </w:rPr>
        <w:footnoteRef/>
      </w:r>
      <w:r w:rsidRPr="00B2367E">
        <w:rPr>
          <w:rFonts w:ascii="宋体" w:hAnsi="宋体" w:hint="eastAsia"/>
        </w:rPr>
        <w:t>蒋传光：《公民的规那么意识与法治秩序的构建》，《社会科学研究》，2023年第</w:t>
      </w:r>
      <w:r>
        <w:rPr>
          <w:rFonts w:ascii="宋体" w:hAnsi="宋体" w:hint="eastAsia"/>
        </w:rPr>
        <w:t>1</w:t>
      </w:r>
      <w:r w:rsidRPr="00B2367E">
        <w:rPr>
          <w:rFonts w:ascii="宋体" w:hAnsi="宋体" w:hint="eastAsia"/>
        </w:rPr>
        <w:t>期，第23</w:t>
      </w:r>
      <w:r w:rsidRPr="00B2367E">
        <w:rPr>
          <w:rFonts w:ascii="宋体" w:hAnsi="宋体" w:hint="eastAsia"/>
        </w:rPr>
        <w:t>—</w:t>
      </w:r>
      <w:r>
        <w:rPr>
          <w:rFonts w:ascii="宋体" w:hAnsi="宋体" w:hint="eastAsia"/>
        </w:rPr>
        <w:t>29</w:t>
      </w:r>
      <w:r w:rsidRPr="00B2367E">
        <w:rPr>
          <w:rFonts w:ascii="宋体" w:hAnsi="宋体" w:hint="eastAsia"/>
        </w:rPr>
        <w:t>页</w:t>
      </w:r>
    </w:p>
  </w:footnote>
  <w:footnote w:id="9">
    <w:p w:rsidR="0051031D" w:rsidP="00B4066C">
      <w:pPr>
        <w:pStyle w:val="FootnoteText"/>
        <w:rPr>
          <w:rFonts w:hint="eastAsia"/>
        </w:rPr>
      </w:pPr>
      <w:r>
        <w:rPr>
          <w:rStyle w:val="FootnoteReference"/>
        </w:rPr>
        <w:footnoteRef/>
      </w:r>
      <w:r>
        <w:rPr>
          <w:rFonts w:hint="eastAsia"/>
        </w:rPr>
        <w:t>魏</w:t>
      </w:r>
      <w:r w:rsidRPr="00B4066C">
        <w:rPr>
          <w:rFonts w:ascii="宋体" w:hAnsi="宋体" w:hint="eastAsia"/>
        </w:rPr>
        <w:t>洪秀：《规那么意识的社会政治依托</w:t>
      </w:r>
      <w:r w:rsidRPr="00B4066C">
        <w:rPr>
          <w:rFonts w:ascii="宋体" w:hAnsi="宋体" w:hint="eastAsia"/>
        </w:rPr>
        <w:t>——</w:t>
      </w:r>
      <w:r w:rsidRPr="00B4066C">
        <w:rPr>
          <w:rFonts w:ascii="宋体" w:hAnsi="宋体" w:hint="eastAsia"/>
        </w:rPr>
        <w:t>政治文明》，《聊城大学学报》(社会科学版)，2006 年第 3 期，第36</w:t>
      </w:r>
      <w:r w:rsidRPr="00B4066C">
        <w:rPr>
          <w:rFonts w:ascii="宋体" w:hAnsi="宋体" w:hint="eastAsia"/>
        </w:rPr>
        <w:t>—</w:t>
      </w:r>
      <w:r w:rsidRPr="00B4066C">
        <w:rPr>
          <w:rFonts w:ascii="宋体" w:hAnsi="宋体" w:hint="eastAsia"/>
        </w:rPr>
        <w:t>39 页</w:t>
      </w:r>
    </w:p>
  </w:footnote>
  <w:footnote w:id="10">
    <w:p w:rsidR="0051031D" w:rsidRPr="00633643">
      <w:pPr>
        <w:pStyle w:val="FootnoteText"/>
      </w:pPr>
      <w:r>
        <w:rPr>
          <w:rStyle w:val="FootnoteReference"/>
        </w:rPr>
        <w:footnoteRef/>
      </w:r>
      <w:r w:rsidRPr="00633643">
        <w:rPr>
          <w:rFonts w:hint="eastAsia"/>
        </w:rPr>
        <w:t>[德]马克斯</w:t>
      </w:r>
      <w:r w:rsidRPr="00633643">
        <w:rPr>
          <w:rFonts w:hint="eastAsia"/>
        </w:rPr>
        <w:t>·</w:t>
      </w:r>
      <w:r w:rsidRPr="00633643">
        <w:rPr>
          <w:rFonts w:hint="eastAsia"/>
        </w:rPr>
        <w:t>韦伯：《社会学的根本概念》，胡景北译，上海人民出版社</w:t>
      </w:r>
      <w:r>
        <w:rPr>
          <w:rFonts w:hint="eastAsia"/>
        </w:rPr>
        <w:t>，</w:t>
      </w:r>
      <w:r>
        <w:rPr>
          <w:rFonts w:ascii="宋体" w:hAnsi="宋体" w:hint="eastAsia"/>
        </w:rPr>
        <w:t>2000</w:t>
      </w:r>
      <w:r w:rsidRPr="00633643">
        <w:rPr>
          <w:rFonts w:ascii="宋体" w:hAnsi="宋体" w:hint="eastAsia"/>
        </w:rPr>
        <w:t>年版，第9页</w:t>
      </w:r>
    </w:p>
  </w:footnote>
  <w:footnote w:id="11">
    <w:p w:rsidR="0051031D" w:rsidRPr="00D60826">
      <w:pPr>
        <w:pStyle w:val="FootnoteText"/>
      </w:pPr>
      <w:r>
        <w:rPr>
          <w:rStyle w:val="FootnoteReference"/>
        </w:rPr>
        <w:footnoteRef/>
      </w:r>
      <w:r w:rsidRPr="00D60826">
        <w:rPr>
          <w:rFonts w:hint="eastAsia"/>
        </w:rPr>
        <w:t>[法]埃米尔</w:t>
      </w:r>
      <w:r w:rsidRPr="00D60826">
        <w:rPr>
          <w:rFonts w:hint="eastAsia"/>
        </w:rPr>
        <w:t>·</w:t>
      </w:r>
      <w:r w:rsidRPr="00D60826">
        <w:rPr>
          <w:rFonts w:hint="eastAsia"/>
        </w:rPr>
        <w:t>涂尔干：《道德教育》，陈光金等译，上海人民出版社</w:t>
      </w:r>
      <w:r>
        <w:rPr>
          <w:rFonts w:hint="eastAsia"/>
        </w:rPr>
        <w:t>，</w:t>
      </w:r>
      <w:r w:rsidRPr="00D60826">
        <w:rPr>
          <w:rFonts w:ascii="宋体" w:hAnsi="宋体" w:hint="eastAsia"/>
        </w:rPr>
        <w:t>2001年版，第</w:t>
      </w:r>
      <w:r>
        <w:rPr>
          <w:rFonts w:ascii="宋体" w:hAnsi="宋体" w:hint="eastAsia"/>
        </w:rPr>
        <w:t>35</w:t>
      </w:r>
      <w:r w:rsidRPr="00D60826">
        <w:rPr>
          <w:rFonts w:ascii="宋体" w:hAnsi="宋体" w:hint="eastAsia"/>
        </w:rPr>
        <w:t>页</w:t>
      </w:r>
    </w:p>
  </w:footnote>
  <w:footnote w:id="12">
    <w:p w:rsidR="0051031D" w:rsidRPr="00D60826">
      <w:pPr>
        <w:pStyle w:val="FootnoteText"/>
      </w:pPr>
      <w:r>
        <w:rPr>
          <w:rStyle w:val="FootnoteReference"/>
        </w:rPr>
        <w:footnoteRef/>
      </w:r>
      <w:r w:rsidRPr="00D60826">
        <w:rPr>
          <w:rFonts w:hint="eastAsia"/>
        </w:rPr>
        <w:t>[美]诺思：《经济史中的结构与变迁》，陈郁等译，上海三联书</w:t>
      </w:r>
      <w:r w:rsidRPr="00D60826">
        <w:rPr>
          <w:rFonts w:ascii="宋体" w:hAnsi="宋体" w:hint="eastAsia"/>
        </w:rPr>
        <w:t>店</w:t>
      </w:r>
      <w:r>
        <w:rPr>
          <w:rFonts w:ascii="宋体" w:hAnsi="宋体" w:hint="eastAsia"/>
        </w:rPr>
        <w:t>，1991</w:t>
      </w:r>
      <w:r w:rsidRPr="00D60826">
        <w:rPr>
          <w:rFonts w:ascii="宋体" w:hAnsi="宋体" w:hint="eastAsia"/>
        </w:rPr>
        <w:t>年版，第226页</w:t>
      </w:r>
    </w:p>
  </w:footnote>
  <w:footnote w:id="13">
    <w:p w:rsidR="0051031D">
      <w:pPr>
        <w:pStyle w:val="FootnoteText"/>
        <w:rPr>
          <w:rFonts w:hint="eastAsia"/>
        </w:rPr>
      </w:pPr>
      <w:r>
        <w:rPr>
          <w:rStyle w:val="FootnoteReference"/>
        </w:rPr>
        <w:footnoteRef/>
      </w:r>
      <w:r w:rsidRPr="00FF00FD">
        <w:rPr>
          <w:rFonts w:hint="eastAsia"/>
        </w:rPr>
        <w:t>[瑞士]皮亚杰：《儿童道德判断》，傅铳先译，山东教育出版社</w:t>
      </w:r>
      <w:r>
        <w:rPr>
          <w:rFonts w:hint="eastAsia"/>
        </w:rPr>
        <w:t>，</w:t>
      </w:r>
      <w:r w:rsidRPr="00FF00FD">
        <w:rPr>
          <w:rFonts w:ascii="宋体" w:hAnsi="宋体" w:hint="eastAsia"/>
        </w:rPr>
        <w:t>1984 年版，第482页</w:t>
      </w:r>
      <w:r w:rsidRPr="00FF00FD">
        <w:rPr>
          <w:rFonts w:ascii="宋体" w:hAnsi="宋体"/>
        </w:rPr>
        <w:t xml:space="preserve"> </w:t>
      </w:r>
    </w:p>
  </w:footnote>
  <w:footnote w:id="14">
    <w:p w:rsidR="0051031D" w:rsidP="00A63E2E">
      <w:pPr>
        <w:pStyle w:val="FootnoteText"/>
        <w:rPr>
          <w:rFonts w:ascii="宋体" w:hAnsi="宋体" w:hint="eastAsia"/>
        </w:rPr>
      </w:pPr>
      <w:r>
        <w:rPr>
          <w:rStyle w:val="FootnoteReference"/>
          <w:rFonts w:ascii="宋体" w:hAnsi="宋体"/>
        </w:rPr>
        <w:footnoteRef/>
      </w:r>
      <w:r>
        <w:rPr>
          <w:rFonts w:ascii="宋体" w:hAnsi="宋体" w:hint="eastAsia"/>
        </w:rPr>
        <w:t xml:space="preserve"> 《管子》</w:t>
      </w:r>
    </w:p>
  </w:footnote>
  <w:footnote w:id="15">
    <w:p w:rsidR="0051031D" w:rsidRPr="00F0387D">
      <w:pPr>
        <w:pStyle w:val="FootnoteText"/>
      </w:pPr>
      <w:r>
        <w:rPr>
          <w:rStyle w:val="FootnoteReference"/>
        </w:rPr>
        <w:footnoteRef/>
      </w:r>
      <w:r w:rsidRPr="00F0387D">
        <w:rPr>
          <w:rFonts w:ascii="宋体" w:hAnsi="宋体" w:hint="eastAsia"/>
        </w:rPr>
        <w:t>转引自杨鸿烈：《中国法律思想史》，商务印书馆1998 版，第</w:t>
      </w:r>
      <w:r>
        <w:rPr>
          <w:rFonts w:ascii="宋体" w:hAnsi="宋体" w:hint="eastAsia"/>
        </w:rPr>
        <w:t>465</w:t>
      </w:r>
      <w:r w:rsidRPr="00F0387D">
        <w:rPr>
          <w:rFonts w:ascii="宋体" w:hAnsi="宋体" w:hint="eastAsia"/>
        </w:rPr>
        <w:t>页</w:t>
      </w:r>
    </w:p>
  </w:footnote>
  <w:footnote w:id="16">
    <w:p w:rsidR="0051031D" w:rsidP="00A63E2E">
      <w:pPr>
        <w:pStyle w:val="FootnoteText"/>
        <w:rPr>
          <w:rFonts w:ascii="宋体" w:hAnsi="宋体" w:hint="eastAsia"/>
        </w:rPr>
      </w:pPr>
      <w:r>
        <w:rPr>
          <w:rStyle w:val="FootnoteReference"/>
          <w:rFonts w:ascii="宋体" w:hAnsi="宋体"/>
        </w:rPr>
        <w:footnoteRef/>
      </w:r>
      <w:r>
        <w:rPr>
          <w:rFonts w:ascii="宋体" w:hAnsi="宋体" w:hint="eastAsia"/>
        </w:rPr>
        <w:t xml:space="preserve"> [美]维纳</w:t>
      </w:r>
      <w:r>
        <w:rPr>
          <w:rFonts w:ascii="宋体" w:hAnsi="宋体" w:hint="eastAsia"/>
        </w:rPr>
        <w:t>·</w:t>
      </w:r>
      <w:r>
        <w:rPr>
          <w:rFonts w:ascii="宋体" w:hAnsi="宋体" w:hint="eastAsia"/>
        </w:rPr>
        <w:t>桑多兹：《全球化与规那么的演进》，见梁展编：《全球化话语》，上海三联书店2002年版，第159页</w:t>
      </w:r>
    </w:p>
  </w:footnote>
  <w:footnote w:id="17">
    <w:p w:rsidR="0051031D" w:rsidP="00A63E2E">
      <w:pPr>
        <w:pStyle w:val="FootnoteText"/>
        <w:rPr>
          <w:rFonts w:ascii="宋体" w:hAnsi="宋体" w:hint="eastAsia"/>
        </w:rPr>
      </w:pPr>
      <w:r>
        <w:rPr>
          <w:rStyle w:val="FootnoteReference"/>
          <w:rFonts w:ascii="宋体" w:hAnsi="宋体"/>
        </w:rPr>
        <w:footnoteRef/>
      </w:r>
      <w:r>
        <w:rPr>
          <w:rFonts w:ascii="宋体" w:hAnsi="宋体" w:hint="eastAsia"/>
        </w:rPr>
        <w:t xml:space="preserve"> 黑格尔:《小逻辑》，商务印书馆，1980年版，第90页</w:t>
      </w:r>
    </w:p>
  </w:footnote>
  <w:footnote w:id="18">
    <w:p w:rsidR="0051031D" w:rsidP="00A63E2E">
      <w:pPr>
        <w:pStyle w:val="EndnoteText"/>
        <w:rPr>
          <w:rFonts w:ascii="宋体" w:hAnsi="宋体" w:hint="eastAsia"/>
          <w:color w:val="FF0000"/>
          <w:sz w:val="18"/>
          <w:szCs w:val="18"/>
        </w:rPr>
      </w:pPr>
      <w:r>
        <w:rPr>
          <w:rStyle w:val="FootnoteReference"/>
          <w:rFonts w:ascii="宋体" w:hAnsi="宋体"/>
          <w:sz w:val="18"/>
          <w:szCs w:val="18"/>
        </w:rPr>
        <w:footnoteRef/>
      </w:r>
      <w:r>
        <w:rPr>
          <w:sz w:val="18"/>
          <w:szCs w:val="18"/>
        </w:rPr>
        <w:t xml:space="preserve"> </w:t>
      </w:r>
      <w:r>
        <w:rPr>
          <w:rFonts w:hint="eastAsia"/>
          <w:sz w:val="18"/>
          <w:szCs w:val="18"/>
        </w:rPr>
        <w:t>徐博闻：《公民的规那么意识、法治与社会和谐》，《经济研究导刊》，</w:t>
      </w:r>
      <w:r>
        <w:rPr>
          <w:sz w:val="18"/>
          <w:szCs w:val="18"/>
        </w:rPr>
        <w:t>2023</w:t>
      </w:r>
      <w:r>
        <w:rPr>
          <w:rFonts w:hint="eastAsia"/>
          <w:sz w:val="18"/>
          <w:szCs w:val="18"/>
        </w:rPr>
        <w:t>年第</w:t>
      </w:r>
      <w:r>
        <w:rPr>
          <w:sz w:val="18"/>
          <w:szCs w:val="18"/>
        </w:rPr>
        <w:t>25</w:t>
      </w:r>
      <w:r>
        <w:rPr>
          <w:rFonts w:hint="eastAsia"/>
          <w:sz w:val="18"/>
          <w:szCs w:val="18"/>
        </w:rPr>
        <w:t>期</w:t>
      </w:r>
    </w:p>
  </w:footnote>
  <w:footnote w:id="19">
    <w:p w:rsidR="0051031D" w:rsidP="00A63E2E">
      <w:pPr>
        <w:pStyle w:val="FootnoteText"/>
        <w:rPr>
          <w:rFonts w:ascii="宋体" w:hAnsi="宋体" w:hint="eastAsia"/>
        </w:rPr>
      </w:pPr>
      <w:r>
        <w:rPr>
          <w:rStyle w:val="FootnoteReference"/>
          <w:rFonts w:ascii="宋体" w:hAnsi="宋体"/>
        </w:rPr>
        <w:footnoteRef/>
      </w:r>
      <w:r>
        <w:rPr>
          <w:rFonts w:ascii="宋体" w:hAnsi="宋体" w:hint="eastAsia"/>
        </w:rPr>
        <w:t xml:space="preserve"> 柏拉图：《理想国》商务印书馆，1986年版，第65页</w:t>
      </w:r>
    </w:p>
  </w:footnote>
  <w:footnote w:id="20">
    <w:p w:rsidR="0051031D" w:rsidP="00A63E2E">
      <w:pPr>
        <w:pStyle w:val="FootnoteText"/>
        <w:rPr>
          <w:rFonts w:ascii="宋体" w:hAnsi="宋体" w:hint="eastAsia"/>
        </w:rPr>
      </w:pPr>
      <w:r>
        <w:rPr>
          <w:rStyle w:val="FootnoteReference"/>
          <w:rFonts w:ascii="宋体" w:hAnsi="宋体"/>
        </w:rPr>
        <w:footnoteRef/>
      </w:r>
      <w:r>
        <w:rPr>
          <w:rFonts w:ascii="宋体" w:hAnsi="宋体" w:hint="eastAsia"/>
        </w:rPr>
        <w:t xml:space="preserve"> 卢梭：《卢梭民主哲学》中州出版社，2004年版，第15页</w:t>
      </w:r>
    </w:p>
  </w:footnote>
  <w:footnote w:id="21">
    <w:p w:rsidR="0051031D" w:rsidP="00A63E2E">
      <w:pPr>
        <w:snapToGrid w:val="0"/>
        <w:rPr>
          <w:rFonts w:ascii="宋体" w:hAnsi="宋体" w:hint="eastAsia"/>
          <w:sz w:val="18"/>
        </w:rPr>
      </w:pPr>
      <w:r>
        <w:rPr>
          <w:rStyle w:val="FootnoteReference"/>
          <w:rFonts w:ascii="宋体" w:hAnsi="宋体"/>
          <w:sz w:val="18"/>
        </w:rPr>
        <w:footnoteRef/>
      </w:r>
      <w:r>
        <w:rPr>
          <w:rFonts w:ascii="宋体" w:hAnsi="宋体" w:hint="eastAsia"/>
          <w:sz w:val="18"/>
        </w:rPr>
        <w:t xml:space="preserve"> 亚里士多德：《政治学》，中国人民大学出版社，1999年版，第75页</w:t>
      </w:r>
    </w:p>
  </w:footnote>
  <w:footnote w:id="22">
    <w:p w:rsidR="0051031D" w:rsidP="00A63E2E">
      <w:pPr>
        <w:pStyle w:val="FootnoteText"/>
        <w:rPr>
          <w:rFonts w:ascii="宋体" w:hAnsi="宋体" w:hint="eastAsia"/>
        </w:rPr>
      </w:pPr>
      <w:r>
        <w:rPr>
          <w:rStyle w:val="FootnoteReference"/>
          <w:rFonts w:ascii="宋体" w:hAnsi="宋体" w:hint="eastAsia"/>
        </w:rPr>
        <w:footnoteRef/>
      </w:r>
      <w:r>
        <w:rPr>
          <w:rFonts w:ascii="宋体" w:hAnsi="宋体" w:hint="eastAsia"/>
        </w:rPr>
        <w:t xml:space="preserve"> 朱家明：公民意识的道德培育和法律塑造[J].江西社会科学，1999年第8期，第2页</w:t>
      </w:r>
    </w:p>
  </w:footnote>
  <w:footnote w:id="23">
    <w:p w:rsidR="0051031D" w:rsidRPr="00AA1743" w:rsidP="00A63E2E">
      <w:pPr>
        <w:pStyle w:val="FootnoteText"/>
        <w:rPr>
          <w:rFonts w:ascii="宋体" w:hAnsi="宋体" w:hint="eastAsia"/>
        </w:rPr>
      </w:pPr>
      <w:r>
        <w:rPr>
          <w:rStyle w:val="FootnoteReference"/>
          <w:rFonts w:ascii="宋体" w:hAnsi="宋体" w:hint="eastAsia"/>
        </w:rPr>
        <w:footnoteRef/>
      </w:r>
      <w:r>
        <w:rPr>
          <w:rFonts w:ascii="宋体" w:hAnsi="宋体" w:hint="eastAsia"/>
        </w:rPr>
        <w:t xml:space="preserve"> 邓小平文选(第2卷)[C].北京:人民出版社，1994年10月版，第348页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6653"/>
    <w:multiLevelType w:val="hybridMultilevel"/>
    <w:tmpl w:val="19E27774"/>
    <w:lvl w:ilvl="0">
      <w:start w:val="1"/>
      <w:numFmt w:val="japaneseCounting"/>
      <w:lvlText w:val="第%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
    <w:nsid w:val="0663282B"/>
    <w:multiLevelType w:val="multilevel"/>
    <w:tmpl w:val="332EEEA6"/>
    <w:lvl w:ilvl="0">
      <w:start w:val="4"/>
      <w:numFmt w:val="decimal"/>
      <w:lvlText w:val="%1"/>
      <w:lvlJc w:val="left"/>
      <w:pPr>
        <w:tabs>
          <w:tab w:val="num" w:pos="840"/>
        </w:tabs>
        <w:ind w:left="840" w:hanging="840"/>
      </w:pPr>
      <w:rPr>
        <w:rFonts w:hint="default"/>
      </w:rPr>
    </w:lvl>
    <w:lvl w:ilvl="1">
      <w:start w:val="3"/>
      <w:numFmt w:val="decimal"/>
      <w:lvlText w:val="%1.%2"/>
      <w:lvlJc w:val="left"/>
      <w:pPr>
        <w:tabs>
          <w:tab w:val="num" w:pos="1081"/>
        </w:tabs>
        <w:ind w:left="1081" w:hanging="840"/>
      </w:pPr>
      <w:rPr>
        <w:rFonts w:hint="default"/>
      </w:rPr>
    </w:lvl>
    <w:lvl w:ilvl="2">
      <w:start w:val="2"/>
      <w:numFmt w:val="decimal"/>
      <w:lvlText w:val="%1.%2.%3"/>
      <w:lvlJc w:val="left"/>
      <w:pPr>
        <w:tabs>
          <w:tab w:val="num" w:pos="1322"/>
        </w:tabs>
        <w:ind w:left="1322" w:hanging="840"/>
      </w:pPr>
      <w:rPr>
        <w:rFonts w:hint="default"/>
      </w:rPr>
    </w:lvl>
    <w:lvl w:ilvl="3">
      <w:start w:val="1"/>
      <w:numFmt w:val="decimal"/>
      <w:lvlText w:val="%1.%2.%3.%4"/>
      <w:lvlJc w:val="left"/>
      <w:pPr>
        <w:tabs>
          <w:tab w:val="num" w:pos="1563"/>
        </w:tabs>
        <w:ind w:left="1563" w:hanging="840"/>
      </w:pPr>
      <w:rPr>
        <w:rFonts w:hint="default"/>
      </w:rPr>
    </w:lvl>
    <w:lvl w:ilvl="4">
      <w:start w:val="1"/>
      <w:numFmt w:val="decimal"/>
      <w:lvlText w:val="%1.%2.%3.%4.%5"/>
      <w:lvlJc w:val="left"/>
      <w:pPr>
        <w:tabs>
          <w:tab w:val="num" w:pos="2044"/>
        </w:tabs>
        <w:ind w:left="2044" w:hanging="1080"/>
      </w:pPr>
      <w:rPr>
        <w:rFonts w:hint="default"/>
      </w:rPr>
    </w:lvl>
    <w:lvl w:ilvl="5">
      <w:start w:val="1"/>
      <w:numFmt w:val="decimal"/>
      <w:lvlText w:val="%1.%2.%3.%4.%5.%6"/>
      <w:lvlJc w:val="left"/>
      <w:pPr>
        <w:tabs>
          <w:tab w:val="num" w:pos="2285"/>
        </w:tabs>
        <w:ind w:left="2285" w:hanging="1080"/>
      </w:pPr>
      <w:rPr>
        <w:rFonts w:hint="default"/>
      </w:rPr>
    </w:lvl>
    <w:lvl w:ilvl="6">
      <w:start w:val="1"/>
      <w:numFmt w:val="decimal"/>
      <w:lvlText w:val="%1.%2.%3.%4.%5.%6.%7"/>
      <w:lvlJc w:val="left"/>
      <w:pPr>
        <w:tabs>
          <w:tab w:val="num" w:pos="2526"/>
        </w:tabs>
        <w:ind w:left="2526" w:hanging="1080"/>
      </w:pPr>
      <w:rPr>
        <w:rFonts w:hint="default"/>
      </w:rPr>
    </w:lvl>
    <w:lvl w:ilvl="7">
      <w:start w:val="1"/>
      <w:numFmt w:val="decimal"/>
      <w:lvlText w:val="%1.%2.%3.%4.%5.%6.%7.%8"/>
      <w:lvlJc w:val="left"/>
      <w:pPr>
        <w:tabs>
          <w:tab w:val="num" w:pos="3127"/>
        </w:tabs>
        <w:ind w:left="3127" w:hanging="1440"/>
      </w:pPr>
      <w:rPr>
        <w:rFonts w:hint="default"/>
      </w:rPr>
    </w:lvl>
    <w:lvl w:ilvl="8">
      <w:start w:val="1"/>
      <w:numFmt w:val="decimal"/>
      <w:lvlText w:val="%1.%2.%3.%4.%5.%6.%7.%8.%9"/>
      <w:lvlJc w:val="left"/>
      <w:pPr>
        <w:tabs>
          <w:tab w:val="num" w:pos="3368"/>
        </w:tabs>
        <w:ind w:left="3368" w:hanging="1440"/>
      </w:pPr>
      <w:rPr>
        <w:rFonts w:hint="default"/>
      </w:rPr>
    </w:lvl>
  </w:abstractNum>
  <w:abstractNum w:abstractNumId="2">
    <w:nsid w:val="07C40E94"/>
    <w:multiLevelType w:val="hybridMultilevel"/>
    <w:tmpl w:val="962A4AC0"/>
    <w:lvl w:ilvl="0">
      <w:start w:val="1"/>
      <w:numFmt w:val="japaneseCounting"/>
      <w:lvlText w:val="第%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1684037C"/>
    <w:multiLevelType w:val="hybridMultilevel"/>
    <w:tmpl w:val="F464617C"/>
    <w:lvl w:ilvl="0">
      <w:start w:val="1"/>
      <w:numFmt w:val="japaneseCounting"/>
      <w:lvlText w:val="第%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
    <w:nsid w:val="19836124"/>
    <w:multiLevelType w:val="multilevel"/>
    <w:tmpl w:val="C77C9C7C"/>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471F3969"/>
    <w:multiLevelType w:val="hybridMultilevel"/>
    <w:tmpl w:val="8F1A4048"/>
    <w:lvl w:ilvl="0">
      <w:start w:val="1"/>
      <w:numFmt w:val="japaneseCounting"/>
      <w:lvlText w:val="第%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58BD1245"/>
    <w:multiLevelType w:val="hybridMultilevel"/>
    <w:tmpl w:val="979EFD88"/>
    <w:lvl w:ilvl="0">
      <w:start w:val="1"/>
      <w:numFmt w:val="japaneseCounting"/>
      <w:lvlText w:val="第%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6146059"/>
    <w:multiLevelType w:val="hybridMultilevel"/>
    <w:tmpl w:val="6582AA02"/>
    <w:lvl w:ilvl="0">
      <w:start w:val="1"/>
      <w:numFmt w:val="japaneseCounting"/>
      <w:lvlText w:val="第%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num w:numId="1">
    <w:abstractNumId w:val="4"/>
  </w:num>
  <w:num w:numId="2">
    <w:abstractNumId w:val="2"/>
  </w:num>
  <w:num w:numId="3">
    <w:abstractNumId w:val="7"/>
  </w:num>
  <w:num w:numId="4">
    <w:abstractNumId w:val="6"/>
  </w:num>
  <w:num w:numId="5">
    <w:abstractNumId w:val="0"/>
  </w:num>
  <w:num w:numId="6">
    <w:abstractNumId w:val="3"/>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footnotePr>
    <w:numFmt w:val="decimalEnclosedCircleChinese"/>
    <w:numRestart w:val="eachPage"/>
    <w:footnote w:id="0"/>
    <w:footnote w:id="1"/>
  </w:foot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3E2E"/>
    <w:rsid w:val="00020EA4"/>
    <w:rsid w:val="000263DA"/>
    <w:rsid w:val="00031C30"/>
    <w:rsid w:val="000341B0"/>
    <w:rsid w:val="00052C82"/>
    <w:rsid w:val="0006506F"/>
    <w:rsid w:val="00085A82"/>
    <w:rsid w:val="00090F28"/>
    <w:rsid w:val="000A47DC"/>
    <w:rsid w:val="000A65DB"/>
    <w:rsid w:val="000A7FEC"/>
    <w:rsid w:val="000B00A6"/>
    <w:rsid w:val="000C4DE0"/>
    <w:rsid w:val="000D688E"/>
    <w:rsid w:val="000E66ED"/>
    <w:rsid w:val="0010276B"/>
    <w:rsid w:val="00113CE9"/>
    <w:rsid w:val="00114D5D"/>
    <w:rsid w:val="00152B82"/>
    <w:rsid w:val="001652CC"/>
    <w:rsid w:val="00167481"/>
    <w:rsid w:val="0017052A"/>
    <w:rsid w:val="00181264"/>
    <w:rsid w:val="00183F04"/>
    <w:rsid w:val="00187D77"/>
    <w:rsid w:val="001D52E9"/>
    <w:rsid w:val="001D76BC"/>
    <w:rsid w:val="001E1A7E"/>
    <w:rsid w:val="00216983"/>
    <w:rsid w:val="00257584"/>
    <w:rsid w:val="00262C65"/>
    <w:rsid w:val="0027607E"/>
    <w:rsid w:val="00297EDF"/>
    <w:rsid w:val="002A45E2"/>
    <w:rsid w:val="002D7B4E"/>
    <w:rsid w:val="002E4F0D"/>
    <w:rsid w:val="002F492A"/>
    <w:rsid w:val="002F5430"/>
    <w:rsid w:val="00312E7B"/>
    <w:rsid w:val="0031584D"/>
    <w:rsid w:val="003158F4"/>
    <w:rsid w:val="00360D08"/>
    <w:rsid w:val="00382133"/>
    <w:rsid w:val="00383738"/>
    <w:rsid w:val="003C3C25"/>
    <w:rsid w:val="003C7452"/>
    <w:rsid w:val="003D4CC9"/>
    <w:rsid w:val="003D7859"/>
    <w:rsid w:val="003F757A"/>
    <w:rsid w:val="00416802"/>
    <w:rsid w:val="00432C6D"/>
    <w:rsid w:val="00442C22"/>
    <w:rsid w:val="004432E0"/>
    <w:rsid w:val="00480851"/>
    <w:rsid w:val="005005C6"/>
    <w:rsid w:val="00503C33"/>
    <w:rsid w:val="0051031D"/>
    <w:rsid w:val="005120EA"/>
    <w:rsid w:val="00530607"/>
    <w:rsid w:val="005416CA"/>
    <w:rsid w:val="00545094"/>
    <w:rsid w:val="00553902"/>
    <w:rsid w:val="00556677"/>
    <w:rsid w:val="0056038E"/>
    <w:rsid w:val="00582F83"/>
    <w:rsid w:val="00585D61"/>
    <w:rsid w:val="005A47BD"/>
    <w:rsid w:val="005B3DAB"/>
    <w:rsid w:val="005C69C1"/>
    <w:rsid w:val="005D0640"/>
    <w:rsid w:val="005E47A0"/>
    <w:rsid w:val="005F5A35"/>
    <w:rsid w:val="006147D8"/>
    <w:rsid w:val="0062667E"/>
    <w:rsid w:val="00627FDE"/>
    <w:rsid w:val="00633643"/>
    <w:rsid w:val="00661B1A"/>
    <w:rsid w:val="00674CAC"/>
    <w:rsid w:val="006827BD"/>
    <w:rsid w:val="00693628"/>
    <w:rsid w:val="006A5E55"/>
    <w:rsid w:val="006A7237"/>
    <w:rsid w:val="006B0466"/>
    <w:rsid w:val="006D15C1"/>
    <w:rsid w:val="006E6DE8"/>
    <w:rsid w:val="006F4C9C"/>
    <w:rsid w:val="0070490B"/>
    <w:rsid w:val="007233C9"/>
    <w:rsid w:val="0075398A"/>
    <w:rsid w:val="00755D56"/>
    <w:rsid w:val="00766F13"/>
    <w:rsid w:val="00776109"/>
    <w:rsid w:val="00782517"/>
    <w:rsid w:val="007861D4"/>
    <w:rsid w:val="00792192"/>
    <w:rsid w:val="007B02B3"/>
    <w:rsid w:val="007D0B1C"/>
    <w:rsid w:val="007D2151"/>
    <w:rsid w:val="007F1B62"/>
    <w:rsid w:val="007F68B1"/>
    <w:rsid w:val="00800934"/>
    <w:rsid w:val="00803E07"/>
    <w:rsid w:val="008107D0"/>
    <w:rsid w:val="00831A49"/>
    <w:rsid w:val="0085245D"/>
    <w:rsid w:val="00883060"/>
    <w:rsid w:val="00886DCC"/>
    <w:rsid w:val="00894344"/>
    <w:rsid w:val="008B1643"/>
    <w:rsid w:val="008E2768"/>
    <w:rsid w:val="008E6C43"/>
    <w:rsid w:val="00910DB9"/>
    <w:rsid w:val="00915548"/>
    <w:rsid w:val="00916B1A"/>
    <w:rsid w:val="009210CE"/>
    <w:rsid w:val="00926F25"/>
    <w:rsid w:val="009435EE"/>
    <w:rsid w:val="009446FC"/>
    <w:rsid w:val="00957ED1"/>
    <w:rsid w:val="009769A4"/>
    <w:rsid w:val="009872ED"/>
    <w:rsid w:val="009913D8"/>
    <w:rsid w:val="009A2BE1"/>
    <w:rsid w:val="009A5939"/>
    <w:rsid w:val="009E00A3"/>
    <w:rsid w:val="009E4DB7"/>
    <w:rsid w:val="009E5280"/>
    <w:rsid w:val="00A05AC3"/>
    <w:rsid w:val="00A077FD"/>
    <w:rsid w:val="00A44A79"/>
    <w:rsid w:val="00A51207"/>
    <w:rsid w:val="00A63E2E"/>
    <w:rsid w:val="00A64AE0"/>
    <w:rsid w:val="00A70F30"/>
    <w:rsid w:val="00A77B98"/>
    <w:rsid w:val="00A86954"/>
    <w:rsid w:val="00AA1743"/>
    <w:rsid w:val="00AD6FAA"/>
    <w:rsid w:val="00AF3EF8"/>
    <w:rsid w:val="00AF6CE8"/>
    <w:rsid w:val="00AF7A1B"/>
    <w:rsid w:val="00B2367E"/>
    <w:rsid w:val="00B4066C"/>
    <w:rsid w:val="00B450DC"/>
    <w:rsid w:val="00B505F0"/>
    <w:rsid w:val="00B55891"/>
    <w:rsid w:val="00B718F5"/>
    <w:rsid w:val="00B75DD1"/>
    <w:rsid w:val="00B851FE"/>
    <w:rsid w:val="00BB1792"/>
    <w:rsid w:val="00BD3EC1"/>
    <w:rsid w:val="00BF535C"/>
    <w:rsid w:val="00C0410B"/>
    <w:rsid w:val="00C547F7"/>
    <w:rsid w:val="00C75B73"/>
    <w:rsid w:val="00C84D84"/>
    <w:rsid w:val="00C85B6A"/>
    <w:rsid w:val="00C87DD0"/>
    <w:rsid w:val="00CD73A7"/>
    <w:rsid w:val="00D00626"/>
    <w:rsid w:val="00D0456E"/>
    <w:rsid w:val="00D04B57"/>
    <w:rsid w:val="00D06425"/>
    <w:rsid w:val="00D60826"/>
    <w:rsid w:val="00D6407B"/>
    <w:rsid w:val="00D71D31"/>
    <w:rsid w:val="00D77F0A"/>
    <w:rsid w:val="00DC4405"/>
    <w:rsid w:val="00DD4BF5"/>
    <w:rsid w:val="00DE58C6"/>
    <w:rsid w:val="00DF6045"/>
    <w:rsid w:val="00E011CF"/>
    <w:rsid w:val="00E33A43"/>
    <w:rsid w:val="00E34D54"/>
    <w:rsid w:val="00E56CB4"/>
    <w:rsid w:val="00E6070A"/>
    <w:rsid w:val="00E776AB"/>
    <w:rsid w:val="00E85F89"/>
    <w:rsid w:val="00E95F9A"/>
    <w:rsid w:val="00ED4035"/>
    <w:rsid w:val="00EE77AA"/>
    <w:rsid w:val="00EE7D3B"/>
    <w:rsid w:val="00F027DF"/>
    <w:rsid w:val="00F0387D"/>
    <w:rsid w:val="00F06C4E"/>
    <w:rsid w:val="00F720FE"/>
    <w:rsid w:val="00F76C26"/>
    <w:rsid w:val="00F80CDE"/>
    <w:rsid w:val="00F847C3"/>
    <w:rsid w:val="00F96E8E"/>
    <w:rsid w:val="00FB4C34"/>
    <w:rsid w:val="00FB5C14"/>
    <w:rsid w:val="00FB6005"/>
    <w:rsid w:val="00FD27ED"/>
    <w:rsid w:val="00FD592E"/>
    <w:rsid w:val="00FE45E9"/>
    <w:rsid w:val="00FF00F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E2E"/>
    <w:pPr>
      <w:widowControl w:val="0"/>
      <w:jc w:val="both"/>
    </w:pPr>
    <w:rPr>
      <w:kern w:val="2"/>
      <w:sz w:val="21"/>
      <w:lang w:val="en-US" w:eastAsia="zh-CN" w:bidi="ar-SA"/>
    </w:rPr>
  </w:style>
  <w:style w:type="paragraph" w:styleId="Heading1">
    <w:name w:val="heading 1"/>
    <w:basedOn w:val="Normal"/>
    <w:next w:val="Normal"/>
    <w:qFormat/>
    <w:rsid w:val="00A63E2E"/>
    <w:pPr>
      <w:keepNext/>
      <w:keepLines/>
      <w:spacing w:line="360" w:lineRule="auto"/>
      <w:jc w:val="center"/>
      <w:outlineLvl w:val="0"/>
    </w:pPr>
    <w:rPr>
      <w:rFonts w:eastAsia="黑体"/>
      <w:kern w:val="44"/>
      <w:sz w:val="32"/>
    </w:rPr>
  </w:style>
  <w:style w:type="paragraph" w:styleId="Heading2">
    <w:name w:val="heading 2"/>
    <w:basedOn w:val="Normal"/>
    <w:next w:val="Normal"/>
    <w:link w:val="2CharChar"/>
    <w:qFormat/>
    <w:rsid w:val="00A63E2E"/>
    <w:pPr>
      <w:keepNext/>
      <w:keepLines/>
      <w:spacing w:line="360" w:lineRule="auto"/>
      <w:ind w:firstLine="200" w:firstLineChars="200"/>
      <w:jc w:val="left"/>
      <w:outlineLvl w:val="1"/>
    </w:pPr>
    <w:rPr>
      <w:rFonts w:ascii="黑体" w:eastAsia="黑体" w:hAnsi="Arial" w:cs="宋体"/>
      <w:sz w:val="28"/>
    </w:rPr>
  </w:style>
  <w:style w:type="paragraph" w:styleId="Heading3">
    <w:name w:val="heading 3"/>
    <w:basedOn w:val="Normal"/>
    <w:next w:val="Normal"/>
    <w:link w:val="3CharChar"/>
    <w:qFormat/>
    <w:rsid w:val="00A63E2E"/>
    <w:pPr>
      <w:keepNext/>
      <w:keepLines/>
      <w:spacing w:line="360" w:lineRule="auto"/>
      <w:ind w:firstLine="200" w:firstLineChars="200"/>
      <w:jc w:val="left"/>
      <w:outlineLvl w:val="2"/>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2CharChar">
    <w:name w:val="标题 2 Char Char"/>
    <w:link w:val="Heading2"/>
    <w:locked/>
    <w:rsid w:val="00A63E2E"/>
    <w:rPr>
      <w:rFonts w:ascii="黑体" w:eastAsia="黑体" w:hAnsi="Arial" w:cs="宋体"/>
      <w:kern w:val="2"/>
      <w:sz w:val="28"/>
      <w:lang w:val="en-US" w:eastAsia="zh-CN" w:bidi="ar-SA"/>
    </w:rPr>
  </w:style>
  <w:style w:type="character" w:customStyle="1" w:styleId="3CharChar">
    <w:name w:val="标题 3 Char Char"/>
    <w:link w:val="Heading3"/>
    <w:locked/>
    <w:rsid w:val="00A63E2E"/>
    <w:rPr>
      <w:rFonts w:eastAsia="宋体"/>
      <w:b/>
      <w:kern w:val="2"/>
      <w:sz w:val="24"/>
      <w:lang w:val="en-US" w:eastAsia="zh-CN" w:bidi="ar-SA"/>
    </w:rPr>
  </w:style>
  <w:style w:type="paragraph" w:styleId="FootnoteText">
    <w:name w:val="footnote text"/>
    <w:basedOn w:val="Normal"/>
    <w:rsid w:val="00A63E2E"/>
    <w:pPr>
      <w:snapToGrid w:val="0"/>
      <w:jc w:val="left"/>
    </w:pPr>
    <w:rPr>
      <w:sz w:val="18"/>
    </w:rPr>
  </w:style>
  <w:style w:type="paragraph" w:styleId="EndnoteText">
    <w:name w:val="endnote text"/>
    <w:basedOn w:val="Normal"/>
    <w:rsid w:val="00A63E2E"/>
    <w:pPr>
      <w:snapToGrid w:val="0"/>
      <w:jc w:val="left"/>
    </w:pPr>
  </w:style>
  <w:style w:type="character" w:styleId="FootnoteReference">
    <w:name w:val="footnote reference"/>
    <w:basedOn w:val="DefaultParagraphFont"/>
    <w:rsid w:val="00A63E2E"/>
    <w:rPr>
      <w:vertAlign w:val="superscript"/>
    </w:rPr>
  </w:style>
  <w:style w:type="character" w:styleId="Hyperlink">
    <w:name w:val="Hyperlink"/>
    <w:basedOn w:val="DefaultParagraphFont"/>
    <w:rsid w:val="00A63E2E"/>
    <w:rPr>
      <w:color w:val="136EC2"/>
      <w:u w:val="single"/>
      <w:effect w:val="none"/>
    </w:rPr>
  </w:style>
  <w:style w:type="paragraph" w:customStyle="1" w:styleId="HTMLPreformatted">
    <w:name w:val="HTML Preformatted"/>
    <w:basedOn w:val="Normal"/>
    <w:rsid w:val="007861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hint="eastAsia"/>
      <w:sz w:val="24"/>
    </w:rPr>
  </w:style>
  <w:style w:type="paragraph" w:styleId="TOC1">
    <w:name w:val="toc 1"/>
    <w:basedOn w:val="Normal"/>
    <w:next w:val="Normal"/>
    <w:autoRedefine/>
    <w:semiHidden/>
    <w:rsid w:val="00D6407B"/>
  </w:style>
  <w:style w:type="paragraph" w:styleId="TOC2">
    <w:name w:val="toc 2"/>
    <w:basedOn w:val="Normal"/>
    <w:next w:val="Normal"/>
    <w:autoRedefine/>
    <w:semiHidden/>
    <w:rsid w:val="009435EE"/>
    <w:pPr>
      <w:tabs>
        <w:tab w:val="right" w:leader="dot" w:pos="9060"/>
      </w:tabs>
      <w:spacing w:line="360" w:lineRule="auto"/>
      <w:ind w:left="420" w:leftChars="200"/>
    </w:pPr>
    <w:rPr>
      <w:rFonts w:ascii="宋体" w:hAnsi="宋体"/>
      <w:bCs/>
      <w:noProof/>
      <w:sz w:val="24"/>
      <w:szCs w:val="24"/>
    </w:rPr>
  </w:style>
  <w:style w:type="paragraph" w:styleId="TOC3">
    <w:name w:val="toc 3"/>
    <w:basedOn w:val="Normal"/>
    <w:next w:val="Normal"/>
    <w:autoRedefine/>
    <w:semiHidden/>
    <w:rsid w:val="00D6407B"/>
    <w:pPr>
      <w:ind w:left="840" w:leftChars="400"/>
    </w:pPr>
  </w:style>
  <w:style w:type="paragraph" w:styleId="Footer">
    <w:name w:val="footer"/>
    <w:basedOn w:val="Normal"/>
    <w:rsid w:val="00DD4BF5"/>
    <w:pPr>
      <w:tabs>
        <w:tab w:val="center" w:pos="4153"/>
        <w:tab w:val="right" w:pos="8306"/>
      </w:tabs>
      <w:snapToGrid w:val="0"/>
      <w:jc w:val="left"/>
    </w:pPr>
    <w:rPr>
      <w:sz w:val="18"/>
      <w:szCs w:val="18"/>
    </w:rPr>
  </w:style>
  <w:style w:type="character" w:styleId="PageNumber">
    <w:name w:val="page number"/>
    <w:basedOn w:val="DefaultParagraphFont"/>
    <w:rsid w:val="00DD4BF5"/>
  </w:style>
  <w:style w:type="paragraph" w:styleId="HTMLPreformatted0">
    <w:name w:val="HTML Preformatted"/>
    <w:basedOn w:val="Normal"/>
    <w:rsid w:val="00B85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ps">
    <w:name w:val="hps"/>
    <w:basedOn w:val="DefaultParagraphFont"/>
    <w:rsid w:val="006147D8"/>
  </w:style>
  <w:style w:type="character" w:customStyle="1" w:styleId="hpsatn">
    <w:name w:val="hps atn"/>
    <w:basedOn w:val="DefaultParagraphFont"/>
    <w:rsid w:val="006147D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hyperlink" Target="https://d.book118.com/078060065050006036"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1248</TotalTime>
  <Pages>35</Pages>
  <Words>8173</Words>
  <Characters>46591</Characters>
  <Application>Microsoft Office Word</Application>
  <DocSecurity>0</DocSecurity>
  <Lines>388</Lines>
  <Paragraphs>109</Paragraphs>
  <ScaleCrop>false</ScaleCrop>
  <Company/>
  <LinksUpToDate>false</LinksUpToDate>
  <CharactersWithSpaces>54655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Lenovo</cp:lastModifiedBy>
  <cp:revision>144</cp:revision>
  <dcterms:created xsi:type="dcterms:W3CDTF">2012-12-17T03:03:00Z</dcterms:created>
  <dcterms:modified xsi:type="dcterms:W3CDTF">2013-03-11T08:36:00Z</dcterms:modified>
</cp:coreProperties>
</file>