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3" w:history="1">
        <w:r>
          <w:rPr>
            <w:rFonts w:ascii="仿宋" w:eastAsia="仿宋" w:hAnsi="仿宋" w:cs="仿宋" w:hint="eastAsia"/>
            <w:lang w:eastAsia="zh-CN"/>
          </w:rPr>
          <w:t>序言</w:t>
        </w:r>
        <w:r>
          <w:tab/>
        </w:r>
        <w:r>
          <w:fldChar w:fldCharType="begin"/>
        </w:r>
        <w:r>
          <w:instrText xml:space="preserve"> PAGEREF _Toc27093 \h </w:instrText>
        </w:r>
        <w:r>
          <w:fldChar w:fldCharType="separate"/>
        </w:r>
        <w:r>
          <w:t>3</w:t>
        </w:r>
        <w:r>
          <w:fldChar w:fldCharType="end"/>
        </w:r>
      </w:hyperlink>
    </w:p>
    <w:p>
      <w:pPr>
        <w:pStyle w:val="TOC1"/>
        <w:tabs>
          <w:tab w:val="right" w:leader="dot" w:pos="8306"/>
        </w:tabs>
      </w:pPr>
      <w:hyperlink w:anchor="_Toc12687" w:history="1">
        <w:r>
          <w:rPr>
            <w:rFonts w:ascii="仿宋" w:eastAsia="仿宋" w:hAnsi="仿宋" w:cs="仿宋" w:hint="eastAsia"/>
            <w:lang w:eastAsia="zh-CN"/>
          </w:rPr>
          <w:t>一、产品规划分析</w:t>
        </w:r>
        <w:r>
          <w:tab/>
        </w:r>
        <w:r>
          <w:fldChar w:fldCharType="begin"/>
        </w:r>
        <w:r>
          <w:instrText xml:space="preserve"> PAGEREF _Toc12687 \h </w:instrText>
        </w:r>
        <w:r>
          <w:fldChar w:fldCharType="separate"/>
        </w:r>
        <w:r>
          <w:t>3</w:t>
        </w:r>
        <w:r>
          <w:fldChar w:fldCharType="end"/>
        </w:r>
      </w:hyperlink>
    </w:p>
    <w:p>
      <w:pPr>
        <w:pStyle w:val="TOC2"/>
        <w:tabs>
          <w:tab w:val="right" w:leader="dot" w:pos="8306"/>
        </w:tabs>
      </w:pPr>
      <w:hyperlink w:anchor="_Toc1836" w:history="1">
        <w:r>
          <w:rPr>
            <w:rFonts w:ascii="仿宋" w:eastAsia="仿宋" w:hAnsi="仿宋" w:cs="仿宋" w:hint="eastAsia"/>
            <w:lang w:eastAsia="zh-CN"/>
          </w:rPr>
          <w:t>(一)、产品规划</w:t>
        </w:r>
        <w:r>
          <w:tab/>
        </w:r>
        <w:r>
          <w:fldChar w:fldCharType="begin"/>
        </w:r>
        <w:r>
          <w:instrText xml:space="preserve"> PAGEREF _Toc1836 \h </w:instrText>
        </w:r>
        <w:r>
          <w:fldChar w:fldCharType="separate"/>
        </w:r>
        <w:r>
          <w:t>3</w:t>
        </w:r>
        <w:r>
          <w:fldChar w:fldCharType="end"/>
        </w:r>
      </w:hyperlink>
    </w:p>
    <w:p>
      <w:pPr>
        <w:pStyle w:val="TOC2"/>
        <w:tabs>
          <w:tab w:val="right" w:leader="dot" w:pos="8306"/>
        </w:tabs>
      </w:pPr>
      <w:hyperlink w:anchor="_Toc16935" w:history="1">
        <w:r>
          <w:rPr>
            <w:rFonts w:ascii="仿宋" w:eastAsia="仿宋" w:hAnsi="仿宋" w:cs="仿宋" w:hint="eastAsia"/>
            <w:lang w:eastAsia="zh-CN"/>
          </w:rPr>
          <w:t>(二)、建设规模</w:t>
        </w:r>
        <w:r>
          <w:tab/>
        </w:r>
        <w:r>
          <w:fldChar w:fldCharType="begin"/>
        </w:r>
        <w:r>
          <w:instrText xml:space="preserve"> PAGEREF _Toc16935 \h </w:instrText>
        </w:r>
        <w:r>
          <w:fldChar w:fldCharType="separate"/>
        </w:r>
        <w:r>
          <w:t>4</w:t>
        </w:r>
        <w:r>
          <w:fldChar w:fldCharType="end"/>
        </w:r>
      </w:hyperlink>
    </w:p>
    <w:p>
      <w:pPr>
        <w:pStyle w:val="TOC1"/>
        <w:tabs>
          <w:tab w:val="right" w:leader="dot" w:pos="8306"/>
        </w:tabs>
      </w:pPr>
      <w:hyperlink w:anchor="_Toc22326" w:history="1">
        <w:r>
          <w:rPr>
            <w:rFonts w:ascii="仿宋" w:eastAsia="仿宋" w:hAnsi="仿宋" w:cs="仿宋" w:hint="eastAsia"/>
            <w:lang w:eastAsia="zh-CN"/>
          </w:rPr>
          <w:t>二、环卫装备项目可持续发展</w:t>
        </w:r>
        <w:r>
          <w:tab/>
        </w:r>
        <w:r>
          <w:fldChar w:fldCharType="begin"/>
        </w:r>
        <w:r>
          <w:instrText xml:space="preserve"> PAGEREF _Toc22326 \h </w:instrText>
        </w:r>
        <w:r>
          <w:fldChar w:fldCharType="separate"/>
        </w:r>
        <w:r>
          <w:t>5</w:t>
        </w:r>
        <w:r>
          <w:fldChar w:fldCharType="end"/>
        </w:r>
      </w:hyperlink>
    </w:p>
    <w:p>
      <w:pPr>
        <w:pStyle w:val="TOC2"/>
        <w:tabs>
          <w:tab w:val="right" w:leader="dot" w:pos="8306"/>
        </w:tabs>
      </w:pPr>
      <w:hyperlink w:anchor="_Toc6581" w:history="1">
        <w:r>
          <w:rPr>
            <w:rFonts w:ascii="仿宋" w:eastAsia="仿宋" w:hAnsi="仿宋" w:cs="仿宋" w:hint="eastAsia"/>
            <w:lang w:eastAsia="zh-CN"/>
          </w:rPr>
          <w:t>(一)、可持续战略与实践</w:t>
        </w:r>
        <w:r>
          <w:tab/>
        </w:r>
        <w:r>
          <w:fldChar w:fldCharType="begin"/>
        </w:r>
        <w:r>
          <w:instrText xml:space="preserve"> PAGEREF _Toc6581 \h </w:instrText>
        </w:r>
        <w:r>
          <w:fldChar w:fldCharType="separate"/>
        </w:r>
        <w:r>
          <w:t>5</w:t>
        </w:r>
        <w:r>
          <w:fldChar w:fldCharType="end"/>
        </w:r>
      </w:hyperlink>
    </w:p>
    <w:p>
      <w:pPr>
        <w:pStyle w:val="TOC2"/>
        <w:tabs>
          <w:tab w:val="right" w:leader="dot" w:pos="8306"/>
        </w:tabs>
      </w:pPr>
      <w:hyperlink w:anchor="_Toc4643" w:history="1">
        <w:r>
          <w:rPr>
            <w:rFonts w:ascii="仿宋" w:eastAsia="仿宋" w:hAnsi="仿宋" w:cs="仿宋" w:hint="eastAsia"/>
            <w:lang w:eastAsia="zh-CN"/>
          </w:rPr>
          <w:t>(二)、环保与社会责任</w:t>
        </w:r>
        <w:r>
          <w:tab/>
        </w:r>
        <w:r>
          <w:fldChar w:fldCharType="begin"/>
        </w:r>
        <w:r>
          <w:instrText xml:space="preserve"> PAGEREF _Toc4643 \h </w:instrText>
        </w:r>
        <w:r>
          <w:fldChar w:fldCharType="separate"/>
        </w:r>
        <w:r>
          <w:t>5</w:t>
        </w:r>
        <w:r>
          <w:fldChar w:fldCharType="end"/>
        </w:r>
      </w:hyperlink>
    </w:p>
    <w:p>
      <w:pPr>
        <w:pStyle w:val="TOC1"/>
        <w:tabs>
          <w:tab w:val="right" w:leader="dot" w:pos="8306"/>
        </w:tabs>
      </w:pPr>
      <w:hyperlink w:anchor="_Toc23114" w:history="1">
        <w:r>
          <w:rPr>
            <w:rFonts w:ascii="仿宋" w:eastAsia="仿宋" w:hAnsi="仿宋" w:cs="仿宋" w:hint="eastAsia"/>
            <w:lang w:eastAsia="zh-CN"/>
          </w:rPr>
          <w:t>三、环卫装备项目概论</w:t>
        </w:r>
        <w:r>
          <w:tab/>
        </w:r>
        <w:r>
          <w:fldChar w:fldCharType="begin"/>
        </w:r>
        <w:r>
          <w:instrText xml:space="preserve"> PAGEREF _Toc23114 \h </w:instrText>
        </w:r>
        <w:r>
          <w:fldChar w:fldCharType="separate"/>
        </w:r>
        <w:r>
          <w:t>6</w:t>
        </w:r>
        <w:r>
          <w:fldChar w:fldCharType="end"/>
        </w:r>
      </w:hyperlink>
    </w:p>
    <w:p>
      <w:pPr>
        <w:pStyle w:val="TOC2"/>
        <w:tabs>
          <w:tab w:val="right" w:leader="dot" w:pos="8306"/>
        </w:tabs>
      </w:pPr>
      <w:hyperlink w:anchor="_Toc23026" w:history="1">
        <w:r>
          <w:rPr>
            <w:rFonts w:ascii="仿宋" w:eastAsia="仿宋" w:hAnsi="仿宋" w:cs="仿宋" w:hint="eastAsia"/>
            <w:lang w:eastAsia="zh-CN"/>
          </w:rPr>
          <w:t>(一)、环卫装备项目概况</w:t>
        </w:r>
        <w:r>
          <w:tab/>
        </w:r>
        <w:r>
          <w:fldChar w:fldCharType="begin"/>
        </w:r>
        <w:r>
          <w:instrText xml:space="preserve"> PAGEREF _Toc23026 \h </w:instrText>
        </w:r>
        <w:r>
          <w:fldChar w:fldCharType="separate"/>
        </w:r>
        <w:r>
          <w:t>6</w:t>
        </w:r>
        <w:r>
          <w:fldChar w:fldCharType="end"/>
        </w:r>
      </w:hyperlink>
    </w:p>
    <w:p>
      <w:pPr>
        <w:pStyle w:val="TOC2"/>
        <w:tabs>
          <w:tab w:val="right" w:leader="dot" w:pos="8306"/>
        </w:tabs>
      </w:pPr>
      <w:hyperlink w:anchor="_Toc19790" w:history="1">
        <w:r>
          <w:rPr>
            <w:rFonts w:ascii="仿宋" w:eastAsia="仿宋" w:hAnsi="仿宋" w:cs="仿宋" w:hint="eastAsia"/>
            <w:lang w:eastAsia="zh-CN"/>
          </w:rPr>
          <w:t>(二)、环卫装备项目目标</w:t>
        </w:r>
        <w:r>
          <w:tab/>
        </w:r>
        <w:r>
          <w:fldChar w:fldCharType="begin"/>
        </w:r>
        <w:r>
          <w:instrText xml:space="preserve"> PAGEREF _Toc19790 \h </w:instrText>
        </w:r>
        <w:r>
          <w:fldChar w:fldCharType="separate"/>
        </w:r>
        <w:r>
          <w:t>9</w:t>
        </w:r>
        <w:r>
          <w:fldChar w:fldCharType="end"/>
        </w:r>
      </w:hyperlink>
    </w:p>
    <w:p>
      <w:pPr>
        <w:pStyle w:val="TOC2"/>
        <w:tabs>
          <w:tab w:val="right" w:leader="dot" w:pos="8306"/>
        </w:tabs>
      </w:pPr>
      <w:hyperlink w:anchor="_Toc27696" w:history="1">
        <w:r>
          <w:rPr>
            <w:rFonts w:ascii="仿宋" w:eastAsia="仿宋" w:hAnsi="仿宋" w:cs="仿宋" w:hint="eastAsia"/>
            <w:lang w:eastAsia="zh-CN"/>
          </w:rPr>
          <w:t>(三)、环卫装备项目提出的理由</w:t>
        </w:r>
        <w:r>
          <w:tab/>
        </w:r>
        <w:r>
          <w:fldChar w:fldCharType="begin"/>
        </w:r>
        <w:r>
          <w:instrText xml:space="preserve"> PAGEREF _Toc27696 \h </w:instrText>
        </w:r>
        <w:r>
          <w:fldChar w:fldCharType="separate"/>
        </w:r>
        <w:r>
          <w:t>9</w:t>
        </w:r>
        <w:r>
          <w:fldChar w:fldCharType="end"/>
        </w:r>
      </w:hyperlink>
    </w:p>
    <w:p>
      <w:pPr>
        <w:pStyle w:val="TOC2"/>
        <w:tabs>
          <w:tab w:val="right" w:leader="dot" w:pos="8306"/>
        </w:tabs>
      </w:pPr>
      <w:hyperlink w:anchor="_Toc29913" w:history="1">
        <w:r>
          <w:rPr>
            <w:rFonts w:ascii="仿宋" w:eastAsia="仿宋" w:hAnsi="仿宋" w:cs="仿宋" w:hint="eastAsia"/>
            <w:lang w:eastAsia="zh-CN"/>
          </w:rPr>
          <w:t>(四)、环卫装备项目意义</w:t>
        </w:r>
        <w:r>
          <w:tab/>
        </w:r>
        <w:r>
          <w:fldChar w:fldCharType="begin"/>
        </w:r>
        <w:r>
          <w:instrText xml:space="preserve"> PAGEREF _Toc29913 \h </w:instrText>
        </w:r>
        <w:r>
          <w:fldChar w:fldCharType="separate"/>
        </w:r>
        <w:r>
          <w:t>11</w:t>
        </w:r>
        <w:r>
          <w:fldChar w:fldCharType="end"/>
        </w:r>
      </w:hyperlink>
    </w:p>
    <w:p>
      <w:pPr>
        <w:pStyle w:val="TOC2"/>
        <w:tabs>
          <w:tab w:val="right" w:leader="dot" w:pos="8306"/>
        </w:tabs>
      </w:pPr>
      <w:hyperlink w:anchor="_Toc31334" w:history="1">
        <w:r>
          <w:rPr>
            <w:rFonts w:ascii="仿宋" w:eastAsia="仿宋" w:hAnsi="仿宋" w:cs="仿宋" w:hint="eastAsia"/>
            <w:lang w:eastAsia="zh-CN"/>
          </w:rPr>
          <w:t>(五)、环卫装备项目背景</w:t>
        </w:r>
        <w:r>
          <w:tab/>
        </w:r>
        <w:r>
          <w:fldChar w:fldCharType="begin"/>
        </w:r>
        <w:r>
          <w:instrText xml:space="preserve"> PAGEREF _Toc31334 \h </w:instrText>
        </w:r>
        <w:r>
          <w:fldChar w:fldCharType="separate"/>
        </w:r>
        <w:r>
          <w:t>12</w:t>
        </w:r>
        <w:r>
          <w:fldChar w:fldCharType="end"/>
        </w:r>
      </w:hyperlink>
    </w:p>
    <w:p>
      <w:pPr>
        <w:pStyle w:val="TOC1"/>
        <w:tabs>
          <w:tab w:val="right" w:leader="dot" w:pos="8306"/>
        </w:tabs>
      </w:pPr>
      <w:hyperlink w:anchor="_Toc23764" w:history="1">
        <w:r>
          <w:rPr>
            <w:rFonts w:ascii="仿宋" w:eastAsia="仿宋" w:hAnsi="仿宋" w:cs="仿宋" w:hint="eastAsia"/>
            <w:lang w:eastAsia="zh-CN"/>
          </w:rPr>
          <w:t>四、环卫装备项目建设单位说明</w:t>
        </w:r>
        <w:r>
          <w:tab/>
        </w:r>
        <w:r>
          <w:fldChar w:fldCharType="begin"/>
        </w:r>
        <w:r>
          <w:instrText xml:space="preserve"> PAGEREF _Toc23764 \h </w:instrText>
        </w:r>
        <w:r>
          <w:fldChar w:fldCharType="separate"/>
        </w:r>
        <w:r>
          <w:t>13</w:t>
        </w:r>
        <w:r>
          <w:fldChar w:fldCharType="end"/>
        </w:r>
      </w:hyperlink>
    </w:p>
    <w:p>
      <w:pPr>
        <w:pStyle w:val="TOC2"/>
        <w:tabs>
          <w:tab w:val="right" w:leader="dot" w:pos="8306"/>
        </w:tabs>
      </w:pPr>
      <w:hyperlink w:anchor="_Toc10041" w:history="1">
        <w:r>
          <w:rPr>
            <w:rFonts w:ascii="仿宋" w:eastAsia="仿宋" w:hAnsi="仿宋" w:cs="仿宋" w:hint="eastAsia"/>
            <w:lang w:eastAsia="zh-CN"/>
          </w:rPr>
          <w:t>(一)、环卫装备项目承办单位基本情况</w:t>
        </w:r>
        <w:r>
          <w:tab/>
        </w:r>
        <w:r>
          <w:fldChar w:fldCharType="begin"/>
        </w:r>
        <w:r>
          <w:instrText xml:space="preserve"> PAGEREF _Toc10041 \h </w:instrText>
        </w:r>
        <w:r>
          <w:fldChar w:fldCharType="separate"/>
        </w:r>
        <w:r>
          <w:t>13</w:t>
        </w:r>
        <w:r>
          <w:fldChar w:fldCharType="end"/>
        </w:r>
      </w:hyperlink>
    </w:p>
    <w:p>
      <w:pPr>
        <w:pStyle w:val="TOC2"/>
        <w:tabs>
          <w:tab w:val="right" w:leader="dot" w:pos="8306"/>
        </w:tabs>
      </w:pPr>
      <w:hyperlink w:anchor="_Toc21039" w:history="1">
        <w:r>
          <w:rPr>
            <w:rFonts w:ascii="仿宋" w:eastAsia="仿宋" w:hAnsi="仿宋" w:cs="仿宋" w:hint="eastAsia"/>
            <w:lang w:eastAsia="zh-CN"/>
          </w:rPr>
          <w:t>(二)、公司经济效益分析</w:t>
        </w:r>
        <w:r>
          <w:tab/>
        </w:r>
        <w:r>
          <w:fldChar w:fldCharType="begin"/>
        </w:r>
        <w:r>
          <w:instrText xml:space="preserve"> PAGEREF _Toc21039 \h </w:instrText>
        </w:r>
        <w:r>
          <w:fldChar w:fldCharType="separate"/>
        </w:r>
        <w:r>
          <w:t>13</w:t>
        </w:r>
        <w:r>
          <w:fldChar w:fldCharType="end"/>
        </w:r>
      </w:hyperlink>
    </w:p>
    <w:p>
      <w:pPr>
        <w:pStyle w:val="TOC1"/>
        <w:tabs>
          <w:tab w:val="right" w:leader="dot" w:pos="8306"/>
        </w:tabs>
      </w:pPr>
      <w:hyperlink w:anchor="_Toc21835" w:history="1">
        <w:r>
          <w:rPr>
            <w:rFonts w:ascii="仿宋" w:eastAsia="仿宋" w:hAnsi="仿宋" w:cs="仿宋" w:hint="eastAsia"/>
            <w:lang w:eastAsia="zh-CN"/>
          </w:rPr>
          <w:t>五、环卫装备项目文档管理</w:t>
        </w:r>
        <w:r>
          <w:tab/>
        </w:r>
        <w:r>
          <w:fldChar w:fldCharType="begin"/>
        </w:r>
        <w:r>
          <w:instrText xml:space="preserve"> PAGEREF _Toc21835 \h </w:instrText>
        </w:r>
        <w:r>
          <w:fldChar w:fldCharType="separate"/>
        </w:r>
        <w:r>
          <w:t>14</w:t>
        </w:r>
        <w:r>
          <w:fldChar w:fldCharType="end"/>
        </w:r>
      </w:hyperlink>
    </w:p>
    <w:p>
      <w:pPr>
        <w:pStyle w:val="TOC2"/>
        <w:tabs>
          <w:tab w:val="right" w:leader="dot" w:pos="8306"/>
        </w:tabs>
      </w:pPr>
      <w:hyperlink w:anchor="_Toc6316" w:history="1">
        <w:r>
          <w:rPr>
            <w:rFonts w:ascii="仿宋" w:eastAsia="仿宋" w:hAnsi="仿宋" w:cs="仿宋" w:hint="eastAsia"/>
            <w:lang w:eastAsia="zh-CN"/>
          </w:rPr>
          <w:t>(一)、文档编制与审查</w:t>
        </w:r>
        <w:r>
          <w:tab/>
        </w:r>
        <w:r>
          <w:fldChar w:fldCharType="begin"/>
        </w:r>
        <w:r>
          <w:instrText xml:space="preserve"> PAGEREF _Toc6316 \h </w:instrText>
        </w:r>
        <w:r>
          <w:fldChar w:fldCharType="separate"/>
        </w:r>
        <w:r>
          <w:t>14</w:t>
        </w:r>
        <w:r>
          <w:fldChar w:fldCharType="end"/>
        </w:r>
      </w:hyperlink>
    </w:p>
    <w:p>
      <w:pPr>
        <w:pStyle w:val="TOC2"/>
        <w:tabs>
          <w:tab w:val="right" w:leader="dot" w:pos="8306"/>
        </w:tabs>
      </w:pPr>
      <w:hyperlink w:anchor="_Toc7770" w:history="1">
        <w:r>
          <w:rPr>
            <w:rFonts w:ascii="仿宋" w:eastAsia="仿宋" w:hAnsi="仿宋" w:cs="仿宋" w:hint="eastAsia"/>
            <w:lang w:eastAsia="zh-CN"/>
          </w:rPr>
          <w:t>(二)、文档发布与分发</w:t>
        </w:r>
        <w:r>
          <w:tab/>
        </w:r>
        <w:r>
          <w:fldChar w:fldCharType="begin"/>
        </w:r>
        <w:r>
          <w:instrText xml:space="preserve"> PAGEREF _Toc7770 \h </w:instrText>
        </w:r>
        <w:r>
          <w:fldChar w:fldCharType="separate"/>
        </w:r>
        <w:r>
          <w:t>16</w:t>
        </w:r>
        <w:r>
          <w:fldChar w:fldCharType="end"/>
        </w:r>
      </w:hyperlink>
    </w:p>
    <w:p>
      <w:pPr>
        <w:pStyle w:val="TOC2"/>
        <w:tabs>
          <w:tab w:val="right" w:leader="dot" w:pos="8306"/>
        </w:tabs>
      </w:pPr>
      <w:hyperlink w:anchor="_Toc15371" w:history="1">
        <w:r>
          <w:rPr>
            <w:rFonts w:ascii="仿宋" w:eastAsia="仿宋" w:hAnsi="仿宋" w:cs="仿宋" w:hint="eastAsia"/>
            <w:lang w:eastAsia="zh-CN"/>
          </w:rPr>
          <w:t>(三)、文档存档与归档</w:t>
        </w:r>
        <w:r>
          <w:tab/>
        </w:r>
        <w:r>
          <w:fldChar w:fldCharType="begin"/>
        </w:r>
        <w:r>
          <w:instrText xml:space="preserve"> PAGEREF _Toc15371 \h </w:instrText>
        </w:r>
        <w:r>
          <w:fldChar w:fldCharType="separate"/>
        </w:r>
        <w:r>
          <w:t>16</w:t>
        </w:r>
        <w:r>
          <w:fldChar w:fldCharType="end"/>
        </w:r>
      </w:hyperlink>
    </w:p>
    <w:p>
      <w:pPr>
        <w:pStyle w:val="TOC1"/>
        <w:tabs>
          <w:tab w:val="right" w:leader="dot" w:pos="8306"/>
        </w:tabs>
      </w:pPr>
      <w:hyperlink w:anchor="_Toc15416" w:history="1">
        <w:r>
          <w:rPr>
            <w:rFonts w:ascii="仿宋" w:eastAsia="仿宋" w:hAnsi="仿宋" w:cs="仿宋" w:hint="eastAsia"/>
            <w:lang w:eastAsia="zh-CN"/>
          </w:rPr>
          <w:t>六、市场分析、调研</w:t>
        </w:r>
        <w:r>
          <w:tab/>
        </w:r>
        <w:r>
          <w:fldChar w:fldCharType="begin"/>
        </w:r>
        <w:r>
          <w:instrText xml:space="preserve"> PAGEREF _Toc15416 \h </w:instrText>
        </w:r>
        <w:r>
          <w:fldChar w:fldCharType="separate"/>
        </w:r>
        <w:r>
          <w:t>18</w:t>
        </w:r>
        <w:r>
          <w:fldChar w:fldCharType="end"/>
        </w:r>
      </w:hyperlink>
    </w:p>
    <w:p>
      <w:pPr>
        <w:pStyle w:val="TOC2"/>
        <w:tabs>
          <w:tab w:val="right" w:leader="dot" w:pos="8306"/>
        </w:tabs>
      </w:pPr>
      <w:hyperlink w:anchor="_Toc16289" w:history="1">
        <w:r>
          <w:rPr>
            <w:rFonts w:ascii="仿宋" w:eastAsia="仿宋" w:hAnsi="仿宋" w:cs="仿宋" w:hint="eastAsia"/>
            <w:lang w:eastAsia="zh-CN"/>
          </w:rPr>
          <w:t>(一)、环卫装备行业分析</w:t>
        </w:r>
        <w:r>
          <w:tab/>
        </w:r>
        <w:r>
          <w:fldChar w:fldCharType="begin"/>
        </w:r>
        <w:r>
          <w:instrText xml:space="preserve"> PAGEREF _Toc16289 \h </w:instrText>
        </w:r>
        <w:r>
          <w:fldChar w:fldCharType="separate"/>
        </w:r>
        <w:r>
          <w:t>18</w:t>
        </w:r>
        <w:r>
          <w:fldChar w:fldCharType="end"/>
        </w:r>
      </w:hyperlink>
    </w:p>
    <w:p>
      <w:pPr>
        <w:pStyle w:val="TOC2"/>
        <w:tabs>
          <w:tab w:val="right" w:leader="dot" w:pos="8306"/>
        </w:tabs>
      </w:pPr>
      <w:hyperlink w:anchor="_Toc14984" w:history="1">
        <w:r>
          <w:rPr>
            <w:rFonts w:ascii="仿宋" w:eastAsia="仿宋" w:hAnsi="仿宋" w:cs="仿宋" w:hint="eastAsia"/>
            <w:lang w:eastAsia="zh-CN"/>
          </w:rPr>
          <w:t>(二)、环卫装备市场分析预测</w:t>
        </w:r>
        <w:r>
          <w:tab/>
        </w:r>
        <w:r>
          <w:fldChar w:fldCharType="begin"/>
        </w:r>
        <w:r>
          <w:instrText xml:space="preserve"> PAGEREF _Toc14984 \h </w:instrText>
        </w:r>
        <w:r>
          <w:fldChar w:fldCharType="separate"/>
        </w:r>
        <w:r>
          <w:t>18</w:t>
        </w:r>
        <w:r>
          <w:fldChar w:fldCharType="end"/>
        </w:r>
      </w:hyperlink>
    </w:p>
    <w:p>
      <w:pPr>
        <w:pStyle w:val="TOC1"/>
        <w:tabs>
          <w:tab w:val="right" w:leader="dot" w:pos="8306"/>
        </w:tabs>
      </w:pPr>
      <w:hyperlink w:anchor="_Toc18335" w:history="1">
        <w:r>
          <w:rPr>
            <w:rFonts w:ascii="仿宋" w:eastAsia="仿宋" w:hAnsi="仿宋" w:cs="仿宋" w:hint="eastAsia"/>
            <w:lang w:eastAsia="zh-CN"/>
          </w:rPr>
          <w:t>七、环卫装备项目技术管理</w:t>
        </w:r>
        <w:r>
          <w:tab/>
        </w:r>
        <w:r>
          <w:fldChar w:fldCharType="begin"/>
        </w:r>
        <w:r>
          <w:instrText xml:space="preserve"> PAGEREF _Toc18335 \h </w:instrText>
        </w:r>
        <w:r>
          <w:fldChar w:fldCharType="separate"/>
        </w:r>
        <w:r>
          <w:t>19</w:t>
        </w:r>
        <w:r>
          <w:fldChar w:fldCharType="end"/>
        </w:r>
      </w:hyperlink>
    </w:p>
    <w:p>
      <w:pPr>
        <w:pStyle w:val="TOC2"/>
        <w:tabs>
          <w:tab w:val="right" w:leader="dot" w:pos="8306"/>
        </w:tabs>
      </w:pPr>
      <w:hyperlink w:anchor="_Toc16232" w:history="1">
        <w:r>
          <w:rPr>
            <w:rFonts w:ascii="仿宋" w:eastAsia="仿宋" w:hAnsi="仿宋" w:cs="仿宋" w:hint="eastAsia"/>
            <w:lang w:eastAsia="zh-CN"/>
          </w:rPr>
          <w:t>(一)、技术方案选用方向</w:t>
        </w:r>
        <w:r>
          <w:tab/>
        </w:r>
        <w:r>
          <w:fldChar w:fldCharType="begin"/>
        </w:r>
        <w:r>
          <w:instrText xml:space="preserve"> PAGEREF _Toc16232 \h </w:instrText>
        </w:r>
        <w:r>
          <w:fldChar w:fldCharType="separate"/>
        </w:r>
        <w:r>
          <w:t>19</w:t>
        </w:r>
        <w:r>
          <w:fldChar w:fldCharType="end"/>
        </w:r>
      </w:hyperlink>
    </w:p>
    <w:p>
      <w:pPr>
        <w:pStyle w:val="TOC2"/>
        <w:tabs>
          <w:tab w:val="right" w:leader="dot" w:pos="8306"/>
        </w:tabs>
      </w:pPr>
      <w:hyperlink w:anchor="_Toc29073" w:history="1">
        <w:r>
          <w:rPr>
            <w:rFonts w:ascii="仿宋" w:eastAsia="仿宋" w:hAnsi="仿宋" w:cs="仿宋" w:hint="eastAsia"/>
            <w:lang w:eastAsia="zh-CN"/>
          </w:rPr>
          <w:t>(二)、工艺技术方案选用原则</w:t>
        </w:r>
        <w:r>
          <w:tab/>
        </w:r>
        <w:r>
          <w:fldChar w:fldCharType="begin"/>
        </w:r>
        <w:r>
          <w:instrText xml:space="preserve"> PAGEREF _Toc29073 \h </w:instrText>
        </w:r>
        <w:r>
          <w:fldChar w:fldCharType="separate"/>
        </w:r>
        <w:r>
          <w:t>21</w:t>
        </w:r>
        <w:r>
          <w:fldChar w:fldCharType="end"/>
        </w:r>
      </w:hyperlink>
    </w:p>
    <w:p>
      <w:pPr>
        <w:pStyle w:val="TOC2"/>
        <w:tabs>
          <w:tab w:val="right" w:leader="dot" w:pos="8306"/>
        </w:tabs>
      </w:pPr>
      <w:hyperlink w:anchor="_Toc27252" w:history="1">
        <w:r>
          <w:rPr>
            <w:rFonts w:ascii="仿宋" w:eastAsia="仿宋" w:hAnsi="仿宋" w:cs="仿宋" w:hint="eastAsia"/>
            <w:lang w:eastAsia="zh-CN"/>
          </w:rPr>
          <w:t>(三)、工艺技术方案要求</w:t>
        </w:r>
        <w:r>
          <w:tab/>
        </w:r>
        <w:r>
          <w:fldChar w:fldCharType="begin"/>
        </w:r>
        <w:r>
          <w:instrText xml:space="preserve"> PAGEREF _Toc27252 \h </w:instrText>
        </w:r>
        <w:r>
          <w:fldChar w:fldCharType="separate"/>
        </w:r>
        <w:r>
          <w:t>23</w:t>
        </w:r>
        <w:r>
          <w:fldChar w:fldCharType="end"/>
        </w:r>
      </w:hyperlink>
    </w:p>
    <w:p>
      <w:pPr>
        <w:pStyle w:val="TOC1"/>
        <w:tabs>
          <w:tab w:val="right" w:leader="dot" w:pos="8306"/>
        </w:tabs>
      </w:pPr>
      <w:hyperlink w:anchor="_Toc32227" w:history="1">
        <w:r>
          <w:rPr>
            <w:rFonts w:ascii="仿宋" w:eastAsia="仿宋" w:hAnsi="仿宋" w:cs="仿宋" w:hint="eastAsia"/>
            <w:lang w:eastAsia="zh-CN"/>
          </w:rPr>
          <w:t>八、环卫装备项目财务管理</w:t>
        </w:r>
        <w:r>
          <w:tab/>
        </w:r>
        <w:r>
          <w:fldChar w:fldCharType="begin"/>
        </w:r>
        <w:r>
          <w:instrText xml:space="preserve"> PAGEREF _Toc32227 \h </w:instrText>
        </w:r>
        <w:r>
          <w:fldChar w:fldCharType="separate"/>
        </w:r>
        <w:r>
          <w:t>25</w:t>
        </w:r>
        <w:r>
          <w:fldChar w:fldCharType="end"/>
        </w:r>
      </w:hyperlink>
    </w:p>
    <w:p>
      <w:pPr>
        <w:pStyle w:val="TOC2"/>
        <w:tabs>
          <w:tab w:val="right" w:leader="dot" w:pos="8306"/>
        </w:tabs>
      </w:pPr>
      <w:hyperlink w:anchor="_Toc1214" w:history="1">
        <w:r>
          <w:rPr>
            <w:rFonts w:ascii="仿宋" w:eastAsia="仿宋" w:hAnsi="仿宋" w:cs="仿宋" w:hint="eastAsia"/>
            <w:lang w:eastAsia="zh-CN"/>
          </w:rPr>
          <w:t>(一)、资金需求大</w:t>
        </w:r>
        <w:r>
          <w:tab/>
        </w:r>
        <w:r>
          <w:fldChar w:fldCharType="begin"/>
        </w:r>
        <w:r>
          <w:instrText xml:space="preserve"> PAGEREF _Toc1214 \h </w:instrText>
        </w:r>
        <w:r>
          <w:fldChar w:fldCharType="separate"/>
        </w:r>
        <w:r>
          <w:t>25</w:t>
        </w:r>
        <w:r>
          <w:fldChar w:fldCharType="end"/>
        </w:r>
      </w:hyperlink>
    </w:p>
    <w:p>
      <w:pPr>
        <w:pStyle w:val="TOC2"/>
        <w:tabs>
          <w:tab w:val="right" w:leader="dot" w:pos="8306"/>
        </w:tabs>
      </w:pPr>
      <w:hyperlink w:anchor="_Toc14950" w:history="1">
        <w:r>
          <w:rPr>
            <w:rFonts w:ascii="仿宋" w:eastAsia="仿宋" w:hAnsi="仿宋" w:cs="仿宋" w:hint="eastAsia"/>
            <w:lang w:eastAsia="zh-CN"/>
          </w:rPr>
          <w:t>(二)、研发周期长</w:t>
        </w:r>
        <w:r>
          <w:tab/>
        </w:r>
        <w:r>
          <w:fldChar w:fldCharType="begin"/>
        </w:r>
        <w:r>
          <w:instrText xml:space="preserve"> PAGEREF _Toc14950 \h </w:instrText>
        </w:r>
        <w:r>
          <w:fldChar w:fldCharType="separate"/>
        </w:r>
        <w:r>
          <w:t>26</w:t>
        </w:r>
        <w:r>
          <w:fldChar w:fldCharType="end"/>
        </w:r>
      </w:hyperlink>
    </w:p>
    <w:p>
      <w:pPr>
        <w:pStyle w:val="TOC2"/>
        <w:tabs>
          <w:tab w:val="right" w:leader="dot" w:pos="8306"/>
        </w:tabs>
      </w:pPr>
      <w:hyperlink w:anchor="_Toc20914" w:history="1">
        <w:r>
          <w:rPr>
            <w:rFonts w:ascii="仿宋" w:eastAsia="仿宋" w:hAnsi="仿宋" w:cs="仿宋" w:hint="eastAsia"/>
            <w:lang w:eastAsia="zh-CN"/>
          </w:rPr>
          <w:t>(三)、市场风险大</w:t>
        </w:r>
        <w:r>
          <w:tab/>
        </w:r>
        <w:r>
          <w:fldChar w:fldCharType="begin"/>
        </w:r>
        <w:r>
          <w:instrText xml:space="preserve"> PAGEREF _Toc20914 \h </w:instrText>
        </w:r>
        <w:r>
          <w:fldChar w:fldCharType="separate"/>
        </w:r>
        <w:r>
          <w:t>28</w:t>
        </w:r>
        <w:r>
          <w:fldChar w:fldCharType="end"/>
        </w:r>
      </w:hyperlink>
    </w:p>
    <w:p>
      <w:pPr>
        <w:pStyle w:val="TOC2"/>
        <w:tabs>
          <w:tab w:val="right" w:leader="dot" w:pos="8306"/>
        </w:tabs>
      </w:pPr>
      <w:hyperlink w:anchor="_Toc24111" w:history="1">
        <w:r>
          <w:rPr>
            <w:rFonts w:ascii="仿宋" w:eastAsia="仿宋" w:hAnsi="仿宋" w:cs="仿宋" w:hint="eastAsia"/>
            <w:lang w:eastAsia="zh-CN"/>
          </w:rPr>
          <w:t>(四)、利润率高</w:t>
        </w:r>
        <w:r>
          <w:tab/>
        </w:r>
        <w:r>
          <w:fldChar w:fldCharType="begin"/>
        </w:r>
        <w:r>
          <w:instrText xml:space="preserve"> PAGEREF _Toc24111 \h </w:instrText>
        </w:r>
        <w:r>
          <w:fldChar w:fldCharType="separate"/>
        </w:r>
        <w:r>
          <w:t>30</w:t>
        </w:r>
        <w:r>
          <w:fldChar w:fldCharType="end"/>
        </w:r>
      </w:hyperlink>
    </w:p>
    <w:p>
      <w:pPr>
        <w:pStyle w:val="TOC1"/>
        <w:tabs>
          <w:tab w:val="right" w:leader="dot" w:pos="8306"/>
        </w:tabs>
      </w:pPr>
      <w:hyperlink w:anchor="_Toc4102" w:history="1">
        <w:r>
          <w:rPr>
            <w:rFonts w:ascii="仿宋" w:eastAsia="仿宋" w:hAnsi="仿宋" w:cs="仿宋" w:hint="eastAsia"/>
            <w:lang w:eastAsia="zh-CN"/>
          </w:rPr>
          <w:t>九、环卫装备项目社会影响</w:t>
        </w:r>
        <w:r>
          <w:tab/>
        </w:r>
        <w:r>
          <w:fldChar w:fldCharType="begin"/>
        </w:r>
        <w:r>
          <w:instrText xml:space="preserve"> PAGEREF _Toc4102 \h </w:instrText>
        </w:r>
        <w:r>
          <w:fldChar w:fldCharType="separate"/>
        </w:r>
        <w:r>
          <w:t>32</w:t>
        </w:r>
        <w:r>
          <w:fldChar w:fldCharType="end"/>
        </w:r>
      </w:hyperlink>
    </w:p>
    <w:p>
      <w:pPr>
        <w:pStyle w:val="TOC2"/>
        <w:tabs>
          <w:tab w:val="right" w:leader="dot" w:pos="8306"/>
        </w:tabs>
      </w:pPr>
      <w:hyperlink w:anchor="_Toc18760" w:history="1">
        <w:r>
          <w:rPr>
            <w:rFonts w:ascii="仿宋" w:eastAsia="仿宋" w:hAnsi="仿宋" w:cs="仿宋" w:hint="eastAsia"/>
            <w:lang w:eastAsia="zh-CN"/>
          </w:rPr>
          <w:t>(一)、社会责任与义务</w:t>
        </w:r>
        <w:r>
          <w:tab/>
        </w:r>
        <w:r>
          <w:fldChar w:fldCharType="begin"/>
        </w:r>
        <w:r>
          <w:instrText xml:space="preserve"> PAGEREF _Toc18760 \h </w:instrText>
        </w:r>
        <w:r>
          <w:fldChar w:fldCharType="separate"/>
        </w:r>
        <w:r>
          <w:t>32</w:t>
        </w:r>
        <w:r>
          <w:fldChar w:fldCharType="end"/>
        </w:r>
      </w:hyperlink>
    </w:p>
    <w:p>
      <w:pPr>
        <w:pStyle w:val="TOC2"/>
        <w:tabs>
          <w:tab w:val="right" w:leader="dot" w:pos="8306"/>
        </w:tabs>
      </w:pPr>
      <w:hyperlink w:anchor="_Toc29467" w:history="1">
        <w:r>
          <w:rPr>
            <w:rFonts w:ascii="仿宋" w:eastAsia="仿宋" w:hAnsi="仿宋" w:cs="仿宋" w:hint="eastAsia"/>
            <w:lang w:eastAsia="zh-CN"/>
          </w:rPr>
          <w:t>(二)、社会参与与沟通</w:t>
        </w:r>
        <w:r>
          <w:tab/>
        </w:r>
        <w:r>
          <w:fldChar w:fldCharType="begin"/>
        </w:r>
        <w:r>
          <w:instrText xml:space="preserve"> PAGEREF _Toc29467 \h </w:instrText>
        </w:r>
        <w:r>
          <w:fldChar w:fldCharType="separate"/>
        </w:r>
        <w:r>
          <w:t>33</w:t>
        </w:r>
        <w:r>
          <w:fldChar w:fldCharType="end"/>
        </w:r>
      </w:hyperlink>
    </w:p>
    <w:p>
      <w:pPr>
        <w:pStyle w:val="TOC1"/>
        <w:tabs>
          <w:tab w:val="right" w:leader="dot" w:pos="8306"/>
        </w:tabs>
      </w:pPr>
      <w:hyperlink w:anchor="_Toc28425" w:history="1">
        <w:r>
          <w:rPr>
            <w:rFonts w:ascii="仿宋" w:eastAsia="仿宋" w:hAnsi="仿宋" w:cs="仿宋" w:hint="eastAsia"/>
            <w:lang w:eastAsia="zh-CN"/>
          </w:rPr>
          <w:t>十、生产安全保护</w:t>
        </w:r>
        <w:r>
          <w:tab/>
        </w:r>
        <w:r>
          <w:fldChar w:fldCharType="begin"/>
        </w:r>
        <w:r>
          <w:instrText xml:space="preserve"> PAGEREF _Toc28425 \h </w:instrText>
        </w:r>
        <w:r>
          <w:fldChar w:fldCharType="separate"/>
        </w:r>
        <w:r>
          <w:t>34</w:t>
        </w:r>
        <w:r>
          <w:fldChar w:fldCharType="end"/>
        </w:r>
      </w:hyperlink>
    </w:p>
    <w:p>
      <w:pPr>
        <w:pStyle w:val="TOC2"/>
        <w:tabs>
          <w:tab w:val="right" w:leader="dot" w:pos="8306"/>
        </w:tabs>
      </w:pPr>
      <w:hyperlink w:anchor="_Toc24702" w:history="1">
        <w:r>
          <w:rPr>
            <w:rFonts w:ascii="仿宋" w:eastAsia="仿宋" w:hAnsi="仿宋" w:cs="仿宋" w:hint="eastAsia"/>
            <w:lang w:eastAsia="zh-CN"/>
          </w:rPr>
          <w:t>(一)、消防安全</w:t>
        </w:r>
        <w:r>
          <w:tab/>
        </w:r>
        <w:r>
          <w:fldChar w:fldCharType="begin"/>
        </w:r>
        <w:r>
          <w:instrText xml:space="preserve"> PAGEREF _Toc24702 \h </w:instrText>
        </w:r>
        <w:r>
          <w:fldChar w:fldCharType="separate"/>
        </w:r>
        <w:r>
          <w:t>34</w:t>
        </w:r>
        <w:r>
          <w:fldChar w:fldCharType="end"/>
        </w:r>
      </w:hyperlink>
    </w:p>
    <w:p>
      <w:pPr>
        <w:pStyle w:val="TOC2"/>
        <w:tabs>
          <w:tab w:val="right" w:leader="dot" w:pos="8306"/>
        </w:tabs>
      </w:pPr>
      <w:hyperlink w:anchor="_Toc10258" w:history="1">
        <w:r>
          <w:rPr>
            <w:rFonts w:ascii="仿宋" w:eastAsia="仿宋" w:hAnsi="仿宋" w:cs="仿宋" w:hint="eastAsia"/>
            <w:lang w:eastAsia="zh-CN"/>
          </w:rPr>
          <w:t>(二)、防火防爆总图布置措施</w:t>
        </w:r>
        <w:r>
          <w:tab/>
        </w:r>
        <w:r>
          <w:fldChar w:fldCharType="begin"/>
        </w:r>
        <w:r>
          <w:instrText xml:space="preserve"> PAGEREF _Toc10258 \h </w:instrText>
        </w:r>
        <w:r>
          <w:fldChar w:fldCharType="separate"/>
        </w:r>
        <w:r>
          <w:t>35</w:t>
        </w:r>
        <w:r>
          <w:fldChar w:fldCharType="end"/>
        </w:r>
      </w:hyperlink>
    </w:p>
    <w:p>
      <w:pPr>
        <w:pStyle w:val="TOC2"/>
        <w:tabs>
          <w:tab w:val="right" w:leader="dot" w:pos="8306"/>
        </w:tabs>
      </w:pPr>
      <w:hyperlink w:anchor="_Toc23152" w:history="1">
        <w:r>
          <w:rPr>
            <w:rFonts w:ascii="仿宋" w:eastAsia="仿宋" w:hAnsi="仿宋" w:cs="仿宋" w:hint="eastAsia"/>
            <w:lang w:eastAsia="zh-CN"/>
          </w:rPr>
          <w:t>(三)、自然灾害防范措施</w:t>
        </w:r>
        <w:r>
          <w:tab/>
        </w:r>
        <w:r>
          <w:fldChar w:fldCharType="begin"/>
        </w:r>
        <w:r>
          <w:instrText xml:space="preserve"> PAGEREF _Toc23152 \h </w:instrText>
        </w:r>
        <w:r>
          <w:fldChar w:fldCharType="separate"/>
        </w:r>
        <w:r>
          <w:t>36</w:t>
        </w:r>
        <w:r>
          <w:fldChar w:fldCharType="end"/>
        </w:r>
      </w:hyperlink>
    </w:p>
    <w:p>
      <w:pPr>
        <w:pStyle w:val="TOC2"/>
        <w:tabs>
          <w:tab w:val="right" w:leader="dot" w:pos="8306"/>
        </w:tabs>
      </w:pPr>
      <w:hyperlink w:anchor="_Toc20796" w:history="1">
        <w:r>
          <w:rPr>
            <w:rFonts w:ascii="仿宋" w:eastAsia="仿宋" w:hAnsi="仿宋" w:cs="仿宋" w:hint="eastAsia"/>
            <w:lang w:eastAsia="zh-CN"/>
          </w:rPr>
          <w:t>(四)、安全色及安全标志使用要求</w:t>
        </w:r>
        <w:r>
          <w:tab/>
        </w:r>
        <w:r>
          <w:fldChar w:fldCharType="begin"/>
        </w:r>
        <w:r>
          <w:instrText xml:space="preserve"> PAGEREF _Toc20796 \h </w:instrText>
        </w:r>
        <w:r>
          <w:fldChar w:fldCharType="separate"/>
        </w:r>
        <w:r>
          <w:t>37</w:t>
        </w:r>
        <w:r>
          <w:fldChar w:fldCharType="end"/>
        </w:r>
      </w:hyperlink>
    </w:p>
    <w:p>
      <w:pPr>
        <w:pStyle w:val="TOC2"/>
        <w:tabs>
          <w:tab w:val="right" w:leader="dot" w:pos="8306"/>
        </w:tabs>
      </w:pPr>
      <w:hyperlink w:anchor="_Toc1941" w:history="1">
        <w:r>
          <w:rPr>
            <w:rFonts w:ascii="仿宋" w:eastAsia="仿宋" w:hAnsi="仿宋" w:cs="仿宋" w:hint="eastAsia"/>
            <w:lang w:eastAsia="zh-CN"/>
          </w:rPr>
          <w:t>(五)、防尘防毒措施</w:t>
        </w:r>
        <w:r>
          <w:tab/>
        </w:r>
        <w:r>
          <w:fldChar w:fldCharType="begin"/>
        </w:r>
        <w:r>
          <w:instrText xml:space="preserve"> PAGEREF _Toc1941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 w:history="1">
        <w:r>
          <w:rPr>
            <w:rFonts w:ascii="仿宋" w:eastAsia="仿宋" w:hAnsi="仿宋" w:cs="仿宋" w:hint="eastAsia"/>
            <w:lang w:eastAsia="zh-CN"/>
          </w:rPr>
          <w:t>(六)、防静电、触电防护及防雷措施</w:t>
        </w:r>
        <w:r>
          <w:tab/>
        </w:r>
        <w:r>
          <w:fldChar w:fldCharType="begin"/>
        </w:r>
        <w:r>
          <w:instrText xml:space="preserve"> PAGEREF _Toc1794 \h </w:instrText>
        </w:r>
        <w:r>
          <w:fldChar w:fldCharType="separate"/>
        </w:r>
        <w:r>
          <w:t>39</w:t>
        </w:r>
        <w:r>
          <w:fldChar w:fldCharType="end"/>
        </w:r>
      </w:hyperlink>
    </w:p>
    <w:p>
      <w:pPr>
        <w:pStyle w:val="TOC2"/>
        <w:tabs>
          <w:tab w:val="right" w:leader="dot" w:pos="8306"/>
        </w:tabs>
      </w:pPr>
      <w:hyperlink w:anchor="_Toc2368" w:history="1">
        <w:r>
          <w:rPr>
            <w:rFonts w:ascii="仿宋" w:eastAsia="仿宋" w:hAnsi="仿宋" w:cs="仿宋" w:hint="eastAsia"/>
            <w:lang w:eastAsia="zh-CN"/>
          </w:rPr>
          <w:t>(七)、机械设备安全保障措施</w:t>
        </w:r>
        <w:r>
          <w:tab/>
        </w:r>
        <w:r>
          <w:fldChar w:fldCharType="begin"/>
        </w:r>
        <w:r>
          <w:instrText xml:space="preserve"> PAGEREF _Toc2368 \h </w:instrText>
        </w:r>
        <w:r>
          <w:fldChar w:fldCharType="separate"/>
        </w:r>
        <w:r>
          <w:t>40</w:t>
        </w:r>
        <w:r>
          <w:fldChar w:fldCharType="end"/>
        </w:r>
      </w:hyperlink>
    </w:p>
    <w:p>
      <w:pPr>
        <w:pStyle w:val="TOC1"/>
        <w:tabs>
          <w:tab w:val="right" w:leader="dot" w:pos="8306"/>
        </w:tabs>
      </w:pPr>
      <w:hyperlink w:anchor="_Toc2346" w:history="1">
        <w:r>
          <w:rPr>
            <w:rFonts w:ascii="仿宋" w:eastAsia="仿宋" w:hAnsi="仿宋" w:cs="仿宋" w:hint="eastAsia"/>
            <w:lang w:eastAsia="zh-CN"/>
          </w:rPr>
          <w:t>十一、环卫装备项目人力资源管理</w:t>
        </w:r>
        <w:r>
          <w:tab/>
        </w:r>
        <w:r>
          <w:fldChar w:fldCharType="begin"/>
        </w:r>
        <w:r>
          <w:instrText xml:space="preserve"> PAGEREF _Toc2346 \h </w:instrText>
        </w:r>
        <w:r>
          <w:fldChar w:fldCharType="separate"/>
        </w:r>
        <w:r>
          <w:t>42</w:t>
        </w:r>
        <w:r>
          <w:fldChar w:fldCharType="end"/>
        </w:r>
      </w:hyperlink>
    </w:p>
    <w:p>
      <w:pPr>
        <w:pStyle w:val="TOC2"/>
        <w:tabs>
          <w:tab w:val="right" w:leader="dot" w:pos="8306"/>
        </w:tabs>
      </w:pPr>
      <w:hyperlink w:anchor="_Toc7410" w:history="1">
        <w:r>
          <w:rPr>
            <w:rFonts w:ascii="仿宋" w:eastAsia="仿宋" w:hAnsi="仿宋" w:cs="仿宋" w:hint="eastAsia"/>
            <w:lang w:eastAsia="zh-CN"/>
          </w:rPr>
          <w:t>(一)、建立健全的预算管理制度</w:t>
        </w:r>
        <w:r>
          <w:tab/>
        </w:r>
        <w:r>
          <w:fldChar w:fldCharType="begin"/>
        </w:r>
        <w:r>
          <w:instrText xml:space="preserve"> PAGEREF _Toc7410 \h </w:instrText>
        </w:r>
        <w:r>
          <w:fldChar w:fldCharType="separate"/>
        </w:r>
        <w:r>
          <w:t>42</w:t>
        </w:r>
        <w:r>
          <w:fldChar w:fldCharType="end"/>
        </w:r>
      </w:hyperlink>
    </w:p>
    <w:p>
      <w:pPr>
        <w:pStyle w:val="TOC2"/>
        <w:tabs>
          <w:tab w:val="right" w:leader="dot" w:pos="8306"/>
        </w:tabs>
      </w:pPr>
      <w:hyperlink w:anchor="_Toc28852" w:history="1">
        <w:r>
          <w:rPr>
            <w:rFonts w:ascii="仿宋" w:eastAsia="仿宋" w:hAnsi="仿宋" w:cs="仿宋" w:hint="eastAsia"/>
            <w:lang w:eastAsia="zh-CN"/>
          </w:rPr>
          <w:t>(二)、加强资金流动监控</w:t>
        </w:r>
        <w:r>
          <w:tab/>
        </w:r>
        <w:r>
          <w:fldChar w:fldCharType="begin"/>
        </w:r>
        <w:r>
          <w:instrText xml:space="preserve"> PAGEREF _Toc28852 \h </w:instrText>
        </w:r>
        <w:r>
          <w:fldChar w:fldCharType="separate"/>
        </w:r>
        <w:r>
          <w:t>43</w:t>
        </w:r>
        <w:r>
          <w:fldChar w:fldCharType="end"/>
        </w:r>
      </w:hyperlink>
    </w:p>
    <w:p>
      <w:pPr>
        <w:pStyle w:val="TOC2"/>
        <w:tabs>
          <w:tab w:val="right" w:leader="dot" w:pos="8306"/>
        </w:tabs>
      </w:pPr>
      <w:hyperlink w:anchor="_Toc11019" w:history="1">
        <w:r>
          <w:rPr>
            <w:rFonts w:ascii="仿宋" w:eastAsia="仿宋" w:hAnsi="仿宋" w:cs="仿宋" w:hint="eastAsia"/>
            <w:lang w:eastAsia="zh-CN"/>
          </w:rPr>
          <w:t>(三)、制定完善的风险控制机制</w:t>
        </w:r>
        <w:r>
          <w:tab/>
        </w:r>
        <w:r>
          <w:fldChar w:fldCharType="begin"/>
        </w:r>
        <w:r>
          <w:instrText xml:space="preserve"> PAGEREF _Toc11019 \h </w:instrText>
        </w:r>
        <w:r>
          <w:fldChar w:fldCharType="separate"/>
        </w:r>
        <w:r>
          <w:t>45</w:t>
        </w:r>
        <w:r>
          <w:fldChar w:fldCharType="end"/>
        </w:r>
      </w:hyperlink>
    </w:p>
    <w:p>
      <w:pPr>
        <w:pStyle w:val="TOC2"/>
        <w:tabs>
          <w:tab w:val="right" w:leader="dot" w:pos="8306"/>
        </w:tabs>
      </w:pPr>
      <w:hyperlink w:anchor="_Toc29282" w:history="1">
        <w:r>
          <w:rPr>
            <w:rFonts w:ascii="仿宋" w:eastAsia="仿宋" w:hAnsi="仿宋" w:cs="仿宋" w:hint="eastAsia"/>
            <w:lang w:eastAsia="zh-CN"/>
          </w:rPr>
          <w:t>(四)、优化成本管理</w:t>
        </w:r>
        <w:r>
          <w:tab/>
        </w:r>
        <w:r>
          <w:fldChar w:fldCharType="begin"/>
        </w:r>
        <w:r>
          <w:instrText xml:space="preserve"> PAGEREF _Toc29282 \h </w:instrText>
        </w:r>
        <w:r>
          <w:fldChar w:fldCharType="separate"/>
        </w:r>
        <w:r>
          <w:t>46</w:t>
        </w:r>
        <w:r>
          <w:fldChar w:fldCharType="end"/>
        </w:r>
      </w:hyperlink>
    </w:p>
    <w:p>
      <w:pPr>
        <w:pStyle w:val="TOC1"/>
        <w:tabs>
          <w:tab w:val="right" w:leader="dot" w:pos="8306"/>
        </w:tabs>
      </w:pPr>
      <w:hyperlink w:anchor="_Toc13240" w:history="1">
        <w:r>
          <w:rPr>
            <w:rFonts w:ascii="仿宋" w:eastAsia="仿宋" w:hAnsi="仿宋" w:cs="仿宋" w:hint="eastAsia"/>
            <w:lang w:eastAsia="zh-CN"/>
          </w:rPr>
          <w:t>十二、环卫装备项目创新与研发</w:t>
        </w:r>
        <w:r>
          <w:tab/>
        </w:r>
        <w:r>
          <w:fldChar w:fldCharType="begin"/>
        </w:r>
        <w:r>
          <w:instrText xml:space="preserve"> PAGEREF _Toc13240 \h </w:instrText>
        </w:r>
        <w:r>
          <w:fldChar w:fldCharType="separate"/>
        </w:r>
        <w:r>
          <w:t>47</w:t>
        </w:r>
        <w:r>
          <w:fldChar w:fldCharType="end"/>
        </w:r>
      </w:hyperlink>
    </w:p>
    <w:p>
      <w:pPr>
        <w:pStyle w:val="TOC2"/>
        <w:tabs>
          <w:tab w:val="right" w:leader="dot" w:pos="8306"/>
        </w:tabs>
      </w:pPr>
      <w:hyperlink w:anchor="_Toc31313" w:history="1">
        <w:r>
          <w:rPr>
            <w:rFonts w:ascii="仿宋" w:eastAsia="仿宋" w:hAnsi="仿宋" w:cs="仿宋" w:hint="eastAsia"/>
            <w:lang w:eastAsia="zh-CN"/>
          </w:rPr>
          <w:t>(一)、创新策略与方向</w:t>
        </w:r>
        <w:r>
          <w:tab/>
        </w:r>
        <w:r>
          <w:fldChar w:fldCharType="begin"/>
        </w:r>
        <w:r>
          <w:instrText xml:space="preserve"> PAGEREF _Toc31313 \h </w:instrText>
        </w:r>
        <w:r>
          <w:fldChar w:fldCharType="separate"/>
        </w:r>
        <w:r>
          <w:t>47</w:t>
        </w:r>
        <w:r>
          <w:fldChar w:fldCharType="end"/>
        </w:r>
      </w:hyperlink>
    </w:p>
    <w:p>
      <w:pPr>
        <w:pStyle w:val="TOC2"/>
        <w:tabs>
          <w:tab w:val="right" w:leader="dot" w:pos="8306"/>
        </w:tabs>
      </w:pPr>
      <w:hyperlink w:anchor="_Toc21671" w:history="1">
        <w:r>
          <w:rPr>
            <w:rFonts w:ascii="仿宋" w:eastAsia="仿宋" w:hAnsi="仿宋" w:cs="仿宋" w:hint="eastAsia"/>
            <w:lang w:eastAsia="zh-CN"/>
          </w:rPr>
          <w:t>(二)、研发规划与投入</w:t>
        </w:r>
        <w:r>
          <w:tab/>
        </w:r>
        <w:r>
          <w:fldChar w:fldCharType="begin"/>
        </w:r>
        <w:r>
          <w:instrText xml:space="preserve"> PAGEREF _Toc21671 \h </w:instrText>
        </w:r>
        <w:r>
          <w:fldChar w:fldCharType="separate"/>
        </w:r>
        <w:r>
          <w:t>49</w:t>
        </w:r>
        <w:r>
          <w:fldChar w:fldCharType="end"/>
        </w:r>
      </w:hyperlink>
    </w:p>
    <w:p>
      <w:pPr>
        <w:pStyle w:val="TOC1"/>
        <w:tabs>
          <w:tab w:val="right" w:leader="dot" w:pos="8306"/>
        </w:tabs>
      </w:pPr>
      <w:hyperlink w:anchor="_Toc4469" w:history="1">
        <w:r>
          <w:rPr>
            <w:rFonts w:ascii="仿宋" w:eastAsia="仿宋" w:hAnsi="仿宋" w:cs="仿宋" w:hint="eastAsia"/>
            <w:lang w:eastAsia="zh-CN"/>
          </w:rPr>
          <w:t>十三、风险识别与分类</w:t>
        </w:r>
        <w:r>
          <w:tab/>
        </w:r>
        <w:r>
          <w:fldChar w:fldCharType="begin"/>
        </w:r>
        <w:r>
          <w:instrText xml:space="preserve"> PAGEREF _Toc4469 \h </w:instrText>
        </w:r>
        <w:r>
          <w:fldChar w:fldCharType="separate"/>
        </w:r>
        <w:r>
          <w:t>50</w:t>
        </w:r>
        <w:r>
          <w:fldChar w:fldCharType="end"/>
        </w:r>
      </w:hyperlink>
    </w:p>
    <w:p>
      <w:pPr>
        <w:pStyle w:val="TOC2"/>
        <w:tabs>
          <w:tab w:val="right" w:leader="dot" w:pos="8306"/>
        </w:tabs>
      </w:pPr>
      <w:hyperlink w:anchor="_Toc13577" w:history="1">
        <w:r>
          <w:rPr>
            <w:rFonts w:ascii="仿宋" w:eastAsia="仿宋" w:hAnsi="仿宋" w:cs="仿宋" w:hint="eastAsia"/>
            <w:lang w:eastAsia="zh-CN"/>
          </w:rPr>
          <w:t>(一)、风险识别</w:t>
        </w:r>
        <w:r>
          <w:tab/>
        </w:r>
        <w:r>
          <w:fldChar w:fldCharType="begin"/>
        </w:r>
        <w:r>
          <w:instrText xml:space="preserve"> PAGEREF _Toc13577 \h </w:instrText>
        </w:r>
        <w:r>
          <w:fldChar w:fldCharType="separate"/>
        </w:r>
        <w:r>
          <w:t>50</w:t>
        </w:r>
        <w:r>
          <w:fldChar w:fldCharType="end"/>
        </w:r>
      </w:hyperlink>
    </w:p>
    <w:p>
      <w:pPr>
        <w:pStyle w:val="TOC2"/>
        <w:tabs>
          <w:tab w:val="right" w:leader="dot" w:pos="8306"/>
        </w:tabs>
      </w:pPr>
      <w:hyperlink w:anchor="_Toc17412" w:history="1">
        <w:r>
          <w:rPr>
            <w:rFonts w:ascii="仿宋" w:eastAsia="仿宋" w:hAnsi="仿宋" w:cs="仿宋" w:hint="eastAsia"/>
            <w:lang w:eastAsia="zh-CN"/>
          </w:rPr>
          <w:t>(二)、风险分类</w:t>
        </w:r>
        <w:r>
          <w:tab/>
        </w:r>
        <w:r>
          <w:fldChar w:fldCharType="begin"/>
        </w:r>
        <w:r>
          <w:instrText xml:space="preserve"> PAGEREF _Toc17412 \h </w:instrText>
        </w:r>
        <w:r>
          <w:fldChar w:fldCharType="separate"/>
        </w:r>
        <w:r>
          <w:t>52</w:t>
        </w:r>
        <w:r>
          <w:fldChar w:fldCharType="end"/>
        </w:r>
      </w:hyperlink>
    </w:p>
    <w:p>
      <w:pPr>
        <w:pStyle w:val="TOC1"/>
        <w:tabs>
          <w:tab w:val="right" w:leader="dot" w:pos="8306"/>
        </w:tabs>
      </w:pPr>
      <w:hyperlink w:anchor="_Toc21219" w:history="1">
        <w:r>
          <w:rPr>
            <w:rFonts w:ascii="仿宋" w:eastAsia="仿宋" w:hAnsi="仿宋" w:cs="仿宋" w:hint="eastAsia"/>
            <w:lang w:eastAsia="zh-CN"/>
          </w:rPr>
          <w:t>十四、环卫装备项目治理与监督</w:t>
        </w:r>
        <w:r>
          <w:tab/>
        </w:r>
        <w:r>
          <w:fldChar w:fldCharType="begin"/>
        </w:r>
        <w:r>
          <w:instrText xml:space="preserve"> PAGEREF _Toc21219 \h </w:instrText>
        </w:r>
        <w:r>
          <w:fldChar w:fldCharType="separate"/>
        </w:r>
        <w:r>
          <w:t>53</w:t>
        </w:r>
        <w:r>
          <w:fldChar w:fldCharType="end"/>
        </w:r>
      </w:hyperlink>
    </w:p>
    <w:p>
      <w:pPr>
        <w:pStyle w:val="TOC2"/>
        <w:tabs>
          <w:tab w:val="right" w:leader="dot" w:pos="8306"/>
        </w:tabs>
      </w:pPr>
      <w:hyperlink w:anchor="_Toc14342" w:history="1">
        <w:r>
          <w:rPr>
            <w:rFonts w:ascii="仿宋" w:eastAsia="仿宋" w:hAnsi="仿宋" w:cs="仿宋" w:hint="eastAsia"/>
            <w:lang w:eastAsia="zh-CN"/>
          </w:rPr>
          <w:t>(一)、环卫装备项目治理结构</w:t>
        </w:r>
        <w:r>
          <w:tab/>
        </w:r>
        <w:r>
          <w:fldChar w:fldCharType="begin"/>
        </w:r>
        <w:r>
          <w:instrText xml:space="preserve"> PAGEREF _Toc14342 \h </w:instrText>
        </w:r>
        <w:r>
          <w:fldChar w:fldCharType="separate"/>
        </w:r>
        <w:r>
          <w:t>53</w:t>
        </w:r>
        <w:r>
          <w:fldChar w:fldCharType="end"/>
        </w:r>
      </w:hyperlink>
    </w:p>
    <w:p>
      <w:pPr>
        <w:pStyle w:val="TOC2"/>
        <w:tabs>
          <w:tab w:val="right" w:leader="dot" w:pos="8306"/>
        </w:tabs>
      </w:pPr>
      <w:hyperlink w:anchor="_Toc17353" w:history="1">
        <w:r>
          <w:rPr>
            <w:rFonts w:ascii="仿宋" w:eastAsia="仿宋" w:hAnsi="仿宋" w:cs="仿宋" w:hint="eastAsia"/>
            <w:lang w:eastAsia="zh-CN"/>
          </w:rPr>
          <w:t>(二)、监督与审计</w:t>
        </w:r>
        <w:r>
          <w:tab/>
        </w:r>
        <w:r>
          <w:fldChar w:fldCharType="begin"/>
        </w:r>
        <w:r>
          <w:instrText xml:space="preserve"> PAGEREF _Toc17353 \h </w:instrText>
        </w:r>
        <w:r>
          <w:fldChar w:fldCharType="separate"/>
        </w:r>
        <w:r>
          <w:t>55</w:t>
        </w:r>
        <w:r>
          <w:fldChar w:fldCharType="end"/>
        </w:r>
      </w:hyperlink>
    </w:p>
    <w:p>
      <w:pPr>
        <w:pStyle w:val="TOC1"/>
        <w:tabs>
          <w:tab w:val="right" w:leader="dot" w:pos="8306"/>
        </w:tabs>
      </w:pPr>
      <w:hyperlink w:anchor="_Toc23981" w:history="1">
        <w:r>
          <w:rPr>
            <w:rFonts w:ascii="仿宋" w:eastAsia="仿宋" w:hAnsi="仿宋" w:cs="仿宋" w:hint="eastAsia"/>
            <w:lang w:eastAsia="zh-CN"/>
          </w:rPr>
          <w:t>十五、利益相关者分析与沟通计划</w:t>
        </w:r>
        <w:r>
          <w:tab/>
        </w:r>
        <w:r>
          <w:fldChar w:fldCharType="begin"/>
        </w:r>
        <w:r>
          <w:instrText xml:space="preserve"> PAGEREF _Toc23981 \h </w:instrText>
        </w:r>
        <w:r>
          <w:fldChar w:fldCharType="separate"/>
        </w:r>
        <w:r>
          <w:t>56</w:t>
        </w:r>
        <w:r>
          <w:fldChar w:fldCharType="end"/>
        </w:r>
      </w:hyperlink>
    </w:p>
    <w:p>
      <w:pPr>
        <w:pStyle w:val="TOC2"/>
        <w:tabs>
          <w:tab w:val="right" w:leader="dot" w:pos="8306"/>
        </w:tabs>
      </w:pPr>
      <w:hyperlink w:anchor="_Toc19563" w:history="1">
        <w:r>
          <w:rPr>
            <w:rFonts w:ascii="仿宋" w:eastAsia="仿宋" w:hAnsi="仿宋" w:cs="仿宋" w:hint="eastAsia"/>
            <w:lang w:eastAsia="zh-CN"/>
          </w:rPr>
          <w:t>(一)、利益相关者分析</w:t>
        </w:r>
        <w:r>
          <w:tab/>
        </w:r>
        <w:r>
          <w:fldChar w:fldCharType="begin"/>
        </w:r>
        <w:r>
          <w:instrText xml:space="preserve"> PAGEREF _Toc19563 \h </w:instrText>
        </w:r>
        <w:r>
          <w:fldChar w:fldCharType="separate"/>
        </w:r>
        <w:r>
          <w:t>56</w:t>
        </w:r>
        <w:r>
          <w:fldChar w:fldCharType="end"/>
        </w:r>
      </w:hyperlink>
    </w:p>
    <w:p>
      <w:pPr>
        <w:pStyle w:val="TOC2"/>
        <w:tabs>
          <w:tab w:val="right" w:leader="dot" w:pos="8306"/>
        </w:tabs>
      </w:pPr>
      <w:hyperlink w:anchor="_Toc12065" w:history="1">
        <w:r>
          <w:rPr>
            <w:rFonts w:ascii="仿宋" w:eastAsia="仿宋" w:hAnsi="仿宋" w:cs="仿宋" w:hint="eastAsia"/>
            <w:lang w:eastAsia="zh-CN"/>
          </w:rPr>
          <w:t>(二)、沟通计划</w:t>
        </w:r>
        <w:r>
          <w:tab/>
        </w:r>
        <w:r>
          <w:fldChar w:fldCharType="begin"/>
        </w:r>
        <w:r>
          <w:instrText xml:space="preserve"> PAGEREF _Toc12065 \h </w:instrText>
        </w:r>
        <w:r>
          <w:fldChar w:fldCharType="separate"/>
        </w:r>
        <w:r>
          <w:t>57</w:t>
        </w:r>
        <w:r>
          <w:fldChar w:fldCharType="end"/>
        </w:r>
      </w:hyperlink>
    </w:p>
    <w:p>
      <w:pPr>
        <w:pStyle w:val="TOC1"/>
        <w:tabs>
          <w:tab w:val="right" w:leader="dot" w:pos="8306"/>
        </w:tabs>
      </w:pPr>
      <w:hyperlink w:anchor="_Toc3492" w:history="1">
        <w:r>
          <w:rPr>
            <w:rFonts w:ascii="仿宋" w:eastAsia="仿宋" w:hAnsi="仿宋" w:cs="仿宋" w:hint="eastAsia"/>
            <w:lang w:eastAsia="zh-CN"/>
          </w:rPr>
          <w:t>十六、质量管理体系</w:t>
        </w:r>
        <w:r>
          <w:tab/>
        </w:r>
        <w:r>
          <w:fldChar w:fldCharType="begin"/>
        </w:r>
        <w:r>
          <w:instrText xml:space="preserve"> PAGEREF _Toc3492 \h </w:instrText>
        </w:r>
        <w:r>
          <w:fldChar w:fldCharType="separate"/>
        </w:r>
        <w:r>
          <w:t>59</w:t>
        </w:r>
        <w:r>
          <w:fldChar w:fldCharType="end"/>
        </w:r>
      </w:hyperlink>
    </w:p>
    <w:p>
      <w:pPr>
        <w:pStyle w:val="TOC2"/>
        <w:tabs>
          <w:tab w:val="right" w:leader="dot" w:pos="8306"/>
        </w:tabs>
      </w:pPr>
      <w:hyperlink w:anchor="_Toc25562" w:history="1">
        <w:r>
          <w:rPr>
            <w:rFonts w:ascii="仿宋" w:eastAsia="仿宋" w:hAnsi="仿宋" w:cs="仿宋" w:hint="eastAsia"/>
            <w:lang w:eastAsia="zh-CN"/>
          </w:rPr>
          <w:t>(一)、质量目标与方针</w:t>
        </w:r>
        <w:r>
          <w:tab/>
        </w:r>
        <w:r>
          <w:fldChar w:fldCharType="begin"/>
        </w:r>
        <w:r>
          <w:instrText xml:space="preserve"> PAGEREF _Toc25562 \h </w:instrText>
        </w:r>
        <w:r>
          <w:fldChar w:fldCharType="separate"/>
        </w:r>
        <w:r>
          <w:t>59</w:t>
        </w:r>
        <w:r>
          <w:fldChar w:fldCharType="end"/>
        </w:r>
      </w:hyperlink>
    </w:p>
    <w:p>
      <w:pPr>
        <w:pStyle w:val="TOC2"/>
        <w:tabs>
          <w:tab w:val="right" w:leader="dot" w:pos="8306"/>
        </w:tabs>
      </w:pPr>
      <w:hyperlink w:anchor="_Toc15083" w:history="1">
        <w:r>
          <w:rPr>
            <w:rFonts w:ascii="仿宋" w:eastAsia="仿宋" w:hAnsi="仿宋" w:cs="仿宋" w:hint="eastAsia"/>
            <w:lang w:eastAsia="zh-CN"/>
          </w:rPr>
          <w:t>(二)、质量管理责任</w:t>
        </w:r>
        <w:r>
          <w:tab/>
        </w:r>
        <w:r>
          <w:fldChar w:fldCharType="begin"/>
        </w:r>
        <w:r>
          <w:instrText xml:space="preserve"> PAGEREF _Toc15083 \h </w:instrText>
        </w:r>
        <w:r>
          <w:fldChar w:fldCharType="separate"/>
        </w:r>
        <w:r>
          <w:t>60</w:t>
        </w:r>
        <w:r>
          <w:fldChar w:fldCharType="end"/>
        </w:r>
      </w:hyperlink>
    </w:p>
    <w:p>
      <w:pPr>
        <w:pStyle w:val="TOC2"/>
        <w:tabs>
          <w:tab w:val="right" w:leader="dot" w:pos="8306"/>
        </w:tabs>
      </w:pPr>
      <w:hyperlink w:anchor="_Toc23502" w:history="1">
        <w:r>
          <w:rPr>
            <w:rFonts w:ascii="仿宋" w:eastAsia="仿宋" w:hAnsi="仿宋" w:cs="仿宋" w:hint="eastAsia"/>
            <w:lang w:eastAsia="zh-CN"/>
          </w:rPr>
          <w:t>(三)、质量管理体系文件</w:t>
        </w:r>
        <w:r>
          <w:tab/>
        </w:r>
        <w:r>
          <w:fldChar w:fldCharType="begin"/>
        </w:r>
        <w:r>
          <w:instrText xml:space="preserve"> PAGEREF _Toc23502 \h </w:instrText>
        </w:r>
        <w:r>
          <w:fldChar w:fldCharType="separate"/>
        </w:r>
        <w:r>
          <w:t>61</w:t>
        </w:r>
        <w:r>
          <w:fldChar w:fldCharType="end"/>
        </w:r>
      </w:hyperlink>
    </w:p>
    <w:p>
      <w:pPr>
        <w:pStyle w:val="TOC2"/>
        <w:tabs>
          <w:tab w:val="right" w:leader="dot" w:pos="8306"/>
        </w:tabs>
      </w:pPr>
      <w:hyperlink w:anchor="_Toc11602" w:history="1">
        <w:r>
          <w:rPr>
            <w:rFonts w:ascii="仿宋" w:eastAsia="仿宋" w:hAnsi="仿宋" w:cs="仿宋" w:hint="eastAsia"/>
            <w:lang w:eastAsia="zh-CN"/>
          </w:rPr>
          <w:t>(四)、质量培训与教育</w:t>
        </w:r>
        <w:r>
          <w:tab/>
        </w:r>
        <w:r>
          <w:fldChar w:fldCharType="begin"/>
        </w:r>
        <w:r>
          <w:instrText xml:space="preserve"> PAGEREF _Toc11602 \h </w:instrText>
        </w:r>
        <w:r>
          <w:fldChar w:fldCharType="separate"/>
        </w:r>
        <w:r>
          <w:t>63</w:t>
        </w:r>
        <w:r>
          <w:fldChar w:fldCharType="end"/>
        </w:r>
      </w:hyperlink>
    </w:p>
    <w:p>
      <w:pPr>
        <w:pStyle w:val="TOC2"/>
        <w:tabs>
          <w:tab w:val="right" w:leader="dot" w:pos="8306"/>
        </w:tabs>
      </w:pPr>
      <w:hyperlink w:anchor="_Toc26867" w:history="1">
        <w:r>
          <w:rPr>
            <w:rFonts w:ascii="仿宋" w:eastAsia="仿宋" w:hAnsi="仿宋" w:cs="仿宋" w:hint="eastAsia"/>
            <w:lang w:eastAsia="zh-CN"/>
          </w:rPr>
          <w:t>(五)、质量审核与评价</w:t>
        </w:r>
        <w:r>
          <w:tab/>
        </w:r>
        <w:r>
          <w:fldChar w:fldCharType="begin"/>
        </w:r>
        <w:r>
          <w:instrText xml:space="preserve"> PAGEREF _Toc26867 \h </w:instrText>
        </w:r>
        <w:r>
          <w:fldChar w:fldCharType="separate"/>
        </w:r>
        <w:r>
          <w:t>64</w:t>
        </w:r>
        <w:r>
          <w:fldChar w:fldCharType="end"/>
        </w:r>
      </w:hyperlink>
    </w:p>
    <w:p>
      <w:pPr>
        <w:pStyle w:val="TOC2"/>
        <w:tabs>
          <w:tab w:val="right" w:leader="dot" w:pos="8306"/>
        </w:tabs>
      </w:pPr>
      <w:hyperlink w:anchor="_Toc32631" w:history="1">
        <w:r>
          <w:rPr>
            <w:rFonts w:ascii="仿宋" w:eastAsia="仿宋" w:hAnsi="仿宋" w:cs="仿宋" w:hint="eastAsia"/>
            <w:lang w:eastAsia="zh-CN"/>
          </w:rPr>
          <w:t>(六)、不符合与纠正措施</w:t>
        </w:r>
        <w:r>
          <w:tab/>
        </w:r>
        <w:r>
          <w:fldChar w:fldCharType="begin"/>
        </w:r>
        <w:r>
          <w:instrText xml:space="preserve"> PAGEREF _Toc32631 \h </w:instrText>
        </w:r>
        <w:r>
          <w:fldChar w:fldCharType="separate"/>
        </w:r>
        <w:r>
          <w:t>65</w:t>
        </w:r>
        <w:r>
          <w:fldChar w:fldCharType="end"/>
        </w:r>
      </w:hyperlink>
    </w:p>
    <w:p>
      <w:pPr>
        <w:pStyle w:val="TOC1"/>
        <w:tabs>
          <w:tab w:val="right" w:leader="dot" w:pos="8306"/>
        </w:tabs>
      </w:pPr>
      <w:hyperlink w:anchor="_Toc4581" w:history="1">
        <w:r>
          <w:rPr>
            <w:rFonts w:ascii="仿宋" w:eastAsia="仿宋" w:hAnsi="仿宋" w:cs="仿宋" w:hint="eastAsia"/>
            <w:lang w:eastAsia="zh-CN"/>
          </w:rPr>
          <w:t>十七、环卫装备项目变更管理</w:t>
        </w:r>
        <w:r>
          <w:tab/>
        </w:r>
        <w:r>
          <w:fldChar w:fldCharType="begin"/>
        </w:r>
        <w:r>
          <w:instrText xml:space="preserve"> PAGEREF _Toc4581 \h </w:instrText>
        </w:r>
        <w:r>
          <w:fldChar w:fldCharType="separate"/>
        </w:r>
        <w:r>
          <w:t>66</w:t>
        </w:r>
        <w:r>
          <w:fldChar w:fldCharType="end"/>
        </w:r>
      </w:hyperlink>
    </w:p>
    <w:p>
      <w:pPr>
        <w:pStyle w:val="TOC2"/>
        <w:tabs>
          <w:tab w:val="right" w:leader="dot" w:pos="8306"/>
        </w:tabs>
      </w:pPr>
      <w:hyperlink w:anchor="_Toc537" w:history="1">
        <w:r>
          <w:rPr>
            <w:rFonts w:ascii="仿宋" w:eastAsia="仿宋" w:hAnsi="仿宋" w:cs="仿宋" w:hint="eastAsia"/>
            <w:lang w:eastAsia="zh-CN"/>
          </w:rPr>
          <w:t>(一)、变更申请与评估</w:t>
        </w:r>
        <w:r>
          <w:tab/>
        </w:r>
        <w:r>
          <w:fldChar w:fldCharType="begin"/>
        </w:r>
        <w:r>
          <w:instrText xml:space="preserve"> PAGEREF _Toc537 \h </w:instrText>
        </w:r>
        <w:r>
          <w:fldChar w:fldCharType="separate"/>
        </w:r>
        <w:r>
          <w:t>66</w:t>
        </w:r>
        <w:r>
          <w:fldChar w:fldCharType="end"/>
        </w:r>
      </w:hyperlink>
    </w:p>
    <w:p>
      <w:pPr>
        <w:pStyle w:val="TOC2"/>
        <w:tabs>
          <w:tab w:val="right" w:leader="dot" w:pos="8306"/>
        </w:tabs>
      </w:pPr>
      <w:hyperlink w:anchor="_Toc32436" w:history="1">
        <w:r>
          <w:rPr>
            <w:rFonts w:ascii="仿宋" w:eastAsia="仿宋" w:hAnsi="仿宋" w:cs="仿宋" w:hint="eastAsia"/>
            <w:lang w:eastAsia="zh-CN"/>
          </w:rPr>
          <w:t>(二)、变更实施与控制</w:t>
        </w:r>
        <w:r>
          <w:tab/>
        </w:r>
        <w:r>
          <w:fldChar w:fldCharType="begin"/>
        </w:r>
        <w:r>
          <w:instrText xml:space="preserve"> PAGEREF _Toc32436 \h </w:instrText>
        </w:r>
        <w:r>
          <w:fldChar w:fldCharType="separate"/>
        </w:r>
        <w:r>
          <w:t>67</w:t>
        </w:r>
        <w:r>
          <w:fldChar w:fldCharType="end"/>
        </w:r>
      </w:hyperlink>
    </w:p>
    <w:p>
      <w:pPr>
        <w:pStyle w:val="TOC1"/>
        <w:tabs>
          <w:tab w:val="right" w:leader="dot" w:pos="8306"/>
        </w:tabs>
      </w:pPr>
      <w:hyperlink w:anchor="_Toc5675" w:history="1">
        <w:r>
          <w:rPr>
            <w:rFonts w:ascii="仿宋" w:eastAsia="仿宋" w:hAnsi="仿宋" w:cs="仿宋" w:hint="eastAsia"/>
            <w:lang w:eastAsia="zh-CN"/>
          </w:rPr>
          <w:t>十八、环卫装备项目实施保障措施</w:t>
        </w:r>
        <w:r>
          <w:tab/>
        </w:r>
        <w:r>
          <w:fldChar w:fldCharType="begin"/>
        </w:r>
        <w:r>
          <w:instrText xml:space="preserve"> PAGEREF _Toc5675 \h </w:instrText>
        </w:r>
        <w:r>
          <w:fldChar w:fldCharType="separate"/>
        </w:r>
        <w:r>
          <w:t>68</w:t>
        </w:r>
        <w:r>
          <w:fldChar w:fldCharType="end"/>
        </w:r>
      </w:hyperlink>
    </w:p>
    <w:p>
      <w:pPr>
        <w:pStyle w:val="TOC2"/>
        <w:tabs>
          <w:tab w:val="right" w:leader="dot" w:pos="8306"/>
        </w:tabs>
      </w:pPr>
      <w:hyperlink w:anchor="_Toc2339" w:history="1">
        <w:r>
          <w:rPr>
            <w:rFonts w:ascii="仿宋" w:eastAsia="仿宋" w:hAnsi="仿宋" w:cs="仿宋" w:hint="eastAsia"/>
            <w:lang w:eastAsia="zh-CN"/>
          </w:rPr>
          <w:t>(一)、环卫装备项目实施保障机制</w:t>
        </w:r>
        <w:r>
          <w:tab/>
        </w:r>
        <w:r>
          <w:fldChar w:fldCharType="begin"/>
        </w:r>
        <w:r>
          <w:instrText xml:space="preserve"> PAGEREF _Toc2339 \h </w:instrText>
        </w:r>
        <w:r>
          <w:fldChar w:fldCharType="separate"/>
        </w:r>
        <w:r>
          <w:t>68</w:t>
        </w:r>
        <w:r>
          <w:fldChar w:fldCharType="end"/>
        </w:r>
      </w:hyperlink>
    </w:p>
    <w:p>
      <w:pPr>
        <w:pStyle w:val="TOC2"/>
        <w:tabs>
          <w:tab w:val="right" w:leader="dot" w:pos="8306"/>
        </w:tabs>
      </w:pPr>
      <w:hyperlink w:anchor="_Toc8340" w:history="1">
        <w:r>
          <w:rPr>
            <w:rFonts w:ascii="仿宋" w:eastAsia="仿宋" w:hAnsi="仿宋" w:cs="仿宋" w:hint="eastAsia"/>
            <w:lang w:eastAsia="zh-CN"/>
          </w:rPr>
          <w:t>(二)、环卫装备项目法律合规要求</w:t>
        </w:r>
        <w:r>
          <w:tab/>
        </w:r>
        <w:r>
          <w:fldChar w:fldCharType="begin"/>
        </w:r>
        <w:r>
          <w:instrText xml:space="preserve"> PAGEREF _Toc8340 \h </w:instrText>
        </w:r>
        <w:r>
          <w:fldChar w:fldCharType="separate"/>
        </w:r>
        <w:r>
          <w:t>71</w:t>
        </w:r>
        <w:r>
          <w:fldChar w:fldCharType="end"/>
        </w:r>
      </w:hyperlink>
    </w:p>
    <w:p>
      <w:pPr>
        <w:pStyle w:val="TOC2"/>
        <w:tabs>
          <w:tab w:val="right" w:leader="dot" w:pos="8306"/>
        </w:tabs>
      </w:pPr>
      <w:hyperlink w:anchor="_Toc29664" w:history="1">
        <w:r>
          <w:rPr>
            <w:rFonts w:ascii="仿宋" w:eastAsia="仿宋" w:hAnsi="仿宋" w:cs="仿宋" w:hint="eastAsia"/>
            <w:lang w:eastAsia="zh-CN"/>
          </w:rPr>
          <w:t>(三)、环卫装备项目合同管理与法律事务</w:t>
        </w:r>
        <w:r>
          <w:tab/>
        </w:r>
        <w:r>
          <w:fldChar w:fldCharType="begin"/>
        </w:r>
        <w:r>
          <w:instrText xml:space="preserve"> PAGEREF _Toc29664 \h </w:instrText>
        </w:r>
        <w:r>
          <w:fldChar w:fldCharType="separate"/>
        </w:r>
        <w:r>
          <w:t>75</w:t>
        </w:r>
        <w:r>
          <w:fldChar w:fldCharType="end"/>
        </w:r>
      </w:hyperlink>
    </w:p>
    <w:p>
      <w:pPr>
        <w:pStyle w:val="TOC2"/>
        <w:tabs>
          <w:tab w:val="right" w:leader="dot" w:pos="8306"/>
        </w:tabs>
      </w:pPr>
      <w:hyperlink w:anchor="_Toc11534" w:history="1">
        <w:r>
          <w:rPr>
            <w:rFonts w:ascii="仿宋" w:eastAsia="仿宋" w:hAnsi="仿宋" w:cs="仿宋" w:hint="eastAsia"/>
            <w:lang w:eastAsia="zh-CN"/>
          </w:rPr>
          <w:t>(四)、环卫装备项目知识产权保护策略</w:t>
        </w:r>
        <w:r>
          <w:tab/>
        </w:r>
        <w:r>
          <w:fldChar w:fldCharType="begin"/>
        </w:r>
        <w:r>
          <w:instrText xml:space="preserve"> PAGEREF _Toc11534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环卫装备项目的主要产品是XXXX，预计年产值为XXX万元。这一产品在市场中占据着重要的地位，其广泛的应用范围使得该环卫装备项目的市场前景非常广阔。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卫装备项目的xxx产品作为重要的原材料之一，将在多个领域发挥关键作用。其在建筑、交通、能源等方面的广泛应用将为整个产业链提供强大的支持，形成产业协同效应。环卫装备项目的年产值XXX万XXX万XXX万万元不仅反映了其在市场上的巨大潜力，更预示着它对国民经济的积极贡献。这种关联度高、涉及面广的产业关系，使得该环卫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9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总征地面积为XXXX平方米，相当于约XX.XX亩，其中净用地面积为XXXX平方米，红线范围内相当于约XX.XX亩。这一用地规模充分考虑了环卫装备项目的建设需求，保障了环卫装备项目在合适的空间内得以充分发展。环卫装备项目规划的总建筑面积为XXXX平方米，其中主体工程建设占XXXX平方米，计容建筑面积达XXXX平方米。预计建筑工程的投资将达到XXXX万元，为环卫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计划购置的设备共计XXXX台（套），设备购置费用为XXXX万元。这一设备购置计划充分考虑到环卫装备项目的生产需求和技术要求，确保了环卫装备项目在生产运营中具备先进的技术装备和高效的生产能力。设备的合理配置将为环卫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计划总投资为XXXX万元，预计年实现营业收入为XXXX万元。这一产能规模的设定旨在确保环卫装备项目能够在投资与回报之间取得平衡，实现长期可持续的发展。环卫装备项目的总投资充分考虑到各个方面的需求，包括用地建设、设备购置等多个环节，以确保环卫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326"/>
      <w:r>
        <w:rPr>
          <w:rFonts w:ascii="仿宋" w:eastAsia="仿宋" w:hAnsi="仿宋" w:cs="仿宋" w:hint="eastAsia"/>
          <w:sz w:val="28"/>
          <w:lang w:eastAsia="zh-CN"/>
        </w:rPr>
        <w:t>二、环卫装备项目可持续发展</w:t>
      </w:r>
      <w:bookmarkEnd w:id="5"/>
    </w:p>
    <w:p>
      <w:pPr>
        <w:pStyle w:val="Heading2"/>
        <w:rPr>
          <w:rFonts w:ascii="仿宋" w:eastAsia="仿宋" w:hAnsi="仿宋" w:cs="仿宋" w:hint="eastAsia"/>
          <w:lang w:eastAsia="zh-CN"/>
        </w:rPr>
      </w:pPr>
      <w:bookmarkStart w:id="6" w:name="_Toc658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卫装备项目中，环卫装备项目团队着眼于未来，明确了可持续发展的战略方向。制定的具体可持续发展目标包括降低资源使用、采用环保技术、最大化社会效益等。这一步骤不仅有助于环卫装备项目在环保和社会责任方面达到最高标准，也为未来提供了明确的指引，确保环卫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可持续实践的融入环卫装备项目管理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卫装备项目管理周期。从环卫装备项目规划开始，环卫装备项目团队就考虑了环境和社会的因素。在执行阶段，环卫装备项目团队积极推动绿色技术的应用，优化资源利用。此外，关注员工的社会责任，通过培训和沟通活动提高员工对可持续发展的认知，使他们能够在日常工作中践行可持续实践。这些举措不仅为环卫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64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扎根于环卫装备项目的可持续发展理念，我们深信环保与社会责任是环卫装备项目成功的关键支柱。在环卫装备项目的每一步，我们都致力于通过创新和实践，履行对环境和社会的坚定责任。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团队通过引入先进的环保技术、建立高效的废物处理系统以及推动能源节约措施，积极履行环保责任。定期的环保监测和评估确保环卫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不仅致力于自身可持续发展，还注重对社会的回馈。通过支持社区环卫装备项目、参与慈善事业、提供培训机会等方式，环卫装备项目积极履行社会责任。与当地社区建立积极互动，关注员工的工作与生活平衡，以及员工的身心健康，是环卫装备项目在社会责任层面的关键举措。这样的实践不仅增强了环卫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114"/>
      <w:r>
        <w:rPr>
          <w:rFonts w:ascii="仿宋" w:eastAsia="仿宋" w:hAnsi="仿宋" w:cs="仿宋" w:hint="eastAsia"/>
          <w:sz w:val="28"/>
          <w:lang w:eastAsia="zh-CN"/>
        </w:rPr>
        <w:t>三、环卫装备项目概论</w:t>
      </w:r>
      <w:bookmarkEnd w:id="8"/>
    </w:p>
    <w:p>
      <w:pPr>
        <w:pStyle w:val="Heading2"/>
        <w:rPr>
          <w:rFonts w:ascii="仿宋" w:eastAsia="仿宋" w:hAnsi="仿宋" w:cs="仿宋" w:hint="eastAsia"/>
          <w:lang w:eastAsia="zh-CN"/>
        </w:rPr>
      </w:pPr>
      <w:bookmarkStart w:id="9" w:name="_Toc23026"/>
      <w:r>
        <w:rPr>
          <w:rFonts w:ascii="仿宋" w:eastAsia="仿宋" w:hAnsi="仿宋" w:cs="仿宋" w:hint="eastAsia"/>
          <w:lang w:eastAsia="zh-CN"/>
        </w:rPr>
        <w:t>(一)、环卫装备项目概况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起源追溯至对市场的深入洞察。市场的不断演变与变革为环卫装备项目提供了难得的机遇。当前市场存在的需求缺口和变革的大环境共同构成了环卫装备项目的背景。这个环卫装备项目旨在充分利用市场机遇，填补行业中尚未满足的需求，为客户提供全新的解决方案。市场的变革和需求的增长使得这个环卫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环卫装备项目名称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正式命名为环卫装备。这个名称不仅仅是一个标识，更代表了环卫装备项目的核心理念和愿景。它蕴含着环卫装备项目所要解决问题的关键字，具有强烈的表达和辨识度，为环卫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环卫装备项目目标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核心目标是提供一种全新、高效的解决方案，满足客户日益增长的需求。环卫装备项目追求的不仅仅是满足市场需求，更是在市场中获得卓越的竞争优势。通过不断提升产品或服务的质量和创新水平，环卫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环卫装备项目范围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全面涵盖了产品研发、制造、市场推广和售后服务，确保从产品设计到最终用户体验的全方位关注。这一全面的环卫装备项目范围是为了确保环卫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环卫装备项目时间表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环卫装备项目计划在未来18个月内完成，包括研发、测试、市场试点和正式推出等不同阶段。这个时间表的合理设计是为了确保环卫装备项目各个阶段的顺利推进，以便按时交付高质量的成果。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环卫装备项目预算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环卫装备项目总预算估算为XX百万美元，主要分配在研发、市场推广、人员培训和运营等方面。这一充足的预算为环卫装备项目提供了充足的资源，确保环卫装备项目在各个方面都能取得优异的表现。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环卫装备项目风险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环卫装备项目可能面临的风险包括市场接受度低、技术难题、竞争激烈等。环卫装备项目团队已经制定了相应的风险应对计划，通过前瞻性的风险管理，确保环卫装备项目在面对不确定性时能够迅速做出应对。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环卫装备项目团队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环卫装备项目汇聚了一支经验丰富、多领域专业素养的核心团队，确保环卫装备项目在各个方面都能拥有高水平的执行力。团队的协同作战是环卫装备项目成功的关键因素之一。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环卫装备项目背景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环卫装备项目的背景根植于市场对更高效、创新产品的渴望，同时也受到科技发展对行业格局的深刻改变的影响。这为环卫装备项目提供了广阔的发展空间和市场需求。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环卫装备项目现状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截至目前，环卫装备项目已完成市场调研和技术验证，取得了初步的成功。这为环卫装备项目在未来的发展奠定了坚实的基础，为更远大的目标打下了坚实的基石。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790"/>
      <w:r>
        <w:rPr>
          <w:rFonts w:ascii="仿宋" w:eastAsia="仿宋" w:hAnsi="仿宋" w:cs="仿宋" w:hint="eastAsia"/>
          <w:sz w:val="28"/>
          <w:lang w:eastAsia="zh-CN"/>
        </w:rPr>
        <w:t>(二)、环卫装备项目目标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keyword》环卫装备项目首要业务目标是在市场中占据有利地位，实现产品/服务的成功推广和销售。通过不断提升产品质量、创新性，环卫装备项目追求成为行业中的领导者，赢得更多客户的青睐。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在科技迅速发展的时代，环卫装备项目着眼于技术创新。通过持续的研发和技术升级，环卫装备项目旨在推出更具创新性的产品或服务，以满足市场对新鲜、先进解决方案的需求。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为了建立可持续的客户关系，环卫装备项目设定了客户满意度目标。通过提供卓越的产品质量和优质的客户服务，环卫装备项目追求赢得客户的信任和忠诚度，确保他们的满意度达到行业领先水平。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环卫装备项目注重社会责任和可持续发展。通过实施环保、社会责任环卫装备项目，环卫装备项目致力于在经济发展的同时保护环境，促进社会公平，实现可持续经营。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环卫装备项目的团队是实现目标的核心驱动力。因此，环卫装备项目设定了团队发展目标，包括提升团队成员的专业技能、培养领导力，以及搭建协同高效的团队工作氛围。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696"/>
      <w:r>
        <w:rPr>
          <w:rFonts w:ascii="仿宋" w:eastAsia="仿宋" w:hAnsi="仿宋" w:cs="仿宋" w:hint="eastAsia"/>
          <w:sz w:val="28"/>
          <w:lang w:eastAsia="zh-CN"/>
        </w:rPr>
        <w:t>(三)、环卫装备项目提出的理由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环卫装备项目提出的理由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提出源于对市场机遇的深刻洞察。当前市场中存在的需求缺口和行业发展趋势表明，有巨大的商业机会等待被开发。通过准确捕捉市场机遇，环卫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理念基于对技术创新的信仰。通过持续的研发和技术投入，环卫装备项目有望推出更具创新性的产品或服务。在科技飞速发展的当下，环卫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提出是为了增强企业的行业竞争力。通过提升产品或服务的质量和独特性，环卫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响应了消费者需求的变化。随着社会和科技的不断发展，消费者对产品和服务的需求也在发生变化。通过深入了解并及时回应消费者的新需求，环卫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环卫装备项目的提出是企业战略发展规划的一部分。在面对日益激烈的市场竞争和不断变化的商业环境中，环卫装备项目作为企业战略的一环，旨在为企业开辟新的增长领域，巩固企业在行业中的地位。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提出不仅仅是基于商业考量，还注重社会责任。通过推出环保、社会责任等方面的环卫装备项目，环卫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环卫装备项目的提出反映了对利益相关者期望的关注。包括客户、员工、投资者等利益相关者在企业发展中都有着各自的期望，环卫装备项目力求在满足这些期望的同时，取得更大的共赢。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913"/>
      <w:r>
        <w:rPr>
          <w:rFonts w:ascii="仿宋" w:eastAsia="仿宋" w:hAnsi="仿宋" w:cs="仿宋" w:hint="eastAsia"/>
          <w:sz w:val="28"/>
          <w:lang w:eastAsia="zh-CN"/>
        </w:rPr>
        <w:t>(四)、环卫装备项目意义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在实施环卫装备项目的过程中，我们不仅仅是在追逐商业成功，更是为企业和社会的多个层面创造了深远的意义。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首要意义在于提升企业的市场竞争力。通过持续的创新和对产品质量的高标准要求，环卫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卫装备项目的推进将促使行业技术水平的提升。通过引入先进技术和创新性解决方案，环卫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卫装备项目不仅创造了大量就业机会，提高了就业水平，还注重社会责任和环保。通过参与社会公益事业和推动环保环卫装备项目，环卫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综合而言，环卫装备项目意义重大，不仅推动了企业的发展，也为行业和社会的进步贡献了积极力量。这是一个全面而深刻的影响，将在未来产生可持续的正面效应。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334"/>
      <w:r>
        <w:rPr>
          <w:rFonts w:ascii="仿宋" w:eastAsia="仿宋" w:hAnsi="仿宋" w:cs="仿宋" w:hint="eastAsia"/>
          <w:sz w:val="28"/>
          <w:lang w:eastAsia="zh-CN"/>
        </w:rPr>
        <w:t>(五)、环卫装备项目背景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在当今迅猛发展的商业环境中，环卫装备项目的动因根植于对多方面因素的审慎考量。这个环卫装备项目的提出并非孤立的决策，而是对企业所处背景深入思考的产物。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市场的不断演变是环卫装备项目背后的首要原因。科技的迅速发展和全球市场的快速变化使得企业必须灵活应对。环卫装备项目应运而生，旨在通过创新性的解决方案迎合市场的多变需求，赢得竞争中的先机。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竞争的激烈程度也是环卫装备项目背景中不可忽视的一环。企业需要在激烈竞争中脱颖而出，为此，环卫装备项目致力于打破常规，提供独特的价值主张，以吸引客户并确保市场份额的增长。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技术的迅速发展为企业带来了机遇与挑战。作为环卫装备项目启动的背景之一，对新兴技术的应用将有助于提升企业的技术水平，使其在不断演进的商业环境中保持竞争优势。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此外，社会对企业责任的期望也在逐渐升高。环卫装备项目充分融入了社会责任的理念，通过可持续经营和社会公益环卫装备项目，企图为社会贡献一份力量，在商业成功的同时关注社会价值。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764"/>
      <w:r>
        <w:rPr>
          <w:rFonts w:ascii="仿宋" w:eastAsia="仿宋" w:hAnsi="仿宋" w:cs="仿宋" w:hint="eastAsia"/>
          <w:sz w:val="28"/>
          <w:lang w:eastAsia="zh-CN"/>
        </w:rPr>
        <w:t>四、环卫装备项目建设单位说明</w:t>
      </w:r>
      <w:bookmarkEnd w:id="14"/>
    </w:p>
    <w:p>
      <w:pPr>
        <w:pStyle w:val="Heading2"/>
        <w:rPr>
          <w:rFonts w:ascii="仿宋" w:eastAsia="仿宋" w:hAnsi="仿宋" w:cs="仿宋" w:hint="eastAsia"/>
          <w:lang w:eastAsia="zh-CN"/>
        </w:rPr>
      </w:pPr>
      <w:bookmarkStart w:id="15" w:name="_Toc10041"/>
      <w:r>
        <w:rPr>
          <w:rFonts w:ascii="仿宋" w:eastAsia="仿宋" w:hAnsi="仿宋" w:cs="仿宋" w:hint="eastAsia"/>
          <w:lang w:eastAsia="zh-CN"/>
        </w:rPr>
        <w:t>(一)、环卫装备项目承办单位基本情况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103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卫装备项目承办单位的XXXX，我们着眼于实现可持续的经济效益。通过技术创新和解决方案的提供，公司预计在环卫装备项目执行期间将获得可观的收入增长。这一收入来源主要包括环卫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同时，我们注重成本控制和效率提升，以确保环卫装备项目的可持续盈利。透过精细的管理和资源优化，公司期望实现环卫装备项目利润最大化。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卫装备项目实施进行全面的投资评估，包括环卫装备项目启动阶段的资金投入和后续运营成本。通过对环卫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卫装备项目实施过程中具备足够的资金流动性，公司将进行详尽的现金流分析。这包括资金需求的合理预测、环卫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835"/>
      <w:r>
        <w:rPr>
          <w:rFonts w:ascii="仿宋" w:eastAsia="仿宋" w:hAnsi="仿宋" w:cs="仿宋" w:hint="eastAsia"/>
          <w:sz w:val="28"/>
          <w:lang w:eastAsia="zh-CN"/>
        </w:rPr>
        <w:t>五、环卫装备项目文档管理</w:t>
      </w:r>
      <w:bookmarkEnd w:id="17"/>
    </w:p>
    <w:p>
      <w:pPr>
        <w:pStyle w:val="Heading2"/>
        <w:rPr>
          <w:rFonts w:ascii="仿宋" w:eastAsia="仿宋" w:hAnsi="仿宋" w:cs="仿宋" w:hint="eastAsia"/>
          <w:lang w:eastAsia="zh-CN"/>
        </w:rPr>
      </w:pPr>
      <w:bookmarkStart w:id="18" w:name="_Toc631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环卫装备项目高度重视文档的质量和准确性，以支持环卫装备项目的各项活动和决策。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文档的编制始于环卫装备项目计划的初期，我们制定了详细的文档编制计划，明确了每个文档的内容、格式和编写责任人。在环卫装备项目启动阶段，我们首先编制了环卫装备项目章程，明确定义了环卫装备项目的目标、范围、风险等关键要素。随后，环卫装备项目团队根据计划陆续编制了需求文档、设计文档、测试文档等各类文档，确保环卫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卫装备项目管理中的重要环节，旨在确保环卫装备项目文档符合质量标准和环卫装备项目需求。在环卫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除了内部审查，我们还进行了外部审查，邀请环卫装备项目相关利益方和专业领域的专家对文档进行独立审查。这有助于获取更全面、客观的反馈，确保环卫装备项目文档不仅符合内部标准，也满足外部需求。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环卫装备项目在文档编制与审查方面建立了严格的管理机制，通过规范的流程和多维度的审查，确保环卫装备项目文档的质量、准确性和可靠性，为环卫装备项目的顺利推进提供了有力支持。</w:t>
      </w:r>
    </w:p>
    <w:p>
      <w:pPr>
        <w:pStyle w:val="Heading2"/>
        <w:ind w:firstLine="560" w:firstLineChars="200"/>
        <w:rPr>
          <w:rFonts w:ascii="仿宋" w:eastAsia="仿宋" w:hAnsi="仿宋" w:cs="仿宋" w:hint="eastAsia"/>
          <w:sz w:val="28"/>
          <w:lang w:eastAsia="zh-CN"/>
        </w:rPr>
      </w:pPr>
      <w:bookmarkStart w:id="19" w:name="_Toc777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在环卫装备项目中，我们致力于优化文档发布与分发过程，以确保信息的高效传递和团队间协作的顺畅进行。以下是我们采取的关键优化策略：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我们通过多渠道发布文档，包括电子邮件、环卫装备项目管理平台、内部网站等，以满足不同团队成员的偏好和需求。多渠道发布确保了信息的全面覆盖。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我们采用了精细的权限控制，确保只有授权人员可以访问敏感信息。这种安全措施保护了环卫装备项目文档的机密性，防止了未经授权的信息泄露。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537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https://d.book118.com/078060114050006025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11D58"/>
    <w:rsid w:val="63911D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6011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2024-01-10T00:22:00Z</dcterms:created>
  <dcterms:modified xsi:type="dcterms:W3CDTF">2024-01-10T00:23:16Z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7D1DCB5EF2944C9A861D2F7A5DACC334_11</vt:lpwstr>
  </property>
  <property fmtid="{D5CDD505-2E9C-101B-9397-08002B2CF9AE}" pid="3" name="KSOProductBuildVer">
    <vt:lpwstr>2052-12.1.0.16120</vt:lpwstr>
  </property>
</Properties>
</file>