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肉制品加工设备项目规划设计方案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617" w:history="1">
        <w:r>
          <w:rPr>
            <w:rFonts w:ascii="仿宋" w:eastAsia="仿宋" w:hAnsi="仿宋" w:cs="仿宋" w:hint="eastAsia"/>
            <w:lang w:eastAsia="zh-CN"/>
          </w:rPr>
          <w:t>前言</w:t>
        </w:r>
        <w:r>
          <w:tab/>
        </w:r>
        <w:r>
          <w:fldChar w:fldCharType="begin"/>
        </w:r>
        <w:r>
          <w:instrText xml:space="preserve"> PAGEREF _Toc9617 \h </w:instrText>
        </w:r>
        <w:r>
          <w:fldChar w:fldCharType="separate"/>
        </w:r>
        <w:r>
          <w:t>3</w:t>
        </w:r>
        <w:r>
          <w:fldChar w:fldCharType="end"/>
        </w:r>
      </w:hyperlink>
    </w:p>
    <w:p>
      <w:pPr>
        <w:pStyle w:val="TOC1"/>
        <w:tabs>
          <w:tab w:val="right" w:leader="dot" w:pos="8306"/>
        </w:tabs>
      </w:pPr>
      <w:hyperlink w:anchor="_Toc27423" w:history="1">
        <w:r>
          <w:rPr>
            <w:rFonts w:ascii="仿宋" w:eastAsia="仿宋" w:hAnsi="仿宋" w:cs="仿宋" w:hint="eastAsia"/>
            <w:lang w:eastAsia="zh-CN"/>
          </w:rPr>
          <w:t>一、肉制品加工设备项目文档管理</w:t>
        </w:r>
        <w:r>
          <w:tab/>
        </w:r>
        <w:r>
          <w:fldChar w:fldCharType="begin"/>
        </w:r>
        <w:r>
          <w:instrText xml:space="preserve"> PAGEREF _Toc27423 \h </w:instrText>
        </w:r>
        <w:r>
          <w:fldChar w:fldCharType="separate"/>
        </w:r>
        <w:r>
          <w:t>3</w:t>
        </w:r>
        <w:r>
          <w:fldChar w:fldCharType="end"/>
        </w:r>
      </w:hyperlink>
    </w:p>
    <w:p>
      <w:pPr>
        <w:pStyle w:val="TOC2"/>
        <w:tabs>
          <w:tab w:val="right" w:leader="dot" w:pos="8306"/>
        </w:tabs>
      </w:pPr>
      <w:hyperlink w:anchor="_Toc12595" w:history="1">
        <w:r>
          <w:rPr>
            <w:rFonts w:ascii="仿宋" w:eastAsia="仿宋" w:hAnsi="仿宋" w:cs="仿宋" w:hint="eastAsia"/>
            <w:lang w:eastAsia="zh-CN"/>
          </w:rPr>
          <w:t>(一)、文档编制与审查</w:t>
        </w:r>
        <w:r>
          <w:tab/>
        </w:r>
        <w:r>
          <w:fldChar w:fldCharType="begin"/>
        </w:r>
        <w:r>
          <w:instrText xml:space="preserve"> PAGEREF _Toc12595 \h </w:instrText>
        </w:r>
        <w:r>
          <w:fldChar w:fldCharType="separate"/>
        </w:r>
        <w:r>
          <w:t>3</w:t>
        </w:r>
        <w:r>
          <w:fldChar w:fldCharType="end"/>
        </w:r>
      </w:hyperlink>
    </w:p>
    <w:p>
      <w:pPr>
        <w:pStyle w:val="TOC2"/>
        <w:tabs>
          <w:tab w:val="right" w:leader="dot" w:pos="8306"/>
        </w:tabs>
      </w:pPr>
      <w:hyperlink w:anchor="_Toc26863" w:history="1">
        <w:r>
          <w:rPr>
            <w:rFonts w:ascii="仿宋" w:eastAsia="仿宋" w:hAnsi="仿宋" w:cs="仿宋" w:hint="eastAsia"/>
            <w:lang w:eastAsia="zh-CN"/>
          </w:rPr>
          <w:t>(二)、文档发布与分发</w:t>
        </w:r>
        <w:r>
          <w:tab/>
        </w:r>
        <w:r>
          <w:fldChar w:fldCharType="begin"/>
        </w:r>
        <w:r>
          <w:instrText xml:space="preserve"> PAGEREF _Toc26863 \h </w:instrText>
        </w:r>
        <w:r>
          <w:fldChar w:fldCharType="separate"/>
        </w:r>
        <w:r>
          <w:t>4</w:t>
        </w:r>
        <w:r>
          <w:fldChar w:fldCharType="end"/>
        </w:r>
      </w:hyperlink>
    </w:p>
    <w:p>
      <w:pPr>
        <w:pStyle w:val="TOC2"/>
        <w:tabs>
          <w:tab w:val="right" w:leader="dot" w:pos="8306"/>
        </w:tabs>
      </w:pPr>
      <w:hyperlink w:anchor="_Toc31046" w:history="1">
        <w:r>
          <w:rPr>
            <w:rFonts w:ascii="仿宋" w:eastAsia="仿宋" w:hAnsi="仿宋" w:cs="仿宋" w:hint="eastAsia"/>
            <w:lang w:eastAsia="zh-CN"/>
          </w:rPr>
          <w:t>(三)、文档存档与归档</w:t>
        </w:r>
        <w:r>
          <w:tab/>
        </w:r>
        <w:r>
          <w:fldChar w:fldCharType="begin"/>
        </w:r>
        <w:r>
          <w:instrText xml:space="preserve"> PAGEREF _Toc31046 \h </w:instrText>
        </w:r>
        <w:r>
          <w:fldChar w:fldCharType="separate"/>
        </w:r>
        <w:r>
          <w:t>5</w:t>
        </w:r>
        <w:r>
          <w:fldChar w:fldCharType="end"/>
        </w:r>
      </w:hyperlink>
    </w:p>
    <w:p>
      <w:pPr>
        <w:pStyle w:val="TOC1"/>
        <w:tabs>
          <w:tab w:val="right" w:leader="dot" w:pos="8306"/>
        </w:tabs>
      </w:pPr>
      <w:hyperlink w:anchor="_Toc24907" w:history="1">
        <w:r>
          <w:rPr>
            <w:rFonts w:ascii="仿宋" w:eastAsia="仿宋" w:hAnsi="仿宋" w:cs="仿宋" w:hint="eastAsia"/>
            <w:lang w:eastAsia="zh-CN"/>
          </w:rPr>
          <w:t>二、肉制品加工设备项目土建工程</w:t>
        </w:r>
        <w:r>
          <w:tab/>
        </w:r>
        <w:r>
          <w:fldChar w:fldCharType="begin"/>
        </w:r>
        <w:r>
          <w:instrText xml:space="preserve"> PAGEREF _Toc24907 \h </w:instrText>
        </w:r>
        <w:r>
          <w:fldChar w:fldCharType="separate"/>
        </w:r>
        <w:r>
          <w:t>6</w:t>
        </w:r>
        <w:r>
          <w:fldChar w:fldCharType="end"/>
        </w:r>
      </w:hyperlink>
    </w:p>
    <w:p>
      <w:pPr>
        <w:pStyle w:val="TOC2"/>
        <w:tabs>
          <w:tab w:val="right" w:leader="dot" w:pos="8306"/>
        </w:tabs>
      </w:pPr>
      <w:hyperlink w:anchor="_Toc24330" w:history="1">
        <w:r>
          <w:rPr>
            <w:rFonts w:ascii="仿宋" w:eastAsia="仿宋" w:hAnsi="仿宋" w:cs="仿宋" w:hint="eastAsia"/>
            <w:lang w:eastAsia="zh-CN"/>
          </w:rPr>
          <w:t>(一)、建筑工程设计原则</w:t>
        </w:r>
        <w:r>
          <w:tab/>
        </w:r>
        <w:r>
          <w:fldChar w:fldCharType="begin"/>
        </w:r>
        <w:r>
          <w:instrText xml:space="preserve"> PAGEREF _Toc24330 \h </w:instrText>
        </w:r>
        <w:r>
          <w:fldChar w:fldCharType="separate"/>
        </w:r>
        <w:r>
          <w:t>6</w:t>
        </w:r>
        <w:r>
          <w:fldChar w:fldCharType="end"/>
        </w:r>
      </w:hyperlink>
    </w:p>
    <w:p>
      <w:pPr>
        <w:pStyle w:val="TOC2"/>
        <w:tabs>
          <w:tab w:val="right" w:leader="dot" w:pos="8306"/>
        </w:tabs>
      </w:pPr>
      <w:hyperlink w:anchor="_Toc406" w:history="1">
        <w:r>
          <w:rPr>
            <w:rFonts w:ascii="仿宋" w:eastAsia="仿宋" w:hAnsi="仿宋" w:cs="仿宋" w:hint="eastAsia"/>
            <w:lang w:eastAsia="zh-CN"/>
          </w:rPr>
          <w:t>(二)、土建工程设计年限及安全等级</w:t>
        </w:r>
        <w:r>
          <w:tab/>
        </w:r>
        <w:r>
          <w:fldChar w:fldCharType="begin"/>
        </w:r>
        <w:r>
          <w:instrText xml:space="preserve"> PAGEREF _Toc406 \h </w:instrText>
        </w:r>
        <w:r>
          <w:fldChar w:fldCharType="separate"/>
        </w:r>
        <w:r>
          <w:t>8</w:t>
        </w:r>
        <w:r>
          <w:fldChar w:fldCharType="end"/>
        </w:r>
      </w:hyperlink>
    </w:p>
    <w:p>
      <w:pPr>
        <w:pStyle w:val="TOC2"/>
        <w:tabs>
          <w:tab w:val="right" w:leader="dot" w:pos="8306"/>
        </w:tabs>
      </w:pPr>
      <w:hyperlink w:anchor="_Toc20234" w:history="1">
        <w:r>
          <w:rPr>
            <w:rFonts w:ascii="仿宋" w:eastAsia="仿宋" w:hAnsi="仿宋" w:cs="仿宋" w:hint="eastAsia"/>
            <w:lang w:eastAsia="zh-CN"/>
          </w:rPr>
          <w:t>(三)、建筑工程设计总体要求</w:t>
        </w:r>
        <w:r>
          <w:tab/>
        </w:r>
        <w:r>
          <w:fldChar w:fldCharType="begin"/>
        </w:r>
        <w:r>
          <w:instrText xml:space="preserve"> PAGEREF _Toc20234 \h </w:instrText>
        </w:r>
        <w:r>
          <w:fldChar w:fldCharType="separate"/>
        </w:r>
        <w:r>
          <w:t>9</w:t>
        </w:r>
        <w:r>
          <w:fldChar w:fldCharType="end"/>
        </w:r>
      </w:hyperlink>
    </w:p>
    <w:p>
      <w:pPr>
        <w:pStyle w:val="TOC2"/>
        <w:tabs>
          <w:tab w:val="right" w:leader="dot" w:pos="8306"/>
        </w:tabs>
      </w:pPr>
      <w:hyperlink w:anchor="_Toc28177" w:history="1">
        <w:r>
          <w:rPr>
            <w:rFonts w:ascii="仿宋" w:eastAsia="仿宋" w:hAnsi="仿宋" w:cs="仿宋" w:hint="eastAsia"/>
            <w:lang w:eastAsia="zh-CN"/>
          </w:rPr>
          <w:t>(四)、土建工程建设指标</w:t>
        </w:r>
        <w:r>
          <w:tab/>
        </w:r>
        <w:r>
          <w:fldChar w:fldCharType="begin"/>
        </w:r>
        <w:r>
          <w:instrText xml:space="preserve"> PAGEREF _Toc28177 \h </w:instrText>
        </w:r>
        <w:r>
          <w:fldChar w:fldCharType="separate"/>
        </w:r>
        <w:r>
          <w:t>9</w:t>
        </w:r>
        <w:r>
          <w:fldChar w:fldCharType="end"/>
        </w:r>
      </w:hyperlink>
    </w:p>
    <w:p>
      <w:pPr>
        <w:pStyle w:val="TOC1"/>
        <w:tabs>
          <w:tab w:val="right" w:leader="dot" w:pos="8306"/>
        </w:tabs>
      </w:pPr>
      <w:hyperlink w:anchor="_Toc18116" w:history="1">
        <w:r>
          <w:rPr>
            <w:rFonts w:ascii="仿宋" w:eastAsia="仿宋" w:hAnsi="仿宋" w:cs="仿宋" w:hint="eastAsia"/>
            <w:lang w:eastAsia="zh-CN"/>
          </w:rPr>
          <w:t>三、肉制品加工设备项目可持续发展</w:t>
        </w:r>
        <w:r>
          <w:tab/>
        </w:r>
        <w:r>
          <w:fldChar w:fldCharType="begin"/>
        </w:r>
        <w:r>
          <w:instrText xml:space="preserve"> PAGEREF _Toc18116 \h </w:instrText>
        </w:r>
        <w:r>
          <w:fldChar w:fldCharType="separate"/>
        </w:r>
        <w:r>
          <w:t>10</w:t>
        </w:r>
        <w:r>
          <w:fldChar w:fldCharType="end"/>
        </w:r>
      </w:hyperlink>
    </w:p>
    <w:p>
      <w:pPr>
        <w:pStyle w:val="TOC2"/>
        <w:tabs>
          <w:tab w:val="right" w:leader="dot" w:pos="8306"/>
        </w:tabs>
      </w:pPr>
      <w:hyperlink w:anchor="_Toc30591" w:history="1">
        <w:r>
          <w:rPr>
            <w:rFonts w:ascii="仿宋" w:eastAsia="仿宋" w:hAnsi="仿宋" w:cs="仿宋" w:hint="eastAsia"/>
            <w:lang w:eastAsia="zh-CN"/>
          </w:rPr>
          <w:t>(一)、可持续战略与实践</w:t>
        </w:r>
        <w:r>
          <w:tab/>
        </w:r>
        <w:r>
          <w:fldChar w:fldCharType="begin"/>
        </w:r>
        <w:r>
          <w:instrText xml:space="preserve"> PAGEREF _Toc30591 \h </w:instrText>
        </w:r>
        <w:r>
          <w:fldChar w:fldCharType="separate"/>
        </w:r>
        <w:r>
          <w:t>10</w:t>
        </w:r>
        <w:r>
          <w:fldChar w:fldCharType="end"/>
        </w:r>
      </w:hyperlink>
    </w:p>
    <w:p>
      <w:pPr>
        <w:pStyle w:val="TOC2"/>
        <w:tabs>
          <w:tab w:val="right" w:leader="dot" w:pos="8306"/>
        </w:tabs>
      </w:pPr>
      <w:hyperlink w:anchor="_Toc24642" w:history="1">
        <w:r>
          <w:rPr>
            <w:rFonts w:ascii="仿宋" w:eastAsia="仿宋" w:hAnsi="仿宋" w:cs="仿宋" w:hint="eastAsia"/>
            <w:lang w:eastAsia="zh-CN"/>
          </w:rPr>
          <w:t>(二)、环保与社会责任</w:t>
        </w:r>
        <w:r>
          <w:tab/>
        </w:r>
        <w:r>
          <w:fldChar w:fldCharType="begin"/>
        </w:r>
        <w:r>
          <w:instrText xml:space="preserve"> PAGEREF _Toc24642 \h </w:instrText>
        </w:r>
        <w:r>
          <w:fldChar w:fldCharType="separate"/>
        </w:r>
        <w:r>
          <w:t>10</w:t>
        </w:r>
        <w:r>
          <w:fldChar w:fldCharType="end"/>
        </w:r>
      </w:hyperlink>
    </w:p>
    <w:p>
      <w:pPr>
        <w:pStyle w:val="TOC1"/>
        <w:tabs>
          <w:tab w:val="right" w:leader="dot" w:pos="8306"/>
        </w:tabs>
      </w:pPr>
      <w:hyperlink w:anchor="_Toc29391" w:history="1">
        <w:r>
          <w:rPr>
            <w:rFonts w:ascii="仿宋" w:eastAsia="仿宋" w:hAnsi="仿宋" w:cs="仿宋" w:hint="eastAsia"/>
            <w:lang w:eastAsia="zh-CN"/>
          </w:rPr>
          <w:t>四、工艺说明</w:t>
        </w:r>
        <w:r>
          <w:tab/>
        </w:r>
        <w:r>
          <w:fldChar w:fldCharType="begin"/>
        </w:r>
        <w:r>
          <w:instrText xml:space="preserve"> PAGEREF _Toc29391 \h </w:instrText>
        </w:r>
        <w:r>
          <w:fldChar w:fldCharType="separate"/>
        </w:r>
        <w:r>
          <w:t>11</w:t>
        </w:r>
        <w:r>
          <w:fldChar w:fldCharType="end"/>
        </w:r>
      </w:hyperlink>
    </w:p>
    <w:p>
      <w:pPr>
        <w:pStyle w:val="TOC2"/>
        <w:tabs>
          <w:tab w:val="right" w:leader="dot" w:pos="8306"/>
        </w:tabs>
      </w:pPr>
      <w:hyperlink w:anchor="_Toc23450" w:history="1">
        <w:r>
          <w:rPr>
            <w:rFonts w:ascii="仿宋" w:eastAsia="仿宋" w:hAnsi="仿宋" w:cs="仿宋" w:hint="eastAsia"/>
            <w:lang w:eastAsia="zh-CN"/>
          </w:rPr>
          <w:t>(一)、技术管理特点</w:t>
        </w:r>
        <w:r>
          <w:tab/>
        </w:r>
        <w:r>
          <w:fldChar w:fldCharType="begin"/>
        </w:r>
        <w:r>
          <w:instrText xml:space="preserve"> PAGEREF _Toc23450 \h </w:instrText>
        </w:r>
        <w:r>
          <w:fldChar w:fldCharType="separate"/>
        </w:r>
        <w:r>
          <w:t>11</w:t>
        </w:r>
        <w:r>
          <w:fldChar w:fldCharType="end"/>
        </w:r>
      </w:hyperlink>
    </w:p>
    <w:p>
      <w:pPr>
        <w:pStyle w:val="TOC2"/>
        <w:tabs>
          <w:tab w:val="right" w:leader="dot" w:pos="8306"/>
        </w:tabs>
      </w:pPr>
      <w:hyperlink w:anchor="_Toc27412" w:history="1">
        <w:r>
          <w:rPr>
            <w:rFonts w:ascii="仿宋" w:eastAsia="仿宋" w:hAnsi="仿宋" w:cs="仿宋" w:hint="eastAsia"/>
            <w:lang w:eastAsia="zh-CN"/>
          </w:rPr>
          <w:t>(二)、肉制品加工设备项目工艺技术设计方案</w:t>
        </w:r>
        <w:r>
          <w:tab/>
        </w:r>
        <w:r>
          <w:fldChar w:fldCharType="begin"/>
        </w:r>
        <w:r>
          <w:instrText xml:space="preserve"> PAGEREF _Toc27412 \h </w:instrText>
        </w:r>
        <w:r>
          <w:fldChar w:fldCharType="separate"/>
        </w:r>
        <w:r>
          <w:t>13</w:t>
        </w:r>
        <w:r>
          <w:fldChar w:fldCharType="end"/>
        </w:r>
      </w:hyperlink>
    </w:p>
    <w:p>
      <w:pPr>
        <w:pStyle w:val="TOC2"/>
        <w:tabs>
          <w:tab w:val="right" w:leader="dot" w:pos="8306"/>
        </w:tabs>
      </w:pPr>
      <w:hyperlink w:anchor="_Toc7552" w:history="1">
        <w:r>
          <w:rPr>
            <w:rFonts w:ascii="仿宋" w:eastAsia="仿宋" w:hAnsi="仿宋" w:cs="仿宋" w:hint="eastAsia"/>
            <w:lang w:eastAsia="zh-CN"/>
          </w:rPr>
          <w:t>(三)、设备选型方案</w:t>
        </w:r>
        <w:r>
          <w:tab/>
        </w:r>
        <w:r>
          <w:fldChar w:fldCharType="begin"/>
        </w:r>
        <w:r>
          <w:instrText xml:space="preserve"> PAGEREF _Toc7552 \h </w:instrText>
        </w:r>
        <w:r>
          <w:fldChar w:fldCharType="separate"/>
        </w:r>
        <w:r>
          <w:t>14</w:t>
        </w:r>
        <w:r>
          <w:fldChar w:fldCharType="end"/>
        </w:r>
      </w:hyperlink>
    </w:p>
    <w:p>
      <w:pPr>
        <w:pStyle w:val="TOC1"/>
        <w:tabs>
          <w:tab w:val="right" w:leader="dot" w:pos="8306"/>
        </w:tabs>
      </w:pPr>
      <w:hyperlink w:anchor="_Toc26719" w:history="1">
        <w:r>
          <w:rPr>
            <w:rFonts w:ascii="仿宋" w:eastAsia="仿宋" w:hAnsi="仿宋" w:cs="仿宋" w:hint="eastAsia"/>
            <w:lang w:eastAsia="zh-CN"/>
          </w:rPr>
          <w:t>五、肉制品加工设备项目建设背景及必要性分析</w:t>
        </w:r>
        <w:r>
          <w:tab/>
        </w:r>
        <w:r>
          <w:fldChar w:fldCharType="begin"/>
        </w:r>
        <w:r>
          <w:instrText xml:space="preserve"> PAGEREF _Toc26719 \h </w:instrText>
        </w:r>
        <w:r>
          <w:fldChar w:fldCharType="separate"/>
        </w:r>
        <w:r>
          <w:t>15</w:t>
        </w:r>
        <w:r>
          <w:fldChar w:fldCharType="end"/>
        </w:r>
      </w:hyperlink>
    </w:p>
    <w:p>
      <w:pPr>
        <w:pStyle w:val="TOC2"/>
        <w:tabs>
          <w:tab w:val="right" w:leader="dot" w:pos="8306"/>
        </w:tabs>
      </w:pPr>
      <w:hyperlink w:anchor="_Toc4936" w:history="1">
        <w:r>
          <w:rPr>
            <w:rFonts w:ascii="仿宋" w:eastAsia="仿宋" w:hAnsi="仿宋" w:cs="仿宋" w:hint="eastAsia"/>
            <w:lang w:eastAsia="zh-CN"/>
          </w:rPr>
          <w:t>(一)、肉制品加工设备项目背景分析</w:t>
        </w:r>
        <w:r>
          <w:tab/>
        </w:r>
        <w:r>
          <w:fldChar w:fldCharType="begin"/>
        </w:r>
        <w:r>
          <w:instrText xml:space="preserve"> PAGEREF _Toc4936 \h </w:instrText>
        </w:r>
        <w:r>
          <w:fldChar w:fldCharType="separate"/>
        </w:r>
        <w:r>
          <w:t>15</w:t>
        </w:r>
        <w:r>
          <w:fldChar w:fldCharType="end"/>
        </w:r>
      </w:hyperlink>
    </w:p>
    <w:p>
      <w:pPr>
        <w:pStyle w:val="TOC2"/>
        <w:tabs>
          <w:tab w:val="right" w:leader="dot" w:pos="8306"/>
        </w:tabs>
      </w:pPr>
      <w:hyperlink w:anchor="_Toc6703" w:history="1">
        <w:r>
          <w:rPr>
            <w:rFonts w:ascii="仿宋" w:eastAsia="仿宋" w:hAnsi="仿宋" w:cs="仿宋" w:hint="eastAsia"/>
            <w:lang w:eastAsia="zh-CN"/>
          </w:rPr>
          <w:t>(二)、肉制品加工设备项目建设必要性分析</w:t>
        </w:r>
        <w:r>
          <w:tab/>
        </w:r>
        <w:r>
          <w:fldChar w:fldCharType="begin"/>
        </w:r>
        <w:r>
          <w:instrText xml:space="preserve"> PAGEREF _Toc6703 \h </w:instrText>
        </w:r>
        <w:r>
          <w:fldChar w:fldCharType="separate"/>
        </w:r>
        <w:r>
          <w:t>17</w:t>
        </w:r>
        <w:r>
          <w:fldChar w:fldCharType="end"/>
        </w:r>
      </w:hyperlink>
    </w:p>
    <w:p>
      <w:pPr>
        <w:pStyle w:val="TOC1"/>
        <w:tabs>
          <w:tab w:val="right" w:leader="dot" w:pos="8306"/>
        </w:tabs>
      </w:pPr>
      <w:hyperlink w:anchor="_Toc12293" w:history="1">
        <w:r>
          <w:rPr>
            <w:rFonts w:ascii="仿宋" w:eastAsia="仿宋" w:hAnsi="仿宋" w:cs="仿宋" w:hint="eastAsia"/>
            <w:lang w:eastAsia="zh-CN"/>
          </w:rPr>
          <w:t>六、市场分析、调研</w:t>
        </w:r>
        <w:r>
          <w:tab/>
        </w:r>
        <w:r>
          <w:fldChar w:fldCharType="begin"/>
        </w:r>
        <w:r>
          <w:instrText xml:space="preserve"> PAGEREF _Toc12293 \h </w:instrText>
        </w:r>
        <w:r>
          <w:fldChar w:fldCharType="separate"/>
        </w:r>
        <w:r>
          <w:t>18</w:t>
        </w:r>
        <w:r>
          <w:fldChar w:fldCharType="end"/>
        </w:r>
      </w:hyperlink>
    </w:p>
    <w:p>
      <w:pPr>
        <w:pStyle w:val="TOC2"/>
        <w:tabs>
          <w:tab w:val="right" w:leader="dot" w:pos="8306"/>
        </w:tabs>
      </w:pPr>
      <w:hyperlink w:anchor="_Toc27281" w:history="1">
        <w:r>
          <w:rPr>
            <w:rFonts w:ascii="仿宋" w:eastAsia="仿宋" w:hAnsi="仿宋" w:cs="仿宋" w:hint="eastAsia"/>
            <w:lang w:eastAsia="zh-CN"/>
          </w:rPr>
          <w:t>(一)、肉制品加工设备行业分析</w:t>
        </w:r>
        <w:r>
          <w:tab/>
        </w:r>
        <w:r>
          <w:fldChar w:fldCharType="begin"/>
        </w:r>
        <w:r>
          <w:instrText xml:space="preserve"> PAGEREF _Toc27281 \h </w:instrText>
        </w:r>
        <w:r>
          <w:fldChar w:fldCharType="separate"/>
        </w:r>
        <w:r>
          <w:t>18</w:t>
        </w:r>
        <w:r>
          <w:fldChar w:fldCharType="end"/>
        </w:r>
      </w:hyperlink>
    </w:p>
    <w:p>
      <w:pPr>
        <w:pStyle w:val="TOC2"/>
        <w:tabs>
          <w:tab w:val="right" w:leader="dot" w:pos="8306"/>
        </w:tabs>
      </w:pPr>
      <w:hyperlink w:anchor="_Toc5043" w:history="1">
        <w:r>
          <w:rPr>
            <w:rFonts w:ascii="仿宋" w:eastAsia="仿宋" w:hAnsi="仿宋" w:cs="仿宋" w:hint="eastAsia"/>
            <w:lang w:eastAsia="zh-CN"/>
          </w:rPr>
          <w:t>(二)、肉制品加工设备市场分析预测</w:t>
        </w:r>
        <w:r>
          <w:tab/>
        </w:r>
        <w:r>
          <w:fldChar w:fldCharType="begin"/>
        </w:r>
        <w:r>
          <w:instrText xml:space="preserve"> PAGEREF _Toc5043 \h </w:instrText>
        </w:r>
        <w:r>
          <w:fldChar w:fldCharType="separate"/>
        </w:r>
        <w:r>
          <w:t>19</w:t>
        </w:r>
        <w:r>
          <w:fldChar w:fldCharType="end"/>
        </w:r>
      </w:hyperlink>
    </w:p>
    <w:p>
      <w:pPr>
        <w:pStyle w:val="TOC1"/>
        <w:tabs>
          <w:tab w:val="right" w:leader="dot" w:pos="8306"/>
        </w:tabs>
      </w:pPr>
      <w:hyperlink w:anchor="_Toc26415" w:history="1">
        <w:r>
          <w:rPr>
            <w:rFonts w:ascii="仿宋" w:eastAsia="仿宋" w:hAnsi="仿宋" w:cs="仿宋" w:hint="eastAsia"/>
            <w:lang w:eastAsia="zh-CN"/>
          </w:rPr>
          <w:t>七、肉制品加工设备项目经营效益</w:t>
        </w:r>
        <w:r>
          <w:tab/>
        </w:r>
        <w:r>
          <w:fldChar w:fldCharType="begin"/>
        </w:r>
        <w:r>
          <w:instrText xml:space="preserve"> PAGEREF _Toc26415 \h </w:instrText>
        </w:r>
        <w:r>
          <w:fldChar w:fldCharType="separate"/>
        </w:r>
        <w:r>
          <w:t>20</w:t>
        </w:r>
        <w:r>
          <w:fldChar w:fldCharType="end"/>
        </w:r>
      </w:hyperlink>
    </w:p>
    <w:p>
      <w:pPr>
        <w:pStyle w:val="TOC2"/>
        <w:tabs>
          <w:tab w:val="right" w:leader="dot" w:pos="8306"/>
        </w:tabs>
      </w:pPr>
      <w:hyperlink w:anchor="_Toc13445" w:history="1">
        <w:r>
          <w:rPr>
            <w:rFonts w:ascii="仿宋" w:eastAsia="仿宋" w:hAnsi="仿宋" w:cs="仿宋" w:hint="eastAsia"/>
            <w:lang w:eastAsia="zh-CN"/>
          </w:rPr>
          <w:t>(一)、经济评价财务测算</w:t>
        </w:r>
        <w:r>
          <w:tab/>
        </w:r>
        <w:r>
          <w:fldChar w:fldCharType="begin"/>
        </w:r>
        <w:r>
          <w:instrText xml:space="preserve"> PAGEREF _Toc13445 \h </w:instrText>
        </w:r>
        <w:r>
          <w:fldChar w:fldCharType="separate"/>
        </w:r>
        <w:r>
          <w:t>20</w:t>
        </w:r>
        <w:r>
          <w:fldChar w:fldCharType="end"/>
        </w:r>
      </w:hyperlink>
    </w:p>
    <w:p>
      <w:pPr>
        <w:pStyle w:val="TOC2"/>
        <w:tabs>
          <w:tab w:val="right" w:leader="dot" w:pos="8306"/>
        </w:tabs>
      </w:pPr>
      <w:hyperlink w:anchor="_Toc6104" w:history="1">
        <w:r>
          <w:rPr>
            <w:rFonts w:ascii="仿宋" w:eastAsia="仿宋" w:hAnsi="仿宋" w:cs="仿宋" w:hint="eastAsia"/>
            <w:lang w:eastAsia="zh-CN"/>
          </w:rPr>
          <w:t>(二)、肉制品加工设备项目盈利能力分析</w:t>
        </w:r>
        <w:r>
          <w:tab/>
        </w:r>
        <w:r>
          <w:fldChar w:fldCharType="begin"/>
        </w:r>
        <w:r>
          <w:instrText xml:space="preserve"> PAGEREF _Toc6104 \h </w:instrText>
        </w:r>
        <w:r>
          <w:fldChar w:fldCharType="separate"/>
        </w:r>
        <w:r>
          <w:t>21</w:t>
        </w:r>
        <w:r>
          <w:fldChar w:fldCharType="end"/>
        </w:r>
      </w:hyperlink>
    </w:p>
    <w:p>
      <w:pPr>
        <w:pStyle w:val="TOC1"/>
        <w:tabs>
          <w:tab w:val="right" w:leader="dot" w:pos="8306"/>
        </w:tabs>
      </w:pPr>
      <w:hyperlink w:anchor="_Toc25550" w:history="1">
        <w:r>
          <w:rPr>
            <w:rFonts w:ascii="仿宋" w:eastAsia="仿宋" w:hAnsi="仿宋" w:cs="仿宋" w:hint="eastAsia"/>
            <w:lang w:eastAsia="zh-CN"/>
          </w:rPr>
          <w:t>八、肉制品加工设备项目人力资源管理</w:t>
        </w:r>
        <w:r>
          <w:tab/>
        </w:r>
        <w:r>
          <w:fldChar w:fldCharType="begin"/>
        </w:r>
        <w:r>
          <w:instrText xml:space="preserve"> PAGEREF _Toc25550 \h </w:instrText>
        </w:r>
        <w:r>
          <w:fldChar w:fldCharType="separate"/>
        </w:r>
        <w:r>
          <w:t>22</w:t>
        </w:r>
        <w:r>
          <w:fldChar w:fldCharType="end"/>
        </w:r>
      </w:hyperlink>
    </w:p>
    <w:p>
      <w:pPr>
        <w:pStyle w:val="TOC2"/>
        <w:tabs>
          <w:tab w:val="right" w:leader="dot" w:pos="8306"/>
        </w:tabs>
      </w:pPr>
      <w:hyperlink w:anchor="_Toc22090" w:history="1">
        <w:r>
          <w:rPr>
            <w:rFonts w:ascii="仿宋" w:eastAsia="仿宋" w:hAnsi="仿宋" w:cs="仿宋" w:hint="eastAsia"/>
            <w:lang w:eastAsia="zh-CN"/>
          </w:rPr>
          <w:t>(一)、建立健全的预算管理制度</w:t>
        </w:r>
        <w:r>
          <w:tab/>
        </w:r>
        <w:r>
          <w:fldChar w:fldCharType="begin"/>
        </w:r>
        <w:r>
          <w:instrText xml:space="preserve"> PAGEREF _Toc22090 \h </w:instrText>
        </w:r>
        <w:r>
          <w:fldChar w:fldCharType="separate"/>
        </w:r>
        <w:r>
          <w:t>22</w:t>
        </w:r>
        <w:r>
          <w:fldChar w:fldCharType="end"/>
        </w:r>
      </w:hyperlink>
    </w:p>
    <w:p>
      <w:pPr>
        <w:pStyle w:val="TOC2"/>
        <w:tabs>
          <w:tab w:val="right" w:leader="dot" w:pos="8306"/>
        </w:tabs>
      </w:pPr>
      <w:hyperlink w:anchor="_Toc4906" w:history="1">
        <w:r>
          <w:rPr>
            <w:rFonts w:ascii="仿宋" w:eastAsia="仿宋" w:hAnsi="仿宋" w:cs="仿宋" w:hint="eastAsia"/>
            <w:lang w:eastAsia="zh-CN"/>
          </w:rPr>
          <w:t>(二)、加强资金流动监控</w:t>
        </w:r>
        <w:r>
          <w:tab/>
        </w:r>
        <w:r>
          <w:fldChar w:fldCharType="begin"/>
        </w:r>
        <w:r>
          <w:instrText xml:space="preserve"> PAGEREF _Toc4906 \h </w:instrText>
        </w:r>
        <w:r>
          <w:fldChar w:fldCharType="separate"/>
        </w:r>
        <w:r>
          <w:t>24</w:t>
        </w:r>
        <w:r>
          <w:fldChar w:fldCharType="end"/>
        </w:r>
      </w:hyperlink>
    </w:p>
    <w:p>
      <w:pPr>
        <w:pStyle w:val="TOC2"/>
        <w:tabs>
          <w:tab w:val="right" w:leader="dot" w:pos="8306"/>
        </w:tabs>
      </w:pPr>
      <w:hyperlink w:anchor="_Toc6467" w:history="1">
        <w:r>
          <w:rPr>
            <w:rFonts w:ascii="仿宋" w:eastAsia="仿宋" w:hAnsi="仿宋" w:cs="仿宋" w:hint="eastAsia"/>
            <w:lang w:eastAsia="zh-CN"/>
          </w:rPr>
          <w:t>(三)、制定完善的风险控制机制</w:t>
        </w:r>
        <w:r>
          <w:tab/>
        </w:r>
        <w:r>
          <w:fldChar w:fldCharType="begin"/>
        </w:r>
        <w:r>
          <w:instrText xml:space="preserve"> PAGEREF _Toc6467 \h </w:instrText>
        </w:r>
        <w:r>
          <w:fldChar w:fldCharType="separate"/>
        </w:r>
        <w:r>
          <w:t>25</w:t>
        </w:r>
        <w:r>
          <w:fldChar w:fldCharType="end"/>
        </w:r>
      </w:hyperlink>
    </w:p>
    <w:p>
      <w:pPr>
        <w:pStyle w:val="TOC2"/>
        <w:tabs>
          <w:tab w:val="right" w:leader="dot" w:pos="8306"/>
        </w:tabs>
      </w:pPr>
      <w:hyperlink w:anchor="_Toc9150" w:history="1">
        <w:r>
          <w:rPr>
            <w:rFonts w:ascii="仿宋" w:eastAsia="仿宋" w:hAnsi="仿宋" w:cs="仿宋" w:hint="eastAsia"/>
            <w:lang w:eastAsia="zh-CN"/>
          </w:rPr>
          <w:t>(四)、优化成本管理</w:t>
        </w:r>
        <w:r>
          <w:tab/>
        </w:r>
        <w:r>
          <w:fldChar w:fldCharType="begin"/>
        </w:r>
        <w:r>
          <w:instrText xml:space="preserve"> PAGEREF _Toc9150 \h </w:instrText>
        </w:r>
        <w:r>
          <w:fldChar w:fldCharType="separate"/>
        </w:r>
        <w:r>
          <w:t>26</w:t>
        </w:r>
        <w:r>
          <w:fldChar w:fldCharType="end"/>
        </w:r>
      </w:hyperlink>
    </w:p>
    <w:p>
      <w:pPr>
        <w:pStyle w:val="TOC1"/>
        <w:tabs>
          <w:tab w:val="right" w:leader="dot" w:pos="8306"/>
        </w:tabs>
      </w:pPr>
      <w:hyperlink w:anchor="_Toc29989" w:history="1">
        <w:r>
          <w:rPr>
            <w:rFonts w:ascii="仿宋" w:eastAsia="仿宋" w:hAnsi="仿宋" w:cs="仿宋" w:hint="eastAsia"/>
            <w:lang w:eastAsia="zh-CN"/>
          </w:rPr>
          <w:t>九、肉制品加工设备项目技术管理</w:t>
        </w:r>
        <w:r>
          <w:tab/>
        </w:r>
        <w:r>
          <w:fldChar w:fldCharType="begin"/>
        </w:r>
        <w:r>
          <w:instrText xml:space="preserve"> PAGEREF _Toc29989 \h </w:instrText>
        </w:r>
        <w:r>
          <w:fldChar w:fldCharType="separate"/>
        </w:r>
        <w:r>
          <w:t>28</w:t>
        </w:r>
        <w:r>
          <w:fldChar w:fldCharType="end"/>
        </w:r>
      </w:hyperlink>
    </w:p>
    <w:p>
      <w:pPr>
        <w:pStyle w:val="TOC2"/>
        <w:tabs>
          <w:tab w:val="right" w:leader="dot" w:pos="8306"/>
        </w:tabs>
      </w:pPr>
      <w:hyperlink w:anchor="_Toc6363" w:history="1">
        <w:r>
          <w:rPr>
            <w:rFonts w:ascii="仿宋" w:eastAsia="仿宋" w:hAnsi="仿宋" w:cs="仿宋" w:hint="eastAsia"/>
            <w:lang w:eastAsia="zh-CN"/>
          </w:rPr>
          <w:t>(一)、技术方案选用方向</w:t>
        </w:r>
        <w:r>
          <w:tab/>
        </w:r>
        <w:r>
          <w:fldChar w:fldCharType="begin"/>
        </w:r>
        <w:r>
          <w:instrText xml:space="preserve"> PAGEREF _Toc6363 \h </w:instrText>
        </w:r>
        <w:r>
          <w:fldChar w:fldCharType="separate"/>
        </w:r>
        <w:r>
          <w:t>28</w:t>
        </w:r>
        <w:r>
          <w:fldChar w:fldCharType="end"/>
        </w:r>
      </w:hyperlink>
    </w:p>
    <w:p>
      <w:pPr>
        <w:pStyle w:val="TOC2"/>
        <w:tabs>
          <w:tab w:val="right" w:leader="dot" w:pos="8306"/>
        </w:tabs>
      </w:pPr>
      <w:hyperlink w:anchor="_Toc26287" w:history="1">
        <w:r>
          <w:rPr>
            <w:rFonts w:ascii="仿宋" w:eastAsia="仿宋" w:hAnsi="仿宋" w:cs="仿宋" w:hint="eastAsia"/>
            <w:lang w:eastAsia="zh-CN"/>
          </w:rPr>
          <w:t>(二)、工艺技术方案选用原则</w:t>
        </w:r>
        <w:r>
          <w:tab/>
        </w:r>
        <w:r>
          <w:fldChar w:fldCharType="begin"/>
        </w:r>
        <w:r>
          <w:instrText xml:space="preserve"> PAGEREF _Toc26287 \h </w:instrText>
        </w:r>
        <w:r>
          <w:fldChar w:fldCharType="separate"/>
        </w:r>
        <w:r>
          <w:t>30</w:t>
        </w:r>
        <w:r>
          <w:fldChar w:fldCharType="end"/>
        </w:r>
      </w:hyperlink>
    </w:p>
    <w:p>
      <w:pPr>
        <w:pStyle w:val="TOC2"/>
        <w:tabs>
          <w:tab w:val="right" w:leader="dot" w:pos="8306"/>
        </w:tabs>
      </w:pPr>
      <w:hyperlink w:anchor="_Toc4157" w:history="1">
        <w:r>
          <w:rPr>
            <w:rFonts w:ascii="仿宋" w:eastAsia="仿宋" w:hAnsi="仿宋" w:cs="仿宋" w:hint="eastAsia"/>
            <w:lang w:eastAsia="zh-CN"/>
          </w:rPr>
          <w:t>(三)、工艺技术方案要求</w:t>
        </w:r>
        <w:r>
          <w:tab/>
        </w:r>
        <w:r>
          <w:fldChar w:fldCharType="begin"/>
        </w:r>
        <w:r>
          <w:instrText xml:space="preserve"> PAGEREF _Toc4157 \h </w:instrText>
        </w:r>
        <w:r>
          <w:fldChar w:fldCharType="separate"/>
        </w:r>
        <w:r>
          <w:t>32</w:t>
        </w:r>
        <w:r>
          <w:fldChar w:fldCharType="end"/>
        </w:r>
      </w:hyperlink>
    </w:p>
    <w:p>
      <w:pPr>
        <w:pStyle w:val="TOC1"/>
        <w:tabs>
          <w:tab w:val="right" w:leader="dot" w:pos="8306"/>
        </w:tabs>
      </w:pPr>
      <w:hyperlink w:anchor="_Toc24737" w:history="1">
        <w:r>
          <w:rPr>
            <w:rFonts w:ascii="仿宋" w:eastAsia="仿宋" w:hAnsi="仿宋" w:cs="仿宋" w:hint="eastAsia"/>
            <w:lang w:eastAsia="zh-CN"/>
          </w:rPr>
          <w:t>十、肉制品加工设备项目投资规划</w:t>
        </w:r>
        <w:r>
          <w:tab/>
        </w:r>
        <w:r>
          <w:fldChar w:fldCharType="begin"/>
        </w:r>
        <w:r>
          <w:instrText xml:space="preserve"> PAGEREF _Toc24737 \h </w:instrText>
        </w:r>
        <w:r>
          <w:fldChar w:fldCharType="separate"/>
        </w:r>
        <w:r>
          <w:t>34</w:t>
        </w:r>
        <w:r>
          <w:fldChar w:fldCharType="end"/>
        </w:r>
      </w:hyperlink>
    </w:p>
    <w:p>
      <w:pPr>
        <w:pStyle w:val="TOC2"/>
        <w:tabs>
          <w:tab w:val="right" w:leader="dot" w:pos="8306"/>
        </w:tabs>
      </w:pPr>
      <w:hyperlink w:anchor="_Toc13757" w:history="1">
        <w:r>
          <w:rPr>
            <w:rFonts w:ascii="仿宋" w:eastAsia="仿宋" w:hAnsi="仿宋" w:cs="仿宋" w:hint="eastAsia"/>
            <w:lang w:eastAsia="zh-CN"/>
          </w:rPr>
          <w:t>(一)、肉制品加工设备项目总投资估算</w:t>
        </w:r>
        <w:r>
          <w:tab/>
        </w:r>
        <w:r>
          <w:fldChar w:fldCharType="begin"/>
        </w:r>
        <w:r>
          <w:instrText xml:space="preserve"> PAGEREF _Toc13757 \h </w:instrText>
        </w:r>
        <w:r>
          <w:fldChar w:fldCharType="separate"/>
        </w:r>
        <w:r>
          <w:t>34</w:t>
        </w:r>
        <w:r>
          <w:fldChar w:fldCharType="end"/>
        </w:r>
      </w:hyperlink>
    </w:p>
    <w:p>
      <w:pPr>
        <w:pStyle w:val="TOC2"/>
        <w:tabs>
          <w:tab w:val="right" w:leader="dot" w:pos="8306"/>
        </w:tabs>
      </w:pPr>
      <w:hyperlink w:anchor="_Toc6972" w:history="1">
        <w:r>
          <w:rPr>
            <w:rFonts w:ascii="仿宋" w:eastAsia="仿宋" w:hAnsi="仿宋" w:cs="仿宋" w:hint="eastAsia"/>
            <w:lang w:eastAsia="zh-CN"/>
          </w:rPr>
          <w:t>(二)、资金筹措</w:t>
        </w:r>
        <w:r>
          <w:tab/>
        </w:r>
        <w:r>
          <w:fldChar w:fldCharType="begin"/>
        </w:r>
        <w:r>
          <w:instrText xml:space="preserve"> PAGEREF _Toc6972 \h </w:instrText>
        </w:r>
        <w:r>
          <w:fldChar w:fldCharType="separate"/>
        </w:r>
        <w:r>
          <w:t>35</w:t>
        </w:r>
        <w:r>
          <w:fldChar w:fldCharType="end"/>
        </w:r>
      </w:hyperlink>
    </w:p>
    <w:p>
      <w:pPr>
        <w:pStyle w:val="TOC1"/>
        <w:tabs>
          <w:tab w:val="right" w:leader="dot" w:pos="8306"/>
        </w:tabs>
      </w:pPr>
      <w:hyperlink w:anchor="_Toc21820" w:history="1">
        <w:r>
          <w:rPr>
            <w:rFonts w:ascii="仿宋" w:eastAsia="仿宋" w:hAnsi="仿宋" w:cs="仿宋" w:hint="eastAsia"/>
            <w:lang w:eastAsia="zh-CN"/>
          </w:rPr>
          <w:t>十一、肉制品加工设备项目人力资源培养与发展</w:t>
        </w:r>
        <w:r>
          <w:tab/>
        </w:r>
        <w:r>
          <w:fldChar w:fldCharType="begin"/>
        </w:r>
        <w:r>
          <w:instrText xml:space="preserve"> PAGEREF _Toc21820 \h </w:instrText>
        </w:r>
        <w:r>
          <w:fldChar w:fldCharType="separate"/>
        </w:r>
        <w:r>
          <w:t>36</w:t>
        </w:r>
        <w:r>
          <w:fldChar w:fldCharType="end"/>
        </w:r>
      </w:hyperlink>
    </w:p>
    <w:p>
      <w:pPr>
        <w:pStyle w:val="TOC2"/>
        <w:tabs>
          <w:tab w:val="right" w:leader="dot" w:pos="8306"/>
        </w:tabs>
      </w:pPr>
      <w:hyperlink w:anchor="_Toc23800" w:history="1">
        <w:r>
          <w:rPr>
            <w:rFonts w:ascii="仿宋" w:eastAsia="仿宋" w:hAnsi="仿宋" w:cs="仿宋" w:hint="eastAsia"/>
            <w:lang w:eastAsia="zh-CN"/>
          </w:rPr>
          <w:t>(一)、人才需求与规划</w:t>
        </w:r>
        <w:r>
          <w:tab/>
        </w:r>
        <w:r>
          <w:fldChar w:fldCharType="begin"/>
        </w:r>
        <w:r>
          <w:instrText xml:space="preserve"> PAGEREF _Toc23800 \h </w:instrText>
        </w:r>
        <w:r>
          <w:fldChar w:fldCharType="separate"/>
        </w:r>
        <w:r>
          <w:t>36</w:t>
        </w:r>
        <w:r>
          <w:fldChar w:fldCharType="end"/>
        </w:r>
      </w:hyperlink>
    </w:p>
    <w:p>
      <w:pPr>
        <w:pStyle w:val="TOC2"/>
        <w:tabs>
          <w:tab w:val="right" w:leader="dot" w:pos="8306"/>
        </w:tabs>
      </w:pPr>
      <w:hyperlink w:anchor="_Toc1274" w:history="1">
        <w:r>
          <w:rPr>
            <w:rFonts w:ascii="仿宋" w:eastAsia="仿宋" w:hAnsi="仿宋" w:cs="仿宋" w:hint="eastAsia"/>
            <w:lang w:eastAsia="zh-CN"/>
          </w:rPr>
          <w:t>(二)、培训与发展计划</w:t>
        </w:r>
        <w:r>
          <w:tab/>
        </w:r>
        <w:r>
          <w:fldChar w:fldCharType="begin"/>
        </w:r>
        <w:r>
          <w:instrText xml:space="preserve"> PAGEREF _Toc1274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157" w:history="1">
        <w:r>
          <w:rPr>
            <w:rFonts w:ascii="仿宋" w:eastAsia="仿宋" w:hAnsi="仿宋" w:cs="仿宋" w:hint="eastAsia"/>
            <w:lang w:eastAsia="zh-CN"/>
          </w:rPr>
          <w:t>十二、肉制品加工设备项目社会影响</w:t>
        </w:r>
        <w:r>
          <w:tab/>
        </w:r>
        <w:r>
          <w:fldChar w:fldCharType="begin"/>
        </w:r>
        <w:r>
          <w:instrText xml:space="preserve"> PAGEREF _Toc28157 \h </w:instrText>
        </w:r>
        <w:r>
          <w:fldChar w:fldCharType="separate"/>
        </w:r>
        <w:r>
          <w:t>37</w:t>
        </w:r>
        <w:r>
          <w:fldChar w:fldCharType="end"/>
        </w:r>
      </w:hyperlink>
    </w:p>
    <w:p>
      <w:pPr>
        <w:pStyle w:val="TOC2"/>
        <w:tabs>
          <w:tab w:val="right" w:leader="dot" w:pos="8306"/>
        </w:tabs>
      </w:pPr>
      <w:hyperlink w:anchor="_Toc29644" w:history="1">
        <w:r>
          <w:rPr>
            <w:rFonts w:ascii="仿宋" w:eastAsia="仿宋" w:hAnsi="仿宋" w:cs="仿宋" w:hint="eastAsia"/>
            <w:lang w:eastAsia="zh-CN"/>
          </w:rPr>
          <w:t>(一)、社会责任与义务</w:t>
        </w:r>
        <w:r>
          <w:tab/>
        </w:r>
        <w:r>
          <w:fldChar w:fldCharType="begin"/>
        </w:r>
        <w:r>
          <w:instrText xml:space="preserve"> PAGEREF _Toc29644 \h </w:instrText>
        </w:r>
        <w:r>
          <w:fldChar w:fldCharType="separate"/>
        </w:r>
        <w:r>
          <w:t>37</w:t>
        </w:r>
        <w:r>
          <w:fldChar w:fldCharType="end"/>
        </w:r>
      </w:hyperlink>
    </w:p>
    <w:p>
      <w:pPr>
        <w:pStyle w:val="TOC2"/>
        <w:tabs>
          <w:tab w:val="right" w:leader="dot" w:pos="8306"/>
        </w:tabs>
      </w:pPr>
      <w:hyperlink w:anchor="_Toc13322" w:history="1">
        <w:r>
          <w:rPr>
            <w:rFonts w:ascii="仿宋" w:eastAsia="仿宋" w:hAnsi="仿宋" w:cs="仿宋" w:hint="eastAsia"/>
            <w:lang w:eastAsia="zh-CN"/>
          </w:rPr>
          <w:t>(二)、社会参与与沟通</w:t>
        </w:r>
        <w:r>
          <w:tab/>
        </w:r>
        <w:r>
          <w:fldChar w:fldCharType="begin"/>
        </w:r>
        <w:r>
          <w:instrText xml:space="preserve"> PAGEREF _Toc13322 \h </w:instrText>
        </w:r>
        <w:r>
          <w:fldChar w:fldCharType="separate"/>
        </w:r>
        <w:r>
          <w:t>38</w:t>
        </w:r>
        <w:r>
          <w:fldChar w:fldCharType="end"/>
        </w:r>
      </w:hyperlink>
    </w:p>
    <w:p>
      <w:pPr>
        <w:pStyle w:val="TOC1"/>
        <w:tabs>
          <w:tab w:val="right" w:leader="dot" w:pos="8306"/>
        </w:tabs>
      </w:pPr>
      <w:hyperlink w:anchor="_Toc450" w:history="1">
        <w:r>
          <w:rPr>
            <w:rFonts w:ascii="仿宋" w:eastAsia="仿宋" w:hAnsi="仿宋" w:cs="仿宋" w:hint="eastAsia"/>
            <w:lang w:eastAsia="zh-CN"/>
          </w:rPr>
          <w:t>十三、肉制品加工设备项目实施保障措施</w:t>
        </w:r>
        <w:r>
          <w:tab/>
        </w:r>
        <w:r>
          <w:fldChar w:fldCharType="begin"/>
        </w:r>
        <w:r>
          <w:instrText xml:space="preserve"> PAGEREF _Toc450 \h </w:instrText>
        </w:r>
        <w:r>
          <w:fldChar w:fldCharType="separate"/>
        </w:r>
        <w:r>
          <w:t>39</w:t>
        </w:r>
        <w:r>
          <w:fldChar w:fldCharType="end"/>
        </w:r>
      </w:hyperlink>
    </w:p>
    <w:p>
      <w:pPr>
        <w:pStyle w:val="TOC2"/>
        <w:tabs>
          <w:tab w:val="right" w:leader="dot" w:pos="8306"/>
        </w:tabs>
      </w:pPr>
      <w:hyperlink w:anchor="_Toc8948" w:history="1">
        <w:r>
          <w:rPr>
            <w:rFonts w:ascii="仿宋" w:eastAsia="仿宋" w:hAnsi="仿宋" w:cs="仿宋" w:hint="eastAsia"/>
            <w:lang w:eastAsia="zh-CN"/>
          </w:rPr>
          <w:t>(一)、肉制品加工设备项目实施保障机制</w:t>
        </w:r>
        <w:r>
          <w:tab/>
        </w:r>
        <w:r>
          <w:fldChar w:fldCharType="begin"/>
        </w:r>
        <w:r>
          <w:instrText xml:space="preserve"> PAGEREF _Toc8948 \h </w:instrText>
        </w:r>
        <w:r>
          <w:fldChar w:fldCharType="separate"/>
        </w:r>
        <w:r>
          <w:t>39</w:t>
        </w:r>
        <w:r>
          <w:fldChar w:fldCharType="end"/>
        </w:r>
      </w:hyperlink>
    </w:p>
    <w:p>
      <w:pPr>
        <w:pStyle w:val="TOC2"/>
        <w:tabs>
          <w:tab w:val="right" w:leader="dot" w:pos="8306"/>
        </w:tabs>
      </w:pPr>
      <w:hyperlink w:anchor="_Toc16190" w:history="1">
        <w:r>
          <w:rPr>
            <w:rFonts w:ascii="仿宋" w:eastAsia="仿宋" w:hAnsi="仿宋" w:cs="仿宋" w:hint="eastAsia"/>
            <w:lang w:eastAsia="zh-CN"/>
          </w:rPr>
          <w:t>(二)、肉制品加工设备项目法律合规要求</w:t>
        </w:r>
        <w:r>
          <w:tab/>
        </w:r>
        <w:r>
          <w:fldChar w:fldCharType="begin"/>
        </w:r>
        <w:r>
          <w:instrText xml:space="preserve"> PAGEREF _Toc16190 \h </w:instrText>
        </w:r>
        <w:r>
          <w:fldChar w:fldCharType="separate"/>
        </w:r>
        <w:r>
          <w:t>43</w:t>
        </w:r>
        <w:r>
          <w:fldChar w:fldCharType="end"/>
        </w:r>
      </w:hyperlink>
    </w:p>
    <w:p>
      <w:pPr>
        <w:pStyle w:val="TOC2"/>
        <w:tabs>
          <w:tab w:val="right" w:leader="dot" w:pos="8306"/>
        </w:tabs>
      </w:pPr>
      <w:hyperlink w:anchor="_Toc19953" w:history="1">
        <w:r>
          <w:rPr>
            <w:rFonts w:ascii="仿宋" w:eastAsia="仿宋" w:hAnsi="仿宋" w:cs="仿宋" w:hint="eastAsia"/>
            <w:lang w:eastAsia="zh-CN"/>
          </w:rPr>
          <w:t>(三)、肉制品加工设备项目合同管理与法律事务</w:t>
        </w:r>
        <w:r>
          <w:tab/>
        </w:r>
        <w:r>
          <w:fldChar w:fldCharType="begin"/>
        </w:r>
        <w:r>
          <w:instrText xml:space="preserve"> PAGEREF _Toc19953 \h </w:instrText>
        </w:r>
        <w:r>
          <w:fldChar w:fldCharType="separate"/>
        </w:r>
        <w:r>
          <w:t>47</w:t>
        </w:r>
        <w:r>
          <w:fldChar w:fldCharType="end"/>
        </w:r>
      </w:hyperlink>
    </w:p>
    <w:p>
      <w:pPr>
        <w:pStyle w:val="TOC2"/>
        <w:tabs>
          <w:tab w:val="right" w:leader="dot" w:pos="8306"/>
        </w:tabs>
      </w:pPr>
      <w:hyperlink w:anchor="_Toc3472" w:history="1">
        <w:r>
          <w:rPr>
            <w:rFonts w:ascii="仿宋" w:eastAsia="仿宋" w:hAnsi="仿宋" w:cs="仿宋" w:hint="eastAsia"/>
            <w:lang w:eastAsia="zh-CN"/>
          </w:rPr>
          <w:t>(四)、肉制品加工设备项目知识产权保护策略</w:t>
        </w:r>
        <w:r>
          <w:tab/>
        </w:r>
        <w:r>
          <w:fldChar w:fldCharType="begin"/>
        </w:r>
        <w:r>
          <w:instrText xml:space="preserve"> PAGEREF _Toc3472 \h </w:instrText>
        </w:r>
        <w:r>
          <w:fldChar w:fldCharType="separate"/>
        </w:r>
        <w:r>
          <w:t>54</w:t>
        </w:r>
        <w:r>
          <w:fldChar w:fldCharType="end"/>
        </w:r>
      </w:hyperlink>
    </w:p>
    <w:p>
      <w:pPr>
        <w:pStyle w:val="TOC1"/>
        <w:tabs>
          <w:tab w:val="right" w:leader="dot" w:pos="8306"/>
        </w:tabs>
      </w:pPr>
      <w:hyperlink w:anchor="_Toc2109" w:history="1">
        <w:r>
          <w:rPr>
            <w:rFonts w:ascii="仿宋" w:eastAsia="仿宋" w:hAnsi="仿宋" w:cs="仿宋" w:hint="eastAsia"/>
            <w:lang w:eastAsia="zh-CN"/>
          </w:rPr>
          <w:t>十四、肉制品加工设备项目实施时间节点</w:t>
        </w:r>
        <w:r>
          <w:tab/>
        </w:r>
        <w:r>
          <w:fldChar w:fldCharType="begin"/>
        </w:r>
        <w:r>
          <w:instrText xml:space="preserve"> PAGEREF _Toc2109 \h </w:instrText>
        </w:r>
        <w:r>
          <w:fldChar w:fldCharType="separate"/>
        </w:r>
        <w:r>
          <w:t>56</w:t>
        </w:r>
        <w:r>
          <w:fldChar w:fldCharType="end"/>
        </w:r>
      </w:hyperlink>
    </w:p>
    <w:p>
      <w:pPr>
        <w:pStyle w:val="TOC2"/>
        <w:tabs>
          <w:tab w:val="right" w:leader="dot" w:pos="8306"/>
        </w:tabs>
      </w:pPr>
      <w:hyperlink w:anchor="_Toc13705" w:history="1">
        <w:r>
          <w:rPr>
            <w:rFonts w:ascii="仿宋" w:eastAsia="仿宋" w:hAnsi="仿宋" w:cs="仿宋" w:hint="eastAsia"/>
            <w:lang w:eastAsia="zh-CN"/>
          </w:rPr>
          <w:t>(一)、肉制品加工设备项目启动阶段时间节点</w:t>
        </w:r>
        <w:r>
          <w:tab/>
        </w:r>
        <w:r>
          <w:fldChar w:fldCharType="begin"/>
        </w:r>
        <w:r>
          <w:instrText xml:space="preserve"> PAGEREF _Toc13705 \h </w:instrText>
        </w:r>
        <w:r>
          <w:fldChar w:fldCharType="separate"/>
        </w:r>
        <w:r>
          <w:t>56</w:t>
        </w:r>
        <w:r>
          <w:fldChar w:fldCharType="end"/>
        </w:r>
      </w:hyperlink>
    </w:p>
    <w:p>
      <w:pPr>
        <w:pStyle w:val="TOC2"/>
        <w:tabs>
          <w:tab w:val="right" w:leader="dot" w:pos="8306"/>
        </w:tabs>
      </w:pPr>
      <w:hyperlink w:anchor="_Toc14299" w:history="1">
        <w:r>
          <w:rPr>
            <w:rFonts w:ascii="仿宋" w:eastAsia="仿宋" w:hAnsi="仿宋" w:cs="仿宋" w:hint="eastAsia"/>
            <w:lang w:eastAsia="zh-CN"/>
          </w:rPr>
          <w:t>(二)、肉制品加工设备项目执行阶段时间节点</w:t>
        </w:r>
        <w:r>
          <w:tab/>
        </w:r>
        <w:r>
          <w:fldChar w:fldCharType="begin"/>
        </w:r>
        <w:r>
          <w:instrText xml:space="preserve"> PAGEREF _Toc14299 \h </w:instrText>
        </w:r>
        <w:r>
          <w:fldChar w:fldCharType="separate"/>
        </w:r>
        <w:r>
          <w:t>57</w:t>
        </w:r>
        <w:r>
          <w:fldChar w:fldCharType="end"/>
        </w:r>
      </w:hyperlink>
    </w:p>
    <w:p>
      <w:pPr>
        <w:pStyle w:val="TOC2"/>
        <w:tabs>
          <w:tab w:val="right" w:leader="dot" w:pos="8306"/>
        </w:tabs>
      </w:pPr>
      <w:hyperlink w:anchor="_Toc11183" w:history="1">
        <w:r>
          <w:rPr>
            <w:rFonts w:ascii="仿宋" w:eastAsia="仿宋" w:hAnsi="仿宋" w:cs="仿宋" w:hint="eastAsia"/>
            <w:lang w:eastAsia="zh-CN"/>
          </w:rPr>
          <w:t>(三)、肉制品加工设备项目完成阶段时间节点</w:t>
        </w:r>
        <w:r>
          <w:tab/>
        </w:r>
        <w:r>
          <w:fldChar w:fldCharType="begin"/>
        </w:r>
        <w:r>
          <w:instrText xml:space="preserve"> PAGEREF _Toc11183 \h </w:instrText>
        </w:r>
        <w:r>
          <w:fldChar w:fldCharType="separate"/>
        </w:r>
        <w:r>
          <w:t>58</w:t>
        </w:r>
        <w:r>
          <w:fldChar w:fldCharType="end"/>
        </w:r>
      </w:hyperlink>
    </w:p>
    <w:p>
      <w:pPr>
        <w:pStyle w:val="TOC1"/>
        <w:tabs>
          <w:tab w:val="right" w:leader="dot" w:pos="8306"/>
        </w:tabs>
      </w:pPr>
      <w:hyperlink w:anchor="_Toc21385" w:history="1">
        <w:r>
          <w:rPr>
            <w:rFonts w:ascii="仿宋" w:eastAsia="仿宋" w:hAnsi="仿宋" w:cs="仿宋" w:hint="eastAsia"/>
            <w:lang w:eastAsia="zh-CN"/>
          </w:rPr>
          <w:t>十五、供应链管理</w:t>
        </w:r>
        <w:r>
          <w:tab/>
        </w:r>
        <w:r>
          <w:fldChar w:fldCharType="begin"/>
        </w:r>
        <w:r>
          <w:instrText xml:space="preserve"> PAGEREF _Toc21385 \h </w:instrText>
        </w:r>
        <w:r>
          <w:fldChar w:fldCharType="separate"/>
        </w:r>
        <w:r>
          <w:t>59</w:t>
        </w:r>
        <w:r>
          <w:fldChar w:fldCharType="end"/>
        </w:r>
      </w:hyperlink>
    </w:p>
    <w:p>
      <w:pPr>
        <w:pStyle w:val="TOC2"/>
        <w:tabs>
          <w:tab w:val="right" w:leader="dot" w:pos="8306"/>
        </w:tabs>
      </w:pPr>
      <w:hyperlink w:anchor="_Toc14061" w:history="1">
        <w:r>
          <w:rPr>
            <w:rFonts w:ascii="仿宋" w:eastAsia="仿宋" w:hAnsi="仿宋" w:cs="仿宋" w:hint="eastAsia"/>
            <w:lang w:eastAsia="zh-CN"/>
          </w:rPr>
          <w:t>(一)、供应链战略规划</w:t>
        </w:r>
        <w:r>
          <w:tab/>
        </w:r>
        <w:r>
          <w:fldChar w:fldCharType="begin"/>
        </w:r>
        <w:r>
          <w:instrText xml:space="preserve"> PAGEREF _Toc14061 \h </w:instrText>
        </w:r>
        <w:r>
          <w:fldChar w:fldCharType="separate"/>
        </w:r>
        <w:r>
          <w:t>59</w:t>
        </w:r>
        <w:r>
          <w:fldChar w:fldCharType="end"/>
        </w:r>
      </w:hyperlink>
    </w:p>
    <w:p>
      <w:pPr>
        <w:pStyle w:val="TOC2"/>
        <w:tabs>
          <w:tab w:val="right" w:leader="dot" w:pos="8306"/>
        </w:tabs>
      </w:pPr>
      <w:hyperlink w:anchor="_Toc3353" w:history="1">
        <w:r>
          <w:rPr>
            <w:rFonts w:ascii="仿宋" w:eastAsia="仿宋" w:hAnsi="仿宋" w:cs="仿宋" w:hint="eastAsia"/>
            <w:lang w:eastAsia="zh-CN"/>
          </w:rPr>
          <w:t>(二)、供应商选择与合作</w:t>
        </w:r>
        <w:r>
          <w:tab/>
        </w:r>
        <w:r>
          <w:fldChar w:fldCharType="begin"/>
        </w:r>
        <w:r>
          <w:instrText xml:space="preserve"> PAGEREF _Toc3353 \h </w:instrText>
        </w:r>
        <w:r>
          <w:fldChar w:fldCharType="separate"/>
        </w:r>
        <w:r>
          <w:t>61</w:t>
        </w:r>
        <w:r>
          <w:fldChar w:fldCharType="end"/>
        </w:r>
      </w:hyperlink>
    </w:p>
    <w:p>
      <w:pPr>
        <w:pStyle w:val="TOC2"/>
        <w:tabs>
          <w:tab w:val="right" w:leader="dot" w:pos="8306"/>
        </w:tabs>
      </w:pPr>
      <w:hyperlink w:anchor="_Toc5628" w:history="1">
        <w:r>
          <w:rPr>
            <w:rFonts w:ascii="仿宋" w:eastAsia="仿宋" w:hAnsi="仿宋" w:cs="仿宋" w:hint="eastAsia"/>
            <w:lang w:eastAsia="zh-CN"/>
          </w:rPr>
          <w:t>(三)、物流与库存管理</w:t>
        </w:r>
        <w:r>
          <w:tab/>
        </w:r>
        <w:r>
          <w:fldChar w:fldCharType="begin"/>
        </w:r>
        <w:r>
          <w:instrText xml:space="preserve"> PAGEREF _Toc5628 \h </w:instrText>
        </w:r>
        <w:r>
          <w:fldChar w:fldCharType="separate"/>
        </w:r>
        <w:r>
          <w:t>62</w:t>
        </w:r>
        <w:r>
          <w:fldChar w:fldCharType="end"/>
        </w:r>
      </w:hyperlink>
    </w:p>
    <w:p>
      <w:pPr>
        <w:pStyle w:val="TOC1"/>
        <w:tabs>
          <w:tab w:val="right" w:leader="dot" w:pos="8306"/>
        </w:tabs>
      </w:pPr>
      <w:hyperlink w:anchor="_Toc29646" w:history="1">
        <w:r>
          <w:rPr>
            <w:rFonts w:ascii="仿宋" w:eastAsia="仿宋" w:hAnsi="仿宋" w:cs="仿宋" w:hint="eastAsia"/>
            <w:lang w:eastAsia="zh-CN"/>
          </w:rPr>
          <w:t>十六、利益相关者分析与沟通计划</w:t>
        </w:r>
        <w:r>
          <w:tab/>
        </w:r>
        <w:r>
          <w:fldChar w:fldCharType="begin"/>
        </w:r>
        <w:r>
          <w:instrText xml:space="preserve"> PAGEREF _Toc29646 \h </w:instrText>
        </w:r>
        <w:r>
          <w:fldChar w:fldCharType="separate"/>
        </w:r>
        <w:r>
          <w:t>64</w:t>
        </w:r>
        <w:r>
          <w:fldChar w:fldCharType="end"/>
        </w:r>
      </w:hyperlink>
    </w:p>
    <w:p>
      <w:pPr>
        <w:pStyle w:val="TOC2"/>
        <w:tabs>
          <w:tab w:val="right" w:leader="dot" w:pos="8306"/>
        </w:tabs>
      </w:pPr>
      <w:hyperlink w:anchor="_Toc24790" w:history="1">
        <w:r>
          <w:rPr>
            <w:rFonts w:ascii="仿宋" w:eastAsia="仿宋" w:hAnsi="仿宋" w:cs="仿宋" w:hint="eastAsia"/>
            <w:lang w:eastAsia="zh-CN"/>
          </w:rPr>
          <w:t>(一)、利益相关者分析</w:t>
        </w:r>
        <w:r>
          <w:tab/>
        </w:r>
        <w:r>
          <w:fldChar w:fldCharType="begin"/>
        </w:r>
        <w:r>
          <w:instrText xml:space="preserve"> PAGEREF _Toc24790 \h </w:instrText>
        </w:r>
        <w:r>
          <w:fldChar w:fldCharType="separate"/>
        </w:r>
        <w:r>
          <w:t>64</w:t>
        </w:r>
        <w:r>
          <w:fldChar w:fldCharType="end"/>
        </w:r>
      </w:hyperlink>
    </w:p>
    <w:p>
      <w:pPr>
        <w:pStyle w:val="TOC2"/>
        <w:tabs>
          <w:tab w:val="right" w:leader="dot" w:pos="8306"/>
        </w:tabs>
      </w:pPr>
      <w:hyperlink w:anchor="_Toc30323" w:history="1">
        <w:r>
          <w:rPr>
            <w:rFonts w:ascii="仿宋" w:eastAsia="仿宋" w:hAnsi="仿宋" w:cs="仿宋" w:hint="eastAsia"/>
            <w:lang w:eastAsia="zh-CN"/>
          </w:rPr>
          <w:t>(二)、沟通计划</w:t>
        </w:r>
        <w:r>
          <w:tab/>
        </w:r>
        <w:r>
          <w:fldChar w:fldCharType="begin"/>
        </w:r>
        <w:r>
          <w:instrText xml:space="preserve"> PAGEREF _Toc30323 \h </w:instrText>
        </w:r>
        <w:r>
          <w:fldChar w:fldCharType="separate"/>
        </w:r>
        <w:r>
          <w:t>65</w:t>
        </w:r>
        <w:r>
          <w:fldChar w:fldCharType="end"/>
        </w:r>
      </w:hyperlink>
    </w:p>
    <w:p>
      <w:pPr>
        <w:pStyle w:val="TOC1"/>
        <w:tabs>
          <w:tab w:val="right" w:leader="dot" w:pos="8306"/>
        </w:tabs>
      </w:pPr>
      <w:hyperlink w:anchor="_Toc3821" w:history="1">
        <w:r>
          <w:rPr>
            <w:rFonts w:ascii="仿宋" w:eastAsia="仿宋" w:hAnsi="仿宋" w:cs="仿宋" w:hint="eastAsia"/>
            <w:lang w:eastAsia="zh-CN"/>
          </w:rPr>
          <w:t>十七、营销与推广策略</w:t>
        </w:r>
        <w:r>
          <w:tab/>
        </w:r>
        <w:r>
          <w:fldChar w:fldCharType="begin"/>
        </w:r>
        <w:r>
          <w:instrText xml:space="preserve"> PAGEREF _Toc3821 \h </w:instrText>
        </w:r>
        <w:r>
          <w:fldChar w:fldCharType="separate"/>
        </w:r>
        <w:r>
          <w:t>66</w:t>
        </w:r>
        <w:r>
          <w:fldChar w:fldCharType="end"/>
        </w:r>
      </w:hyperlink>
    </w:p>
    <w:p>
      <w:pPr>
        <w:pStyle w:val="TOC2"/>
        <w:tabs>
          <w:tab w:val="right" w:leader="dot" w:pos="8306"/>
        </w:tabs>
      </w:pPr>
      <w:hyperlink w:anchor="_Toc11069" w:history="1">
        <w:r>
          <w:rPr>
            <w:rFonts w:ascii="仿宋" w:eastAsia="仿宋" w:hAnsi="仿宋" w:cs="仿宋" w:hint="eastAsia"/>
            <w:lang w:eastAsia="zh-CN"/>
          </w:rPr>
          <w:t>(一)、产品/服务定位与特点</w:t>
        </w:r>
        <w:r>
          <w:tab/>
        </w:r>
        <w:r>
          <w:fldChar w:fldCharType="begin"/>
        </w:r>
        <w:r>
          <w:instrText xml:space="preserve"> PAGEREF _Toc11069 \h </w:instrText>
        </w:r>
        <w:r>
          <w:fldChar w:fldCharType="separate"/>
        </w:r>
        <w:r>
          <w:t>66</w:t>
        </w:r>
        <w:r>
          <w:fldChar w:fldCharType="end"/>
        </w:r>
      </w:hyperlink>
    </w:p>
    <w:p>
      <w:pPr>
        <w:pStyle w:val="TOC2"/>
        <w:tabs>
          <w:tab w:val="right" w:leader="dot" w:pos="8306"/>
        </w:tabs>
      </w:pPr>
      <w:hyperlink w:anchor="_Toc4099" w:history="1">
        <w:r>
          <w:rPr>
            <w:rFonts w:ascii="仿宋" w:eastAsia="仿宋" w:hAnsi="仿宋" w:cs="仿宋" w:hint="eastAsia"/>
            <w:lang w:eastAsia="zh-CN"/>
          </w:rPr>
          <w:t>(二)、市场定位与竞争分析</w:t>
        </w:r>
        <w:r>
          <w:tab/>
        </w:r>
        <w:r>
          <w:fldChar w:fldCharType="begin"/>
        </w:r>
        <w:r>
          <w:instrText xml:space="preserve"> PAGEREF _Toc4099 \h </w:instrText>
        </w:r>
        <w:r>
          <w:fldChar w:fldCharType="separate"/>
        </w:r>
        <w:r>
          <w:t>67</w:t>
        </w:r>
        <w:r>
          <w:fldChar w:fldCharType="end"/>
        </w:r>
      </w:hyperlink>
    </w:p>
    <w:p>
      <w:pPr>
        <w:pStyle w:val="TOC2"/>
        <w:tabs>
          <w:tab w:val="right" w:leader="dot" w:pos="8306"/>
        </w:tabs>
      </w:pPr>
      <w:hyperlink w:anchor="_Toc13247" w:history="1">
        <w:r>
          <w:rPr>
            <w:rFonts w:ascii="仿宋" w:eastAsia="仿宋" w:hAnsi="仿宋" w:cs="仿宋" w:hint="eastAsia"/>
            <w:lang w:eastAsia="zh-CN"/>
          </w:rPr>
          <w:t>(三)、营销渠道与策略</w:t>
        </w:r>
        <w:r>
          <w:tab/>
        </w:r>
        <w:r>
          <w:fldChar w:fldCharType="begin"/>
        </w:r>
        <w:r>
          <w:instrText xml:space="preserve"> PAGEREF _Toc13247 \h </w:instrText>
        </w:r>
        <w:r>
          <w:fldChar w:fldCharType="separate"/>
        </w:r>
        <w:r>
          <w:t>69</w:t>
        </w:r>
        <w:r>
          <w:fldChar w:fldCharType="end"/>
        </w:r>
      </w:hyperlink>
    </w:p>
    <w:p>
      <w:pPr>
        <w:pStyle w:val="TOC2"/>
        <w:tabs>
          <w:tab w:val="right" w:leader="dot" w:pos="8306"/>
        </w:tabs>
      </w:pPr>
      <w:hyperlink w:anchor="_Toc5330" w:history="1">
        <w:r>
          <w:rPr>
            <w:rFonts w:ascii="仿宋" w:eastAsia="仿宋" w:hAnsi="仿宋" w:cs="仿宋" w:hint="eastAsia"/>
            <w:lang w:eastAsia="zh-CN"/>
          </w:rPr>
          <w:t>(四)、推广与宣传活动</w:t>
        </w:r>
        <w:r>
          <w:tab/>
        </w:r>
        <w:r>
          <w:fldChar w:fldCharType="begin"/>
        </w:r>
        <w:r>
          <w:instrText xml:space="preserve"> PAGEREF _Toc5330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61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423"/>
      <w:r>
        <w:rPr>
          <w:rFonts w:ascii="仿宋" w:eastAsia="仿宋" w:hAnsi="仿宋" w:cs="仿宋" w:hint="eastAsia"/>
          <w:sz w:val="28"/>
          <w:lang w:eastAsia="zh-CN"/>
        </w:rPr>
        <w:t>一、肉制品加工设备项目文档管理</w:t>
      </w:r>
      <w:bookmarkEnd w:id="2"/>
    </w:p>
    <w:p>
      <w:pPr>
        <w:pStyle w:val="Heading2"/>
        <w:rPr>
          <w:rFonts w:ascii="仿宋" w:eastAsia="仿宋" w:hAnsi="仿宋" w:cs="仿宋" w:hint="eastAsia"/>
          <w:lang w:eastAsia="zh-CN"/>
        </w:rPr>
      </w:pPr>
      <w:bookmarkStart w:id="3" w:name="_Toc1259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肉制品加工设备项目高度重视文档的质量和准确性，以支持肉制品加工设备项目的各项活动和决策。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设备项目文档的编制始于肉制品加工设备项目计划的初期，我们制定了详细的文档编制计划，明确了每个文档的内容、格式和编写责任人。在肉制品加工设备项目启动阶段，我们首先编制了肉制品加工设备项目章程，明确定义了肉制品加工设备项目的目标、范围、风险等关键要素。随后，肉制品加工设备项目团队根据计划陆续编制了需求文档、设计文档、测试文档等各类文档，确保肉制品加工设备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肉制品加工设备项目管理中的重要环节，旨在确保肉制品加工设备项目文档符合质量标准和肉制品加工设备项目需求。在肉制品加工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肉制品加工设备项目相关利益方和专业领域的专家对文档进行独立审查。这有助于获取更全面、客观的反馈，确保肉制品加工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肉制品加工设备项目在文档编制与审查方面建立了严格的管理机制，通过规范的流程和多维度的审查，确保肉制品加工设备项目文档的质量、准确性和可靠性，为肉制品加工设备项目的顺利推进提供了有力支持。</w:t>
      </w:r>
    </w:p>
    <w:p>
      <w:pPr>
        <w:pStyle w:val="Heading2"/>
        <w:ind w:firstLine="560" w:firstLineChars="200"/>
        <w:rPr>
          <w:rFonts w:ascii="仿宋" w:eastAsia="仿宋" w:hAnsi="仿宋" w:cs="仿宋" w:hint="eastAsia"/>
          <w:sz w:val="28"/>
          <w:lang w:eastAsia="zh-CN"/>
        </w:rPr>
      </w:pPr>
      <w:bookmarkStart w:id="4" w:name="_Toc26863"/>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在肉制品加工设备项目中，我们致力于优化文档发布与分发过程，以确保信息的高效传递和团队间协作的顺畅进行。以下是我们采取的关键优化策略：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我们通过多渠道发布文档，包括电子邮件、肉制品加工设备项目管理平台、内部网站等，以满足不同团队成员的偏好和需求。多渠道发布确保了信息的全面覆盖。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我们采用了精细的权限控制，确保只有授权人员可以访问敏感信息。这种安全措施保护了肉制品加工设备项目文档的机密性，防止了未经授权的信息泄露。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1046"/>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肉制品加工设备项目生命周期中一个至关重要的环节，直接关系到肉制品加工设备项目信息的长期保存和历史记录的完整性。在肉制品加工设备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4907"/>
      <w:r>
        <w:rPr>
          <w:rFonts w:ascii="仿宋" w:eastAsia="仿宋" w:hAnsi="仿宋" w:cs="仿宋" w:hint="eastAsia"/>
          <w:sz w:val="28"/>
          <w:lang w:eastAsia="zh-CN"/>
        </w:rPr>
        <w:t>二、肉制品加工设备项目土建工程</w:t>
      </w:r>
      <w:bookmarkEnd w:id="6"/>
    </w:p>
    <w:p>
      <w:pPr>
        <w:pStyle w:val="Heading2"/>
        <w:rPr>
          <w:rFonts w:ascii="仿宋" w:eastAsia="仿宋" w:hAnsi="仿宋" w:cs="仿宋" w:hint="eastAsia"/>
          <w:lang w:eastAsia="zh-CN"/>
        </w:rPr>
      </w:pPr>
      <w:bookmarkStart w:id="7" w:name="_Toc24330"/>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在肉制品加工设备项目的建筑工程设计中，我们将秉承一系列重要的设计原则，以确保肉制品加工设备项目建筑在功能、美观、可持续性等方面达到最佳效果。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首要原则是确保建筑的功能性得到最大化的发挥。我们将充分理解肉制品加工设备项目的实际需求，合理布局各个功能区域，保证建筑在满足业务需求的同时，提供高效的工作环境。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在建筑设计中，我们将综合考虑建设和运营成本。通过精细的经济效益分析，确保设计方案在高效利用资源的同时，对肉制品加工设备项目的长期盈利能力有积极的贡献。</w:t>
      </w:r>
    </w:p>
    <w:p>
      <w:pPr>
        <w:pStyle w:val="Heading2"/>
        <w:ind w:firstLine="560" w:firstLineChars="200"/>
        <w:rPr>
          <w:rFonts w:ascii="仿宋" w:eastAsia="仿宋" w:hAnsi="仿宋" w:cs="仿宋" w:hint="eastAsia"/>
          <w:sz w:val="28"/>
          <w:lang w:eastAsia="zh-CN"/>
        </w:rPr>
      </w:pPr>
      <w:bookmarkStart w:id="8" w:name="_Toc406"/>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加工设备项目的土建工程设计中，我们将精准设定设计年限，结合肉制品加工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肉制品加工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0234"/>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肉制品加工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肉制品加工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肉制品加工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8177"/>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本期工程肉制品加工设备项目预计总建筑面积XXX平方米，其中：计容建筑面积XXX平方米，计划建筑工程投资XX万元，占肉制品加工设备项目总投资的XX%。</w:t>
      </w:r>
    </w:p>
    <w:p>
      <w:pPr>
        <w:pStyle w:val="Heading1"/>
        <w:ind w:firstLine="560" w:firstLineChars="200"/>
        <w:rPr>
          <w:rFonts w:ascii="仿宋" w:eastAsia="仿宋" w:hAnsi="仿宋" w:cs="仿宋" w:hint="eastAsia"/>
          <w:sz w:val="28"/>
          <w:lang w:eastAsia="zh-CN"/>
        </w:rPr>
      </w:pPr>
      <w:bookmarkStart w:id="11" w:name="_Toc18116"/>
      <w:r>
        <w:rPr>
          <w:rFonts w:ascii="仿宋" w:eastAsia="仿宋" w:hAnsi="仿宋" w:cs="仿宋" w:hint="eastAsia"/>
          <w:sz w:val="28"/>
          <w:lang w:eastAsia="zh-CN"/>
        </w:rPr>
        <w:t>三、肉制品加工设备项目可持续发展</w:t>
      </w:r>
      <w:bookmarkEnd w:id="11"/>
    </w:p>
    <w:p>
      <w:pPr>
        <w:pStyle w:val="Heading2"/>
        <w:rPr>
          <w:rFonts w:ascii="仿宋" w:eastAsia="仿宋" w:hAnsi="仿宋" w:cs="仿宋" w:hint="eastAsia"/>
          <w:lang w:eastAsia="zh-CN"/>
        </w:rPr>
      </w:pPr>
      <w:bookmarkStart w:id="12" w:name="_Toc30591"/>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加工设备项目中，肉制品加工设备项目团队着眼于未来，明确了可持续发展的战略方向。制定的具体可持续发展目标包括降低资源使用、采用环保技术、最大化社会效益等。这一步骤不仅有助于肉制品加工设备项目在环保和社会责任方面达到最高标准，也为未来提供了明确的指引，确保肉制品加工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可持续实践的融入肉制品加工设备项目管理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肉制品加工设备项目管理周期。从肉制品加工设备项目规划开始，肉制品加工设备项目团队就考虑了环境和社会的因素。在执行阶段，肉制品加工设备项目团队积极推动绿色技术的应用，优化资源利用。此外，关注员工的社会责任，通过培训和沟通活动提高员工对可持续发展的认知，使他们能够在日常工作中践行可持续实践。这些举措不仅为肉制品加工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4642"/>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扎根于肉制品加工设备项目的可持续发展理念，我们深信环保与社会责任是肉制品加工设备项目成功的关键支柱。在肉制品加工设备项目的每一步，我们都致力于通过创新和实践，履行对环境和社会的坚定责任。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设备项目团队通过引入先进的环保技术、建立高效的废物处理系统以及推动能源节约措施，积极履行环保责任。定期的环保监测和评估确保肉制品加工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设备项目不仅致力于自身可持续发展，还注重对社会的回馈。通过支持社区肉制品加工设备项目、参与慈善事业、提供培训机会等方式，肉制品加工设备项目积极履行社会责任。与当地社区建立积极互动，关注员工的工作与生活平衡，以及员工的身心健康，是肉制品加工设备项目在社会责任层面的关键举措。这样的实践不仅增强了肉制品加工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9391"/>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3450"/>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设备项目的技术管理特点体现在其创新导向。通过引入最先进的技术趋势和解决方案，肉制品加工设备项目致力于提升科技含量、提高质量和效率水平。这意味着我们将采用最新的工具和方法，确保肉制品加工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肉制品加工设备项目技术管理的显著特征。通过整合不同领域的技术资源，我们实现了跨学科的协同工作。这有助于优化技术架构，提高整体效能。此外，整合性策略还促进了不同技术团队之间的紧密沟通和高效合作，确保肉制品加工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肉制品加工设备项目所采用的技术。通过不断优化技术方案，肉制品加工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肉制品加工设备项目团队将在肉制品加工设备项目初期识别可能的技术风险，并采取相应的预防和应对措施。通过建立健全的风险评估机制，肉制品加工设备项目能够在实施过程中及时发现并解决潜在的技术问题，保障肉制品加工设备项目技术实施的平稳进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通过这些独特的技术管理特点，我们确信在肉制品加工设备项目中，技术将成为肉制品加工设备项目成功的有力支持。这一深度剖析揭示了技术管理在肉制品加工设备项目实施中的关键作用，为肉制品加工设备项目的技术基础奠定了坚实的基础。</w:t>
      </w:r>
    </w:p>
    <w:p>
      <w:pPr>
        <w:pStyle w:val="Heading2"/>
        <w:ind w:firstLine="560" w:firstLineChars="200"/>
        <w:rPr>
          <w:rFonts w:ascii="仿宋" w:eastAsia="仿宋" w:hAnsi="仿宋" w:cs="仿宋" w:hint="eastAsia"/>
          <w:sz w:val="28"/>
          <w:lang w:eastAsia="zh-CN"/>
        </w:rPr>
      </w:pPr>
      <w:bookmarkStart w:id="16" w:name="_Toc27412"/>
      <w:r>
        <w:rPr>
          <w:rFonts w:ascii="仿宋" w:eastAsia="仿宋" w:hAnsi="仿宋" w:cs="仿宋" w:hint="eastAsia"/>
          <w:sz w:val="28"/>
          <w:lang w:eastAsia="zh-CN"/>
        </w:rPr>
        <w:t>(二)、肉制品加工设备项目工艺技术设计方案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肉制品加工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肉制品加工设备项目将严格按照相关行业规范要求进行组织。通过有效控制产品质量，肉制品加工设备项目将致力于为顾客提供优质的肉制品加工设备项目产品和良好的服务。这体现了肉制品加工设备项目对于生产活动合规性和质量标准的高度重视，为肉制品加工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肉制品加工设备项目注重生态效益和清洁生产原则。肉制品加工设备项目建设将紧密结合地方特色经济发展，与社会经济发展规划和区域环境保护规划方案相协调一致。通过与当地区域自然生态系统的结合，肉制品加工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肉制品加工设备项目产品具有多样化的客户需求和个性化的特点。因此，肉制品加工设备项目产品规格品种多样，且单批生产数量较小。为满足这一特点，肉制品加工设备项目承办单位将建设先进的柔性制造生产线。通过广泛应用柔性制造技术，肉制品加工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肉制品加工设备项目采用的技术具有较高的技术含量和自动化水平，处于国内先进水平。这一技术选用不仅体现了对生产效率、质量和环境友好性的高标准要求，同时为肉制品加工设备项目的可持续发展奠定了坚实的基础。</w:t>
      </w:r>
    </w:p>
    <w:p>
      <w:pPr>
        <w:pStyle w:val="Heading2"/>
        <w:ind w:firstLine="560" w:firstLineChars="200"/>
        <w:rPr>
          <w:rFonts w:ascii="仿宋" w:eastAsia="仿宋" w:hAnsi="仿宋" w:cs="仿宋" w:hint="eastAsia"/>
          <w:sz w:val="28"/>
          <w:lang w:eastAsia="zh-CN"/>
        </w:rPr>
      </w:pPr>
      <w:bookmarkStart w:id="17" w:name="_Toc7552"/>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为确保肉制品加工设备项目的高效生产和技术实施，我们制定了一套精心设计的设备选型方案，以满足肉制品加工设备项目生产、质量和环保的要求。该方案的主要特点如下：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肉制品加工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针对肉制品加工设备项目产品的多样性和小批量生产的特点，我们将建设柔性制造生产线。通过在设备选型中考虑柔性制造技术，可以灵活应对不同产品规格和生产需求，实现生产线的高度灵活性和适应性。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26719"/>
      <w:r>
        <w:rPr>
          <w:rFonts w:ascii="仿宋" w:eastAsia="仿宋" w:hAnsi="仿宋" w:cs="仿宋" w:hint="eastAsia"/>
          <w:sz w:val="28"/>
          <w:lang w:eastAsia="zh-CN"/>
        </w:rPr>
        <w:t>五、肉制品加工设备项目建设背景及必要性分析</w:t>
      </w:r>
      <w:bookmarkEnd w:id="18"/>
    </w:p>
    <w:p>
      <w:pPr>
        <w:pStyle w:val="Heading2"/>
        <w:rPr>
          <w:rFonts w:ascii="仿宋" w:eastAsia="仿宋" w:hAnsi="仿宋" w:cs="仿宋" w:hint="eastAsia"/>
          <w:lang w:eastAsia="zh-CN"/>
        </w:rPr>
      </w:pPr>
      <w:bookmarkStart w:id="19" w:name="_Toc4936"/>
      <w:r>
        <w:rPr>
          <w:rFonts w:ascii="仿宋" w:eastAsia="仿宋" w:hAnsi="仿宋" w:cs="仿宋" w:hint="eastAsia"/>
          <w:lang w:eastAsia="zh-CN"/>
        </w:rPr>
        <w:t>(一)、肉制品加工设备项目背景分析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肉制品加工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肉制品加工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肉制品加工设备项目在这个潮流中的定位。同时，我们将关注行业内涌现的新兴机遇，以便肉制品加工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肉制品加工设备项目提供了强大的发展动力。我们将聚焦于行业内最新的技术发展趋势，包括但不限于人工智能、大数据分析、物联网等领域。通过深度的技术研究，我们将确保肉制品加工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肉制品加工设备项目发展的源泉。我们将投入更多的精力对市场需求进行深入剖析，超越表面的需求，深入挖掘潜在的市场痛点和机遇。通过对市场需求的细致了解，肉制品加工设备项目将更有针对性地设计解决方案，满足市场的多样化需求，从而更好地促进肉制品加工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肉制品加工设备项目战略至关重要。我们将对竞争态势进行更为深入的分析，包括但不限于市场份额、产品特点、客户满意度等多个维度。通过深度的竞争分析，肉制品加工设备项目将能够更准确地把握市场脉搏，制定具有竞争力的肉制品加工设备项目推进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https://d.book118.com/078062137140006033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肉制品加工设备项目规划设计方案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6508A9"/>
    <w:rsid w:val="026508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8062137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2024-02-01T08:50:00Z</dcterms:created>
  <dcterms:modified xsi:type="dcterms:W3CDTF">2024-02-01T08:51:14Z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CA1F0852F56744988B7C3AF270C26CDA_11</vt:lpwstr>
  </property>
  <property fmtid="{D5CDD505-2E9C-101B-9397-08002B2CF9AE}" pid="3" name="KSOProductBuildVer">
    <vt:lpwstr>2052-12.1.0.16250</vt:lpwstr>
  </property>
</Properties>
</file>