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运载火箭发动机项目分析评价报告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189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_Toc19189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1" w:history="1">
        <w:r>
          <w:rPr>
            <w:rFonts w:ascii="仿宋" w:eastAsia="仿宋" w:hAnsi="仿宋" w:cs="仿宋" w:hint="eastAsia"/>
            <w:lang w:val="en-US"/>
          </w:rPr>
          <w:t>一、内部技术风险的管理与动态性</w:t>
        </w:r>
        <w:r>
          <w:tab/>
        </w:r>
        <w:r>
          <w:fldChar w:fldCharType="begin"/>
        </w:r>
        <w:r>
          <w:instrText xml:space="preserve"> PAGEREF _Toc3891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8" w:history="1">
        <w:r>
          <w:rPr>
            <w:rFonts w:ascii="仿宋" w:eastAsia="仿宋" w:hAnsi="仿宋" w:cs="仿宋" w:hint="eastAsia"/>
            <w:lang w:val="en-US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_Toc16138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4" w:history="1">
        <w:r>
          <w:rPr>
            <w:rFonts w:ascii="仿宋" w:eastAsia="仿宋" w:hAnsi="仿宋" w:cs="仿宋" w:hint="eastAsia"/>
            <w:lang w:val="en-US"/>
          </w:rPr>
          <w:t>二、运载火箭发动机行业发展形势分析</w:t>
        </w:r>
        <w:r>
          <w:tab/>
        </w:r>
        <w:r>
          <w:fldChar w:fldCharType="begin"/>
        </w:r>
        <w:r>
          <w:instrText xml:space="preserve"> PAGEREF _Toc27844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4" w:history="1">
        <w:r>
          <w:rPr>
            <w:rFonts w:ascii="仿宋" w:eastAsia="仿宋" w:hAnsi="仿宋" w:cs="仿宋" w:hint="eastAsia"/>
            <w:lang w:val="en-US"/>
          </w:rPr>
          <w:t>(一)、运载火箭发动机行业发展形势分析</w:t>
        </w:r>
        <w:r>
          <w:tab/>
        </w:r>
        <w:r>
          <w:fldChar w:fldCharType="begin"/>
        </w:r>
        <w:r>
          <w:instrText xml:space="preserve"> PAGEREF _Toc21254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65" w:history="1">
        <w:r>
          <w:rPr>
            <w:rFonts w:ascii="仿宋" w:eastAsia="仿宋" w:hAnsi="仿宋" w:cs="仿宋" w:hint="eastAsia"/>
            <w:lang w:val="en-US"/>
          </w:rPr>
          <w:t>三、运载火箭发动机项目概论</w:t>
        </w:r>
        <w:r>
          <w:tab/>
        </w:r>
        <w:r>
          <w:fldChar w:fldCharType="begin"/>
        </w:r>
        <w:r>
          <w:instrText xml:space="preserve"> PAGEREF _Toc7265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3" w:history="1">
        <w:r>
          <w:rPr>
            <w:rFonts w:ascii="仿宋" w:eastAsia="仿宋" w:hAnsi="仿宋" w:cs="仿宋" w:hint="eastAsia"/>
            <w:lang w:val="en-US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_Toc11423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7" w:history="1">
        <w:r>
          <w:rPr>
            <w:rFonts w:ascii="仿宋" w:eastAsia="仿宋" w:hAnsi="仿宋" w:cs="仿宋" w:hint="eastAsia"/>
            <w:lang w:val="en-US"/>
          </w:rPr>
          <w:t>(二)、项目概况</w:t>
        </w:r>
        <w:r>
          <w:tab/>
        </w:r>
        <w:r>
          <w:fldChar w:fldCharType="begin"/>
        </w:r>
        <w:r>
          <w:instrText xml:space="preserve"> PAGEREF _Toc21737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7" w:history="1">
        <w:r>
          <w:rPr>
            <w:rFonts w:ascii="仿宋" w:eastAsia="仿宋" w:hAnsi="仿宋" w:cs="仿宋" w:hint="eastAsia"/>
            <w:lang w:val="en-US"/>
          </w:rPr>
          <w:t>四、运载火箭发动机项目建设背景及必要性分析</w:t>
        </w:r>
        <w:r>
          <w:tab/>
        </w:r>
        <w:r>
          <w:fldChar w:fldCharType="begin"/>
        </w:r>
        <w:r>
          <w:instrText xml:space="preserve"> PAGEREF _Toc14127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" w:history="1">
        <w:r>
          <w:rPr>
            <w:rFonts w:ascii="仿宋" w:eastAsia="仿宋" w:hAnsi="仿宋" w:cs="仿宋" w:hint="eastAsia"/>
            <w:lang w:val="en-US"/>
          </w:rPr>
          <w:t>(一)、运载火箭发动机项目背景分析</w:t>
        </w:r>
        <w:r>
          <w:tab/>
        </w:r>
        <w:r>
          <w:fldChar w:fldCharType="begin"/>
        </w:r>
        <w:r>
          <w:instrText xml:space="preserve"> PAGEREF _Toc3165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4" w:history="1">
        <w:r>
          <w:rPr>
            <w:rFonts w:ascii="仿宋" w:eastAsia="仿宋" w:hAnsi="仿宋" w:cs="仿宋" w:hint="eastAsia"/>
            <w:lang w:val="en-US"/>
          </w:rPr>
          <w:t>(二)、运载火箭发动机项目建设必要性分析</w:t>
        </w:r>
        <w:r>
          <w:tab/>
        </w:r>
        <w:r>
          <w:fldChar w:fldCharType="begin"/>
        </w:r>
        <w:r>
          <w:instrText xml:space="preserve"> PAGEREF _Toc12414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7" w:history="1">
        <w:r>
          <w:rPr>
            <w:rFonts w:ascii="仿宋" w:eastAsia="仿宋" w:hAnsi="仿宋" w:cs="仿宋" w:hint="eastAsia"/>
            <w:lang w:val="en-US"/>
          </w:rPr>
          <w:t>五、发展策略</w:t>
        </w:r>
        <w:r>
          <w:tab/>
        </w:r>
        <w:r>
          <w:fldChar w:fldCharType="begin"/>
        </w:r>
        <w:r>
          <w:instrText xml:space="preserve"> PAGEREF _Toc21007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2" w:history="1">
        <w:r>
          <w:rPr>
            <w:rFonts w:ascii="仿宋" w:eastAsia="仿宋" w:hAnsi="仿宋" w:cs="仿宋" w:hint="eastAsia"/>
            <w:lang w:val="en-US"/>
          </w:rPr>
          <w:t>(一)、公司发展计划</w:t>
        </w:r>
        <w:r>
          <w:tab/>
        </w:r>
        <w:r>
          <w:fldChar w:fldCharType="begin"/>
        </w:r>
        <w:r>
          <w:instrText xml:space="preserve"> PAGEREF _Toc6322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" w:history="1">
        <w:r>
          <w:rPr>
            <w:rFonts w:ascii="仿宋" w:eastAsia="仿宋" w:hAnsi="仿宋" w:cs="仿宋" w:hint="eastAsia"/>
            <w:lang w:val="en-US"/>
          </w:rPr>
          <w:t>(二)、执行保障措施</w:t>
        </w:r>
        <w:r>
          <w:tab/>
        </w:r>
        <w:r>
          <w:fldChar w:fldCharType="begin"/>
        </w:r>
        <w:r>
          <w:instrText xml:space="preserve"> PAGEREF _Toc824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" w:history="1">
        <w:r>
          <w:rPr>
            <w:rFonts w:ascii="仿宋" w:eastAsia="仿宋" w:hAnsi="仿宋" w:cs="仿宋" w:hint="eastAsia"/>
            <w:lang w:val="en-US"/>
          </w:rPr>
          <w:t>六、社会影响分析</w:t>
        </w:r>
        <w:r>
          <w:tab/>
        </w:r>
        <w:r>
          <w:fldChar w:fldCharType="begin"/>
        </w:r>
        <w:r>
          <w:instrText xml:space="preserve"> PAGEREF _Toc1797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2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_Toc30062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3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_Toc12533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1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_Toc19851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8" w:history="1">
        <w:r>
          <w:rPr>
            <w:rFonts w:ascii="仿宋" w:eastAsia="仿宋" w:hAnsi="仿宋" w:cs="仿宋" w:hint="eastAsia"/>
            <w:lang w:val="en-US"/>
          </w:rPr>
          <w:t>七、职业安全与劳动卫生</w:t>
        </w:r>
        <w:r>
          <w:tab/>
        </w:r>
        <w:r>
          <w:fldChar w:fldCharType="begin"/>
        </w:r>
        <w:r>
          <w:instrText xml:space="preserve"> PAGEREF _Toc8188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2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_Toc12032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8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_Toc12828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8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_Toc3768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9" w:history="1">
        <w:r>
          <w:rPr>
            <w:rFonts w:ascii="仿宋" w:eastAsia="仿宋" w:hAnsi="仿宋" w:cs="仿宋" w:hint="eastAsia"/>
            <w:lang w:val="en-US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_Toc9159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6" w:history="1">
        <w:r>
          <w:rPr>
            <w:rFonts w:ascii="仿宋" w:eastAsia="仿宋" w:hAnsi="仿宋" w:cs="仿宋" w:hint="eastAsia"/>
            <w:lang w:val="en-US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_Toc3556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7" w:history="1">
        <w:r>
          <w:rPr>
            <w:rFonts w:ascii="仿宋" w:eastAsia="仿宋" w:hAnsi="仿宋" w:cs="仿宋" w:hint="eastAsia"/>
            <w:lang w:val="en-US"/>
          </w:rPr>
          <w:t>(六)、防尘防毒措施</w:t>
        </w:r>
        <w:r>
          <w:tab/>
        </w:r>
        <w:r>
          <w:fldChar w:fldCharType="begin"/>
        </w:r>
        <w:r>
          <w:instrText xml:space="preserve"> PAGEREF _Toc5597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330" w:history="1">
        <w:r>
          <w:rPr>
            <w:rFonts w:ascii="仿宋" w:eastAsia="仿宋" w:hAnsi="仿宋" w:cs="仿宋" w:hint="eastAsia"/>
            <w:lang w:val="en-US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_Toc9330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2" w:history="1">
        <w:r>
          <w:rPr>
            <w:rFonts w:ascii="仿宋" w:eastAsia="仿宋" w:hAnsi="仿宋" w:cs="仿宋" w:hint="eastAsia"/>
            <w:lang w:val="en-US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_Toc22752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val="en-US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_Toc24577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2" w:history="1">
        <w:r>
          <w:rPr>
            <w:rFonts w:ascii="仿宋" w:eastAsia="仿宋" w:hAnsi="仿宋" w:cs="仿宋" w:hint="eastAsia"/>
            <w:lang w:val="en-US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_Toc20112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2" w:history="1">
        <w:r>
          <w:rPr>
            <w:rFonts w:ascii="仿宋" w:eastAsia="仿宋" w:hAnsi="仿宋" w:cs="仿宋" w:hint="eastAsia"/>
            <w:lang w:val="en-US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_Toc25472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3" w:history="1">
        <w:r>
          <w:rPr>
            <w:rFonts w:ascii="仿宋" w:eastAsia="仿宋" w:hAnsi="仿宋" w:cs="仿宋" w:hint="eastAsia"/>
            <w:lang w:val="en-US"/>
          </w:rPr>
          <w:t>八、建设规划方案</w:t>
        </w:r>
        <w:r>
          <w:tab/>
        </w:r>
        <w:r>
          <w:fldChar w:fldCharType="begin"/>
        </w:r>
        <w:r>
          <w:instrText xml:space="preserve"> PAGEREF _Toc32133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1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_Toc29931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8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_Toc3718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1" w:history="1">
        <w:r>
          <w:rPr>
            <w:rFonts w:ascii="仿宋" w:eastAsia="仿宋" w:hAnsi="仿宋" w:cs="仿宋" w:hint="eastAsia"/>
            <w:lang w:val="en-US"/>
          </w:rPr>
          <w:t>九、项目验收与总结</w:t>
        </w:r>
        <w:r>
          <w:tab/>
        </w:r>
        <w:r>
          <w:fldChar w:fldCharType="begin"/>
        </w:r>
        <w:r>
          <w:instrText xml:space="preserve"> PAGEREF _Toc4541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4" w:history="1">
        <w:r>
          <w:rPr>
            <w:rFonts w:ascii="仿宋" w:eastAsia="仿宋" w:hAnsi="仿宋" w:cs="仿宋" w:hint="eastAsia"/>
            <w:lang w:val="en-US"/>
          </w:rPr>
          <w:t>(一)、项目竣工验收</w:t>
        </w:r>
        <w:r>
          <w:tab/>
        </w:r>
        <w:r>
          <w:fldChar w:fldCharType="begin"/>
        </w:r>
        <w:r>
          <w:instrText xml:space="preserve"> PAGEREF _Toc27054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" w:history="1">
        <w:r>
          <w:rPr>
            <w:rFonts w:ascii="仿宋" w:eastAsia="仿宋" w:hAnsi="仿宋" w:cs="仿宋" w:hint="eastAsia"/>
            <w:lang w:val="en-US"/>
          </w:rPr>
          <w:t>(二)、经济效益评估</w:t>
        </w:r>
        <w:r>
          <w:tab/>
        </w:r>
        <w:r>
          <w:fldChar w:fldCharType="begin"/>
        </w:r>
        <w:r>
          <w:instrText xml:space="preserve"> PAGEREF _Toc2058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6" w:history="1">
        <w:r>
          <w:rPr>
            <w:rFonts w:ascii="仿宋" w:eastAsia="仿宋" w:hAnsi="仿宋" w:cs="仿宋" w:hint="eastAsia"/>
            <w:lang w:val="en-US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_Toc6556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0" w:history="1">
        <w:r>
          <w:rPr>
            <w:rFonts w:ascii="仿宋" w:eastAsia="仿宋" w:hAnsi="仿宋" w:cs="仿宋" w:hint="eastAsia"/>
            <w:lang w:val="en-US"/>
          </w:rPr>
          <w:t>(四)、未来发展规划</w:t>
        </w:r>
        <w:r>
          <w:tab/>
        </w:r>
        <w:r>
          <w:fldChar w:fldCharType="begin"/>
        </w:r>
        <w:r>
          <w:instrText xml:space="preserve"> PAGEREF _Toc16740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4" w:history="1">
        <w:r>
          <w:rPr>
            <w:rFonts w:ascii="仿宋" w:eastAsia="仿宋" w:hAnsi="仿宋" w:cs="仿宋" w:hint="eastAsia"/>
            <w:lang w:val="en-US"/>
          </w:rPr>
          <w:t>十、运载火箭发动机项目经营效益</w:t>
        </w:r>
        <w:r>
          <w:tab/>
        </w:r>
        <w:r>
          <w:fldChar w:fldCharType="begin"/>
        </w:r>
        <w:r>
          <w:instrText xml:space="preserve"> PAGEREF _Toc3394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5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_Toc5625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6" w:history="1">
        <w:r>
          <w:rPr>
            <w:rFonts w:ascii="仿宋" w:eastAsia="仿宋" w:hAnsi="仿宋" w:cs="仿宋" w:hint="eastAsia"/>
            <w:lang w:val="en-US"/>
          </w:rPr>
          <w:t>(二)、运载火箭发动机项目盈利能力分析</w:t>
        </w:r>
        <w:r>
          <w:tab/>
        </w:r>
        <w:r>
          <w:fldChar w:fldCharType="begin"/>
        </w:r>
        <w:r>
          <w:instrText xml:space="preserve"> PAGEREF _Toc21776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66" w:history="1">
        <w:r>
          <w:rPr>
            <w:rFonts w:ascii="仿宋" w:eastAsia="仿宋" w:hAnsi="仿宋" w:cs="仿宋" w:hint="eastAsia"/>
            <w:lang w:val="en-US"/>
          </w:rPr>
          <w:t>十一、运载火箭发动机项目合作伙伴与利益相关者</w:t>
        </w:r>
        <w:r>
          <w:tab/>
        </w:r>
        <w:r>
          <w:fldChar w:fldCharType="begin"/>
        </w:r>
        <w:r>
          <w:instrText xml:space="preserve"> PAGEREF _Toc29066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8" w:history="1">
        <w:r>
          <w:rPr>
            <w:rFonts w:ascii="仿宋" w:eastAsia="仿宋" w:hAnsi="仿宋" w:cs="仿宋" w:hint="eastAsia"/>
            <w:lang w:val="en-US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_Toc7818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2" w:history="1">
        <w:r>
          <w:rPr>
            <w:rFonts w:ascii="仿宋" w:eastAsia="仿宋" w:hAnsi="仿宋" w:cs="仿宋" w:hint="eastAsia"/>
            <w:lang w:val="en-US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_Toc8492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" w:history="1">
        <w:r>
          <w:rPr>
            <w:rFonts w:ascii="仿宋" w:eastAsia="仿宋" w:hAnsi="仿宋" w:cs="仿宋" w:hint="eastAsia"/>
            <w:lang w:val="en-US"/>
          </w:rPr>
          <w:t>十二、原辅材料供应</w:t>
        </w:r>
        <w:r>
          <w:tab/>
        </w:r>
        <w:r>
          <w:fldChar w:fldCharType="begin"/>
        </w:r>
        <w:r>
          <w:instrText xml:space="preserve"> PAGEREF _Toc2451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4" w:history="1">
        <w:r>
          <w:rPr>
            <w:rFonts w:ascii="仿宋" w:eastAsia="仿宋" w:hAnsi="仿宋" w:cs="仿宋" w:hint="eastAsia"/>
            <w:lang w:val="en-US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_Toc6124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val="en-US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_Toc3302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10" w:history="1">
        <w:r>
          <w:rPr>
            <w:rFonts w:ascii="仿宋" w:eastAsia="仿宋" w:hAnsi="仿宋" w:cs="仿宋" w:hint="eastAsia"/>
            <w:lang w:val="en-US"/>
          </w:rPr>
          <w:t>十三、环境和生态影响分析</w:t>
        </w:r>
        <w:r>
          <w:tab/>
        </w:r>
        <w:r>
          <w:fldChar w:fldCharType="begin"/>
        </w:r>
        <w:r>
          <w:instrText xml:space="preserve"> PAGEREF _Toc10710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_Toc2975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9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_Toc30699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_Toc3007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7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_Toc23817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2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_Toc15882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349" w:history="1">
        <w:r>
          <w:rPr>
            <w:rFonts w:ascii="仿宋" w:eastAsia="仿宋" w:hAnsi="仿宋" w:cs="仿宋" w:hint="eastAsia"/>
            <w:lang w:val="en-US"/>
          </w:rPr>
          <w:t>十四、战略实施的基本原则</w:t>
        </w:r>
        <w:r>
          <w:tab/>
        </w:r>
        <w:r>
          <w:fldChar w:fldCharType="begin"/>
        </w:r>
        <w:r>
          <w:instrText xml:space="preserve"> PAGEREF _Toc27349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6" w:history="1">
        <w:r>
          <w:rPr>
            <w:rFonts w:ascii="仿宋" w:eastAsia="仿宋" w:hAnsi="仿宋" w:cs="仿宋" w:hint="eastAsia"/>
            <w:lang w:val="en-US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_Toc18876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9" w:history="1">
        <w:r>
          <w:rPr>
            <w:rFonts w:ascii="仿宋" w:eastAsia="仿宋" w:hAnsi="仿宋" w:cs="仿宋" w:hint="eastAsia"/>
            <w:lang w:val="en-US"/>
          </w:rPr>
          <w:t>十五、投资规划</w:t>
        </w:r>
        <w:r>
          <w:tab/>
        </w:r>
        <w:r>
          <w:fldChar w:fldCharType="begin"/>
        </w:r>
        <w:r>
          <w:instrText xml:space="preserve"> PAGEREF _Toc16159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4" w:history="1">
        <w:r>
          <w:rPr>
            <w:rFonts w:ascii="仿宋" w:eastAsia="仿宋" w:hAnsi="仿宋" w:cs="仿宋" w:hint="eastAsia"/>
            <w:lang w:val="en-US"/>
          </w:rPr>
          <w:t>(一)、运载火箭发动机项目估算说明</w:t>
        </w:r>
        <w:r>
          <w:tab/>
        </w:r>
        <w:r>
          <w:fldChar w:fldCharType="begin"/>
        </w:r>
        <w:r>
          <w:instrText xml:space="preserve"> PAGEREF _Toc8924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2" w:history="1">
        <w:r>
          <w:rPr>
            <w:rFonts w:ascii="仿宋" w:eastAsia="仿宋" w:hAnsi="仿宋" w:cs="仿宋" w:hint="eastAsia"/>
            <w:lang w:val="en-US"/>
          </w:rPr>
          <w:t>(二)、运载火箭发动机项目总投资估算</w:t>
        </w:r>
        <w:r>
          <w:tab/>
        </w:r>
        <w:r>
          <w:fldChar w:fldCharType="begin"/>
        </w:r>
        <w:r>
          <w:instrText xml:space="preserve"> PAGEREF _Toc32102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7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_Toc10297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0" w:history="1">
        <w:r>
          <w:rPr>
            <w:rFonts w:ascii="仿宋" w:eastAsia="仿宋" w:hAnsi="仿宋" w:cs="仿宋" w:hint="eastAsia"/>
            <w:lang w:val="en-US"/>
          </w:rPr>
          <w:t>十六、战略与业务计划</w:t>
        </w:r>
        <w:r>
          <w:tab/>
        </w:r>
        <w:r>
          <w:fldChar w:fldCharType="begin"/>
        </w:r>
        <w:r>
          <w:instrText xml:space="preserve"> PAGEREF _Toc21850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4" w:history="1">
        <w:r>
          <w:rPr>
            <w:rFonts w:ascii="仿宋" w:eastAsia="仿宋" w:hAnsi="仿宋" w:cs="仿宋" w:hint="eastAsia"/>
            <w:lang w:val="en-US"/>
          </w:rPr>
          <w:t>(一)、公司战略设定</w:t>
        </w:r>
        <w:r>
          <w:tab/>
        </w:r>
        <w:r>
          <w:fldChar w:fldCharType="begin"/>
        </w:r>
        <w:r>
          <w:instrText xml:space="preserve"> PAGEREF _Toc28254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" w:history="1">
        <w:r>
          <w:rPr>
            <w:rFonts w:ascii="仿宋" w:eastAsia="仿宋" w:hAnsi="仿宋" w:cs="仿宋" w:hint="eastAsia"/>
            <w:lang w:val="en-US"/>
          </w:rPr>
          <w:t>(二)、业务计划制定</w:t>
        </w:r>
        <w:r>
          <w:tab/>
        </w:r>
        <w:r>
          <w:fldChar w:fldCharType="begin"/>
        </w:r>
        <w:r>
          <w:instrText xml:space="preserve"> PAGEREF _Toc1679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" w:history="1">
        <w:r>
          <w:rPr>
            <w:rFonts w:ascii="仿宋" w:eastAsia="仿宋" w:hAnsi="仿宋" w:cs="仿宋" w:hint="eastAsia"/>
            <w:lang w:val="en-US"/>
          </w:rPr>
          <w:t>(三)、执行与追踪</w:t>
        </w:r>
        <w:r>
          <w:tab/>
        </w:r>
        <w:r>
          <w:fldChar w:fldCharType="begin"/>
        </w:r>
        <w:r>
          <w:instrText xml:space="preserve"> PAGEREF _Toc1781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7" w:history="1">
        <w:r>
          <w:rPr>
            <w:rFonts w:ascii="仿宋" w:eastAsia="仿宋" w:hAnsi="仿宋" w:cs="仿宋" w:hint="eastAsia"/>
            <w:lang w:val="en-US"/>
          </w:rPr>
          <w:t>十七、运载火箭发动机行业企业过去战略的影响</w:t>
        </w:r>
        <w:r>
          <w:tab/>
        </w:r>
        <w:r>
          <w:fldChar w:fldCharType="begin"/>
        </w:r>
        <w:r>
          <w:instrText xml:space="preserve"> PAGEREF _Toc4807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5" w:history="1">
        <w:r>
          <w:rPr>
            <w:rFonts w:ascii="仿宋" w:eastAsia="仿宋" w:hAnsi="仿宋" w:cs="仿宋" w:hint="eastAsia"/>
            <w:lang w:val="en-US"/>
          </w:rPr>
          <w:t>(一)、运载火箭发动机行业企业过去战略的影响</w:t>
        </w:r>
        <w:r>
          <w:tab/>
        </w:r>
        <w:r>
          <w:fldChar w:fldCharType="begin"/>
        </w:r>
        <w:r>
          <w:instrText xml:space="preserve"> PAGEREF _Toc20595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9" w:history="1">
        <w:r>
          <w:rPr>
            <w:rFonts w:ascii="仿宋" w:eastAsia="仿宋" w:hAnsi="仿宋" w:cs="仿宋" w:hint="eastAsia"/>
            <w:lang w:val="en-US"/>
          </w:rPr>
          <w:t>十八、品牌建设与市场定位</w:t>
        </w:r>
        <w:r>
          <w:tab/>
        </w:r>
        <w:r>
          <w:fldChar w:fldCharType="begin"/>
        </w:r>
        <w:r>
          <w:instrText xml:space="preserve"> PAGEREF _Toc7029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0" w:history="1">
        <w:r>
          <w:rPr>
            <w:rFonts w:ascii="仿宋" w:eastAsia="仿宋" w:hAnsi="仿宋" w:cs="仿宋" w:hint="eastAsia"/>
            <w:lang w:val="en-US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_Toc30730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" w:history="1">
        <w:r>
          <w:rPr>
            <w:rFonts w:ascii="仿宋" w:eastAsia="仿宋" w:hAnsi="仿宋" w:cs="仿宋" w:hint="eastAsia"/>
            <w:lang w:val="en-US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_Toc3176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7" w:history="1">
        <w:r>
          <w:rPr>
            <w:rFonts w:ascii="仿宋" w:eastAsia="仿宋" w:hAnsi="仿宋" w:cs="仿宋" w:hint="eastAsia"/>
            <w:lang w:val="en-US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_Toc26667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" w:history="1">
        <w:r>
          <w:rPr>
            <w:rFonts w:ascii="仿宋" w:eastAsia="仿宋" w:hAnsi="仿宋" w:cs="仿宋" w:hint="eastAsia"/>
            <w:lang w:val="en-US"/>
          </w:rPr>
          <w:t>十九、国际化战略</w:t>
        </w:r>
        <w:r>
          <w:tab/>
        </w:r>
        <w:r>
          <w:fldChar w:fldCharType="begin"/>
        </w:r>
        <w:r>
          <w:instrText xml:space="preserve"> PAGEREF _Toc1213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7" w:history="1">
        <w:r>
          <w:rPr>
            <w:rFonts w:ascii="仿宋" w:eastAsia="仿宋" w:hAnsi="仿宋" w:cs="仿宋" w:hint="eastAsia"/>
            <w:lang w:val="en-US"/>
          </w:rPr>
          <w:t>(一)、国际市场分析</w:t>
        </w:r>
        <w:r>
          <w:tab/>
        </w:r>
        <w:r>
          <w:fldChar w:fldCharType="begin"/>
        </w:r>
        <w:r>
          <w:instrText xml:space="preserve"> PAGEREF _Toc28707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1" w:history="1">
        <w:r>
          <w:rPr>
            <w:rFonts w:ascii="仿宋" w:eastAsia="仿宋" w:hAnsi="仿宋" w:cs="仿宋" w:hint="eastAsia"/>
            <w:lang w:val="en-US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_Toc14481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6" w:history="1">
        <w:r>
          <w:rPr>
            <w:rFonts w:ascii="仿宋" w:eastAsia="仿宋" w:hAnsi="仿宋" w:cs="仿宋" w:hint="eastAsia"/>
            <w:lang w:val="en-US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_Toc5526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7" w:history="1">
        <w:r>
          <w:rPr>
            <w:rFonts w:ascii="仿宋" w:eastAsia="仿宋" w:hAnsi="仿宋" w:cs="仿宋" w:hint="eastAsia"/>
            <w:lang w:val="en-US"/>
          </w:rPr>
          <w:t>二十、市场趋势与消费者洞察</w:t>
        </w:r>
        <w:r>
          <w:tab/>
        </w:r>
        <w:r>
          <w:fldChar w:fldCharType="begin"/>
        </w:r>
        <w:r>
          <w:instrText xml:space="preserve"> PAGEREF _Toc6407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3" w:history="1">
        <w:r>
          <w:rPr>
            <w:rFonts w:ascii="仿宋" w:eastAsia="仿宋" w:hAnsi="仿宋" w:cs="仿宋" w:hint="eastAsia"/>
            <w:lang w:val="en-US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_Toc18153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3" w:history="1">
        <w:r>
          <w:rPr>
            <w:rFonts w:ascii="仿宋" w:eastAsia="仿宋" w:hAnsi="仿宋" w:cs="仿宋" w:hint="eastAsia"/>
            <w:lang w:val="en-US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_Toc15763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8" w:history="1">
        <w:r>
          <w:rPr>
            <w:rFonts w:ascii="仿宋" w:eastAsia="仿宋" w:hAnsi="仿宋" w:cs="仿宋" w:hint="eastAsia"/>
            <w:lang w:val="en-US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_Toc7638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6" w:history="1">
        <w:r>
          <w:rPr>
            <w:rFonts w:ascii="仿宋" w:eastAsia="仿宋" w:hAnsi="仿宋" w:cs="仿宋" w:hint="eastAsia"/>
            <w:lang w:val="en-US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_Toc8376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2" w:history="1">
        <w:r>
          <w:rPr>
            <w:rFonts w:ascii="仿宋" w:eastAsia="仿宋" w:hAnsi="仿宋" w:cs="仿宋" w:hint="eastAsia"/>
            <w:lang w:val="en-US"/>
          </w:rPr>
          <w:t>二十一、运载火箭发动机项目质量与标准</w:t>
        </w:r>
        <w:r>
          <w:tab/>
        </w:r>
        <w:r>
          <w:fldChar w:fldCharType="begin"/>
        </w:r>
        <w:r>
          <w:instrText xml:space="preserve"> PAGEREF _Toc7102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6" w:history="1">
        <w:r>
          <w:rPr>
            <w:rFonts w:ascii="仿宋" w:eastAsia="仿宋" w:hAnsi="仿宋" w:cs="仿宋" w:hint="eastAsia"/>
            <w:lang w:val="en-US"/>
          </w:rPr>
          <w:t>(一)、质量保障体系</w:t>
        </w:r>
        <w:r>
          <w:tab/>
        </w:r>
        <w:r>
          <w:fldChar w:fldCharType="begin"/>
        </w:r>
        <w:r>
          <w:instrText xml:space="preserve"> PAGEREF _Toc5016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0" w:history="1">
        <w:r>
          <w:rPr>
            <w:rFonts w:ascii="仿宋" w:eastAsia="仿宋" w:hAnsi="仿宋" w:cs="仿宋" w:hint="eastAsia"/>
            <w:lang w:val="en-US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_Toc21880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9981" w:history="1">
        <w:r>
          <w:rPr>
            <w:rFonts w:ascii="仿宋" w:eastAsia="仿宋" w:hAnsi="仿宋" w:cs="仿宋" w:hint="eastAsia"/>
            <w:lang w:val="en-US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_Toc9981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8" w:history="1">
        <w:r>
          <w:rPr>
            <w:rFonts w:ascii="仿宋" w:eastAsia="仿宋" w:hAnsi="仿宋" w:cs="仿宋" w:hint="eastAsia"/>
            <w:lang w:val="en-US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_Toc29358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6" w:history="1">
        <w:r>
          <w:rPr>
            <w:rFonts w:ascii="仿宋" w:eastAsia="仿宋" w:hAnsi="仿宋" w:cs="仿宋" w:hint="eastAsia"/>
            <w:lang w:val="en-US"/>
          </w:rPr>
          <w:t>二十二生产控制的基本程序</w:t>
        </w:r>
        <w:r>
          <w:tab/>
        </w:r>
        <w:r>
          <w:fldChar w:fldCharType="begin"/>
        </w:r>
        <w:r>
          <w:instrText xml:space="preserve"> PAGEREF _Toc32206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9" w:history="1">
        <w:r>
          <w:rPr>
            <w:rFonts w:ascii="仿宋" w:eastAsia="仿宋" w:hAnsi="仿宋" w:cs="仿宋" w:hint="eastAsia"/>
            <w:lang w:val="en-US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_Toc17669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5" w:history="1">
        <w:r>
          <w:rPr>
            <w:rFonts w:ascii="仿宋" w:eastAsia="仿宋" w:hAnsi="仿宋" w:cs="仿宋" w:hint="eastAsia"/>
            <w:lang w:val="en-US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_Toc23565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6" w:history="1">
        <w:r>
          <w:rPr>
            <w:rFonts w:ascii="仿宋" w:eastAsia="仿宋" w:hAnsi="仿宋" w:cs="仿宋" w:hint="eastAsia"/>
            <w:lang w:val="en-US"/>
          </w:rPr>
          <w:t>(三)、控制决策</w:t>
        </w:r>
        <w:r>
          <w:tab/>
        </w:r>
        <w:r>
          <w:fldChar w:fldCharType="begin"/>
        </w:r>
        <w:r>
          <w:instrText xml:space="preserve"> PAGEREF _Toc7586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0" w:history="1">
        <w:r>
          <w:rPr>
            <w:rFonts w:ascii="仿宋" w:eastAsia="仿宋" w:hAnsi="仿宋" w:cs="仿宋" w:hint="eastAsia"/>
            <w:lang w:val="en-US"/>
          </w:rPr>
          <w:t>(四)、实施执行</w:t>
        </w:r>
        <w:r>
          <w:tab/>
        </w:r>
        <w:r>
          <w:fldChar w:fldCharType="begin"/>
        </w:r>
        <w:r>
          <w:instrText xml:space="preserve"> PAGEREF _Toc7880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9" w:history="1">
        <w:r>
          <w:rPr>
            <w:rFonts w:ascii="仿宋" w:eastAsia="仿宋" w:hAnsi="仿宋" w:cs="仿宋" w:hint="eastAsia"/>
            <w:lang w:val="en-US"/>
          </w:rPr>
          <w:t>二十三、安全与劳动保护</w:t>
        </w:r>
        <w:r>
          <w:tab/>
        </w:r>
        <w:r>
          <w:fldChar w:fldCharType="begin"/>
        </w:r>
        <w:r>
          <w:instrText xml:space="preserve"> PAGEREF _Toc31699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2" w:history="1">
        <w:r>
          <w:rPr>
            <w:rFonts w:ascii="仿宋" w:eastAsia="仿宋" w:hAnsi="仿宋" w:cs="仿宋" w:hint="eastAsia"/>
            <w:lang w:val="en-US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_Toc27822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9" w:history="1">
        <w:r>
          <w:rPr>
            <w:rFonts w:ascii="仿宋" w:eastAsia="仿宋" w:hAnsi="仿宋" w:cs="仿宋" w:hint="eastAsia"/>
            <w:lang w:val="en-US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_Toc17879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7" w:history="1">
        <w:r>
          <w:rPr>
            <w:rFonts w:ascii="仿宋" w:eastAsia="仿宋" w:hAnsi="仿宋" w:cs="仿宋" w:hint="eastAsia"/>
            <w:lang w:val="en-US"/>
          </w:rPr>
          <w:t>(三)、主要防范措施</w:t>
        </w:r>
        <w:r>
          <w:tab/>
        </w:r>
        <w:r>
          <w:fldChar w:fldCharType="begin"/>
        </w:r>
        <w:r>
          <w:instrText xml:space="preserve"> PAGEREF _Toc11297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https://d.book118.com/078072013101006041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运载火箭发动机项目分析评价报告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运载火箭发动机项目分析评价报告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运载火箭发动机项目分析评价报告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运载火箭发动机项目分析评价报告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运载火箭发动机项目分析评价报告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382488"/>
    <w:rsid w:val="263824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78072013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2024-02-23T23:36:00Z</dcterms:created>
  <dcterms:modified xsi:type="dcterms:W3CDTF">2024-02-23T23:36:19Z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