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0" w:history="1">
        <w:r>
          <w:rPr>
            <w:rFonts w:ascii="仿宋" w:eastAsia="仿宋" w:hAnsi="仿宋" w:cs="仿宋" w:hint="eastAsia"/>
            <w:lang w:eastAsia="zh-CN"/>
          </w:rPr>
          <w:t>序言</w:t>
        </w:r>
        <w:r>
          <w:tab/>
        </w:r>
        <w:r>
          <w:fldChar w:fldCharType="begin"/>
        </w:r>
        <w:r>
          <w:instrText xml:space="preserve"> PAGEREF _Toc25510 \h </w:instrText>
        </w:r>
        <w:r>
          <w:fldChar w:fldCharType="separate"/>
        </w:r>
        <w:r>
          <w:t>3</w:t>
        </w:r>
        <w:r>
          <w:fldChar w:fldCharType="end"/>
        </w:r>
      </w:hyperlink>
    </w:p>
    <w:p>
      <w:pPr>
        <w:pStyle w:val="TOC1"/>
        <w:tabs>
          <w:tab w:val="right" w:leader="dot" w:pos="8306"/>
        </w:tabs>
      </w:pPr>
      <w:hyperlink w:anchor="_Toc22907" w:history="1">
        <w:r>
          <w:rPr>
            <w:rFonts w:ascii="仿宋" w:eastAsia="仿宋" w:hAnsi="仿宋" w:cs="仿宋" w:hint="eastAsia"/>
            <w:lang w:eastAsia="zh-CN"/>
          </w:rPr>
          <w:t>一、湿法稀磷酸项目建设背景及必要性分析</w:t>
        </w:r>
        <w:r>
          <w:tab/>
        </w:r>
        <w:r>
          <w:fldChar w:fldCharType="begin"/>
        </w:r>
        <w:r>
          <w:instrText xml:space="preserve"> PAGEREF _Toc22907 \h </w:instrText>
        </w:r>
        <w:r>
          <w:fldChar w:fldCharType="separate"/>
        </w:r>
        <w:r>
          <w:t>3</w:t>
        </w:r>
        <w:r>
          <w:fldChar w:fldCharType="end"/>
        </w:r>
      </w:hyperlink>
    </w:p>
    <w:p>
      <w:pPr>
        <w:pStyle w:val="TOC2"/>
        <w:tabs>
          <w:tab w:val="right" w:leader="dot" w:pos="8306"/>
        </w:tabs>
      </w:pPr>
      <w:hyperlink w:anchor="_Toc16268" w:history="1">
        <w:r>
          <w:rPr>
            <w:rFonts w:ascii="仿宋" w:eastAsia="仿宋" w:hAnsi="仿宋" w:cs="仿宋" w:hint="eastAsia"/>
            <w:lang w:eastAsia="zh-CN"/>
          </w:rPr>
          <w:t>(一)、湿法稀磷酸项目背景分析</w:t>
        </w:r>
        <w:r>
          <w:tab/>
        </w:r>
        <w:r>
          <w:fldChar w:fldCharType="begin"/>
        </w:r>
        <w:r>
          <w:instrText xml:space="preserve"> PAGEREF _Toc16268 \h </w:instrText>
        </w:r>
        <w:r>
          <w:fldChar w:fldCharType="separate"/>
        </w:r>
        <w:r>
          <w:t>3</w:t>
        </w:r>
        <w:r>
          <w:fldChar w:fldCharType="end"/>
        </w:r>
      </w:hyperlink>
    </w:p>
    <w:p>
      <w:pPr>
        <w:pStyle w:val="TOC2"/>
        <w:tabs>
          <w:tab w:val="right" w:leader="dot" w:pos="8306"/>
        </w:tabs>
      </w:pPr>
      <w:hyperlink w:anchor="_Toc14302" w:history="1">
        <w:r>
          <w:rPr>
            <w:rFonts w:ascii="仿宋" w:eastAsia="仿宋" w:hAnsi="仿宋" w:cs="仿宋" w:hint="eastAsia"/>
            <w:lang w:eastAsia="zh-CN"/>
          </w:rPr>
          <w:t>(二)、湿法稀磷酸项目建设必要性分析</w:t>
        </w:r>
        <w:r>
          <w:tab/>
        </w:r>
        <w:r>
          <w:fldChar w:fldCharType="begin"/>
        </w:r>
        <w:r>
          <w:instrText xml:space="preserve"> PAGEREF _Toc14302 \h </w:instrText>
        </w:r>
        <w:r>
          <w:fldChar w:fldCharType="separate"/>
        </w:r>
        <w:r>
          <w:t>5</w:t>
        </w:r>
        <w:r>
          <w:fldChar w:fldCharType="end"/>
        </w:r>
      </w:hyperlink>
    </w:p>
    <w:p>
      <w:pPr>
        <w:pStyle w:val="TOC1"/>
        <w:tabs>
          <w:tab w:val="right" w:leader="dot" w:pos="8306"/>
        </w:tabs>
      </w:pPr>
      <w:hyperlink w:anchor="_Toc3018" w:history="1">
        <w:r>
          <w:rPr>
            <w:rFonts w:ascii="仿宋" w:eastAsia="仿宋" w:hAnsi="仿宋" w:cs="仿宋" w:hint="eastAsia"/>
            <w:lang w:eastAsia="zh-CN"/>
          </w:rPr>
          <w:t>二、湿法稀磷酸项目选址可行性分析</w:t>
        </w:r>
        <w:r>
          <w:tab/>
        </w:r>
        <w:r>
          <w:fldChar w:fldCharType="begin"/>
        </w:r>
        <w:r>
          <w:instrText xml:space="preserve"> PAGEREF _Toc3018 \h </w:instrText>
        </w:r>
        <w:r>
          <w:fldChar w:fldCharType="separate"/>
        </w:r>
        <w:r>
          <w:t>6</w:t>
        </w:r>
        <w:r>
          <w:fldChar w:fldCharType="end"/>
        </w:r>
      </w:hyperlink>
    </w:p>
    <w:p>
      <w:pPr>
        <w:pStyle w:val="TOC2"/>
        <w:tabs>
          <w:tab w:val="right" w:leader="dot" w:pos="8306"/>
        </w:tabs>
      </w:pPr>
      <w:hyperlink w:anchor="_Toc25612" w:history="1">
        <w:r>
          <w:rPr>
            <w:rFonts w:ascii="仿宋" w:eastAsia="仿宋" w:hAnsi="仿宋" w:cs="仿宋" w:hint="eastAsia"/>
            <w:lang w:eastAsia="zh-CN"/>
          </w:rPr>
          <w:t>(一)、湿法稀磷酸项目选址</w:t>
        </w:r>
        <w:r>
          <w:tab/>
        </w:r>
        <w:r>
          <w:fldChar w:fldCharType="begin"/>
        </w:r>
        <w:r>
          <w:instrText xml:space="preserve"> PAGEREF _Toc25612 \h </w:instrText>
        </w:r>
        <w:r>
          <w:fldChar w:fldCharType="separate"/>
        </w:r>
        <w:r>
          <w:t>6</w:t>
        </w:r>
        <w:r>
          <w:fldChar w:fldCharType="end"/>
        </w:r>
      </w:hyperlink>
    </w:p>
    <w:p>
      <w:pPr>
        <w:pStyle w:val="TOC2"/>
        <w:tabs>
          <w:tab w:val="right" w:leader="dot" w:pos="8306"/>
        </w:tabs>
      </w:pPr>
      <w:hyperlink w:anchor="_Toc32545" w:history="1">
        <w:r>
          <w:rPr>
            <w:rFonts w:ascii="仿宋" w:eastAsia="仿宋" w:hAnsi="仿宋" w:cs="仿宋" w:hint="eastAsia"/>
            <w:lang w:eastAsia="zh-CN"/>
          </w:rPr>
          <w:t>(二)、用地控制指标</w:t>
        </w:r>
        <w:r>
          <w:tab/>
        </w:r>
        <w:r>
          <w:fldChar w:fldCharType="begin"/>
        </w:r>
        <w:r>
          <w:instrText xml:space="preserve"> PAGEREF _Toc32545 \h </w:instrText>
        </w:r>
        <w:r>
          <w:fldChar w:fldCharType="separate"/>
        </w:r>
        <w:r>
          <w:t>6</w:t>
        </w:r>
        <w:r>
          <w:fldChar w:fldCharType="end"/>
        </w:r>
      </w:hyperlink>
    </w:p>
    <w:p>
      <w:pPr>
        <w:pStyle w:val="TOC2"/>
        <w:tabs>
          <w:tab w:val="right" w:leader="dot" w:pos="8306"/>
        </w:tabs>
      </w:pPr>
      <w:hyperlink w:anchor="_Toc8835" w:history="1">
        <w:r>
          <w:rPr>
            <w:rFonts w:ascii="仿宋" w:eastAsia="仿宋" w:hAnsi="仿宋" w:cs="仿宋" w:hint="eastAsia"/>
            <w:lang w:eastAsia="zh-CN"/>
          </w:rPr>
          <w:t>(三)、节约用地措施</w:t>
        </w:r>
        <w:r>
          <w:tab/>
        </w:r>
        <w:r>
          <w:fldChar w:fldCharType="begin"/>
        </w:r>
        <w:r>
          <w:instrText xml:space="preserve"> PAGEREF _Toc8835 \h </w:instrText>
        </w:r>
        <w:r>
          <w:fldChar w:fldCharType="separate"/>
        </w:r>
        <w:r>
          <w:t>8</w:t>
        </w:r>
        <w:r>
          <w:fldChar w:fldCharType="end"/>
        </w:r>
      </w:hyperlink>
    </w:p>
    <w:p>
      <w:pPr>
        <w:pStyle w:val="TOC2"/>
        <w:tabs>
          <w:tab w:val="right" w:leader="dot" w:pos="8306"/>
        </w:tabs>
      </w:pPr>
      <w:hyperlink w:anchor="_Toc31210" w:history="1">
        <w:r>
          <w:rPr>
            <w:rFonts w:ascii="仿宋" w:eastAsia="仿宋" w:hAnsi="仿宋" w:cs="仿宋" w:hint="eastAsia"/>
            <w:lang w:eastAsia="zh-CN"/>
          </w:rPr>
          <w:t>(四)、总图布置方案</w:t>
        </w:r>
        <w:r>
          <w:tab/>
        </w:r>
        <w:r>
          <w:fldChar w:fldCharType="begin"/>
        </w:r>
        <w:r>
          <w:instrText xml:space="preserve"> PAGEREF _Toc31210 \h </w:instrText>
        </w:r>
        <w:r>
          <w:fldChar w:fldCharType="separate"/>
        </w:r>
        <w:r>
          <w:t>9</w:t>
        </w:r>
        <w:r>
          <w:fldChar w:fldCharType="end"/>
        </w:r>
      </w:hyperlink>
    </w:p>
    <w:p>
      <w:pPr>
        <w:pStyle w:val="TOC2"/>
        <w:tabs>
          <w:tab w:val="right" w:leader="dot" w:pos="8306"/>
        </w:tabs>
      </w:pPr>
      <w:hyperlink w:anchor="_Toc4286" w:history="1">
        <w:r>
          <w:rPr>
            <w:rFonts w:ascii="仿宋" w:eastAsia="仿宋" w:hAnsi="仿宋" w:cs="仿宋" w:hint="eastAsia"/>
            <w:lang w:eastAsia="zh-CN"/>
          </w:rPr>
          <w:t>(五)、选址综合评价</w:t>
        </w:r>
        <w:r>
          <w:tab/>
        </w:r>
        <w:r>
          <w:fldChar w:fldCharType="begin"/>
        </w:r>
        <w:r>
          <w:instrText xml:space="preserve"> PAGEREF _Toc4286 \h </w:instrText>
        </w:r>
        <w:r>
          <w:fldChar w:fldCharType="separate"/>
        </w:r>
        <w:r>
          <w:t>10</w:t>
        </w:r>
        <w:r>
          <w:fldChar w:fldCharType="end"/>
        </w:r>
      </w:hyperlink>
    </w:p>
    <w:p>
      <w:pPr>
        <w:pStyle w:val="TOC1"/>
        <w:tabs>
          <w:tab w:val="right" w:leader="dot" w:pos="8306"/>
        </w:tabs>
      </w:pPr>
      <w:hyperlink w:anchor="_Toc4117" w:history="1">
        <w:r>
          <w:rPr>
            <w:rFonts w:ascii="仿宋" w:eastAsia="仿宋" w:hAnsi="仿宋" w:cs="仿宋" w:hint="eastAsia"/>
            <w:lang w:eastAsia="zh-CN"/>
          </w:rPr>
          <w:t>三、产品规划分析</w:t>
        </w:r>
        <w:r>
          <w:tab/>
        </w:r>
        <w:r>
          <w:fldChar w:fldCharType="begin"/>
        </w:r>
        <w:r>
          <w:instrText xml:space="preserve"> PAGEREF _Toc4117 \h </w:instrText>
        </w:r>
        <w:r>
          <w:fldChar w:fldCharType="separate"/>
        </w:r>
        <w:r>
          <w:t>11</w:t>
        </w:r>
        <w:r>
          <w:fldChar w:fldCharType="end"/>
        </w:r>
      </w:hyperlink>
    </w:p>
    <w:p>
      <w:pPr>
        <w:pStyle w:val="TOC2"/>
        <w:tabs>
          <w:tab w:val="right" w:leader="dot" w:pos="8306"/>
        </w:tabs>
      </w:pPr>
      <w:hyperlink w:anchor="_Toc13771" w:history="1">
        <w:r>
          <w:rPr>
            <w:rFonts w:ascii="仿宋" w:eastAsia="仿宋" w:hAnsi="仿宋" w:cs="仿宋" w:hint="eastAsia"/>
            <w:lang w:eastAsia="zh-CN"/>
          </w:rPr>
          <w:t>(一)、产品规划</w:t>
        </w:r>
        <w:r>
          <w:tab/>
        </w:r>
        <w:r>
          <w:fldChar w:fldCharType="begin"/>
        </w:r>
        <w:r>
          <w:instrText xml:space="preserve"> PAGEREF _Toc13771 \h </w:instrText>
        </w:r>
        <w:r>
          <w:fldChar w:fldCharType="separate"/>
        </w:r>
        <w:r>
          <w:t>11</w:t>
        </w:r>
        <w:r>
          <w:fldChar w:fldCharType="end"/>
        </w:r>
      </w:hyperlink>
    </w:p>
    <w:p>
      <w:pPr>
        <w:pStyle w:val="TOC2"/>
        <w:tabs>
          <w:tab w:val="right" w:leader="dot" w:pos="8306"/>
        </w:tabs>
      </w:pPr>
      <w:hyperlink w:anchor="_Toc19435" w:history="1">
        <w:r>
          <w:rPr>
            <w:rFonts w:ascii="仿宋" w:eastAsia="仿宋" w:hAnsi="仿宋" w:cs="仿宋" w:hint="eastAsia"/>
            <w:lang w:eastAsia="zh-CN"/>
          </w:rPr>
          <w:t>(二)、建设规模</w:t>
        </w:r>
        <w:r>
          <w:tab/>
        </w:r>
        <w:r>
          <w:fldChar w:fldCharType="begin"/>
        </w:r>
        <w:r>
          <w:instrText xml:space="preserve"> PAGEREF _Toc19435 \h </w:instrText>
        </w:r>
        <w:r>
          <w:fldChar w:fldCharType="separate"/>
        </w:r>
        <w:r>
          <w:t>12</w:t>
        </w:r>
        <w:r>
          <w:fldChar w:fldCharType="end"/>
        </w:r>
      </w:hyperlink>
    </w:p>
    <w:p>
      <w:pPr>
        <w:pStyle w:val="TOC1"/>
        <w:tabs>
          <w:tab w:val="right" w:leader="dot" w:pos="8306"/>
        </w:tabs>
      </w:pPr>
      <w:hyperlink w:anchor="_Toc23668" w:history="1">
        <w:r>
          <w:rPr>
            <w:rFonts w:ascii="仿宋" w:eastAsia="仿宋" w:hAnsi="仿宋" w:cs="仿宋" w:hint="eastAsia"/>
            <w:lang w:eastAsia="zh-CN"/>
          </w:rPr>
          <w:t>四、湿法稀磷酸项目危机管理</w:t>
        </w:r>
        <w:r>
          <w:tab/>
        </w:r>
        <w:r>
          <w:fldChar w:fldCharType="begin"/>
        </w:r>
        <w:r>
          <w:instrText xml:space="preserve"> PAGEREF _Toc23668 \h </w:instrText>
        </w:r>
        <w:r>
          <w:fldChar w:fldCharType="separate"/>
        </w:r>
        <w:r>
          <w:t>13</w:t>
        </w:r>
        <w:r>
          <w:fldChar w:fldCharType="end"/>
        </w:r>
      </w:hyperlink>
    </w:p>
    <w:p>
      <w:pPr>
        <w:pStyle w:val="TOC2"/>
        <w:tabs>
          <w:tab w:val="right" w:leader="dot" w:pos="8306"/>
        </w:tabs>
      </w:pPr>
      <w:hyperlink w:anchor="_Toc14350" w:history="1">
        <w:r>
          <w:rPr>
            <w:rFonts w:ascii="仿宋" w:eastAsia="仿宋" w:hAnsi="仿宋" w:cs="仿宋" w:hint="eastAsia"/>
            <w:lang w:eastAsia="zh-CN"/>
          </w:rPr>
          <w:t>(一)、危机预警与识别</w:t>
        </w:r>
        <w:r>
          <w:tab/>
        </w:r>
        <w:r>
          <w:fldChar w:fldCharType="begin"/>
        </w:r>
        <w:r>
          <w:instrText xml:space="preserve"> PAGEREF _Toc14350 \h </w:instrText>
        </w:r>
        <w:r>
          <w:fldChar w:fldCharType="separate"/>
        </w:r>
        <w:r>
          <w:t>13</w:t>
        </w:r>
        <w:r>
          <w:fldChar w:fldCharType="end"/>
        </w:r>
      </w:hyperlink>
    </w:p>
    <w:p>
      <w:pPr>
        <w:pStyle w:val="TOC2"/>
        <w:tabs>
          <w:tab w:val="right" w:leader="dot" w:pos="8306"/>
        </w:tabs>
      </w:pPr>
      <w:hyperlink w:anchor="_Toc11215" w:history="1">
        <w:r>
          <w:rPr>
            <w:rFonts w:ascii="仿宋" w:eastAsia="仿宋" w:hAnsi="仿宋" w:cs="仿宋" w:hint="eastAsia"/>
            <w:lang w:eastAsia="zh-CN"/>
          </w:rPr>
          <w:t>(二)、危机应对与恢复</w:t>
        </w:r>
        <w:r>
          <w:tab/>
        </w:r>
        <w:r>
          <w:fldChar w:fldCharType="begin"/>
        </w:r>
        <w:r>
          <w:instrText xml:space="preserve"> PAGEREF _Toc11215 \h </w:instrText>
        </w:r>
        <w:r>
          <w:fldChar w:fldCharType="separate"/>
        </w:r>
        <w:r>
          <w:t>14</w:t>
        </w:r>
        <w:r>
          <w:fldChar w:fldCharType="end"/>
        </w:r>
      </w:hyperlink>
    </w:p>
    <w:p>
      <w:pPr>
        <w:pStyle w:val="TOC1"/>
        <w:tabs>
          <w:tab w:val="right" w:leader="dot" w:pos="8306"/>
        </w:tabs>
      </w:pPr>
      <w:hyperlink w:anchor="_Toc29263" w:history="1">
        <w:r>
          <w:rPr>
            <w:rFonts w:ascii="仿宋" w:eastAsia="仿宋" w:hAnsi="仿宋" w:cs="仿宋" w:hint="eastAsia"/>
            <w:lang w:eastAsia="zh-CN"/>
          </w:rPr>
          <w:t>五、湿法稀磷酸项目土建工程</w:t>
        </w:r>
        <w:r>
          <w:tab/>
        </w:r>
        <w:r>
          <w:fldChar w:fldCharType="begin"/>
        </w:r>
        <w:r>
          <w:instrText xml:space="preserve"> PAGEREF _Toc29263 \h </w:instrText>
        </w:r>
        <w:r>
          <w:fldChar w:fldCharType="separate"/>
        </w:r>
        <w:r>
          <w:t>16</w:t>
        </w:r>
        <w:r>
          <w:fldChar w:fldCharType="end"/>
        </w:r>
      </w:hyperlink>
    </w:p>
    <w:p>
      <w:pPr>
        <w:pStyle w:val="TOC2"/>
        <w:tabs>
          <w:tab w:val="right" w:leader="dot" w:pos="8306"/>
        </w:tabs>
      </w:pPr>
      <w:hyperlink w:anchor="_Toc22835" w:history="1">
        <w:r>
          <w:rPr>
            <w:rFonts w:ascii="仿宋" w:eastAsia="仿宋" w:hAnsi="仿宋" w:cs="仿宋" w:hint="eastAsia"/>
            <w:lang w:eastAsia="zh-CN"/>
          </w:rPr>
          <w:t>(一)、建筑工程设计原则</w:t>
        </w:r>
        <w:r>
          <w:tab/>
        </w:r>
        <w:r>
          <w:fldChar w:fldCharType="begin"/>
        </w:r>
        <w:r>
          <w:instrText xml:space="preserve"> PAGEREF _Toc22835 \h </w:instrText>
        </w:r>
        <w:r>
          <w:fldChar w:fldCharType="separate"/>
        </w:r>
        <w:r>
          <w:t>16</w:t>
        </w:r>
        <w:r>
          <w:fldChar w:fldCharType="end"/>
        </w:r>
      </w:hyperlink>
    </w:p>
    <w:p>
      <w:pPr>
        <w:pStyle w:val="TOC2"/>
        <w:tabs>
          <w:tab w:val="right" w:leader="dot" w:pos="8306"/>
        </w:tabs>
      </w:pPr>
      <w:hyperlink w:anchor="_Toc22093" w:history="1">
        <w:r>
          <w:rPr>
            <w:rFonts w:ascii="仿宋" w:eastAsia="仿宋" w:hAnsi="仿宋" w:cs="仿宋" w:hint="eastAsia"/>
            <w:lang w:eastAsia="zh-CN"/>
          </w:rPr>
          <w:t>(二)、土建工程设计年限及安全等级</w:t>
        </w:r>
        <w:r>
          <w:tab/>
        </w:r>
        <w:r>
          <w:fldChar w:fldCharType="begin"/>
        </w:r>
        <w:r>
          <w:instrText xml:space="preserve"> PAGEREF _Toc22093 \h </w:instrText>
        </w:r>
        <w:r>
          <w:fldChar w:fldCharType="separate"/>
        </w:r>
        <w:r>
          <w:t>17</w:t>
        </w:r>
        <w:r>
          <w:fldChar w:fldCharType="end"/>
        </w:r>
      </w:hyperlink>
    </w:p>
    <w:p>
      <w:pPr>
        <w:pStyle w:val="TOC2"/>
        <w:tabs>
          <w:tab w:val="right" w:leader="dot" w:pos="8306"/>
        </w:tabs>
      </w:pPr>
      <w:hyperlink w:anchor="_Toc26334" w:history="1">
        <w:r>
          <w:rPr>
            <w:rFonts w:ascii="仿宋" w:eastAsia="仿宋" w:hAnsi="仿宋" w:cs="仿宋" w:hint="eastAsia"/>
            <w:lang w:eastAsia="zh-CN"/>
          </w:rPr>
          <w:t>(三)、建筑工程设计总体要求</w:t>
        </w:r>
        <w:r>
          <w:tab/>
        </w:r>
        <w:r>
          <w:fldChar w:fldCharType="begin"/>
        </w:r>
        <w:r>
          <w:instrText xml:space="preserve"> PAGEREF _Toc26334 \h </w:instrText>
        </w:r>
        <w:r>
          <w:fldChar w:fldCharType="separate"/>
        </w:r>
        <w:r>
          <w:t>18</w:t>
        </w:r>
        <w:r>
          <w:fldChar w:fldCharType="end"/>
        </w:r>
      </w:hyperlink>
    </w:p>
    <w:p>
      <w:pPr>
        <w:pStyle w:val="TOC2"/>
        <w:tabs>
          <w:tab w:val="right" w:leader="dot" w:pos="8306"/>
        </w:tabs>
      </w:pPr>
      <w:hyperlink w:anchor="_Toc1535" w:history="1">
        <w:r>
          <w:rPr>
            <w:rFonts w:ascii="仿宋" w:eastAsia="仿宋" w:hAnsi="仿宋" w:cs="仿宋" w:hint="eastAsia"/>
            <w:lang w:eastAsia="zh-CN"/>
          </w:rPr>
          <w:t>(四)、土建工程建设指标</w:t>
        </w:r>
        <w:r>
          <w:tab/>
        </w:r>
        <w:r>
          <w:fldChar w:fldCharType="begin"/>
        </w:r>
        <w:r>
          <w:instrText xml:space="preserve"> PAGEREF _Toc1535 \h </w:instrText>
        </w:r>
        <w:r>
          <w:fldChar w:fldCharType="separate"/>
        </w:r>
        <w:r>
          <w:t>19</w:t>
        </w:r>
        <w:r>
          <w:fldChar w:fldCharType="end"/>
        </w:r>
      </w:hyperlink>
    </w:p>
    <w:p>
      <w:pPr>
        <w:pStyle w:val="TOC1"/>
        <w:tabs>
          <w:tab w:val="right" w:leader="dot" w:pos="8306"/>
        </w:tabs>
      </w:pPr>
      <w:hyperlink w:anchor="_Toc15574" w:history="1">
        <w:r>
          <w:rPr>
            <w:rFonts w:ascii="仿宋" w:eastAsia="仿宋" w:hAnsi="仿宋" w:cs="仿宋" w:hint="eastAsia"/>
            <w:lang w:eastAsia="zh-CN"/>
          </w:rPr>
          <w:t>六、市场分析、调研</w:t>
        </w:r>
        <w:r>
          <w:tab/>
        </w:r>
        <w:r>
          <w:fldChar w:fldCharType="begin"/>
        </w:r>
        <w:r>
          <w:instrText xml:space="preserve"> PAGEREF _Toc15574 \h </w:instrText>
        </w:r>
        <w:r>
          <w:fldChar w:fldCharType="separate"/>
        </w:r>
        <w:r>
          <w:t>19</w:t>
        </w:r>
        <w:r>
          <w:fldChar w:fldCharType="end"/>
        </w:r>
      </w:hyperlink>
    </w:p>
    <w:p>
      <w:pPr>
        <w:pStyle w:val="TOC2"/>
        <w:tabs>
          <w:tab w:val="right" w:leader="dot" w:pos="8306"/>
        </w:tabs>
      </w:pPr>
      <w:hyperlink w:anchor="_Toc1937" w:history="1">
        <w:r>
          <w:rPr>
            <w:rFonts w:ascii="仿宋" w:eastAsia="仿宋" w:hAnsi="仿宋" w:cs="仿宋" w:hint="eastAsia"/>
            <w:lang w:eastAsia="zh-CN"/>
          </w:rPr>
          <w:t>(一)、湿法稀磷酸行业分析</w:t>
        </w:r>
        <w:r>
          <w:tab/>
        </w:r>
        <w:r>
          <w:fldChar w:fldCharType="begin"/>
        </w:r>
        <w:r>
          <w:instrText xml:space="preserve"> PAGEREF _Toc1937 \h </w:instrText>
        </w:r>
        <w:r>
          <w:fldChar w:fldCharType="separate"/>
        </w:r>
        <w:r>
          <w:t>19</w:t>
        </w:r>
        <w:r>
          <w:fldChar w:fldCharType="end"/>
        </w:r>
      </w:hyperlink>
    </w:p>
    <w:p>
      <w:pPr>
        <w:pStyle w:val="TOC2"/>
        <w:tabs>
          <w:tab w:val="right" w:leader="dot" w:pos="8306"/>
        </w:tabs>
      </w:pPr>
      <w:hyperlink w:anchor="_Toc5580" w:history="1">
        <w:r>
          <w:rPr>
            <w:rFonts w:ascii="仿宋" w:eastAsia="仿宋" w:hAnsi="仿宋" w:cs="仿宋" w:hint="eastAsia"/>
            <w:lang w:eastAsia="zh-CN"/>
          </w:rPr>
          <w:t>(二)、湿法稀磷酸市场分析预测</w:t>
        </w:r>
        <w:r>
          <w:tab/>
        </w:r>
        <w:r>
          <w:fldChar w:fldCharType="begin"/>
        </w:r>
        <w:r>
          <w:instrText xml:space="preserve"> PAGEREF _Toc5580 \h </w:instrText>
        </w:r>
        <w:r>
          <w:fldChar w:fldCharType="separate"/>
        </w:r>
        <w:r>
          <w:t>20</w:t>
        </w:r>
        <w:r>
          <w:fldChar w:fldCharType="end"/>
        </w:r>
      </w:hyperlink>
    </w:p>
    <w:p>
      <w:pPr>
        <w:pStyle w:val="TOC1"/>
        <w:tabs>
          <w:tab w:val="right" w:leader="dot" w:pos="8306"/>
        </w:tabs>
      </w:pPr>
      <w:hyperlink w:anchor="_Toc11079" w:history="1">
        <w:r>
          <w:rPr>
            <w:rFonts w:ascii="仿宋" w:eastAsia="仿宋" w:hAnsi="仿宋" w:cs="仿宋" w:hint="eastAsia"/>
            <w:lang w:eastAsia="zh-CN"/>
          </w:rPr>
          <w:t>七、湿法稀磷酸项目创新与研发</w:t>
        </w:r>
        <w:r>
          <w:tab/>
        </w:r>
        <w:r>
          <w:fldChar w:fldCharType="begin"/>
        </w:r>
        <w:r>
          <w:instrText xml:space="preserve"> PAGEREF _Toc11079 \h </w:instrText>
        </w:r>
        <w:r>
          <w:fldChar w:fldCharType="separate"/>
        </w:r>
        <w:r>
          <w:t>21</w:t>
        </w:r>
        <w:r>
          <w:fldChar w:fldCharType="end"/>
        </w:r>
      </w:hyperlink>
    </w:p>
    <w:p>
      <w:pPr>
        <w:pStyle w:val="TOC2"/>
        <w:tabs>
          <w:tab w:val="right" w:leader="dot" w:pos="8306"/>
        </w:tabs>
      </w:pPr>
      <w:hyperlink w:anchor="_Toc18435" w:history="1">
        <w:r>
          <w:rPr>
            <w:rFonts w:ascii="仿宋" w:eastAsia="仿宋" w:hAnsi="仿宋" w:cs="仿宋" w:hint="eastAsia"/>
            <w:lang w:eastAsia="zh-CN"/>
          </w:rPr>
          <w:t>(一)、创新策略与方向</w:t>
        </w:r>
        <w:r>
          <w:tab/>
        </w:r>
        <w:r>
          <w:fldChar w:fldCharType="begin"/>
        </w:r>
        <w:r>
          <w:instrText xml:space="preserve"> PAGEREF _Toc18435 \h </w:instrText>
        </w:r>
        <w:r>
          <w:fldChar w:fldCharType="separate"/>
        </w:r>
        <w:r>
          <w:t>21</w:t>
        </w:r>
        <w:r>
          <w:fldChar w:fldCharType="end"/>
        </w:r>
      </w:hyperlink>
    </w:p>
    <w:p>
      <w:pPr>
        <w:pStyle w:val="TOC2"/>
        <w:tabs>
          <w:tab w:val="right" w:leader="dot" w:pos="8306"/>
        </w:tabs>
      </w:pPr>
      <w:hyperlink w:anchor="_Toc16696" w:history="1">
        <w:r>
          <w:rPr>
            <w:rFonts w:ascii="仿宋" w:eastAsia="仿宋" w:hAnsi="仿宋" w:cs="仿宋" w:hint="eastAsia"/>
            <w:lang w:eastAsia="zh-CN"/>
          </w:rPr>
          <w:t>(二)、研发规划与投入</w:t>
        </w:r>
        <w:r>
          <w:tab/>
        </w:r>
        <w:r>
          <w:fldChar w:fldCharType="begin"/>
        </w:r>
        <w:r>
          <w:instrText xml:space="preserve"> PAGEREF _Toc16696 \h </w:instrText>
        </w:r>
        <w:r>
          <w:fldChar w:fldCharType="separate"/>
        </w:r>
        <w:r>
          <w:t>22</w:t>
        </w:r>
        <w:r>
          <w:fldChar w:fldCharType="end"/>
        </w:r>
      </w:hyperlink>
    </w:p>
    <w:p>
      <w:pPr>
        <w:pStyle w:val="TOC1"/>
        <w:tabs>
          <w:tab w:val="right" w:leader="dot" w:pos="8306"/>
        </w:tabs>
      </w:pPr>
      <w:hyperlink w:anchor="_Toc29324" w:history="1">
        <w:r>
          <w:rPr>
            <w:rFonts w:ascii="仿宋" w:eastAsia="仿宋" w:hAnsi="仿宋" w:cs="仿宋" w:hint="eastAsia"/>
            <w:lang w:eastAsia="zh-CN"/>
          </w:rPr>
          <w:t>八、湿法稀磷酸项目社会影响</w:t>
        </w:r>
        <w:r>
          <w:tab/>
        </w:r>
        <w:r>
          <w:fldChar w:fldCharType="begin"/>
        </w:r>
        <w:r>
          <w:instrText xml:space="preserve"> PAGEREF _Toc29324 \h </w:instrText>
        </w:r>
        <w:r>
          <w:fldChar w:fldCharType="separate"/>
        </w:r>
        <w:r>
          <w:t>24</w:t>
        </w:r>
        <w:r>
          <w:fldChar w:fldCharType="end"/>
        </w:r>
      </w:hyperlink>
    </w:p>
    <w:p>
      <w:pPr>
        <w:pStyle w:val="TOC2"/>
        <w:tabs>
          <w:tab w:val="right" w:leader="dot" w:pos="8306"/>
        </w:tabs>
      </w:pPr>
      <w:hyperlink w:anchor="_Toc9762" w:history="1">
        <w:r>
          <w:rPr>
            <w:rFonts w:ascii="仿宋" w:eastAsia="仿宋" w:hAnsi="仿宋" w:cs="仿宋" w:hint="eastAsia"/>
            <w:lang w:eastAsia="zh-CN"/>
          </w:rPr>
          <w:t>(一)、社会责任与义务</w:t>
        </w:r>
        <w:r>
          <w:tab/>
        </w:r>
        <w:r>
          <w:fldChar w:fldCharType="begin"/>
        </w:r>
        <w:r>
          <w:instrText xml:space="preserve"> PAGEREF _Toc9762 \h </w:instrText>
        </w:r>
        <w:r>
          <w:fldChar w:fldCharType="separate"/>
        </w:r>
        <w:r>
          <w:t>24</w:t>
        </w:r>
        <w:r>
          <w:fldChar w:fldCharType="end"/>
        </w:r>
      </w:hyperlink>
    </w:p>
    <w:p>
      <w:pPr>
        <w:pStyle w:val="TOC2"/>
        <w:tabs>
          <w:tab w:val="right" w:leader="dot" w:pos="8306"/>
        </w:tabs>
      </w:pPr>
      <w:hyperlink w:anchor="_Toc6493" w:history="1">
        <w:r>
          <w:rPr>
            <w:rFonts w:ascii="仿宋" w:eastAsia="仿宋" w:hAnsi="仿宋" w:cs="仿宋" w:hint="eastAsia"/>
            <w:lang w:eastAsia="zh-CN"/>
          </w:rPr>
          <w:t>(二)、社会参与与沟通</w:t>
        </w:r>
        <w:r>
          <w:tab/>
        </w:r>
        <w:r>
          <w:fldChar w:fldCharType="begin"/>
        </w:r>
        <w:r>
          <w:instrText xml:space="preserve"> PAGEREF _Toc6493 \h </w:instrText>
        </w:r>
        <w:r>
          <w:fldChar w:fldCharType="separate"/>
        </w:r>
        <w:r>
          <w:t>24</w:t>
        </w:r>
        <w:r>
          <w:fldChar w:fldCharType="end"/>
        </w:r>
      </w:hyperlink>
    </w:p>
    <w:p>
      <w:pPr>
        <w:pStyle w:val="TOC1"/>
        <w:tabs>
          <w:tab w:val="right" w:leader="dot" w:pos="8306"/>
        </w:tabs>
      </w:pPr>
      <w:hyperlink w:anchor="_Toc10152" w:history="1">
        <w:r>
          <w:rPr>
            <w:rFonts w:ascii="仿宋" w:eastAsia="仿宋" w:hAnsi="仿宋" w:cs="仿宋" w:hint="eastAsia"/>
            <w:lang w:eastAsia="zh-CN"/>
          </w:rPr>
          <w:t>九、湿法稀磷酸项目技术管理</w:t>
        </w:r>
        <w:r>
          <w:tab/>
        </w:r>
        <w:r>
          <w:fldChar w:fldCharType="begin"/>
        </w:r>
        <w:r>
          <w:instrText xml:space="preserve"> PAGEREF _Toc10152 \h </w:instrText>
        </w:r>
        <w:r>
          <w:fldChar w:fldCharType="separate"/>
        </w:r>
        <w:r>
          <w:t>25</w:t>
        </w:r>
        <w:r>
          <w:fldChar w:fldCharType="end"/>
        </w:r>
      </w:hyperlink>
    </w:p>
    <w:p>
      <w:pPr>
        <w:pStyle w:val="TOC2"/>
        <w:tabs>
          <w:tab w:val="right" w:leader="dot" w:pos="8306"/>
        </w:tabs>
      </w:pPr>
      <w:hyperlink w:anchor="_Toc20225" w:history="1">
        <w:r>
          <w:rPr>
            <w:rFonts w:ascii="仿宋" w:eastAsia="仿宋" w:hAnsi="仿宋" w:cs="仿宋" w:hint="eastAsia"/>
            <w:lang w:eastAsia="zh-CN"/>
          </w:rPr>
          <w:t>(一)、技术方案选用方向</w:t>
        </w:r>
        <w:r>
          <w:tab/>
        </w:r>
        <w:r>
          <w:fldChar w:fldCharType="begin"/>
        </w:r>
        <w:r>
          <w:instrText xml:space="preserve"> PAGEREF _Toc20225 \h </w:instrText>
        </w:r>
        <w:r>
          <w:fldChar w:fldCharType="separate"/>
        </w:r>
        <w:r>
          <w:t>25</w:t>
        </w:r>
        <w:r>
          <w:fldChar w:fldCharType="end"/>
        </w:r>
      </w:hyperlink>
    </w:p>
    <w:p>
      <w:pPr>
        <w:pStyle w:val="TOC2"/>
        <w:tabs>
          <w:tab w:val="right" w:leader="dot" w:pos="8306"/>
        </w:tabs>
      </w:pPr>
      <w:hyperlink w:anchor="_Toc952" w:history="1">
        <w:r>
          <w:rPr>
            <w:rFonts w:ascii="仿宋" w:eastAsia="仿宋" w:hAnsi="仿宋" w:cs="仿宋" w:hint="eastAsia"/>
            <w:lang w:eastAsia="zh-CN"/>
          </w:rPr>
          <w:t>(二)、工艺技术方案选用原则</w:t>
        </w:r>
        <w:r>
          <w:tab/>
        </w:r>
        <w:r>
          <w:fldChar w:fldCharType="begin"/>
        </w:r>
        <w:r>
          <w:instrText xml:space="preserve"> PAGEREF _Toc952 \h </w:instrText>
        </w:r>
        <w:r>
          <w:fldChar w:fldCharType="separate"/>
        </w:r>
        <w:r>
          <w:t>27</w:t>
        </w:r>
        <w:r>
          <w:fldChar w:fldCharType="end"/>
        </w:r>
      </w:hyperlink>
    </w:p>
    <w:p>
      <w:pPr>
        <w:pStyle w:val="TOC2"/>
        <w:tabs>
          <w:tab w:val="right" w:leader="dot" w:pos="8306"/>
        </w:tabs>
      </w:pPr>
      <w:hyperlink w:anchor="_Toc16635" w:history="1">
        <w:r>
          <w:rPr>
            <w:rFonts w:ascii="仿宋" w:eastAsia="仿宋" w:hAnsi="仿宋" w:cs="仿宋" w:hint="eastAsia"/>
            <w:lang w:eastAsia="zh-CN"/>
          </w:rPr>
          <w:t>(三)、工艺技术方案要求</w:t>
        </w:r>
        <w:r>
          <w:tab/>
        </w:r>
        <w:r>
          <w:fldChar w:fldCharType="begin"/>
        </w:r>
        <w:r>
          <w:instrText xml:space="preserve"> PAGEREF _Toc16635 \h </w:instrText>
        </w:r>
        <w:r>
          <w:fldChar w:fldCharType="separate"/>
        </w:r>
        <w:r>
          <w:t>29</w:t>
        </w:r>
        <w:r>
          <w:fldChar w:fldCharType="end"/>
        </w:r>
      </w:hyperlink>
    </w:p>
    <w:p>
      <w:pPr>
        <w:pStyle w:val="TOC1"/>
        <w:tabs>
          <w:tab w:val="right" w:leader="dot" w:pos="8306"/>
        </w:tabs>
      </w:pPr>
      <w:hyperlink w:anchor="_Toc9197" w:history="1">
        <w:r>
          <w:rPr>
            <w:rFonts w:ascii="仿宋" w:eastAsia="仿宋" w:hAnsi="仿宋" w:cs="仿宋" w:hint="eastAsia"/>
            <w:lang w:eastAsia="zh-CN"/>
          </w:rPr>
          <w:t>十、湿法稀磷酸项目环境影响分析</w:t>
        </w:r>
        <w:r>
          <w:tab/>
        </w:r>
        <w:r>
          <w:fldChar w:fldCharType="begin"/>
        </w:r>
        <w:r>
          <w:instrText xml:space="preserve"> PAGEREF _Toc9197 \h </w:instrText>
        </w:r>
        <w:r>
          <w:fldChar w:fldCharType="separate"/>
        </w:r>
        <w:r>
          <w:t>32</w:t>
        </w:r>
        <w:r>
          <w:fldChar w:fldCharType="end"/>
        </w:r>
      </w:hyperlink>
    </w:p>
    <w:p>
      <w:pPr>
        <w:pStyle w:val="TOC2"/>
        <w:tabs>
          <w:tab w:val="right" w:leader="dot" w:pos="8306"/>
        </w:tabs>
      </w:pPr>
      <w:hyperlink w:anchor="_Toc25618" w:history="1">
        <w:r>
          <w:rPr>
            <w:rFonts w:ascii="仿宋" w:eastAsia="仿宋" w:hAnsi="仿宋" w:cs="仿宋" w:hint="eastAsia"/>
            <w:lang w:eastAsia="zh-CN"/>
          </w:rPr>
          <w:t>(一)、建设区域环境质量现状</w:t>
        </w:r>
        <w:r>
          <w:tab/>
        </w:r>
        <w:r>
          <w:fldChar w:fldCharType="begin"/>
        </w:r>
        <w:r>
          <w:instrText xml:space="preserve"> PAGEREF _Toc25618 \h </w:instrText>
        </w:r>
        <w:r>
          <w:fldChar w:fldCharType="separate"/>
        </w:r>
        <w:r>
          <w:t>32</w:t>
        </w:r>
        <w:r>
          <w:fldChar w:fldCharType="end"/>
        </w:r>
      </w:hyperlink>
    </w:p>
    <w:p>
      <w:pPr>
        <w:pStyle w:val="TOC2"/>
        <w:tabs>
          <w:tab w:val="right" w:leader="dot" w:pos="8306"/>
        </w:tabs>
      </w:pPr>
      <w:hyperlink w:anchor="_Toc32037" w:history="1">
        <w:r>
          <w:rPr>
            <w:rFonts w:ascii="仿宋" w:eastAsia="仿宋" w:hAnsi="仿宋" w:cs="仿宋" w:hint="eastAsia"/>
            <w:lang w:eastAsia="zh-CN"/>
          </w:rPr>
          <w:t>(二)、建设期环境保护</w:t>
        </w:r>
        <w:r>
          <w:tab/>
        </w:r>
        <w:r>
          <w:fldChar w:fldCharType="begin"/>
        </w:r>
        <w:r>
          <w:instrText xml:space="preserve"> PAGEREF _Toc32037 \h </w:instrText>
        </w:r>
        <w:r>
          <w:fldChar w:fldCharType="separate"/>
        </w:r>
        <w:r>
          <w:t>33</w:t>
        </w:r>
        <w:r>
          <w:fldChar w:fldCharType="end"/>
        </w:r>
      </w:hyperlink>
    </w:p>
    <w:p>
      <w:pPr>
        <w:pStyle w:val="TOC2"/>
        <w:tabs>
          <w:tab w:val="right" w:leader="dot" w:pos="8306"/>
        </w:tabs>
      </w:pPr>
      <w:hyperlink w:anchor="_Toc10266" w:history="1">
        <w:r>
          <w:rPr>
            <w:rFonts w:ascii="仿宋" w:eastAsia="仿宋" w:hAnsi="仿宋" w:cs="仿宋" w:hint="eastAsia"/>
            <w:lang w:eastAsia="zh-CN"/>
          </w:rPr>
          <w:t>(三)、运营期环境保护</w:t>
        </w:r>
        <w:r>
          <w:tab/>
        </w:r>
        <w:r>
          <w:fldChar w:fldCharType="begin"/>
        </w:r>
        <w:r>
          <w:instrText xml:space="preserve"> PAGEREF _Toc10266 \h </w:instrText>
        </w:r>
        <w:r>
          <w:fldChar w:fldCharType="separate"/>
        </w:r>
        <w:r>
          <w:t>34</w:t>
        </w:r>
        <w:r>
          <w:fldChar w:fldCharType="end"/>
        </w:r>
      </w:hyperlink>
    </w:p>
    <w:p>
      <w:pPr>
        <w:pStyle w:val="TOC2"/>
        <w:tabs>
          <w:tab w:val="right" w:leader="dot" w:pos="8306"/>
        </w:tabs>
      </w:pPr>
      <w:hyperlink w:anchor="_Toc31907" w:history="1">
        <w:r>
          <w:rPr>
            <w:rFonts w:ascii="仿宋" w:eastAsia="仿宋" w:hAnsi="仿宋" w:cs="仿宋" w:hint="eastAsia"/>
            <w:lang w:eastAsia="zh-CN"/>
          </w:rPr>
          <w:t>(四)、湿法稀磷酸项目建设对区域经济的影响</w:t>
        </w:r>
        <w:r>
          <w:tab/>
        </w:r>
        <w:r>
          <w:fldChar w:fldCharType="begin"/>
        </w:r>
        <w:r>
          <w:instrText xml:space="preserve"> PAGEREF _Toc31907 \h </w:instrText>
        </w:r>
        <w:r>
          <w:fldChar w:fldCharType="separate"/>
        </w:r>
        <w:r>
          <w:t>36</w:t>
        </w:r>
        <w:r>
          <w:fldChar w:fldCharType="end"/>
        </w:r>
      </w:hyperlink>
    </w:p>
    <w:p>
      <w:pPr>
        <w:pStyle w:val="TOC2"/>
        <w:tabs>
          <w:tab w:val="right" w:leader="dot" w:pos="8306"/>
        </w:tabs>
      </w:pPr>
      <w:hyperlink w:anchor="_Toc5885" w:history="1">
        <w:r>
          <w:rPr>
            <w:rFonts w:ascii="仿宋" w:eastAsia="仿宋" w:hAnsi="仿宋" w:cs="仿宋" w:hint="eastAsia"/>
            <w:lang w:eastAsia="zh-CN"/>
          </w:rPr>
          <w:t>(五)、废弃物处理</w:t>
        </w:r>
        <w:r>
          <w:tab/>
        </w:r>
        <w:r>
          <w:fldChar w:fldCharType="begin"/>
        </w:r>
        <w:r>
          <w:instrText xml:space="preserve"> PAGEREF _Toc5885 \h </w:instrText>
        </w:r>
        <w:r>
          <w:fldChar w:fldCharType="separate"/>
        </w:r>
        <w:r>
          <w:t>38</w:t>
        </w:r>
        <w:r>
          <w:fldChar w:fldCharType="end"/>
        </w:r>
      </w:hyperlink>
    </w:p>
    <w:p>
      <w:pPr>
        <w:pStyle w:val="TOC2"/>
        <w:tabs>
          <w:tab w:val="right" w:leader="dot" w:pos="8306"/>
        </w:tabs>
      </w:pPr>
      <w:hyperlink w:anchor="_Toc30588" w:history="1">
        <w:r>
          <w:rPr>
            <w:rFonts w:ascii="仿宋" w:eastAsia="仿宋" w:hAnsi="仿宋" w:cs="仿宋" w:hint="eastAsia"/>
            <w:lang w:eastAsia="zh-CN"/>
          </w:rPr>
          <w:t>(六)、特殊环境影响分析</w:t>
        </w:r>
        <w:r>
          <w:tab/>
        </w:r>
        <w:r>
          <w:fldChar w:fldCharType="begin"/>
        </w:r>
        <w:r>
          <w:instrText xml:space="preserve"> PAGEREF _Toc30588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2" w:history="1">
        <w:r>
          <w:rPr>
            <w:rFonts w:ascii="仿宋" w:eastAsia="仿宋" w:hAnsi="仿宋" w:cs="仿宋" w:hint="eastAsia"/>
            <w:lang w:eastAsia="zh-CN"/>
          </w:rPr>
          <w:t>(七)、清洁生产</w:t>
        </w:r>
        <w:r>
          <w:tab/>
        </w:r>
        <w:r>
          <w:fldChar w:fldCharType="begin"/>
        </w:r>
        <w:r>
          <w:instrText xml:space="preserve"> PAGEREF _Toc8462 \h </w:instrText>
        </w:r>
        <w:r>
          <w:fldChar w:fldCharType="separate"/>
        </w:r>
        <w:r>
          <w:t>40</w:t>
        </w:r>
        <w:r>
          <w:fldChar w:fldCharType="end"/>
        </w:r>
      </w:hyperlink>
    </w:p>
    <w:p>
      <w:pPr>
        <w:pStyle w:val="TOC2"/>
        <w:tabs>
          <w:tab w:val="right" w:leader="dot" w:pos="8306"/>
        </w:tabs>
      </w:pPr>
      <w:hyperlink w:anchor="_Toc30231" w:history="1">
        <w:r>
          <w:rPr>
            <w:rFonts w:ascii="仿宋" w:eastAsia="仿宋" w:hAnsi="仿宋" w:cs="仿宋" w:hint="eastAsia"/>
            <w:lang w:eastAsia="zh-CN"/>
          </w:rPr>
          <w:t>(八)、环境保护综合评价</w:t>
        </w:r>
        <w:r>
          <w:tab/>
        </w:r>
        <w:r>
          <w:fldChar w:fldCharType="begin"/>
        </w:r>
        <w:r>
          <w:instrText xml:space="preserve"> PAGEREF _Toc30231 \h </w:instrText>
        </w:r>
        <w:r>
          <w:fldChar w:fldCharType="separate"/>
        </w:r>
        <w:r>
          <w:t>41</w:t>
        </w:r>
        <w:r>
          <w:fldChar w:fldCharType="end"/>
        </w:r>
      </w:hyperlink>
    </w:p>
    <w:p>
      <w:pPr>
        <w:pStyle w:val="TOC1"/>
        <w:tabs>
          <w:tab w:val="right" w:leader="dot" w:pos="8306"/>
        </w:tabs>
      </w:pPr>
      <w:hyperlink w:anchor="_Toc10477" w:history="1">
        <w:r>
          <w:rPr>
            <w:rFonts w:ascii="仿宋" w:eastAsia="仿宋" w:hAnsi="仿宋" w:cs="仿宋" w:hint="eastAsia"/>
            <w:lang w:eastAsia="zh-CN"/>
          </w:rPr>
          <w:t>十一、湿法稀磷酸项目经营效益</w:t>
        </w:r>
        <w:r>
          <w:tab/>
        </w:r>
        <w:r>
          <w:fldChar w:fldCharType="begin"/>
        </w:r>
        <w:r>
          <w:instrText xml:space="preserve"> PAGEREF _Toc10477 \h </w:instrText>
        </w:r>
        <w:r>
          <w:fldChar w:fldCharType="separate"/>
        </w:r>
        <w:r>
          <w:t>42</w:t>
        </w:r>
        <w:r>
          <w:fldChar w:fldCharType="end"/>
        </w:r>
      </w:hyperlink>
    </w:p>
    <w:p>
      <w:pPr>
        <w:pStyle w:val="TOC2"/>
        <w:tabs>
          <w:tab w:val="right" w:leader="dot" w:pos="8306"/>
        </w:tabs>
      </w:pPr>
      <w:hyperlink w:anchor="_Toc17675" w:history="1">
        <w:r>
          <w:rPr>
            <w:rFonts w:ascii="仿宋" w:eastAsia="仿宋" w:hAnsi="仿宋" w:cs="仿宋" w:hint="eastAsia"/>
            <w:lang w:eastAsia="zh-CN"/>
          </w:rPr>
          <w:t>(一)、经济评价财务测算</w:t>
        </w:r>
        <w:r>
          <w:tab/>
        </w:r>
        <w:r>
          <w:fldChar w:fldCharType="begin"/>
        </w:r>
        <w:r>
          <w:instrText xml:space="preserve"> PAGEREF _Toc17675 \h </w:instrText>
        </w:r>
        <w:r>
          <w:fldChar w:fldCharType="separate"/>
        </w:r>
        <w:r>
          <w:t>42</w:t>
        </w:r>
        <w:r>
          <w:fldChar w:fldCharType="end"/>
        </w:r>
      </w:hyperlink>
    </w:p>
    <w:p>
      <w:pPr>
        <w:pStyle w:val="TOC2"/>
        <w:tabs>
          <w:tab w:val="right" w:leader="dot" w:pos="8306"/>
        </w:tabs>
      </w:pPr>
      <w:hyperlink w:anchor="_Toc13183" w:history="1">
        <w:r>
          <w:rPr>
            <w:rFonts w:ascii="仿宋" w:eastAsia="仿宋" w:hAnsi="仿宋" w:cs="仿宋" w:hint="eastAsia"/>
            <w:lang w:eastAsia="zh-CN"/>
          </w:rPr>
          <w:t>(二)、湿法稀磷酸项目盈利能力分析</w:t>
        </w:r>
        <w:r>
          <w:tab/>
        </w:r>
        <w:r>
          <w:fldChar w:fldCharType="begin"/>
        </w:r>
        <w:r>
          <w:instrText xml:space="preserve"> PAGEREF _Toc13183 \h </w:instrText>
        </w:r>
        <w:r>
          <w:fldChar w:fldCharType="separate"/>
        </w:r>
        <w:r>
          <w:t>44</w:t>
        </w:r>
        <w:r>
          <w:fldChar w:fldCharType="end"/>
        </w:r>
      </w:hyperlink>
    </w:p>
    <w:p>
      <w:pPr>
        <w:pStyle w:val="TOC1"/>
        <w:tabs>
          <w:tab w:val="right" w:leader="dot" w:pos="8306"/>
        </w:tabs>
      </w:pPr>
      <w:hyperlink w:anchor="_Toc15785" w:history="1">
        <w:r>
          <w:rPr>
            <w:rFonts w:ascii="仿宋" w:eastAsia="仿宋" w:hAnsi="仿宋" w:cs="仿宋" w:hint="eastAsia"/>
            <w:lang w:eastAsia="zh-CN"/>
          </w:rPr>
          <w:t>十二、湿法稀磷酸项目风险管理</w:t>
        </w:r>
        <w:r>
          <w:tab/>
        </w:r>
        <w:r>
          <w:fldChar w:fldCharType="begin"/>
        </w:r>
        <w:r>
          <w:instrText xml:space="preserve"> PAGEREF _Toc15785 \h </w:instrText>
        </w:r>
        <w:r>
          <w:fldChar w:fldCharType="separate"/>
        </w:r>
        <w:r>
          <w:t>44</w:t>
        </w:r>
        <w:r>
          <w:fldChar w:fldCharType="end"/>
        </w:r>
      </w:hyperlink>
    </w:p>
    <w:p>
      <w:pPr>
        <w:pStyle w:val="TOC2"/>
        <w:tabs>
          <w:tab w:val="right" w:leader="dot" w:pos="8306"/>
        </w:tabs>
      </w:pPr>
      <w:hyperlink w:anchor="_Toc1230" w:history="1">
        <w:r>
          <w:rPr>
            <w:rFonts w:ascii="仿宋" w:eastAsia="仿宋" w:hAnsi="仿宋" w:cs="仿宋" w:hint="eastAsia"/>
            <w:lang w:eastAsia="zh-CN"/>
          </w:rPr>
          <w:t>(一)、风险识别与评估</w:t>
        </w:r>
        <w:r>
          <w:tab/>
        </w:r>
        <w:r>
          <w:fldChar w:fldCharType="begin"/>
        </w:r>
        <w:r>
          <w:instrText xml:space="preserve"> PAGEREF _Toc1230 \h </w:instrText>
        </w:r>
        <w:r>
          <w:fldChar w:fldCharType="separate"/>
        </w:r>
        <w:r>
          <w:t>44</w:t>
        </w:r>
        <w:r>
          <w:fldChar w:fldCharType="end"/>
        </w:r>
      </w:hyperlink>
    </w:p>
    <w:p>
      <w:pPr>
        <w:pStyle w:val="TOC2"/>
        <w:tabs>
          <w:tab w:val="right" w:leader="dot" w:pos="8306"/>
        </w:tabs>
      </w:pPr>
      <w:hyperlink w:anchor="_Toc3041" w:history="1">
        <w:r>
          <w:rPr>
            <w:rFonts w:ascii="仿宋" w:eastAsia="仿宋" w:hAnsi="仿宋" w:cs="仿宋" w:hint="eastAsia"/>
            <w:lang w:eastAsia="zh-CN"/>
          </w:rPr>
          <w:t>(二)、风险应对策略</w:t>
        </w:r>
        <w:r>
          <w:tab/>
        </w:r>
        <w:r>
          <w:fldChar w:fldCharType="begin"/>
        </w:r>
        <w:r>
          <w:instrText xml:space="preserve"> PAGEREF _Toc3041 \h </w:instrText>
        </w:r>
        <w:r>
          <w:fldChar w:fldCharType="separate"/>
        </w:r>
        <w:r>
          <w:t>45</w:t>
        </w:r>
        <w:r>
          <w:fldChar w:fldCharType="end"/>
        </w:r>
      </w:hyperlink>
    </w:p>
    <w:p>
      <w:pPr>
        <w:pStyle w:val="TOC2"/>
        <w:tabs>
          <w:tab w:val="right" w:leader="dot" w:pos="8306"/>
        </w:tabs>
      </w:pPr>
      <w:hyperlink w:anchor="_Toc30929" w:history="1">
        <w:r>
          <w:rPr>
            <w:rFonts w:ascii="仿宋" w:eastAsia="仿宋" w:hAnsi="仿宋" w:cs="仿宋" w:hint="eastAsia"/>
            <w:lang w:eastAsia="zh-CN"/>
          </w:rPr>
          <w:t>(三)、风险监控与控制</w:t>
        </w:r>
        <w:r>
          <w:tab/>
        </w:r>
        <w:r>
          <w:fldChar w:fldCharType="begin"/>
        </w:r>
        <w:r>
          <w:instrText xml:space="preserve"> PAGEREF _Toc30929 \h </w:instrText>
        </w:r>
        <w:r>
          <w:fldChar w:fldCharType="separate"/>
        </w:r>
        <w:r>
          <w:t>47</w:t>
        </w:r>
        <w:r>
          <w:fldChar w:fldCharType="end"/>
        </w:r>
      </w:hyperlink>
    </w:p>
    <w:p>
      <w:pPr>
        <w:pStyle w:val="TOC1"/>
        <w:tabs>
          <w:tab w:val="right" w:leader="dot" w:pos="8306"/>
        </w:tabs>
      </w:pPr>
      <w:hyperlink w:anchor="_Toc9333" w:history="1">
        <w:r>
          <w:rPr>
            <w:rFonts w:ascii="仿宋" w:eastAsia="仿宋" w:hAnsi="仿宋" w:cs="仿宋" w:hint="eastAsia"/>
            <w:lang w:eastAsia="zh-CN"/>
          </w:rPr>
          <w:t>十三、风险识别与分类</w:t>
        </w:r>
        <w:r>
          <w:tab/>
        </w:r>
        <w:r>
          <w:fldChar w:fldCharType="begin"/>
        </w:r>
        <w:r>
          <w:instrText xml:space="preserve"> PAGEREF _Toc9333 \h </w:instrText>
        </w:r>
        <w:r>
          <w:fldChar w:fldCharType="separate"/>
        </w:r>
        <w:r>
          <w:t>48</w:t>
        </w:r>
        <w:r>
          <w:fldChar w:fldCharType="end"/>
        </w:r>
      </w:hyperlink>
    </w:p>
    <w:p>
      <w:pPr>
        <w:pStyle w:val="TOC2"/>
        <w:tabs>
          <w:tab w:val="right" w:leader="dot" w:pos="8306"/>
        </w:tabs>
      </w:pPr>
      <w:hyperlink w:anchor="_Toc8032" w:history="1">
        <w:r>
          <w:rPr>
            <w:rFonts w:ascii="仿宋" w:eastAsia="仿宋" w:hAnsi="仿宋" w:cs="仿宋" w:hint="eastAsia"/>
            <w:lang w:eastAsia="zh-CN"/>
          </w:rPr>
          <w:t>(一)、风险识别</w:t>
        </w:r>
        <w:r>
          <w:tab/>
        </w:r>
        <w:r>
          <w:fldChar w:fldCharType="begin"/>
        </w:r>
        <w:r>
          <w:instrText xml:space="preserve"> PAGEREF _Toc8032 \h </w:instrText>
        </w:r>
        <w:r>
          <w:fldChar w:fldCharType="separate"/>
        </w:r>
        <w:r>
          <w:t>48</w:t>
        </w:r>
        <w:r>
          <w:fldChar w:fldCharType="end"/>
        </w:r>
      </w:hyperlink>
    </w:p>
    <w:p>
      <w:pPr>
        <w:pStyle w:val="TOC2"/>
        <w:tabs>
          <w:tab w:val="right" w:leader="dot" w:pos="8306"/>
        </w:tabs>
      </w:pPr>
      <w:hyperlink w:anchor="_Toc30094" w:history="1">
        <w:r>
          <w:rPr>
            <w:rFonts w:ascii="仿宋" w:eastAsia="仿宋" w:hAnsi="仿宋" w:cs="仿宋" w:hint="eastAsia"/>
            <w:lang w:eastAsia="zh-CN"/>
          </w:rPr>
          <w:t>(二)、风险分类</w:t>
        </w:r>
        <w:r>
          <w:tab/>
        </w:r>
        <w:r>
          <w:fldChar w:fldCharType="begin"/>
        </w:r>
        <w:r>
          <w:instrText xml:space="preserve"> PAGEREF _Toc30094 \h </w:instrText>
        </w:r>
        <w:r>
          <w:fldChar w:fldCharType="separate"/>
        </w:r>
        <w:r>
          <w:t>50</w:t>
        </w:r>
        <w:r>
          <w:fldChar w:fldCharType="end"/>
        </w:r>
      </w:hyperlink>
    </w:p>
    <w:p>
      <w:pPr>
        <w:pStyle w:val="TOC1"/>
        <w:tabs>
          <w:tab w:val="right" w:leader="dot" w:pos="8306"/>
        </w:tabs>
      </w:pPr>
      <w:hyperlink w:anchor="_Toc7396" w:history="1">
        <w:r>
          <w:rPr>
            <w:rFonts w:ascii="仿宋" w:eastAsia="仿宋" w:hAnsi="仿宋" w:cs="仿宋" w:hint="eastAsia"/>
            <w:lang w:eastAsia="zh-CN"/>
          </w:rPr>
          <w:t>十四、湿法稀磷酸项目实施时间节点</w:t>
        </w:r>
        <w:r>
          <w:tab/>
        </w:r>
        <w:r>
          <w:fldChar w:fldCharType="begin"/>
        </w:r>
        <w:r>
          <w:instrText xml:space="preserve"> PAGEREF _Toc7396 \h </w:instrText>
        </w:r>
        <w:r>
          <w:fldChar w:fldCharType="separate"/>
        </w:r>
        <w:r>
          <w:t>51</w:t>
        </w:r>
        <w:r>
          <w:fldChar w:fldCharType="end"/>
        </w:r>
      </w:hyperlink>
    </w:p>
    <w:p>
      <w:pPr>
        <w:pStyle w:val="TOC2"/>
        <w:tabs>
          <w:tab w:val="right" w:leader="dot" w:pos="8306"/>
        </w:tabs>
      </w:pPr>
      <w:hyperlink w:anchor="_Toc27954" w:history="1">
        <w:r>
          <w:rPr>
            <w:rFonts w:ascii="仿宋" w:eastAsia="仿宋" w:hAnsi="仿宋" w:cs="仿宋" w:hint="eastAsia"/>
            <w:lang w:eastAsia="zh-CN"/>
          </w:rPr>
          <w:t>(一)、湿法稀磷酸项目启动阶段时间节点</w:t>
        </w:r>
        <w:r>
          <w:tab/>
        </w:r>
        <w:r>
          <w:fldChar w:fldCharType="begin"/>
        </w:r>
        <w:r>
          <w:instrText xml:space="preserve"> PAGEREF _Toc27954 \h </w:instrText>
        </w:r>
        <w:r>
          <w:fldChar w:fldCharType="separate"/>
        </w:r>
        <w:r>
          <w:t>51</w:t>
        </w:r>
        <w:r>
          <w:fldChar w:fldCharType="end"/>
        </w:r>
      </w:hyperlink>
    </w:p>
    <w:p>
      <w:pPr>
        <w:pStyle w:val="TOC2"/>
        <w:tabs>
          <w:tab w:val="right" w:leader="dot" w:pos="8306"/>
        </w:tabs>
      </w:pPr>
      <w:hyperlink w:anchor="_Toc7562" w:history="1">
        <w:r>
          <w:rPr>
            <w:rFonts w:ascii="仿宋" w:eastAsia="仿宋" w:hAnsi="仿宋" w:cs="仿宋" w:hint="eastAsia"/>
            <w:lang w:eastAsia="zh-CN"/>
          </w:rPr>
          <w:t>(二)、湿法稀磷酸项目执行阶段时间节点</w:t>
        </w:r>
        <w:r>
          <w:tab/>
        </w:r>
        <w:r>
          <w:fldChar w:fldCharType="begin"/>
        </w:r>
        <w:r>
          <w:instrText xml:space="preserve"> PAGEREF _Toc7562 \h </w:instrText>
        </w:r>
        <w:r>
          <w:fldChar w:fldCharType="separate"/>
        </w:r>
        <w:r>
          <w:t>53</w:t>
        </w:r>
        <w:r>
          <w:fldChar w:fldCharType="end"/>
        </w:r>
      </w:hyperlink>
    </w:p>
    <w:p>
      <w:pPr>
        <w:pStyle w:val="TOC2"/>
        <w:tabs>
          <w:tab w:val="right" w:leader="dot" w:pos="8306"/>
        </w:tabs>
      </w:pPr>
      <w:hyperlink w:anchor="_Toc3114" w:history="1">
        <w:r>
          <w:rPr>
            <w:rFonts w:ascii="仿宋" w:eastAsia="仿宋" w:hAnsi="仿宋" w:cs="仿宋" w:hint="eastAsia"/>
            <w:lang w:eastAsia="zh-CN"/>
          </w:rPr>
          <w:t>(三)、湿法稀磷酸项目完成阶段时间节点</w:t>
        </w:r>
        <w:r>
          <w:tab/>
        </w:r>
        <w:r>
          <w:fldChar w:fldCharType="begin"/>
        </w:r>
        <w:r>
          <w:instrText xml:space="preserve"> PAGEREF _Toc3114 \h </w:instrText>
        </w:r>
        <w:r>
          <w:fldChar w:fldCharType="separate"/>
        </w:r>
        <w:r>
          <w:t>54</w:t>
        </w:r>
        <w:r>
          <w:fldChar w:fldCharType="end"/>
        </w:r>
      </w:hyperlink>
    </w:p>
    <w:p>
      <w:pPr>
        <w:pStyle w:val="TOC1"/>
        <w:tabs>
          <w:tab w:val="right" w:leader="dot" w:pos="8306"/>
        </w:tabs>
      </w:pPr>
      <w:hyperlink w:anchor="_Toc22270" w:history="1">
        <w:r>
          <w:rPr>
            <w:rFonts w:ascii="仿宋" w:eastAsia="仿宋" w:hAnsi="仿宋" w:cs="仿宋" w:hint="eastAsia"/>
            <w:lang w:eastAsia="zh-CN"/>
          </w:rPr>
          <w:t>十五、利益相关者分析与沟通计划</w:t>
        </w:r>
        <w:r>
          <w:tab/>
        </w:r>
        <w:r>
          <w:fldChar w:fldCharType="begin"/>
        </w:r>
        <w:r>
          <w:instrText xml:space="preserve"> PAGEREF _Toc22270 \h </w:instrText>
        </w:r>
        <w:r>
          <w:fldChar w:fldCharType="separate"/>
        </w:r>
        <w:r>
          <w:t>55</w:t>
        </w:r>
        <w:r>
          <w:fldChar w:fldCharType="end"/>
        </w:r>
      </w:hyperlink>
    </w:p>
    <w:p>
      <w:pPr>
        <w:pStyle w:val="TOC2"/>
        <w:tabs>
          <w:tab w:val="right" w:leader="dot" w:pos="8306"/>
        </w:tabs>
      </w:pPr>
      <w:hyperlink w:anchor="_Toc12633" w:history="1">
        <w:r>
          <w:rPr>
            <w:rFonts w:ascii="仿宋" w:eastAsia="仿宋" w:hAnsi="仿宋" w:cs="仿宋" w:hint="eastAsia"/>
            <w:lang w:eastAsia="zh-CN"/>
          </w:rPr>
          <w:t>(一)、利益相关者分析</w:t>
        </w:r>
        <w:r>
          <w:tab/>
        </w:r>
        <w:r>
          <w:fldChar w:fldCharType="begin"/>
        </w:r>
        <w:r>
          <w:instrText xml:space="preserve"> PAGEREF _Toc12633 \h </w:instrText>
        </w:r>
        <w:r>
          <w:fldChar w:fldCharType="separate"/>
        </w:r>
        <w:r>
          <w:t>55</w:t>
        </w:r>
        <w:r>
          <w:fldChar w:fldCharType="end"/>
        </w:r>
      </w:hyperlink>
    </w:p>
    <w:p>
      <w:pPr>
        <w:pStyle w:val="TOC2"/>
        <w:tabs>
          <w:tab w:val="right" w:leader="dot" w:pos="8306"/>
        </w:tabs>
      </w:pPr>
      <w:hyperlink w:anchor="_Toc13554" w:history="1">
        <w:r>
          <w:rPr>
            <w:rFonts w:ascii="仿宋" w:eastAsia="仿宋" w:hAnsi="仿宋" w:cs="仿宋" w:hint="eastAsia"/>
            <w:lang w:eastAsia="zh-CN"/>
          </w:rPr>
          <w:t>(二)、沟通计划</w:t>
        </w:r>
        <w:r>
          <w:tab/>
        </w:r>
        <w:r>
          <w:fldChar w:fldCharType="begin"/>
        </w:r>
        <w:r>
          <w:instrText xml:space="preserve"> PAGEREF _Toc13554 \h </w:instrText>
        </w:r>
        <w:r>
          <w:fldChar w:fldCharType="separate"/>
        </w:r>
        <w:r>
          <w:t>56</w:t>
        </w:r>
        <w:r>
          <w:fldChar w:fldCharType="end"/>
        </w:r>
      </w:hyperlink>
    </w:p>
    <w:p>
      <w:pPr>
        <w:pStyle w:val="TOC1"/>
        <w:tabs>
          <w:tab w:val="right" w:leader="dot" w:pos="8306"/>
        </w:tabs>
      </w:pPr>
      <w:hyperlink w:anchor="_Toc26777" w:history="1">
        <w:r>
          <w:rPr>
            <w:rFonts w:ascii="仿宋" w:eastAsia="仿宋" w:hAnsi="仿宋" w:cs="仿宋" w:hint="eastAsia"/>
            <w:lang w:eastAsia="zh-CN"/>
          </w:rPr>
          <w:t>十六、供应链管理</w:t>
        </w:r>
        <w:r>
          <w:tab/>
        </w:r>
        <w:r>
          <w:fldChar w:fldCharType="begin"/>
        </w:r>
        <w:r>
          <w:instrText xml:space="preserve"> PAGEREF _Toc26777 \h </w:instrText>
        </w:r>
        <w:r>
          <w:fldChar w:fldCharType="separate"/>
        </w:r>
        <w:r>
          <w:t>57</w:t>
        </w:r>
        <w:r>
          <w:fldChar w:fldCharType="end"/>
        </w:r>
      </w:hyperlink>
    </w:p>
    <w:p>
      <w:pPr>
        <w:pStyle w:val="TOC2"/>
        <w:tabs>
          <w:tab w:val="right" w:leader="dot" w:pos="8306"/>
        </w:tabs>
      </w:pPr>
      <w:hyperlink w:anchor="_Toc28421" w:history="1">
        <w:r>
          <w:rPr>
            <w:rFonts w:ascii="仿宋" w:eastAsia="仿宋" w:hAnsi="仿宋" w:cs="仿宋" w:hint="eastAsia"/>
            <w:lang w:eastAsia="zh-CN"/>
          </w:rPr>
          <w:t>(一)、供应链战略规划</w:t>
        </w:r>
        <w:r>
          <w:tab/>
        </w:r>
        <w:r>
          <w:fldChar w:fldCharType="begin"/>
        </w:r>
        <w:r>
          <w:instrText xml:space="preserve"> PAGEREF _Toc28421 \h </w:instrText>
        </w:r>
        <w:r>
          <w:fldChar w:fldCharType="separate"/>
        </w:r>
        <w:r>
          <w:t>57</w:t>
        </w:r>
        <w:r>
          <w:fldChar w:fldCharType="end"/>
        </w:r>
      </w:hyperlink>
    </w:p>
    <w:p>
      <w:pPr>
        <w:pStyle w:val="TOC2"/>
        <w:tabs>
          <w:tab w:val="right" w:leader="dot" w:pos="8306"/>
        </w:tabs>
      </w:pPr>
      <w:hyperlink w:anchor="_Toc8586" w:history="1">
        <w:r>
          <w:rPr>
            <w:rFonts w:ascii="仿宋" w:eastAsia="仿宋" w:hAnsi="仿宋" w:cs="仿宋" w:hint="eastAsia"/>
            <w:lang w:eastAsia="zh-CN"/>
          </w:rPr>
          <w:t>(二)、供应商选择与合作</w:t>
        </w:r>
        <w:r>
          <w:tab/>
        </w:r>
        <w:r>
          <w:fldChar w:fldCharType="begin"/>
        </w:r>
        <w:r>
          <w:instrText xml:space="preserve"> PAGEREF _Toc8586 \h </w:instrText>
        </w:r>
        <w:r>
          <w:fldChar w:fldCharType="separate"/>
        </w:r>
        <w:r>
          <w:t>59</w:t>
        </w:r>
        <w:r>
          <w:fldChar w:fldCharType="end"/>
        </w:r>
      </w:hyperlink>
    </w:p>
    <w:p>
      <w:pPr>
        <w:pStyle w:val="TOC2"/>
        <w:tabs>
          <w:tab w:val="right" w:leader="dot" w:pos="8306"/>
        </w:tabs>
      </w:pPr>
      <w:hyperlink w:anchor="_Toc31434" w:history="1">
        <w:r>
          <w:rPr>
            <w:rFonts w:ascii="仿宋" w:eastAsia="仿宋" w:hAnsi="仿宋" w:cs="仿宋" w:hint="eastAsia"/>
            <w:lang w:eastAsia="zh-CN"/>
          </w:rPr>
          <w:t>(三)、物流与库存管理</w:t>
        </w:r>
        <w:r>
          <w:tab/>
        </w:r>
        <w:r>
          <w:fldChar w:fldCharType="begin"/>
        </w:r>
        <w:r>
          <w:instrText xml:space="preserve"> PAGEREF _Toc31434 \h </w:instrText>
        </w:r>
        <w:r>
          <w:fldChar w:fldCharType="separate"/>
        </w:r>
        <w:r>
          <w:t>60</w:t>
        </w:r>
        <w:r>
          <w:fldChar w:fldCharType="end"/>
        </w:r>
      </w:hyperlink>
    </w:p>
    <w:p>
      <w:pPr>
        <w:pStyle w:val="TOC1"/>
        <w:tabs>
          <w:tab w:val="right" w:leader="dot" w:pos="8306"/>
        </w:tabs>
      </w:pPr>
      <w:hyperlink w:anchor="_Toc5644" w:history="1">
        <w:r>
          <w:rPr>
            <w:rFonts w:ascii="仿宋" w:eastAsia="仿宋" w:hAnsi="仿宋" w:cs="仿宋" w:hint="eastAsia"/>
            <w:lang w:eastAsia="zh-CN"/>
          </w:rPr>
          <w:t>十七、湿法稀磷酸项目变更管理</w:t>
        </w:r>
        <w:r>
          <w:tab/>
        </w:r>
        <w:r>
          <w:fldChar w:fldCharType="begin"/>
        </w:r>
        <w:r>
          <w:instrText xml:space="preserve"> PAGEREF _Toc5644 \h </w:instrText>
        </w:r>
        <w:r>
          <w:fldChar w:fldCharType="separate"/>
        </w:r>
        <w:r>
          <w:t>61</w:t>
        </w:r>
        <w:r>
          <w:fldChar w:fldCharType="end"/>
        </w:r>
      </w:hyperlink>
    </w:p>
    <w:p>
      <w:pPr>
        <w:pStyle w:val="TOC2"/>
        <w:tabs>
          <w:tab w:val="right" w:leader="dot" w:pos="8306"/>
        </w:tabs>
      </w:pPr>
      <w:hyperlink w:anchor="_Toc8946" w:history="1">
        <w:r>
          <w:rPr>
            <w:rFonts w:ascii="仿宋" w:eastAsia="仿宋" w:hAnsi="仿宋" w:cs="仿宋" w:hint="eastAsia"/>
            <w:lang w:eastAsia="zh-CN"/>
          </w:rPr>
          <w:t>(一)、变更申请与评估</w:t>
        </w:r>
        <w:r>
          <w:tab/>
        </w:r>
        <w:r>
          <w:fldChar w:fldCharType="begin"/>
        </w:r>
        <w:r>
          <w:instrText xml:space="preserve"> PAGEREF _Toc8946 \h </w:instrText>
        </w:r>
        <w:r>
          <w:fldChar w:fldCharType="separate"/>
        </w:r>
        <w:r>
          <w:t>61</w:t>
        </w:r>
        <w:r>
          <w:fldChar w:fldCharType="end"/>
        </w:r>
      </w:hyperlink>
    </w:p>
    <w:p>
      <w:pPr>
        <w:pStyle w:val="TOC2"/>
        <w:tabs>
          <w:tab w:val="right" w:leader="dot" w:pos="8306"/>
        </w:tabs>
      </w:pPr>
      <w:hyperlink w:anchor="_Toc9517" w:history="1">
        <w:r>
          <w:rPr>
            <w:rFonts w:ascii="仿宋" w:eastAsia="仿宋" w:hAnsi="仿宋" w:cs="仿宋" w:hint="eastAsia"/>
            <w:lang w:eastAsia="zh-CN"/>
          </w:rPr>
          <w:t>(二)、变更实施与控制</w:t>
        </w:r>
        <w:r>
          <w:tab/>
        </w:r>
        <w:r>
          <w:fldChar w:fldCharType="begin"/>
        </w:r>
        <w:r>
          <w:instrText xml:space="preserve"> PAGEREF _Toc9517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07"/>
      <w:r>
        <w:rPr>
          <w:rFonts w:ascii="仿宋" w:eastAsia="仿宋" w:hAnsi="仿宋" w:cs="仿宋" w:hint="eastAsia"/>
          <w:sz w:val="28"/>
          <w:lang w:eastAsia="zh-CN"/>
        </w:rPr>
        <w:t>一、湿法稀磷酸项目建设背景及必要性分析</w:t>
      </w:r>
      <w:bookmarkEnd w:id="2"/>
    </w:p>
    <w:p>
      <w:pPr>
        <w:pStyle w:val="Heading2"/>
        <w:rPr>
          <w:rFonts w:ascii="仿宋" w:eastAsia="仿宋" w:hAnsi="仿宋" w:cs="仿宋" w:hint="eastAsia"/>
          <w:lang w:eastAsia="zh-CN"/>
        </w:rPr>
      </w:pPr>
      <w:bookmarkStart w:id="3" w:name="_Toc16268"/>
      <w:r>
        <w:rPr>
          <w:rFonts w:ascii="仿宋" w:eastAsia="仿宋" w:hAnsi="仿宋" w:cs="仿宋" w:hint="eastAsia"/>
          <w:lang w:eastAsia="zh-CN"/>
        </w:rPr>
        <w:t>(一)、湿法稀磷酸项目背景分析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法稀磷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法稀磷酸项目在这个潮流中的定位。同时，我们将关注行业内涌现的新兴机遇，以便湿法稀磷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法稀磷酸项目提供了强大的发展动力。我们将聚焦于行业内最新的技术发展趋势，包括但不限于人工智能、大数据分析、物联网等领域。通过深度的技术研究，我们将确保湿法稀磷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法稀磷酸项目发展的源泉。我们将投入更多的精力对市场需求进行深入剖析，超越表面的需求，深入挖掘潜在的市场痛点和机遇。通过对市场需求的细致了解，湿法稀磷酸项目将更有针对性地设计解决方案，满足市场的多样化需求，从而更好地促进湿法稀磷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法稀磷酸项目战略至关重要。我们将对竞争态势进行更为深入的分析，包括但不限于市场份额、产品特点、客户满意度等多个维度。通过深度的竞争分析，湿法稀磷酸项目将能够更准确地把握市场脉搏，制定具有竞争力的湿法稀磷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湿法稀磷酸项目的发展具有直接的影响。我们将进行更为全面的法规和政策分析，了解行业发展中的潜在法律风险和合规挑战。通过充分了解和遵守相关法规，湿法稀磷酸项目将确保在法律框架内合法合规运营，为湿法稀磷酸项目的稳健发展提供有力支持。</w:t>
      </w:r>
    </w:p>
    <w:p>
      <w:pPr>
        <w:pStyle w:val="Heading2"/>
        <w:ind w:firstLine="560" w:firstLineChars="200"/>
        <w:rPr>
          <w:rFonts w:ascii="仿宋" w:eastAsia="仿宋" w:hAnsi="仿宋" w:cs="仿宋" w:hint="eastAsia"/>
          <w:sz w:val="28"/>
          <w:lang w:eastAsia="zh-CN"/>
        </w:rPr>
      </w:pPr>
      <w:bookmarkStart w:id="4" w:name="_Toc14302"/>
      <w:r>
        <w:rPr>
          <w:rFonts w:ascii="仿宋" w:eastAsia="仿宋" w:hAnsi="仿宋" w:cs="仿宋" w:hint="eastAsia"/>
          <w:sz w:val="28"/>
          <w:lang w:eastAsia="zh-CN"/>
        </w:rPr>
        <w:t>(二)、湿法稀磷酸项目建设必要性分析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建设的迫切性源于对行业发展趋势的深刻洞察。我们正处于一个行业变革的时代，科技创新、数字化转型成为企业发展的关键动力。湿法稀磷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建设不仅仅是为了跟上潮流，更是为了通过技术创新推动企业的持续发展。通过引入先进的技术和解决方案，湿法稀磷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法稀磷酸项目的建设成为必然选择，通过提高产品质量、拓展服务领域，从而在竞争中获得更多的机会。湿法稀磷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法稀磷酸项目建设的必要性体现在对客户需求更精准的满足。通过湿法稀磷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建设的背后是对企业持续创新的追求。只有通过不断创新，企业才能在竞争中立于不败之地。湿法稀磷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18"/>
      <w:r>
        <w:rPr>
          <w:rFonts w:ascii="仿宋" w:eastAsia="仿宋" w:hAnsi="仿宋" w:cs="仿宋" w:hint="eastAsia"/>
          <w:sz w:val="28"/>
          <w:lang w:eastAsia="zh-CN"/>
        </w:rPr>
        <w:t>二、湿法稀磷酸项目选址可行性分析</w:t>
      </w:r>
      <w:bookmarkEnd w:id="5"/>
    </w:p>
    <w:p>
      <w:pPr>
        <w:pStyle w:val="Heading2"/>
        <w:rPr>
          <w:rFonts w:ascii="仿宋" w:eastAsia="仿宋" w:hAnsi="仿宋" w:cs="仿宋" w:hint="eastAsia"/>
          <w:lang w:eastAsia="zh-CN"/>
        </w:rPr>
      </w:pPr>
      <w:bookmarkStart w:id="6" w:name="_Toc25612"/>
      <w:r>
        <w:rPr>
          <w:rFonts w:ascii="仿宋" w:eastAsia="仿宋" w:hAnsi="仿宋" w:cs="仿宋" w:hint="eastAsia"/>
          <w:lang w:eastAsia="zh-CN"/>
        </w:rPr>
        <w:t>(一)、湿法稀磷酸项目选址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该湿法稀磷酸项目选址位于XX省XX市XX区XXX街道</w:t>
      </w:r>
    </w:p>
    <w:p>
      <w:pPr>
        <w:pStyle w:val="Heading2"/>
        <w:ind w:firstLine="560" w:firstLineChars="200"/>
        <w:rPr>
          <w:rFonts w:ascii="仿宋" w:eastAsia="仿宋" w:hAnsi="仿宋" w:cs="仿宋" w:hint="eastAsia"/>
          <w:sz w:val="28"/>
          <w:lang w:eastAsia="zh-CN"/>
        </w:rPr>
      </w:pPr>
      <w:bookmarkStart w:id="7" w:name="_Toc3254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湿法稀磷酸项目的征地面积将根据湿法稀磷酸项目的实际规模和需求进行精确规划。具体面积XXX平方米，旨在确保湿法稀磷酸项目不仅能够满足当前的发展需求，还能够预留空间以适应未来的扩展。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净用地面积是在征地面积基础上去除不可利用面积后的实际可开发用地。具体面积XXX平方米，考虑到环保、交通、安全等多方面因素，以确保湿法稀磷酸项目在整体利用效率上达到最优。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湿法稀磷酸项目计划建设的建筑总规模具体面积XXX平方米。这一规模的确定综合考虑了湿法稀磷酸项目的性质、规模，以及城市规划的相关要求，确保建筑布局与周边环境协调一致。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绿地率是湿法稀磷酸项目用地中被规划为绿地的比例。具体面积XXX平方米，旨在通过合理规划绿地，改善湿法稀磷酸项目周边环境，提升居民生活质量，并符合城市整体绿化规划。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容积率是用地上可以建设的建筑总体积与用地面积之比。具体面积XXX，通过合理的容积率规划，确保湿法稀磷酸项目建筑规模与周边环境和谐共生。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法稀磷酸项目选址与当地城市规划相一致，具体面积XXX平方米。通过与城市规划部门深入沟通，确保湿法稀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法稀磷酸项目选址符合当地产业政策，具体面积XXX平方米。这包括湿法稀磷酸项目对当地经济的促进作用，以及对相关产业的带动效应，确保湿法稀磷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用地总体要求必须符合环保和可持续发展的原则，具体面积XXX平方米。通过采用绿色建筑设计、节能减排等措施，确保湿法稀磷酸项目在建设和运营过程中对环境的影响最小化，达到可持续发展的要求。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确保湿法稀磷酸项目选址具备必要的公共设施配套，具体面积XXX平方米。这包括交通便利性、教育、医疗等基础设施，以提高居民生活品质，使得湿法稀磷酸项目选址更具吸引力。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考虑用地总体要求对当地社会稳定性的影响，具体面积XXX平方米。通过深入了解当地社区反馈，确保湿法稀磷酸项目的选址和建设过程对当地社会和谐稳定产生积极作用。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法稀磷酸项目选址不仅符合法规和规划，还在实际操作中具有可行性。这一全面规划将为湿法稀磷酸项目的成功实施提供坚实的基础，确保湿法稀磷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8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法稀磷酸项目的设备规划和空间设计中，我们将采取灵活设备布局的措施。设备布局将根据实际需求进行灵活设计，避免不必要的浪费。通过合理规划设备摆放位置，我们将提高设备的利用率，减少设备间距，以确保湿法稀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法稀磷酸项目内部引入共享设施的概念，例如共享会议室、办公区等。通过这种方式，我们可以减少对资源的重复建设，提高资源共享效率，从而减小湿法稀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2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法稀磷酸项目的总图布置中，我们将不同功能区域进行明确的规划，以最大程度满足湿法稀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28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湿法稀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湿法稀磷酸项目对环境的影响是综合评价的重要因素之一。我们将详细考虑选址周边的自然环境、生态保护区、水源地等情况，确保湿法稀磷酸项目的建设和运营对环境影响最小化，并符合当地的环保法规标准。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对选址的评价还需充分考虑当地政府的产业政策和法规。我们将详细了解湿法稀磷酸项目所在地的相关政策，确保湿法稀磷酸项目的规划和运营与当地法规相符，降低不必要的法律风险。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考虑到社会稳定性对企业运营的重要性，我们将评估选址地区的社会安全情况、劳工关系、社区反馈等方面，以确保湿法稀磷酸项目的建设和运营不会受到社会稳定性的负面影响。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最后，我们将综合考虑用地成本，包括土地购置费用、土地开发成本等。通过对用地成本的详细评估，我们能够做出更为精确的经济效益分析，为湿法稀磷酸项目的投资决策提供有力支持。</w:t>
      </w:r>
    </w:p>
    <w:p>
      <w:pPr>
        <w:pStyle w:val="Heading1"/>
        <w:ind w:firstLine="560" w:firstLineChars="200"/>
        <w:rPr>
          <w:rFonts w:ascii="仿宋" w:eastAsia="仿宋" w:hAnsi="仿宋" w:cs="仿宋" w:hint="eastAsia"/>
          <w:sz w:val="28"/>
          <w:lang w:eastAsia="zh-CN"/>
        </w:rPr>
      </w:pPr>
      <w:bookmarkStart w:id="11" w:name="_Toc411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77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湿法稀磷酸项目的主要产品是XXXX，预计年产值为XXX万元。这一产品在市场中占据着重要的地位，其广泛的应用范围使得该湿法稀磷酸项目的市场前景非常广阔。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法稀磷酸项目的xxx产品作为重要的原材料之一，将在多个领域发挥关键作用。其在建筑、交通、能源等方面的广泛应用将为整个产业链提供强大的支持，形成产业协同效应。湿法稀磷酸项目的年产值XXX万XXX万XXX万万元不仅反映了其在市场上的巨大潜力，更预示着它对国民经济的积极贡献。这种关联度高、涉及面广的产业关系，使得该湿法稀磷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43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总征地面积为XXXX平方米，相当于约XX.XX亩，其中净用地面积为XXXX平方米，红线范围内相当于约XX.XX亩。这一用地规模充分考虑了湿法稀磷酸项目的建设需求，保障了湿法稀磷酸项目在合适的空间内得以充分发展。湿法稀磷酸项目规划的总建筑面积为XXXX平方米，其中主体工程建设占XXXX平方米，计容建筑面积达XXXX平方米。预计建筑工程的投资将达到XXXX万元，为湿法稀磷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计划购置的设备共计XXXX台（套），设备购置费用为XXXX万元。这一设备购置计划充分考虑到湿法稀磷酸项目的生产需求和技术要求，确保了湿法稀磷酸项目在生产运营中具备先进的技术装备和高效的生产能力。设备的合理配置将为湿法稀磷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计划总投资为XXXX万元，预计年实现营业收入为XXXX万元。这一产能规模的设定旨在确保湿法稀磷酸项目能够在投资与回报之间取得平衡，实现长期可持续的发展。湿法稀磷酸项目的总投资充分考虑到各个方面的需求，包括用地建设、设备购置等多个环节，以确保湿法稀磷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668"/>
      <w:r>
        <w:rPr>
          <w:rFonts w:ascii="仿宋" w:eastAsia="仿宋" w:hAnsi="仿宋" w:cs="仿宋" w:hint="eastAsia"/>
          <w:sz w:val="28"/>
          <w:lang w:eastAsia="zh-CN"/>
        </w:rPr>
        <w:t>四、湿法稀磷酸项目危机管理</w:t>
      </w:r>
      <w:bookmarkEnd w:id="14"/>
    </w:p>
    <w:p>
      <w:pPr>
        <w:pStyle w:val="Heading2"/>
        <w:rPr>
          <w:rFonts w:ascii="仿宋" w:eastAsia="仿宋" w:hAnsi="仿宋" w:cs="仿宋" w:hint="eastAsia"/>
          <w:lang w:eastAsia="zh-CN"/>
        </w:rPr>
      </w:pPr>
      <w:bookmarkStart w:id="15" w:name="_Toc1435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危机管理中，危机预警与识别是确保湿法稀磷酸项目稳健运行的核心步骤。通过建立全面的监测机制，湿法稀磷酸项目团队旨在及时发现和理解潜在的风险和危机因素，以便采取及时的预防和应对措施，确保湿法稀磷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首先，通过深入的风险评估，湿法稀磷酸项目团队全面分析了整个湿法稀磷酸项目和各个阶段可能存在的威胁。这包括准确评估每个潜在风险的发生概率和可能影响的程度，为后续危机预警提供了有力支持。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湿法稀磷酸项目团队着重于明确定义湿法稀磷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湿法稀磷酸项目进展的持续监控，团队能够及时发现潜在问题并作出迅速反应。湿法稀磷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在这一阶段，团队的专业素养和反应速度将发挥至关重要的作用，以确保潜在危机能够在初期得到有效的处理，最大程度地减轻负面影响。通过危机预警与识别，湿法稀磷酸项目得以更有序、可控地推进。</w:t>
      </w:r>
    </w:p>
    <w:p>
      <w:pPr>
        <w:pStyle w:val="Heading2"/>
        <w:ind w:firstLine="560" w:firstLineChars="200"/>
        <w:rPr>
          <w:rFonts w:ascii="仿宋" w:eastAsia="仿宋" w:hAnsi="仿宋" w:cs="仿宋" w:hint="eastAsia"/>
          <w:sz w:val="28"/>
          <w:lang w:eastAsia="zh-CN"/>
        </w:rPr>
      </w:pPr>
      <w:bookmarkStart w:id="16" w:name="_Toc1121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在危机发生时，湿法稀磷酸项目团队立即行动，成立了应急小组。该小组的任务是迅速制定并实施紧急应对措施，以最小化潜在损失。以下是采取的主要措施：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暂停湿法稀磷酸项目进度：为遏制危机蔓延，湿法稀磷酸项目暂时停止进行，以便全面评估当前状况。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资源重新分配：重新评估湿法稀磷酸项目资源的分配，确保最大限度地减小损失。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实时沟通：与关键利益相关者建立实时沟通机制，向他们传递湿法稀磷酸项目危机的实际状况，保障湿法稀磷酸项目核心利益。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在紧急应对的同时，湿法稀磷酸项目团队强调了团队协作和有效沟通的重要性。以下是团队协作的关键举措：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信息共享机制：建立了信息共享平台，确保团队成员能够及时获取湿法稀磷酸项目危机的实时信息。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领导者沟通：湿法稀磷酸项目领导者通过定期会议和即时沟通工具，指导团队应对危机，保持团队稳定运行。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随着危机得到初步控制，湿法稀磷酸项目团队转向制定恢复计划，以确保湿法稀磷酸项目能够从中迅速恢复。主要恢复计划包括：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修复受损的进度计划：重新评估湿法稀磷酸项目进度，制定修复计划，确保湿法稀磷酸项目尽快回归正常进程。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重新调整资源分配：优化资源分配，确保湿法稀磷酸项目在有限资源下高效运转。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风险管理机制加强：对湿法稀磷酸项目风险进行全面评估，制定更强化的风险管理策略，以预防未来可能的危机。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263"/>
      <w:r>
        <w:rPr>
          <w:rFonts w:ascii="仿宋" w:eastAsia="仿宋" w:hAnsi="仿宋" w:cs="仿宋" w:hint="eastAsia"/>
          <w:sz w:val="28"/>
          <w:lang w:eastAsia="zh-CN"/>
        </w:rPr>
        <w:t>五、湿法稀磷酸项目土建工程</w:t>
      </w:r>
      <w:bookmarkEnd w:id="17"/>
    </w:p>
    <w:p>
      <w:pPr>
        <w:pStyle w:val="Heading2"/>
        <w:rPr>
          <w:rFonts w:ascii="仿宋" w:eastAsia="仿宋" w:hAnsi="仿宋" w:cs="仿宋" w:hint="eastAsia"/>
          <w:lang w:eastAsia="zh-CN"/>
        </w:rPr>
      </w:pPr>
      <w:bookmarkStart w:id="18" w:name="_Toc2283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在湿法稀磷酸项目的建筑工程设计中，我们将秉承一系列重要的设计原则，以确保湿法稀磷酸项目建筑在功能、美观、可持续性等方面达到最佳效果。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首要原则是确保建筑的功能性得到最大化的发挥。我们将充分理解湿法稀磷酸项目的实际需求，合理布局各个功能区域，保证建筑在满足业务需求的同时，提供高效的工作环境。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https://d.book118.com/078100014112006045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55A91"/>
    <w:rsid w:val="03755A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000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2024-03-02T09:19:00Z</dcterms:created>
  <dcterms:modified xsi:type="dcterms:W3CDTF">2024-03-02T09:20:03Z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DBFB19C7DBC74E05B2C2EADD3BF1870B_11</vt:lpwstr>
  </property>
  <property fmtid="{D5CDD505-2E9C-101B-9397-08002B2CF9AE}" pid="3" name="KSOProductBuildVer">
    <vt:lpwstr>2052-12.1.0.16388</vt:lpwstr>
  </property>
</Properties>
</file>