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有机硅、有机硅橡胶项目规划设计纲要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7" w:history="1">
        <w:r>
          <w:rPr>
            <w:rFonts w:ascii="仿宋" w:eastAsia="仿宋" w:hAnsi="仿宋" w:cs="仿宋" w:hint="eastAsia"/>
            <w:lang w:eastAsia="zh-CN"/>
          </w:rPr>
          <w:t>概论</w:t>
        </w:r>
        <w:r>
          <w:tab/>
        </w:r>
        <w:r>
          <w:fldChar w:fldCharType="begin"/>
        </w:r>
        <w:r>
          <w:instrText xml:space="preserve"> PAGEREF _Toc5617 \h </w:instrText>
        </w:r>
        <w:r>
          <w:fldChar w:fldCharType="separate"/>
        </w:r>
        <w:r>
          <w:t>3</w:t>
        </w:r>
        <w:r>
          <w:fldChar w:fldCharType="end"/>
        </w:r>
      </w:hyperlink>
    </w:p>
    <w:p>
      <w:pPr>
        <w:pStyle w:val="TOC1"/>
        <w:tabs>
          <w:tab w:val="right" w:leader="dot" w:pos="8306"/>
        </w:tabs>
      </w:pPr>
      <w:hyperlink w:anchor="_Toc24371" w:history="1">
        <w:r>
          <w:rPr>
            <w:rFonts w:ascii="仿宋" w:eastAsia="仿宋" w:hAnsi="仿宋" w:cs="仿宋" w:hint="eastAsia"/>
            <w:lang w:eastAsia="zh-CN"/>
          </w:rPr>
          <w:t>一、有机硅、有机硅橡胶项目选址可行性分析</w:t>
        </w:r>
        <w:r>
          <w:tab/>
        </w:r>
        <w:r>
          <w:fldChar w:fldCharType="begin"/>
        </w:r>
        <w:r>
          <w:instrText xml:space="preserve"> PAGEREF _Toc24371 \h </w:instrText>
        </w:r>
        <w:r>
          <w:fldChar w:fldCharType="separate"/>
        </w:r>
        <w:r>
          <w:t>3</w:t>
        </w:r>
        <w:r>
          <w:fldChar w:fldCharType="end"/>
        </w:r>
      </w:hyperlink>
    </w:p>
    <w:p>
      <w:pPr>
        <w:pStyle w:val="TOC2"/>
        <w:tabs>
          <w:tab w:val="right" w:leader="dot" w:pos="8306"/>
        </w:tabs>
      </w:pPr>
      <w:hyperlink w:anchor="_Toc17150" w:history="1">
        <w:r>
          <w:rPr>
            <w:rFonts w:ascii="仿宋" w:eastAsia="仿宋" w:hAnsi="仿宋" w:cs="仿宋" w:hint="eastAsia"/>
            <w:lang w:eastAsia="zh-CN"/>
          </w:rPr>
          <w:t>(一)、有机硅、有机硅橡胶项目选址</w:t>
        </w:r>
        <w:r>
          <w:tab/>
        </w:r>
        <w:r>
          <w:fldChar w:fldCharType="begin"/>
        </w:r>
        <w:r>
          <w:instrText xml:space="preserve"> PAGEREF _Toc17150 \h </w:instrText>
        </w:r>
        <w:r>
          <w:fldChar w:fldCharType="separate"/>
        </w:r>
        <w:r>
          <w:t>3</w:t>
        </w:r>
        <w:r>
          <w:fldChar w:fldCharType="end"/>
        </w:r>
      </w:hyperlink>
    </w:p>
    <w:p>
      <w:pPr>
        <w:pStyle w:val="TOC2"/>
        <w:tabs>
          <w:tab w:val="right" w:leader="dot" w:pos="8306"/>
        </w:tabs>
      </w:pPr>
      <w:hyperlink w:anchor="_Toc12440" w:history="1">
        <w:r>
          <w:rPr>
            <w:rFonts w:ascii="仿宋" w:eastAsia="仿宋" w:hAnsi="仿宋" w:cs="仿宋" w:hint="eastAsia"/>
            <w:lang w:eastAsia="zh-CN"/>
          </w:rPr>
          <w:t>(二)、用地控制指标</w:t>
        </w:r>
        <w:r>
          <w:tab/>
        </w:r>
        <w:r>
          <w:fldChar w:fldCharType="begin"/>
        </w:r>
        <w:r>
          <w:instrText xml:space="preserve"> PAGEREF _Toc12440 \h </w:instrText>
        </w:r>
        <w:r>
          <w:fldChar w:fldCharType="separate"/>
        </w:r>
        <w:r>
          <w:t>3</w:t>
        </w:r>
        <w:r>
          <w:fldChar w:fldCharType="end"/>
        </w:r>
      </w:hyperlink>
    </w:p>
    <w:p>
      <w:pPr>
        <w:pStyle w:val="TOC2"/>
        <w:tabs>
          <w:tab w:val="right" w:leader="dot" w:pos="8306"/>
        </w:tabs>
      </w:pPr>
      <w:hyperlink w:anchor="_Toc21966" w:history="1">
        <w:r>
          <w:rPr>
            <w:rFonts w:ascii="仿宋" w:eastAsia="仿宋" w:hAnsi="仿宋" w:cs="仿宋" w:hint="eastAsia"/>
            <w:lang w:eastAsia="zh-CN"/>
          </w:rPr>
          <w:t>(三)、节约用地措施</w:t>
        </w:r>
        <w:r>
          <w:tab/>
        </w:r>
        <w:r>
          <w:fldChar w:fldCharType="begin"/>
        </w:r>
        <w:r>
          <w:instrText xml:space="preserve"> PAGEREF _Toc21966 \h </w:instrText>
        </w:r>
        <w:r>
          <w:fldChar w:fldCharType="separate"/>
        </w:r>
        <w:r>
          <w:t>5</w:t>
        </w:r>
        <w:r>
          <w:fldChar w:fldCharType="end"/>
        </w:r>
      </w:hyperlink>
    </w:p>
    <w:p>
      <w:pPr>
        <w:pStyle w:val="TOC2"/>
        <w:tabs>
          <w:tab w:val="right" w:leader="dot" w:pos="8306"/>
        </w:tabs>
      </w:pPr>
      <w:hyperlink w:anchor="_Toc12624" w:history="1">
        <w:r>
          <w:rPr>
            <w:rFonts w:ascii="仿宋" w:eastAsia="仿宋" w:hAnsi="仿宋" w:cs="仿宋" w:hint="eastAsia"/>
            <w:lang w:eastAsia="zh-CN"/>
          </w:rPr>
          <w:t>(四)、总图布置方案</w:t>
        </w:r>
        <w:r>
          <w:tab/>
        </w:r>
        <w:r>
          <w:fldChar w:fldCharType="begin"/>
        </w:r>
        <w:r>
          <w:instrText xml:space="preserve"> PAGEREF _Toc12624 \h </w:instrText>
        </w:r>
        <w:r>
          <w:fldChar w:fldCharType="separate"/>
        </w:r>
        <w:r>
          <w:t>6</w:t>
        </w:r>
        <w:r>
          <w:fldChar w:fldCharType="end"/>
        </w:r>
      </w:hyperlink>
    </w:p>
    <w:p>
      <w:pPr>
        <w:pStyle w:val="TOC2"/>
        <w:tabs>
          <w:tab w:val="right" w:leader="dot" w:pos="8306"/>
        </w:tabs>
      </w:pPr>
      <w:hyperlink w:anchor="_Toc15818" w:history="1">
        <w:r>
          <w:rPr>
            <w:rFonts w:ascii="仿宋" w:eastAsia="仿宋" w:hAnsi="仿宋" w:cs="仿宋" w:hint="eastAsia"/>
            <w:lang w:eastAsia="zh-CN"/>
          </w:rPr>
          <w:t>(五)、选址综合评价</w:t>
        </w:r>
        <w:r>
          <w:tab/>
        </w:r>
        <w:r>
          <w:fldChar w:fldCharType="begin"/>
        </w:r>
        <w:r>
          <w:instrText xml:space="preserve"> PAGEREF _Toc15818 \h </w:instrText>
        </w:r>
        <w:r>
          <w:fldChar w:fldCharType="separate"/>
        </w:r>
        <w:r>
          <w:t>7</w:t>
        </w:r>
        <w:r>
          <w:fldChar w:fldCharType="end"/>
        </w:r>
      </w:hyperlink>
    </w:p>
    <w:p>
      <w:pPr>
        <w:pStyle w:val="TOC1"/>
        <w:tabs>
          <w:tab w:val="right" w:leader="dot" w:pos="8306"/>
        </w:tabs>
      </w:pPr>
      <w:hyperlink w:anchor="_Toc31245" w:history="1">
        <w:r>
          <w:rPr>
            <w:rFonts w:ascii="仿宋" w:eastAsia="仿宋" w:hAnsi="仿宋" w:cs="仿宋" w:hint="eastAsia"/>
            <w:lang w:eastAsia="zh-CN"/>
          </w:rPr>
          <w:t>二、市场分析、调研</w:t>
        </w:r>
        <w:r>
          <w:tab/>
        </w:r>
        <w:r>
          <w:fldChar w:fldCharType="begin"/>
        </w:r>
        <w:r>
          <w:instrText xml:space="preserve"> PAGEREF _Toc31245 \h </w:instrText>
        </w:r>
        <w:r>
          <w:fldChar w:fldCharType="separate"/>
        </w:r>
        <w:r>
          <w:t>9</w:t>
        </w:r>
        <w:r>
          <w:fldChar w:fldCharType="end"/>
        </w:r>
      </w:hyperlink>
    </w:p>
    <w:p>
      <w:pPr>
        <w:pStyle w:val="TOC2"/>
        <w:tabs>
          <w:tab w:val="right" w:leader="dot" w:pos="8306"/>
        </w:tabs>
      </w:pPr>
      <w:hyperlink w:anchor="_Toc9252" w:history="1">
        <w:r>
          <w:rPr>
            <w:rFonts w:ascii="仿宋" w:eastAsia="仿宋" w:hAnsi="仿宋" w:cs="仿宋" w:hint="eastAsia"/>
            <w:lang w:eastAsia="zh-CN"/>
          </w:rPr>
          <w:t>(一)、有机硅、有机硅橡胶行业分析</w:t>
        </w:r>
        <w:r>
          <w:tab/>
        </w:r>
        <w:r>
          <w:fldChar w:fldCharType="begin"/>
        </w:r>
        <w:r>
          <w:instrText xml:space="preserve"> PAGEREF _Toc9252 \h </w:instrText>
        </w:r>
        <w:r>
          <w:fldChar w:fldCharType="separate"/>
        </w:r>
        <w:r>
          <w:t>9</w:t>
        </w:r>
        <w:r>
          <w:fldChar w:fldCharType="end"/>
        </w:r>
      </w:hyperlink>
    </w:p>
    <w:p>
      <w:pPr>
        <w:pStyle w:val="TOC2"/>
        <w:tabs>
          <w:tab w:val="right" w:leader="dot" w:pos="8306"/>
        </w:tabs>
      </w:pPr>
      <w:hyperlink w:anchor="_Toc15728" w:history="1">
        <w:r>
          <w:rPr>
            <w:rFonts w:ascii="仿宋" w:eastAsia="仿宋" w:hAnsi="仿宋" w:cs="仿宋" w:hint="eastAsia"/>
            <w:lang w:eastAsia="zh-CN"/>
          </w:rPr>
          <w:t>(二)、有机硅、有机硅橡胶市场分析预测</w:t>
        </w:r>
        <w:r>
          <w:tab/>
        </w:r>
        <w:r>
          <w:fldChar w:fldCharType="begin"/>
        </w:r>
        <w:r>
          <w:instrText xml:space="preserve"> PAGEREF _Toc15728 \h </w:instrText>
        </w:r>
        <w:r>
          <w:fldChar w:fldCharType="separate"/>
        </w:r>
        <w:r>
          <w:t>9</w:t>
        </w:r>
        <w:r>
          <w:fldChar w:fldCharType="end"/>
        </w:r>
      </w:hyperlink>
    </w:p>
    <w:p>
      <w:pPr>
        <w:pStyle w:val="TOC1"/>
        <w:tabs>
          <w:tab w:val="right" w:leader="dot" w:pos="8306"/>
        </w:tabs>
      </w:pPr>
      <w:hyperlink w:anchor="_Toc20036" w:history="1">
        <w:r>
          <w:rPr>
            <w:rFonts w:ascii="仿宋" w:eastAsia="仿宋" w:hAnsi="仿宋" w:cs="仿宋" w:hint="eastAsia"/>
            <w:lang w:eastAsia="zh-CN"/>
          </w:rPr>
          <w:t>三、有机硅、有机硅橡胶项目文档管理</w:t>
        </w:r>
        <w:r>
          <w:tab/>
        </w:r>
        <w:r>
          <w:fldChar w:fldCharType="begin"/>
        </w:r>
        <w:r>
          <w:instrText xml:space="preserve"> PAGEREF _Toc20036 \h </w:instrText>
        </w:r>
        <w:r>
          <w:fldChar w:fldCharType="separate"/>
        </w:r>
        <w:r>
          <w:t>10</w:t>
        </w:r>
        <w:r>
          <w:fldChar w:fldCharType="end"/>
        </w:r>
      </w:hyperlink>
    </w:p>
    <w:p>
      <w:pPr>
        <w:pStyle w:val="TOC2"/>
        <w:tabs>
          <w:tab w:val="right" w:leader="dot" w:pos="8306"/>
        </w:tabs>
      </w:pPr>
      <w:hyperlink w:anchor="_Toc23372" w:history="1">
        <w:r>
          <w:rPr>
            <w:rFonts w:ascii="仿宋" w:eastAsia="仿宋" w:hAnsi="仿宋" w:cs="仿宋" w:hint="eastAsia"/>
            <w:lang w:eastAsia="zh-CN"/>
          </w:rPr>
          <w:t>(一)、文档编制与审查</w:t>
        </w:r>
        <w:r>
          <w:tab/>
        </w:r>
        <w:r>
          <w:fldChar w:fldCharType="begin"/>
        </w:r>
        <w:r>
          <w:instrText xml:space="preserve"> PAGEREF _Toc23372 \h </w:instrText>
        </w:r>
        <w:r>
          <w:fldChar w:fldCharType="separate"/>
        </w:r>
        <w:r>
          <w:t>10</w:t>
        </w:r>
        <w:r>
          <w:fldChar w:fldCharType="end"/>
        </w:r>
      </w:hyperlink>
    </w:p>
    <w:p>
      <w:pPr>
        <w:pStyle w:val="TOC2"/>
        <w:tabs>
          <w:tab w:val="right" w:leader="dot" w:pos="8306"/>
        </w:tabs>
      </w:pPr>
      <w:hyperlink w:anchor="_Toc13467" w:history="1">
        <w:r>
          <w:rPr>
            <w:rFonts w:ascii="仿宋" w:eastAsia="仿宋" w:hAnsi="仿宋" w:cs="仿宋" w:hint="eastAsia"/>
            <w:lang w:eastAsia="zh-CN"/>
          </w:rPr>
          <w:t>(二)、文档发布与分发</w:t>
        </w:r>
        <w:r>
          <w:tab/>
        </w:r>
        <w:r>
          <w:fldChar w:fldCharType="begin"/>
        </w:r>
        <w:r>
          <w:instrText xml:space="preserve"> PAGEREF _Toc13467 \h </w:instrText>
        </w:r>
        <w:r>
          <w:fldChar w:fldCharType="separate"/>
        </w:r>
        <w:r>
          <w:t>12</w:t>
        </w:r>
        <w:r>
          <w:fldChar w:fldCharType="end"/>
        </w:r>
      </w:hyperlink>
    </w:p>
    <w:p>
      <w:pPr>
        <w:pStyle w:val="TOC2"/>
        <w:tabs>
          <w:tab w:val="right" w:leader="dot" w:pos="8306"/>
        </w:tabs>
      </w:pPr>
      <w:hyperlink w:anchor="_Toc10921" w:history="1">
        <w:r>
          <w:rPr>
            <w:rFonts w:ascii="仿宋" w:eastAsia="仿宋" w:hAnsi="仿宋" w:cs="仿宋" w:hint="eastAsia"/>
            <w:lang w:eastAsia="zh-CN"/>
          </w:rPr>
          <w:t>(三)、文档存档与归档</w:t>
        </w:r>
        <w:r>
          <w:tab/>
        </w:r>
        <w:r>
          <w:fldChar w:fldCharType="begin"/>
        </w:r>
        <w:r>
          <w:instrText xml:space="preserve"> PAGEREF _Toc10921 \h </w:instrText>
        </w:r>
        <w:r>
          <w:fldChar w:fldCharType="separate"/>
        </w:r>
        <w:r>
          <w:t>13</w:t>
        </w:r>
        <w:r>
          <w:fldChar w:fldCharType="end"/>
        </w:r>
      </w:hyperlink>
    </w:p>
    <w:p>
      <w:pPr>
        <w:pStyle w:val="TOC1"/>
        <w:tabs>
          <w:tab w:val="right" w:leader="dot" w:pos="8306"/>
        </w:tabs>
      </w:pPr>
      <w:hyperlink w:anchor="_Toc30976" w:history="1">
        <w:r>
          <w:rPr>
            <w:rFonts w:ascii="仿宋" w:eastAsia="仿宋" w:hAnsi="仿宋" w:cs="仿宋" w:hint="eastAsia"/>
            <w:lang w:eastAsia="zh-CN"/>
          </w:rPr>
          <w:t>四、产品规划分析</w:t>
        </w:r>
        <w:r>
          <w:tab/>
        </w:r>
        <w:r>
          <w:fldChar w:fldCharType="begin"/>
        </w:r>
        <w:r>
          <w:instrText xml:space="preserve"> PAGEREF _Toc30976 \h </w:instrText>
        </w:r>
        <w:r>
          <w:fldChar w:fldCharType="separate"/>
        </w:r>
        <w:r>
          <w:t>14</w:t>
        </w:r>
        <w:r>
          <w:fldChar w:fldCharType="end"/>
        </w:r>
      </w:hyperlink>
    </w:p>
    <w:p>
      <w:pPr>
        <w:pStyle w:val="TOC2"/>
        <w:tabs>
          <w:tab w:val="right" w:leader="dot" w:pos="8306"/>
        </w:tabs>
      </w:pPr>
      <w:hyperlink w:anchor="_Toc6444" w:history="1">
        <w:r>
          <w:rPr>
            <w:rFonts w:ascii="仿宋" w:eastAsia="仿宋" w:hAnsi="仿宋" w:cs="仿宋" w:hint="eastAsia"/>
            <w:lang w:eastAsia="zh-CN"/>
          </w:rPr>
          <w:t>(一)、产品规划</w:t>
        </w:r>
        <w:r>
          <w:tab/>
        </w:r>
        <w:r>
          <w:fldChar w:fldCharType="begin"/>
        </w:r>
        <w:r>
          <w:instrText xml:space="preserve"> PAGEREF _Toc6444 \h </w:instrText>
        </w:r>
        <w:r>
          <w:fldChar w:fldCharType="separate"/>
        </w:r>
        <w:r>
          <w:t>14</w:t>
        </w:r>
        <w:r>
          <w:fldChar w:fldCharType="end"/>
        </w:r>
      </w:hyperlink>
    </w:p>
    <w:p>
      <w:pPr>
        <w:pStyle w:val="TOC2"/>
        <w:tabs>
          <w:tab w:val="right" w:leader="dot" w:pos="8306"/>
        </w:tabs>
      </w:pPr>
      <w:hyperlink w:anchor="_Toc259" w:history="1">
        <w:r>
          <w:rPr>
            <w:rFonts w:ascii="仿宋" w:eastAsia="仿宋" w:hAnsi="仿宋" w:cs="仿宋" w:hint="eastAsia"/>
            <w:lang w:eastAsia="zh-CN"/>
          </w:rPr>
          <w:t>(二)、建设规模</w:t>
        </w:r>
        <w:r>
          <w:tab/>
        </w:r>
        <w:r>
          <w:fldChar w:fldCharType="begin"/>
        </w:r>
        <w:r>
          <w:instrText xml:space="preserve"> PAGEREF _Toc259 \h </w:instrText>
        </w:r>
        <w:r>
          <w:fldChar w:fldCharType="separate"/>
        </w:r>
        <w:r>
          <w:t>15</w:t>
        </w:r>
        <w:r>
          <w:fldChar w:fldCharType="end"/>
        </w:r>
      </w:hyperlink>
    </w:p>
    <w:p>
      <w:pPr>
        <w:pStyle w:val="TOC1"/>
        <w:tabs>
          <w:tab w:val="right" w:leader="dot" w:pos="8306"/>
        </w:tabs>
      </w:pPr>
      <w:hyperlink w:anchor="_Toc29341" w:history="1">
        <w:r>
          <w:rPr>
            <w:rFonts w:ascii="仿宋" w:eastAsia="仿宋" w:hAnsi="仿宋" w:cs="仿宋" w:hint="eastAsia"/>
            <w:lang w:eastAsia="zh-CN"/>
          </w:rPr>
          <w:t>五、有机硅、有机硅橡胶项目建设单位说明</w:t>
        </w:r>
        <w:r>
          <w:tab/>
        </w:r>
        <w:r>
          <w:fldChar w:fldCharType="begin"/>
        </w:r>
        <w:r>
          <w:instrText xml:space="preserve"> PAGEREF _Toc29341 \h </w:instrText>
        </w:r>
        <w:r>
          <w:fldChar w:fldCharType="separate"/>
        </w:r>
        <w:r>
          <w:t>16</w:t>
        </w:r>
        <w:r>
          <w:fldChar w:fldCharType="end"/>
        </w:r>
      </w:hyperlink>
    </w:p>
    <w:p>
      <w:pPr>
        <w:pStyle w:val="TOC2"/>
        <w:tabs>
          <w:tab w:val="right" w:leader="dot" w:pos="8306"/>
        </w:tabs>
      </w:pPr>
      <w:hyperlink w:anchor="_Toc23520" w:history="1">
        <w:r>
          <w:rPr>
            <w:rFonts w:ascii="仿宋" w:eastAsia="仿宋" w:hAnsi="仿宋" w:cs="仿宋" w:hint="eastAsia"/>
            <w:lang w:eastAsia="zh-CN"/>
          </w:rPr>
          <w:t>(一)、有机硅、有机硅橡胶项目承办单位基本情况</w:t>
        </w:r>
        <w:r>
          <w:tab/>
        </w:r>
        <w:r>
          <w:fldChar w:fldCharType="begin"/>
        </w:r>
        <w:r>
          <w:instrText xml:space="preserve"> PAGEREF _Toc23520 \h </w:instrText>
        </w:r>
        <w:r>
          <w:fldChar w:fldCharType="separate"/>
        </w:r>
        <w:r>
          <w:t>16</w:t>
        </w:r>
        <w:r>
          <w:fldChar w:fldCharType="end"/>
        </w:r>
      </w:hyperlink>
    </w:p>
    <w:p>
      <w:pPr>
        <w:pStyle w:val="TOC2"/>
        <w:tabs>
          <w:tab w:val="right" w:leader="dot" w:pos="8306"/>
        </w:tabs>
      </w:pPr>
      <w:hyperlink w:anchor="_Toc31124" w:history="1">
        <w:r>
          <w:rPr>
            <w:rFonts w:ascii="仿宋" w:eastAsia="仿宋" w:hAnsi="仿宋" w:cs="仿宋" w:hint="eastAsia"/>
            <w:lang w:eastAsia="zh-CN"/>
          </w:rPr>
          <w:t>(二)、公司经济效益分析</w:t>
        </w:r>
        <w:r>
          <w:tab/>
        </w:r>
        <w:r>
          <w:fldChar w:fldCharType="begin"/>
        </w:r>
        <w:r>
          <w:instrText xml:space="preserve"> PAGEREF _Toc31124 \h </w:instrText>
        </w:r>
        <w:r>
          <w:fldChar w:fldCharType="separate"/>
        </w:r>
        <w:r>
          <w:t>16</w:t>
        </w:r>
        <w:r>
          <w:fldChar w:fldCharType="end"/>
        </w:r>
      </w:hyperlink>
    </w:p>
    <w:p>
      <w:pPr>
        <w:pStyle w:val="TOC1"/>
        <w:tabs>
          <w:tab w:val="right" w:leader="dot" w:pos="8306"/>
        </w:tabs>
      </w:pPr>
      <w:hyperlink w:anchor="_Toc6387" w:history="1">
        <w:r>
          <w:rPr>
            <w:rFonts w:ascii="仿宋" w:eastAsia="仿宋" w:hAnsi="仿宋" w:cs="仿宋" w:hint="eastAsia"/>
            <w:lang w:eastAsia="zh-CN"/>
          </w:rPr>
          <w:t>六、有机硅、有机硅橡胶项目土建工程</w:t>
        </w:r>
        <w:r>
          <w:tab/>
        </w:r>
        <w:r>
          <w:fldChar w:fldCharType="begin"/>
        </w:r>
        <w:r>
          <w:instrText xml:space="preserve"> PAGEREF _Toc6387 \h </w:instrText>
        </w:r>
        <w:r>
          <w:fldChar w:fldCharType="separate"/>
        </w:r>
        <w:r>
          <w:t>18</w:t>
        </w:r>
        <w:r>
          <w:fldChar w:fldCharType="end"/>
        </w:r>
      </w:hyperlink>
    </w:p>
    <w:p>
      <w:pPr>
        <w:pStyle w:val="TOC2"/>
        <w:tabs>
          <w:tab w:val="right" w:leader="dot" w:pos="8306"/>
        </w:tabs>
      </w:pPr>
      <w:hyperlink w:anchor="_Toc662" w:history="1">
        <w:r>
          <w:rPr>
            <w:rFonts w:ascii="仿宋" w:eastAsia="仿宋" w:hAnsi="仿宋" w:cs="仿宋" w:hint="eastAsia"/>
            <w:lang w:eastAsia="zh-CN"/>
          </w:rPr>
          <w:t>(一)、建筑工程设计原则</w:t>
        </w:r>
        <w:r>
          <w:tab/>
        </w:r>
        <w:r>
          <w:fldChar w:fldCharType="begin"/>
        </w:r>
        <w:r>
          <w:instrText xml:space="preserve"> PAGEREF _Toc662 \h </w:instrText>
        </w:r>
        <w:r>
          <w:fldChar w:fldCharType="separate"/>
        </w:r>
        <w:r>
          <w:t>18</w:t>
        </w:r>
        <w:r>
          <w:fldChar w:fldCharType="end"/>
        </w:r>
      </w:hyperlink>
    </w:p>
    <w:p>
      <w:pPr>
        <w:pStyle w:val="TOC2"/>
        <w:tabs>
          <w:tab w:val="right" w:leader="dot" w:pos="8306"/>
        </w:tabs>
      </w:pPr>
      <w:hyperlink w:anchor="_Toc6874" w:history="1">
        <w:r>
          <w:rPr>
            <w:rFonts w:ascii="仿宋" w:eastAsia="仿宋" w:hAnsi="仿宋" w:cs="仿宋" w:hint="eastAsia"/>
            <w:lang w:eastAsia="zh-CN"/>
          </w:rPr>
          <w:t>(二)、土建工程设计年限及安全等级</w:t>
        </w:r>
        <w:r>
          <w:tab/>
        </w:r>
        <w:r>
          <w:fldChar w:fldCharType="begin"/>
        </w:r>
        <w:r>
          <w:instrText xml:space="preserve"> PAGEREF _Toc6874 \h </w:instrText>
        </w:r>
        <w:r>
          <w:fldChar w:fldCharType="separate"/>
        </w:r>
        <w:r>
          <w:t>19</w:t>
        </w:r>
        <w:r>
          <w:fldChar w:fldCharType="end"/>
        </w:r>
      </w:hyperlink>
    </w:p>
    <w:p>
      <w:pPr>
        <w:pStyle w:val="TOC2"/>
        <w:tabs>
          <w:tab w:val="right" w:leader="dot" w:pos="8306"/>
        </w:tabs>
      </w:pPr>
      <w:hyperlink w:anchor="_Toc3378" w:history="1">
        <w:r>
          <w:rPr>
            <w:rFonts w:ascii="仿宋" w:eastAsia="仿宋" w:hAnsi="仿宋" w:cs="仿宋" w:hint="eastAsia"/>
            <w:lang w:eastAsia="zh-CN"/>
          </w:rPr>
          <w:t>(三)、建筑工程设计总体要求</w:t>
        </w:r>
        <w:r>
          <w:tab/>
        </w:r>
        <w:r>
          <w:fldChar w:fldCharType="begin"/>
        </w:r>
        <w:r>
          <w:instrText xml:space="preserve"> PAGEREF _Toc3378 \h </w:instrText>
        </w:r>
        <w:r>
          <w:fldChar w:fldCharType="separate"/>
        </w:r>
        <w:r>
          <w:t>20</w:t>
        </w:r>
        <w:r>
          <w:fldChar w:fldCharType="end"/>
        </w:r>
      </w:hyperlink>
    </w:p>
    <w:p>
      <w:pPr>
        <w:pStyle w:val="TOC2"/>
        <w:tabs>
          <w:tab w:val="right" w:leader="dot" w:pos="8306"/>
        </w:tabs>
      </w:pPr>
      <w:hyperlink w:anchor="_Toc5295" w:history="1">
        <w:r>
          <w:rPr>
            <w:rFonts w:ascii="仿宋" w:eastAsia="仿宋" w:hAnsi="仿宋" w:cs="仿宋" w:hint="eastAsia"/>
            <w:lang w:eastAsia="zh-CN"/>
          </w:rPr>
          <w:t>(四)、土建工程建设指标</w:t>
        </w:r>
        <w:r>
          <w:tab/>
        </w:r>
        <w:r>
          <w:fldChar w:fldCharType="begin"/>
        </w:r>
        <w:r>
          <w:instrText xml:space="preserve"> PAGEREF _Toc5295 \h </w:instrText>
        </w:r>
        <w:r>
          <w:fldChar w:fldCharType="separate"/>
        </w:r>
        <w:r>
          <w:t>21</w:t>
        </w:r>
        <w:r>
          <w:fldChar w:fldCharType="end"/>
        </w:r>
      </w:hyperlink>
    </w:p>
    <w:p>
      <w:pPr>
        <w:pStyle w:val="TOC1"/>
        <w:tabs>
          <w:tab w:val="right" w:leader="dot" w:pos="8306"/>
        </w:tabs>
      </w:pPr>
      <w:hyperlink w:anchor="_Toc29398" w:history="1">
        <w:r>
          <w:rPr>
            <w:rFonts w:ascii="仿宋" w:eastAsia="仿宋" w:hAnsi="仿宋" w:cs="仿宋" w:hint="eastAsia"/>
            <w:lang w:eastAsia="zh-CN"/>
          </w:rPr>
          <w:t>七、有机硅、有机硅橡胶项目经营效益</w:t>
        </w:r>
        <w:r>
          <w:tab/>
        </w:r>
        <w:r>
          <w:fldChar w:fldCharType="begin"/>
        </w:r>
        <w:r>
          <w:instrText xml:space="preserve"> PAGEREF _Toc29398 \h </w:instrText>
        </w:r>
        <w:r>
          <w:fldChar w:fldCharType="separate"/>
        </w:r>
        <w:r>
          <w:t>21</w:t>
        </w:r>
        <w:r>
          <w:fldChar w:fldCharType="end"/>
        </w:r>
      </w:hyperlink>
    </w:p>
    <w:p>
      <w:pPr>
        <w:pStyle w:val="TOC2"/>
        <w:tabs>
          <w:tab w:val="right" w:leader="dot" w:pos="8306"/>
        </w:tabs>
      </w:pPr>
      <w:hyperlink w:anchor="_Toc2555" w:history="1">
        <w:r>
          <w:rPr>
            <w:rFonts w:ascii="仿宋" w:eastAsia="仿宋" w:hAnsi="仿宋" w:cs="仿宋" w:hint="eastAsia"/>
            <w:lang w:eastAsia="zh-CN"/>
          </w:rPr>
          <w:t>(一)、经济评价财务测算</w:t>
        </w:r>
        <w:r>
          <w:tab/>
        </w:r>
        <w:r>
          <w:fldChar w:fldCharType="begin"/>
        </w:r>
        <w:r>
          <w:instrText xml:space="preserve"> PAGEREF _Toc2555 \h </w:instrText>
        </w:r>
        <w:r>
          <w:fldChar w:fldCharType="separate"/>
        </w:r>
        <w:r>
          <w:t>21</w:t>
        </w:r>
        <w:r>
          <w:fldChar w:fldCharType="end"/>
        </w:r>
      </w:hyperlink>
    </w:p>
    <w:p>
      <w:pPr>
        <w:pStyle w:val="TOC2"/>
        <w:tabs>
          <w:tab w:val="right" w:leader="dot" w:pos="8306"/>
        </w:tabs>
      </w:pPr>
      <w:hyperlink w:anchor="_Toc16752" w:history="1">
        <w:r>
          <w:rPr>
            <w:rFonts w:ascii="仿宋" w:eastAsia="仿宋" w:hAnsi="仿宋" w:cs="仿宋" w:hint="eastAsia"/>
            <w:lang w:eastAsia="zh-CN"/>
          </w:rPr>
          <w:t>(二)、有机硅、有机硅橡胶项目盈利能力分析</w:t>
        </w:r>
        <w:r>
          <w:tab/>
        </w:r>
        <w:r>
          <w:fldChar w:fldCharType="begin"/>
        </w:r>
        <w:r>
          <w:instrText xml:space="preserve"> PAGEREF _Toc16752 \h </w:instrText>
        </w:r>
        <w:r>
          <w:fldChar w:fldCharType="separate"/>
        </w:r>
        <w:r>
          <w:t>22</w:t>
        </w:r>
        <w:r>
          <w:fldChar w:fldCharType="end"/>
        </w:r>
      </w:hyperlink>
    </w:p>
    <w:p>
      <w:pPr>
        <w:pStyle w:val="TOC1"/>
        <w:tabs>
          <w:tab w:val="right" w:leader="dot" w:pos="8306"/>
        </w:tabs>
      </w:pPr>
      <w:hyperlink w:anchor="_Toc12111" w:history="1">
        <w:r>
          <w:rPr>
            <w:rFonts w:ascii="仿宋" w:eastAsia="仿宋" w:hAnsi="仿宋" w:cs="仿宋" w:hint="eastAsia"/>
            <w:lang w:eastAsia="zh-CN"/>
          </w:rPr>
          <w:t>八、有机硅、有机硅橡胶项目风险管理</w:t>
        </w:r>
        <w:r>
          <w:tab/>
        </w:r>
        <w:r>
          <w:fldChar w:fldCharType="begin"/>
        </w:r>
        <w:r>
          <w:instrText xml:space="preserve"> PAGEREF _Toc12111 \h </w:instrText>
        </w:r>
        <w:r>
          <w:fldChar w:fldCharType="separate"/>
        </w:r>
        <w:r>
          <w:t>23</w:t>
        </w:r>
        <w:r>
          <w:fldChar w:fldCharType="end"/>
        </w:r>
      </w:hyperlink>
    </w:p>
    <w:p>
      <w:pPr>
        <w:pStyle w:val="TOC2"/>
        <w:tabs>
          <w:tab w:val="right" w:leader="dot" w:pos="8306"/>
        </w:tabs>
      </w:pPr>
      <w:hyperlink w:anchor="_Toc18472" w:history="1">
        <w:r>
          <w:rPr>
            <w:rFonts w:ascii="仿宋" w:eastAsia="仿宋" w:hAnsi="仿宋" w:cs="仿宋" w:hint="eastAsia"/>
            <w:lang w:eastAsia="zh-CN"/>
          </w:rPr>
          <w:t>(一)、风险识别与评估</w:t>
        </w:r>
        <w:r>
          <w:tab/>
        </w:r>
        <w:r>
          <w:fldChar w:fldCharType="begin"/>
        </w:r>
        <w:r>
          <w:instrText xml:space="preserve"> PAGEREF _Toc18472 \h </w:instrText>
        </w:r>
        <w:r>
          <w:fldChar w:fldCharType="separate"/>
        </w:r>
        <w:r>
          <w:t>23</w:t>
        </w:r>
        <w:r>
          <w:fldChar w:fldCharType="end"/>
        </w:r>
      </w:hyperlink>
    </w:p>
    <w:p>
      <w:pPr>
        <w:pStyle w:val="TOC2"/>
        <w:tabs>
          <w:tab w:val="right" w:leader="dot" w:pos="8306"/>
        </w:tabs>
      </w:pPr>
      <w:hyperlink w:anchor="_Toc14508" w:history="1">
        <w:r>
          <w:rPr>
            <w:rFonts w:ascii="仿宋" w:eastAsia="仿宋" w:hAnsi="仿宋" w:cs="仿宋" w:hint="eastAsia"/>
            <w:lang w:eastAsia="zh-CN"/>
          </w:rPr>
          <w:t>(二)、风险应对策略</w:t>
        </w:r>
        <w:r>
          <w:tab/>
        </w:r>
        <w:r>
          <w:fldChar w:fldCharType="begin"/>
        </w:r>
        <w:r>
          <w:instrText xml:space="preserve"> PAGEREF _Toc14508 \h </w:instrText>
        </w:r>
        <w:r>
          <w:fldChar w:fldCharType="separate"/>
        </w:r>
        <w:r>
          <w:t>24</w:t>
        </w:r>
        <w:r>
          <w:fldChar w:fldCharType="end"/>
        </w:r>
      </w:hyperlink>
    </w:p>
    <w:p>
      <w:pPr>
        <w:pStyle w:val="TOC2"/>
        <w:tabs>
          <w:tab w:val="right" w:leader="dot" w:pos="8306"/>
        </w:tabs>
      </w:pPr>
      <w:hyperlink w:anchor="_Toc20132" w:history="1">
        <w:r>
          <w:rPr>
            <w:rFonts w:ascii="仿宋" w:eastAsia="仿宋" w:hAnsi="仿宋" w:cs="仿宋" w:hint="eastAsia"/>
            <w:lang w:eastAsia="zh-CN"/>
          </w:rPr>
          <w:t>(三)、风险监控与控制</w:t>
        </w:r>
        <w:r>
          <w:tab/>
        </w:r>
        <w:r>
          <w:fldChar w:fldCharType="begin"/>
        </w:r>
        <w:r>
          <w:instrText xml:space="preserve"> PAGEREF _Toc20132 \h </w:instrText>
        </w:r>
        <w:r>
          <w:fldChar w:fldCharType="separate"/>
        </w:r>
        <w:r>
          <w:t>26</w:t>
        </w:r>
        <w:r>
          <w:fldChar w:fldCharType="end"/>
        </w:r>
      </w:hyperlink>
    </w:p>
    <w:p>
      <w:pPr>
        <w:pStyle w:val="TOC1"/>
        <w:tabs>
          <w:tab w:val="right" w:leader="dot" w:pos="8306"/>
        </w:tabs>
      </w:pPr>
      <w:hyperlink w:anchor="_Toc19486" w:history="1">
        <w:r>
          <w:rPr>
            <w:rFonts w:ascii="仿宋" w:eastAsia="仿宋" w:hAnsi="仿宋" w:cs="仿宋" w:hint="eastAsia"/>
            <w:lang w:eastAsia="zh-CN"/>
          </w:rPr>
          <w:t>九、有机硅、有机硅橡胶项目计划安排</w:t>
        </w:r>
        <w:r>
          <w:tab/>
        </w:r>
        <w:r>
          <w:fldChar w:fldCharType="begin"/>
        </w:r>
        <w:r>
          <w:instrText xml:space="preserve"> PAGEREF _Toc19486 \h </w:instrText>
        </w:r>
        <w:r>
          <w:fldChar w:fldCharType="separate"/>
        </w:r>
        <w:r>
          <w:t>27</w:t>
        </w:r>
        <w:r>
          <w:fldChar w:fldCharType="end"/>
        </w:r>
      </w:hyperlink>
    </w:p>
    <w:p>
      <w:pPr>
        <w:pStyle w:val="TOC2"/>
        <w:tabs>
          <w:tab w:val="right" w:leader="dot" w:pos="8306"/>
        </w:tabs>
      </w:pPr>
      <w:hyperlink w:anchor="_Toc29627" w:history="1">
        <w:r>
          <w:rPr>
            <w:rFonts w:ascii="仿宋" w:eastAsia="仿宋" w:hAnsi="仿宋" w:cs="仿宋" w:hint="eastAsia"/>
            <w:lang w:eastAsia="zh-CN"/>
          </w:rPr>
          <w:t>(一)、建设周期</w:t>
        </w:r>
        <w:r>
          <w:tab/>
        </w:r>
        <w:r>
          <w:fldChar w:fldCharType="begin"/>
        </w:r>
        <w:r>
          <w:instrText xml:space="preserve"> PAGEREF _Toc29627 \h </w:instrText>
        </w:r>
        <w:r>
          <w:fldChar w:fldCharType="separate"/>
        </w:r>
        <w:r>
          <w:t>27</w:t>
        </w:r>
        <w:r>
          <w:fldChar w:fldCharType="end"/>
        </w:r>
      </w:hyperlink>
    </w:p>
    <w:p>
      <w:pPr>
        <w:pStyle w:val="TOC2"/>
        <w:tabs>
          <w:tab w:val="right" w:leader="dot" w:pos="8306"/>
        </w:tabs>
      </w:pPr>
      <w:hyperlink w:anchor="_Toc16949" w:history="1">
        <w:r>
          <w:rPr>
            <w:rFonts w:ascii="仿宋" w:eastAsia="仿宋" w:hAnsi="仿宋" w:cs="仿宋" w:hint="eastAsia"/>
            <w:lang w:eastAsia="zh-CN"/>
          </w:rPr>
          <w:t>(二)、建设进度</w:t>
        </w:r>
        <w:r>
          <w:tab/>
        </w:r>
        <w:r>
          <w:fldChar w:fldCharType="begin"/>
        </w:r>
        <w:r>
          <w:instrText xml:space="preserve"> PAGEREF _Toc16949 \h </w:instrText>
        </w:r>
        <w:r>
          <w:fldChar w:fldCharType="separate"/>
        </w:r>
        <w:r>
          <w:t>28</w:t>
        </w:r>
        <w:r>
          <w:fldChar w:fldCharType="end"/>
        </w:r>
      </w:hyperlink>
    </w:p>
    <w:p>
      <w:pPr>
        <w:pStyle w:val="TOC2"/>
        <w:tabs>
          <w:tab w:val="right" w:leader="dot" w:pos="8306"/>
        </w:tabs>
      </w:pPr>
      <w:hyperlink w:anchor="_Toc22151" w:history="1">
        <w:r>
          <w:rPr>
            <w:rFonts w:ascii="仿宋" w:eastAsia="仿宋" w:hAnsi="仿宋" w:cs="仿宋" w:hint="eastAsia"/>
            <w:lang w:eastAsia="zh-CN"/>
          </w:rPr>
          <w:t>(三)、进度安排注意事项</w:t>
        </w:r>
        <w:r>
          <w:tab/>
        </w:r>
        <w:r>
          <w:fldChar w:fldCharType="begin"/>
        </w:r>
        <w:r>
          <w:instrText xml:space="preserve"> PAGEREF _Toc22151 \h </w:instrText>
        </w:r>
        <w:r>
          <w:fldChar w:fldCharType="separate"/>
        </w:r>
        <w:r>
          <w:t>29</w:t>
        </w:r>
        <w:r>
          <w:fldChar w:fldCharType="end"/>
        </w:r>
      </w:hyperlink>
    </w:p>
    <w:p>
      <w:pPr>
        <w:pStyle w:val="TOC2"/>
        <w:tabs>
          <w:tab w:val="right" w:leader="dot" w:pos="8306"/>
        </w:tabs>
      </w:pPr>
      <w:hyperlink w:anchor="_Toc27457" w:history="1">
        <w:r>
          <w:rPr>
            <w:rFonts w:ascii="仿宋" w:eastAsia="仿宋" w:hAnsi="仿宋" w:cs="仿宋" w:hint="eastAsia"/>
            <w:lang w:eastAsia="zh-CN"/>
          </w:rPr>
          <w:t>(四)、人力资源配置</w:t>
        </w:r>
        <w:r>
          <w:tab/>
        </w:r>
        <w:r>
          <w:fldChar w:fldCharType="begin"/>
        </w:r>
        <w:r>
          <w:instrText xml:space="preserve"> PAGEREF _Toc27457 \h </w:instrText>
        </w:r>
        <w:r>
          <w:fldChar w:fldCharType="separate"/>
        </w:r>
        <w:r>
          <w:t>31</w:t>
        </w:r>
        <w:r>
          <w:fldChar w:fldCharType="end"/>
        </w:r>
      </w:hyperlink>
    </w:p>
    <w:p>
      <w:pPr>
        <w:pStyle w:val="TOC1"/>
        <w:tabs>
          <w:tab w:val="right" w:leader="dot" w:pos="8306"/>
        </w:tabs>
      </w:pPr>
      <w:hyperlink w:anchor="_Toc1328" w:history="1">
        <w:r>
          <w:rPr>
            <w:rFonts w:ascii="仿宋" w:eastAsia="仿宋" w:hAnsi="仿宋" w:cs="仿宋" w:hint="eastAsia"/>
            <w:lang w:eastAsia="zh-CN"/>
          </w:rPr>
          <w:t>十、有机硅、有机硅橡胶项目人力资源管理</w:t>
        </w:r>
        <w:r>
          <w:tab/>
        </w:r>
        <w:r>
          <w:fldChar w:fldCharType="begin"/>
        </w:r>
        <w:r>
          <w:instrText xml:space="preserve"> PAGEREF _Toc1328 \h </w:instrText>
        </w:r>
        <w:r>
          <w:fldChar w:fldCharType="separate"/>
        </w:r>
        <w:r>
          <w:t>32</w:t>
        </w:r>
        <w:r>
          <w:fldChar w:fldCharType="end"/>
        </w:r>
      </w:hyperlink>
    </w:p>
    <w:p>
      <w:pPr>
        <w:pStyle w:val="TOC2"/>
        <w:tabs>
          <w:tab w:val="right" w:leader="dot" w:pos="8306"/>
        </w:tabs>
      </w:pPr>
      <w:hyperlink w:anchor="_Toc1919" w:history="1">
        <w:r>
          <w:rPr>
            <w:rFonts w:ascii="仿宋" w:eastAsia="仿宋" w:hAnsi="仿宋" w:cs="仿宋" w:hint="eastAsia"/>
            <w:lang w:eastAsia="zh-CN"/>
          </w:rPr>
          <w:t>(一)、建立健全的预算管理制度</w:t>
        </w:r>
        <w:r>
          <w:tab/>
        </w:r>
        <w:r>
          <w:fldChar w:fldCharType="begin"/>
        </w:r>
        <w:r>
          <w:instrText xml:space="preserve"> PAGEREF _Toc1919 \h </w:instrText>
        </w:r>
        <w:r>
          <w:fldChar w:fldCharType="separate"/>
        </w:r>
        <w:r>
          <w:t>32</w:t>
        </w:r>
        <w:r>
          <w:fldChar w:fldCharType="end"/>
        </w:r>
      </w:hyperlink>
    </w:p>
    <w:p>
      <w:pPr>
        <w:pStyle w:val="TOC2"/>
        <w:tabs>
          <w:tab w:val="right" w:leader="dot" w:pos="8306"/>
        </w:tabs>
      </w:pPr>
      <w:hyperlink w:anchor="_Toc18153" w:history="1">
        <w:r>
          <w:rPr>
            <w:rFonts w:ascii="仿宋" w:eastAsia="仿宋" w:hAnsi="仿宋" w:cs="仿宋" w:hint="eastAsia"/>
            <w:lang w:eastAsia="zh-CN"/>
          </w:rPr>
          <w:t>(二)、加强资金流动监控</w:t>
        </w:r>
        <w:r>
          <w:tab/>
        </w:r>
        <w:r>
          <w:fldChar w:fldCharType="begin"/>
        </w:r>
        <w:r>
          <w:instrText xml:space="preserve"> PAGEREF _Toc18153 \h </w:instrText>
        </w:r>
        <w:r>
          <w:fldChar w:fldCharType="separate"/>
        </w:r>
        <w:r>
          <w:t>33</w:t>
        </w:r>
        <w:r>
          <w:fldChar w:fldCharType="end"/>
        </w:r>
      </w:hyperlink>
    </w:p>
    <w:p>
      <w:pPr>
        <w:pStyle w:val="TOC2"/>
        <w:tabs>
          <w:tab w:val="right" w:leader="dot" w:pos="8306"/>
        </w:tabs>
      </w:pPr>
      <w:hyperlink w:anchor="_Toc20889" w:history="1">
        <w:r>
          <w:rPr>
            <w:rFonts w:ascii="仿宋" w:eastAsia="仿宋" w:hAnsi="仿宋" w:cs="仿宋" w:hint="eastAsia"/>
            <w:lang w:eastAsia="zh-CN"/>
          </w:rPr>
          <w:t>(三)、制定完善的风险控制机制</w:t>
        </w:r>
        <w:r>
          <w:tab/>
        </w:r>
        <w:r>
          <w:fldChar w:fldCharType="begin"/>
        </w:r>
        <w:r>
          <w:instrText xml:space="preserve"> PAGEREF _Toc20889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38" w:history="1">
        <w:r>
          <w:rPr>
            <w:rFonts w:ascii="仿宋" w:eastAsia="仿宋" w:hAnsi="仿宋" w:cs="仿宋" w:hint="eastAsia"/>
            <w:lang w:eastAsia="zh-CN"/>
          </w:rPr>
          <w:t>(四)、优化成本管理</w:t>
        </w:r>
        <w:r>
          <w:tab/>
        </w:r>
        <w:r>
          <w:fldChar w:fldCharType="begin"/>
        </w:r>
        <w:r>
          <w:instrText xml:space="preserve"> PAGEREF _Toc17138 \h </w:instrText>
        </w:r>
        <w:r>
          <w:fldChar w:fldCharType="separate"/>
        </w:r>
        <w:r>
          <w:t>36</w:t>
        </w:r>
        <w:r>
          <w:fldChar w:fldCharType="end"/>
        </w:r>
      </w:hyperlink>
    </w:p>
    <w:p>
      <w:pPr>
        <w:pStyle w:val="TOC1"/>
        <w:tabs>
          <w:tab w:val="right" w:leader="dot" w:pos="8306"/>
        </w:tabs>
      </w:pPr>
      <w:hyperlink w:anchor="_Toc13854" w:history="1">
        <w:r>
          <w:rPr>
            <w:rFonts w:ascii="仿宋" w:eastAsia="仿宋" w:hAnsi="仿宋" w:cs="仿宋" w:hint="eastAsia"/>
            <w:lang w:eastAsia="zh-CN"/>
          </w:rPr>
          <w:t>十一、有机硅、有机硅橡胶项目人力资源培养与发展</w:t>
        </w:r>
        <w:r>
          <w:tab/>
        </w:r>
        <w:r>
          <w:fldChar w:fldCharType="begin"/>
        </w:r>
        <w:r>
          <w:instrText xml:space="preserve"> PAGEREF _Toc13854 \h </w:instrText>
        </w:r>
        <w:r>
          <w:fldChar w:fldCharType="separate"/>
        </w:r>
        <w:r>
          <w:t>38</w:t>
        </w:r>
        <w:r>
          <w:fldChar w:fldCharType="end"/>
        </w:r>
      </w:hyperlink>
    </w:p>
    <w:p>
      <w:pPr>
        <w:pStyle w:val="TOC2"/>
        <w:tabs>
          <w:tab w:val="right" w:leader="dot" w:pos="8306"/>
        </w:tabs>
      </w:pPr>
      <w:hyperlink w:anchor="_Toc21667" w:history="1">
        <w:r>
          <w:rPr>
            <w:rFonts w:ascii="仿宋" w:eastAsia="仿宋" w:hAnsi="仿宋" w:cs="仿宋" w:hint="eastAsia"/>
            <w:lang w:eastAsia="zh-CN"/>
          </w:rPr>
          <w:t>(一)、人才需求与规划</w:t>
        </w:r>
        <w:r>
          <w:tab/>
        </w:r>
        <w:r>
          <w:fldChar w:fldCharType="begin"/>
        </w:r>
        <w:r>
          <w:instrText xml:space="preserve"> PAGEREF _Toc21667 \h </w:instrText>
        </w:r>
        <w:r>
          <w:fldChar w:fldCharType="separate"/>
        </w:r>
        <w:r>
          <w:t>38</w:t>
        </w:r>
        <w:r>
          <w:fldChar w:fldCharType="end"/>
        </w:r>
      </w:hyperlink>
    </w:p>
    <w:p>
      <w:pPr>
        <w:pStyle w:val="TOC2"/>
        <w:tabs>
          <w:tab w:val="right" w:leader="dot" w:pos="8306"/>
        </w:tabs>
      </w:pPr>
      <w:hyperlink w:anchor="_Toc26602" w:history="1">
        <w:r>
          <w:rPr>
            <w:rFonts w:ascii="仿宋" w:eastAsia="仿宋" w:hAnsi="仿宋" w:cs="仿宋" w:hint="eastAsia"/>
            <w:lang w:eastAsia="zh-CN"/>
          </w:rPr>
          <w:t>(二)、培训与发展计划</w:t>
        </w:r>
        <w:r>
          <w:tab/>
        </w:r>
        <w:r>
          <w:fldChar w:fldCharType="begin"/>
        </w:r>
        <w:r>
          <w:instrText xml:space="preserve"> PAGEREF _Toc26602 \h </w:instrText>
        </w:r>
        <w:r>
          <w:fldChar w:fldCharType="separate"/>
        </w:r>
        <w:r>
          <w:t>38</w:t>
        </w:r>
        <w:r>
          <w:fldChar w:fldCharType="end"/>
        </w:r>
      </w:hyperlink>
    </w:p>
    <w:p>
      <w:pPr>
        <w:pStyle w:val="TOC1"/>
        <w:tabs>
          <w:tab w:val="right" w:leader="dot" w:pos="8306"/>
        </w:tabs>
      </w:pPr>
      <w:hyperlink w:anchor="_Toc7366" w:history="1">
        <w:r>
          <w:rPr>
            <w:rFonts w:ascii="仿宋" w:eastAsia="仿宋" w:hAnsi="仿宋" w:cs="仿宋" w:hint="eastAsia"/>
            <w:lang w:eastAsia="zh-CN"/>
          </w:rPr>
          <w:t>十二、有机硅、有机硅橡胶项目社会影响</w:t>
        </w:r>
        <w:r>
          <w:tab/>
        </w:r>
        <w:r>
          <w:fldChar w:fldCharType="begin"/>
        </w:r>
        <w:r>
          <w:instrText xml:space="preserve"> PAGEREF _Toc7366 \h </w:instrText>
        </w:r>
        <w:r>
          <w:fldChar w:fldCharType="separate"/>
        </w:r>
        <w:r>
          <w:t>39</w:t>
        </w:r>
        <w:r>
          <w:fldChar w:fldCharType="end"/>
        </w:r>
      </w:hyperlink>
    </w:p>
    <w:p>
      <w:pPr>
        <w:pStyle w:val="TOC2"/>
        <w:tabs>
          <w:tab w:val="right" w:leader="dot" w:pos="8306"/>
        </w:tabs>
      </w:pPr>
      <w:hyperlink w:anchor="_Toc16526" w:history="1">
        <w:r>
          <w:rPr>
            <w:rFonts w:ascii="仿宋" w:eastAsia="仿宋" w:hAnsi="仿宋" w:cs="仿宋" w:hint="eastAsia"/>
            <w:lang w:eastAsia="zh-CN"/>
          </w:rPr>
          <w:t>(一)、社会责任与义务</w:t>
        </w:r>
        <w:r>
          <w:tab/>
        </w:r>
        <w:r>
          <w:fldChar w:fldCharType="begin"/>
        </w:r>
        <w:r>
          <w:instrText xml:space="preserve"> PAGEREF _Toc16526 \h </w:instrText>
        </w:r>
        <w:r>
          <w:fldChar w:fldCharType="separate"/>
        </w:r>
        <w:r>
          <w:t>39</w:t>
        </w:r>
        <w:r>
          <w:fldChar w:fldCharType="end"/>
        </w:r>
      </w:hyperlink>
    </w:p>
    <w:p>
      <w:pPr>
        <w:pStyle w:val="TOC2"/>
        <w:tabs>
          <w:tab w:val="right" w:leader="dot" w:pos="8306"/>
        </w:tabs>
      </w:pPr>
      <w:hyperlink w:anchor="_Toc8908" w:history="1">
        <w:r>
          <w:rPr>
            <w:rFonts w:ascii="仿宋" w:eastAsia="仿宋" w:hAnsi="仿宋" w:cs="仿宋" w:hint="eastAsia"/>
            <w:lang w:eastAsia="zh-CN"/>
          </w:rPr>
          <w:t>(二)、社会参与与沟通</w:t>
        </w:r>
        <w:r>
          <w:tab/>
        </w:r>
        <w:r>
          <w:fldChar w:fldCharType="begin"/>
        </w:r>
        <w:r>
          <w:instrText xml:space="preserve"> PAGEREF _Toc8908 \h </w:instrText>
        </w:r>
        <w:r>
          <w:fldChar w:fldCharType="separate"/>
        </w:r>
        <w:r>
          <w:t>40</w:t>
        </w:r>
        <w:r>
          <w:fldChar w:fldCharType="end"/>
        </w:r>
      </w:hyperlink>
    </w:p>
    <w:p>
      <w:pPr>
        <w:pStyle w:val="TOC1"/>
        <w:tabs>
          <w:tab w:val="right" w:leader="dot" w:pos="8306"/>
        </w:tabs>
      </w:pPr>
      <w:hyperlink w:anchor="_Toc5436" w:history="1">
        <w:r>
          <w:rPr>
            <w:rFonts w:ascii="仿宋" w:eastAsia="仿宋" w:hAnsi="仿宋" w:cs="仿宋" w:hint="eastAsia"/>
            <w:lang w:eastAsia="zh-CN"/>
          </w:rPr>
          <w:t>十三、有机硅、有机硅橡胶项目治理与监督</w:t>
        </w:r>
        <w:r>
          <w:tab/>
        </w:r>
        <w:r>
          <w:fldChar w:fldCharType="begin"/>
        </w:r>
        <w:r>
          <w:instrText xml:space="preserve"> PAGEREF _Toc5436 \h </w:instrText>
        </w:r>
        <w:r>
          <w:fldChar w:fldCharType="separate"/>
        </w:r>
        <w:r>
          <w:t>41</w:t>
        </w:r>
        <w:r>
          <w:fldChar w:fldCharType="end"/>
        </w:r>
      </w:hyperlink>
    </w:p>
    <w:p>
      <w:pPr>
        <w:pStyle w:val="TOC2"/>
        <w:tabs>
          <w:tab w:val="right" w:leader="dot" w:pos="8306"/>
        </w:tabs>
      </w:pPr>
      <w:hyperlink w:anchor="_Toc11427" w:history="1">
        <w:r>
          <w:rPr>
            <w:rFonts w:ascii="仿宋" w:eastAsia="仿宋" w:hAnsi="仿宋" w:cs="仿宋" w:hint="eastAsia"/>
            <w:lang w:eastAsia="zh-CN"/>
          </w:rPr>
          <w:t>(一)、有机硅、有机硅橡胶项目治理结构</w:t>
        </w:r>
        <w:r>
          <w:tab/>
        </w:r>
        <w:r>
          <w:fldChar w:fldCharType="begin"/>
        </w:r>
        <w:r>
          <w:instrText xml:space="preserve"> PAGEREF _Toc11427 \h </w:instrText>
        </w:r>
        <w:r>
          <w:fldChar w:fldCharType="separate"/>
        </w:r>
        <w:r>
          <w:t>41</w:t>
        </w:r>
        <w:r>
          <w:fldChar w:fldCharType="end"/>
        </w:r>
      </w:hyperlink>
    </w:p>
    <w:p>
      <w:pPr>
        <w:pStyle w:val="TOC2"/>
        <w:tabs>
          <w:tab w:val="right" w:leader="dot" w:pos="8306"/>
        </w:tabs>
      </w:pPr>
      <w:hyperlink w:anchor="_Toc11197" w:history="1">
        <w:r>
          <w:rPr>
            <w:rFonts w:ascii="仿宋" w:eastAsia="仿宋" w:hAnsi="仿宋" w:cs="仿宋" w:hint="eastAsia"/>
            <w:lang w:eastAsia="zh-CN"/>
          </w:rPr>
          <w:t>(二)、监督与审计</w:t>
        </w:r>
        <w:r>
          <w:tab/>
        </w:r>
        <w:r>
          <w:fldChar w:fldCharType="begin"/>
        </w:r>
        <w:r>
          <w:instrText xml:space="preserve"> PAGEREF _Toc11197 \h </w:instrText>
        </w:r>
        <w:r>
          <w:fldChar w:fldCharType="separate"/>
        </w:r>
        <w:r>
          <w:t>42</w:t>
        </w:r>
        <w:r>
          <w:fldChar w:fldCharType="end"/>
        </w:r>
      </w:hyperlink>
    </w:p>
    <w:p>
      <w:pPr>
        <w:pStyle w:val="TOC1"/>
        <w:tabs>
          <w:tab w:val="right" w:leader="dot" w:pos="8306"/>
        </w:tabs>
      </w:pPr>
      <w:hyperlink w:anchor="_Toc27184" w:history="1">
        <w:r>
          <w:rPr>
            <w:rFonts w:ascii="仿宋" w:eastAsia="仿宋" w:hAnsi="仿宋" w:cs="仿宋" w:hint="eastAsia"/>
            <w:lang w:eastAsia="zh-CN"/>
          </w:rPr>
          <w:t>十四、有机硅、有机硅橡胶项目实施保障措施</w:t>
        </w:r>
        <w:r>
          <w:tab/>
        </w:r>
        <w:r>
          <w:fldChar w:fldCharType="begin"/>
        </w:r>
        <w:r>
          <w:instrText xml:space="preserve"> PAGEREF _Toc27184 \h </w:instrText>
        </w:r>
        <w:r>
          <w:fldChar w:fldCharType="separate"/>
        </w:r>
        <w:r>
          <w:t>44</w:t>
        </w:r>
        <w:r>
          <w:fldChar w:fldCharType="end"/>
        </w:r>
      </w:hyperlink>
    </w:p>
    <w:p>
      <w:pPr>
        <w:pStyle w:val="TOC2"/>
        <w:tabs>
          <w:tab w:val="right" w:leader="dot" w:pos="8306"/>
        </w:tabs>
      </w:pPr>
      <w:hyperlink w:anchor="_Toc6273" w:history="1">
        <w:r>
          <w:rPr>
            <w:rFonts w:ascii="仿宋" w:eastAsia="仿宋" w:hAnsi="仿宋" w:cs="仿宋" w:hint="eastAsia"/>
            <w:lang w:eastAsia="zh-CN"/>
          </w:rPr>
          <w:t>(一)、有机硅、有机硅橡胶项目实施保障机制</w:t>
        </w:r>
        <w:r>
          <w:tab/>
        </w:r>
        <w:r>
          <w:fldChar w:fldCharType="begin"/>
        </w:r>
        <w:r>
          <w:instrText xml:space="preserve"> PAGEREF _Toc6273 \h </w:instrText>
        </w:r>
        <w:r>
          <w:fldChar w:fldCharType="separate"/>
        </w:r>
        <w:r>
          <w:t>44</w:t>
        </w:r>
        <w:r>
          <w:fldChar w:fldCharType="end"/>
        </w:r>
      </w:hyperlink>
    </w:p>
    <w:p>
      <w:pPr>
        <w:pStyle w:val="TOC2"/>
        <w:tabs>
          <w:tab w:val="right" w:leader="dot" w:pos="8306"/>
        </w:tabs>
      </w:pPr>
      <w:hyperlink w:anchor="_Toc14787" w:history="1">
        <w:r>
          <w:rPr>
            <w:rFonts w:ascii="仿宋" w:eastAsia="仿宋" w:hAnsi="仿宋" w:cs="仿宋" w:hint="eastAsia"/>
            <w:lang w:eastAsia="zh-CN"/>
          </w:rPr>
          <w:t>(二)、有机硅、有机硅橡胶项目法律合规要求</w:t>
        </w:r>
        <w:r>
          <w:tab/>
        </w:r>
        <w:r>
          <w:fldChar w:fldCharType="begin"/>
        </w:r>
        <w:r>
          <w:instrText xml:space="preserve"> PAGEREF _Toc14787 \h </w:instrText>
        </w:r>
        <w:r>
          <w:fldChar w:fldCharType="separate"/>
        </w:r>
        <w:r>
          <w:t>48</w:t>
        </w:r>
        <w:r>
          <w:fldChar w:fldCharType="end"/>
        </w:r>
      </w:hyperlink>
    </w:p>
    <w:p>
      <w:pPr>
        <w:pStyle w:val="TOC2"/>
        <w:tabs>
          <w:tab w:val="right" w:leader="dot" w:pos="8306"/>
        </w:tabs>
      </w:pPr>
      <w:hyperlink w:anchor="_Toc21962" w:history="1">
        <w:r>
          <w:rPr>
            <w:rFonts w:ascii="仿宋" w:eastAsia="仿宋" w:hAnsi="仿宋" w:cs="仿宋" w:hint="eastAsia"/>
            <w:lang w:eastAsia="zh-CN"/>
          </w:rPr>
          <w:t>(三)、有机硅、有机硅橡胶项目合同管理与法律事务</w:t>
        </w:r>
        <w:r>
          <w:tab/>
        </w:r>
        <w:r>
          <w:fldChar w:fldCharType="begin"/>
        </w:r>
        <w:r>
          <w:instrText xml:space="preserve"> PAGEREF _Toc21962 \h </w:instrText>
        </w:r>
        <w:r>
          <w:fldChar w:fldCharType="separate"/>
        </w:r>
        <w:r>
          <w:t>52</w:t>
        </w:r>
        <w:r>
          <w:fldChar w:fldCharType="end"/>
        </w:r>
      </w:hyperlink>
    </w:p>
    <w:p>
      <w:pPr>
        <w:pStyle w:val="TOC2"/>
        <w:tabs>
          <w:tab w:val="right" w:leader="dot" w:pos="8306"/>
        </w:tabs>
      </w:pPr>
      <w:hyperlink w:anchor="_Toc13565" w:history="1">
        <w:r>
          <w:rPr>
            <w:rFonts w:ascii="仿宋" w:eastAsia="仿宋" w:hAnsi="仿宋" w:cs="仿宋" w:hint="eastAsia"/>
            <w:lang w:eastAsia="zh-CN"/>
          </w:rPr>
          <w:t>(四)、有机硅、有机硅橡胶项目知识产权保护策略</w:t>
        </w:r>
        <w:r>
          <w:tab/>
        </w:r>
        <w:r>
          <w:fldChar w:fldCharType="begin"/>
        </w:r>
        <w:r>
          <w:instrText xml:space="preserve"> PAGEREF _Toc13565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371"/>
      <w:r>
        <w:rPr>
          <w:rFonts w:ascii="仿宋" w:eastAsia="仿宋" w:hAnsi="仿宋" w:cs="仿宋" w:hint="eastAsia"/>
          <w:sz w:val="28"/>
          <w:lang w:eastAsia="zh-CN"/>
        </w:rPr>
        <w:t>一、有机硅、有机硅橡胶项目选址可行性分析</w:t>
      </w:r>
      <w:bookmarkEnd w:id="2"/>
    </w:p>
    <w:p>
      <w:pPr>
        <w:pStyle w:val="Heading2"/>
        <w:rPr>
          <w:rFonts w:ascii="仿宋" w:eastAsia="仿宋" w:hAnsi="仿宋" w:cs="仿宋" w:hint="eastAsia"/>
          <w:lang w:eastAsia="zh-CN"/>
        </w:rPr>
      </w:pPr>
      <w:bookmarkStart w:id="3" w:name="_Toc17150"/>
      <w:r>
        <w:rPr>
          <w:rFonts w:ascii="仿宋" w:eastAsia="仿宋" w:hAnsi="仿宋" w:cs="仿宋" w:hint="eastAsia"/>
          <w:lang w:eastAsia="zh-CN"/>
        </w:rPr>
        <w:t>(一)、有机硅、有机硅橡胶项目选址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该有机硅、有机硅橡胶项目选址位于XX省XX市XX区XXX街道</w:t>
      </w:r>
    </w:p>
    <w:p>
      <w:pPr>
        <w:pStyle w:val="Heading2"/>
        <w:ind w:firstLine="560" w:firstLineChars="200"/>
        <w:rPr>
          <w:rFonts w:ascii="仿宋" w:eastAsia="仿宋" w:hAnsi="仿宋" w:cs="仿宋" w:hint="eastAsia"/>
          <w:sz w:val="28"/>
          <w:lang w:eastAsia="zh-CN"/>
        </w:rPr>
      </w:pPr>
      <w:bookmarkStart w:id="4" w:name="_Toc124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机硅、有机硅橡胶项目的征地面积将根据有机硅、有机硅橡胶项目的实际规模和需求进行精确规划。具体面积XXX平方米，旨在确保有机硅、有机硅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净用地面积是在征地面积基础上去除不可利用面积后的实际可开发用地。具体面积XXX平方米，考虑到环保、交通、安全等多方面因素，以确保有机硅、有机硅橡胶项目在整体利用效率上达到最优。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有机硅、有机硅橡胶项目计划建设的建筑总规模具体面积XXX平方米。这一规模的确定综合考虑了有机硅、有机硅橡胶项目的性质、规模，以及城市规划的相关要求，确保建筑布局与周边环境协调一致。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绿地率是有机硅、有机硅橡胶项目用地中被规划为绿地的比例。具体面积XXX平方米，旨在通过合理规划绿地，改善有机硅、有机硅橡胶项目周边环境，提升居民生活质量，并符合城市整体绿化规划。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容积率是用地上可以建设的建筑总体积与用地面积之比。具体面积XXX，通过合理的容积率规划，确保有机硅、有机硅橡胶项目建筑规模与周边环境和谐共生。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机硅、有机硅橡胶项目选址与当地城市规划相一致，具体面积XXX平方米。通过与城市规划部门深入沟通，确保有机硅、有机硅橡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机硅、有机硅橡胶项目选址符合当地产业政策，具体面积XXX平方米。这包括有机硅、有机硅橡胶项目对当地经济的促进作用，以及对相关产业的带动效应，确保有机硅、有机硅橡胶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用地总体要求必须符合环保和可持续发展的原则，具体面积XXX平方米。通过采用绿色建筑设计、节能减排等措施，确保有机硅、有机硅橡胶项目在建设和运营过程中对环境的影响最小化，达到可持续发展的要求。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确保有机硅、有机硅橡胶项目选址具备必要的公共设施配套，具体面积XXX平方米。这包括交通便利性、教育、医疗等基础设施，以提高居民生活品质，使得有机硅、有机硅橡胶项目选址更具吸引力。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考虑用地总体要求对当地社会稳定性的影响，具体面积XXX平方米。通过深入了解当地社区反馈，确保有机硅、有机硅橡胶项目的选址和建设过程对当地社会和谐稳定产生积极作用。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机硅、有机硅橡胶项目选址不仅符合法规和规划，还在实际操作中具有可行性。这一全面规划将为有机硅、有机硅橡胶项目的成功实施提供坚实的基础，确保有机硅、有机硅橡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96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有机硅橡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有机硅、有机硅橡胶项目的设备规划和空间设计中，我们将采取灵活设备布局的措施。设备布局将根据实际需求进行灵活设计，避免不必要的浪费。通过合理规划设备摆放位置，我们将提高设备的利用率，减少设备间距，以确保有机硅、有机硅橡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机硅、有机硅橡胶项目内部引入共享设施的概念，例如共享会议室、办公区等。通过这种方式，我们可以减少对资源的重复建设，提高资源共享效率，从而减小有机硅、有机硅橡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62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有机硅、有机硅橡胶项目的总图布置中，我们将不同功能区域进行明确的规划，以最大程度满足有机硅、有机硅橡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8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有机硅、有机硅橡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有机硅、有机硅橡胶项目对环境的影响是综合评价的重要因素之一。我们将详细考虑选址周边的自然环境、生态保护区、水源地等情况，确保有机硅、有机硅橡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对选址的评价还需充分考虑当地政府的产业政策和法规。我们将详细了解有机硅、有机硅橡胶项目所在地的相关政策，确保有机硅、有机硅橡胶项目的规划和运营与当地法规相符，降低不必要的法律风险。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考虑到社会稳定性对企业运营的重要性，我们将评估选址地区的社会安全情况、劳工关系、社区反馈等方面，以确保有机硅、有机硅橡胶项目的建设和运营不会受到社会稳定性的负面影响。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最后，我们将综合考虑用地成本，包括土地购置费用、土地开发成本等。通过对用地成本的详细评估，我们能够做出更为精确的经济效益分析，为有机硅、有机硅橡胶项目的投资决策提供有力支持。</w:t>
      </w:r>
    </w:p>
    <w:p>
      <w:pPr>
        <w:pStyle w:val="Heading1"/>
        <w:ind w:firstLine="560" w:firstLineChars="200"/>
        <w:rPr>
          <w:rFonts w:ascii="仿宋" w:eastAsia="仿宋" w:hAnsi="仿宋" w:cs="仿宋" w:hint="eastAsia"/>
          <w:sz w:val="28"/>
          <w:lang w:eastAsia="zh-CN"/>
        </w:rPr>
      </w:pPr>
      <w:bookmarkStart w:id="8" w:name="_Toc3124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9252"/>
      <w:r>
        <w:rPr>
          <w:rFonts w:ascii="仿宋" w:eastAsia="仿宋" w:hAnsi="仿宋" w:cs="仿宋" w:hint="eastAsia"/>
          <w:lang w:eastAsia="zh-CN"/>
        </w:rPr>
        <w:t>(一)、有机硅、有机硅橡胶行业分析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行业一直以来都是市场的关注焦点。行业内的发展趋势、竞争态势以及潜在机会都对有机硅、有机硅橡胶项目的推进产生深远的影响。通过深入研究行业的整体概貌，我们将更好地理解行业的核心特征，为有机硅、有机硅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有机硅橡胶行业，技术一直是推动创新和发展的关键因素。我们将对当前技术趋势进行详尽分析，包括但不限于人工智能、大数据应用、先进制造技术等。这有助于有机硅、有机硅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机硅、有机硅橡胶项目成功的基础。我们将对主要竞争对手进行深入研究，包括其市场份额、产品特点、市场定位等。通过全面了解竞争对手的优势和劣势，有机硅、有机硅橡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728"/>
      <w:r>
        <w:rPr>
          <w:rFonts w:ascii="仿宋" w:eastAsia="仿宋" w:hAnsi="仿宋" w:cs="仿宋" w:hint="eastAsia"/>
          <w:sz w:val="28"/>
          <w:lang w:eastAsia="zh-CN"/>
        </w:rPr>
        <w:t>(二)、有机硅、有机硅橡胶市场分析预测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机硅、有机硅橡胶市场未来的增长趋势。这包括市场的整体规模、各细分领域的发展趋势等。有机硅、有机硅橡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机硅、有机硅橡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有机硅、有机硅橡胶项目实施过程中需要充分考虑的因素。我们将对市场风险进行全面评估，包括但不限于政策法规风险、市场竞争风险、技术变革风险等。通过对潜在风险的深入分析，有机硅、有机硅橡胶项目可以制定相应的风险缓解策略，降低不确定性对有机硅、有机硅橡胶项目的影响。</w:t>
      </w:r>
    </w:p>
    <w:p>
      <w:pPr>
        <w:pStyle w:val="Heading1"/>
        <w:ind w:firstLine="560" w:firstLineChars="200"/>
        <w:rPr>
          <w:rFonts w:ascii="仿宋" w:eastAsia="仿宋" w:hAnsi="仿宋" w:cs="仿宋" w:hint="eastAsia"/>
          <w:sz w:val="28"/>
          <w:lang w:eastAsia="zh-CN"/>
        </w:rPr>
      </w:pPr>
      <w:bookmarkStart w:id="11" w:name="_Toc20036"/>
      <w:r>
        <w:rPr>
          <w:rFonts w:ascii="仿宋" w:eastAsia="仿宋" w:hAnsi="仿宋" w:cs="仿宋" w:hint="eastAsia"/>
          <w:sz w:val="28"/>
          <w:lang w:eastAsia="zh-CN"/>
        </w:rPr>
        <w:t>三、有机硅、有机硅橡胶项目文档管理</w:t>
      </w:r>
      <w:bookmarkEnd w:id="11"/>
    </w:p>
    <w:p>
      <w:pPr>
        <w:pStyle w:val="Heading2"/>
        <w:rPr>
          <w:rFonts w:ascii="仿宋" w:eastAsia="仿宋" w:hAnsi="仿宋" w:cs="仿宋" w:hint="eastAsia"/>
          <w:lang w:eastAsia="zh-CN"/>
        </w:rPr>
      </w:pPr>
      <w:bookmarkStart w:id="12" w:name="_Toc2337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有机硅、有机硅橡胶项目高度重视文档的质量和准确性，以支持有机硅、有机硅橡胶项目的各项活动和决策。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文档的编制始于有机硅、有机硅橡胶项目计划的初期，我们制定了详细的文档编制计划，明确了每个文档的内容、格式和编写责任人。在有机硅、有机硅橡胶项目启动阶段，我们首先编制了有机硅、有机硅橡胶项目章程，明确定义了有机硅、有机硅橡胶项目的目标、范围、风险等关键要素。随后，有机硅、有机硅橡胶项目团队根据计划陆续编制了需求文档、设计文档、测试文档等各类文档，确保有机硅、有机硅橡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硅、有机硅橡胶项目管理中的重要环节，旨在确保有机硅、有机硅橡胶项目文档符合质量标准和有机硅、有机硅橡胶项目需求。在有机硅、有机硅橡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除了内部审查，我们还进行了外部审查，邀请有机硅、有机硅橡胶项目相关利益方和专业领域的专家对文档进行独立审查。这有助于获取更全面、客观的反馈，确保有机硅、有机硅橡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在文档编制与审查方面建立了严格的管理机制，通过规范的流程和多维度的审查，确保有机硅、有机硅橡胶项目文档的质量、准确性和可靠性，为有机硅、有机硅橡胶项目的顺利推进提供了有力支持。</w:t>
      </w:r>
    </w:p>
    <w:p>
      <w:pPr>
        <w:pStyle w:val="Heading2"/>
        <w:ind w:firstLine="560" w:firstLineChars="200"/>
        <w:rPr>
          <w:rFonts w:ascii="仿宋" w:eastAsia="仿宋" w:hAnsi="仿宋" w:cs="仿宋" w:hint="eastAsia"/>
          <w:sz w:val="28"/>
          <w:lang w:eastAsia="zh-CN"/>
        </w:rPr>
      </w:pPr>
      <w:bookmarkStart w:id="13" w:name="_Toc1346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在有机硅、有机硅橡胶项目中，我们致力于优化文档发布与分发过程，以确保信息的高效传递和团队间协作的顺畅进行。以下是我们采取的关键优化策略：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我们通过多渠道发布文档，包括电子邮件、有机硅、有机硅橡胶项目管理平台、内部网站等，以满足不同团队成员的偏好和需求。多渠道发布确保了信息的全面覆盖。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我们采用了精细的权限控制，确保只有授权人员可以访问敏感信息。这种安全措施保护了有机硅、有机硅橡胶项目文档的机密性，防止了未经授权的信息泄露。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92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硅、有机硅橡胶项目生命周期中一个至关重要的环节，直接关系到有机硅、有机硅橡胶项目信息的长期保存和历史记录的完整性。在有机硅、有机硅橡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97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644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有机硅、有机硅橡胶项目的主要产品是XXXX，预计年产值为XXX万元。这一产品在市场中占据着重要的地位，其广泛的应用范围使得该有机硅、有机硅橡胶项目的市场前景非常广阔。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机硅、有机硅橡胶项目的xxx产品作为重要的原材料之一，将在多个领域发挥关键作用。其在建筑、交通、能源等方面的广泛应用将为整个产业链提供强大的支持，形成产业协同效应。有机硅、有机硅橡胶项目的年产值XXX万XXX万XXX万万元不仅反映了其在市场上的巨大潜力，更预示着它对国民经济的积极贡献。这种关联度高、涉及面广的产业关系，使得该有机硅、有机硅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5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总征地面积为XXXX平方米，相当于约XX.XX亩，其中净用地面积为XXXX平方米，红线范围内相当于约XX.XX亩。这一用地规模充分考虑了有机硅、有机硅橡胶项目的建设需求，保障了有机硅、有机硅橡胶项目在合适的空间内得以充分发展。有机硅、有机硅橡胶项目规划的总建筑面积为XXXX平方米，其中主体工程建设占XXXX平方米，计容建筑面积达XXXX平方米。预计建筑工程的投资将达到XXXX万元，为有机硅、有机硅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计划购置的设备共计XXXX台（套），设备购置费用为XXXX万元。这一设备购置计划充分考虑到有机硅、有机硅橡胶项目的生产需求和技术要求，确保了有机硅、有机硅橡胶项目在生产运营中具备先进的技术装备和高效的生产能力。设备的合理配置将为有机硅、有机硅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计划总投资为XXXX万元，预计年实现营业收入为XXXX万元。这一产能规模的设定旨在确保有机硅、有机硅橡胶项目能够在投资与回报之间取得平衡，实现长期可持续的发展。有机硅、有机硅橡胶项目的总投资充分考虑到各个方面的需求，包括用地建设、设备购置等多个环节，以确保有机硅、有机硅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9341"/>
      <w:r>
        <w:rPr>
          <w:rFonts w:ascii="仿宋" w:eastAsia="仿宋" w:hAnsi="仿宋" w:cs="仿宋" w:hint="eastAsia"/>
          <w:sz w:val="28"/>
          <w:lang w:eastAsia="zh-CN"/>
        </w:rPr>
        <w:t>五、有机硅、有机硅橡胶项目建设单位说明</w:t>
      </w:r>
      <w:bookmarkEnd w:id="18"/>
    </w:p>
    <w:p>
      <w:pPr>
        <w:pStyle w:val="Heading2"/>
        <w:rPr>
          <w:rFonts w:ascii="仿宋" w:eastAsia="仿宋" w:hAnsi="仿宋" w:cs="仿宋" w:hint="eastAsia"/>
          <w:lang w:eastAsia="zh-CN"/>
        </w:rPr>
      </w:pPr>
      <w:bookmarkStart w:id="19" w:name="_Toc23520"/>
      <w:r>
        <w:rPr>
          <w:rFonts w:ascii="仿宋" w:eastAsia="仿宋" w:hAnsi="仿宋" w:cs="仿宋" w:hint="eastAsia"/>
          <w:lang w:eastAsia="zh-CN"/>
        </w:rPr>
        <w:t>(一)、有机硅、有机硅橡胶项目承办单位基本情况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112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https://d.book118.com/078130012055006032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52CB5"/>
    <w:rsid w:val="0F252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3001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2024-01-28T04:09:00Z</dcterms:created>
  <dcterms:modified xsi:type="dcterms:W3CDTF">2024-01-28T04:10:10Z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927969F0C77E46258FDB43B6BEDF6568_11</vt:lpwstr>
  </property>
  <property fmtid="{D5CDD505-2E9C-101B-9397-08002B2CF9AE}" pid="3" name="KSOProductBuildVer">
    <vt:lpwstr>2052-12.1.0.16120</vt:lpwstr>
  </property>
</Properties>
</file>