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大屏幕液晶投影电视机项目规划设计蓝图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4" w:history="1">
        <w:r>
          <w:rPr>
            <w:rFonts w:ascii="仿宋" w:eastAsia="仿宋" w:hAnsi="仿宋" w:cs="仿宋" w:hint="eastAsia"/>
            <w:lang w:eastAsia="zh-CN"/>
          </w:rPr>
          <w:t>概论</w:t>
        </w:r>
        <w:r>
          <w:tab/>
        </w:r>
        <w:r>
          <w:fldChar w:fldCharType="begin"/>
        </w:r>
        <w:r>
          <w:instrText xml:space="preserve"> PAGEREF _Toc26684 \h </w:instrText>
        </w:r>
        <w:r>
          <w:fldChar w:fldCharType="separate"/>
        </w:r>
        <w:r>
          <w:t>3</w:t>
        </w:r>
        <w:r>
          <w:fldChar w:fldCharType="end"/>
        </w:r>
      </w:hyperlink>
    </w:p>
    <w:p>
      <w:pPr>
        <w:pStyle w:val="TOC1"/>
        <w:tabs>
          <w:tab w:val="right" w:leader="dot" w:pos="8306"/>
        </w:tabs>
      </w:pPr>
      <w:hyperlink w:anchor="_Toc11681" w:history="1">
        <w:r>
          <w:rPr>
            <w:rFonts w:ascii="仿宋" w:eastAsia="仿宋" w:hAnsi="仿宋" w:cs="仿宋" w:hint="eastAsia"/>
            <w:lang w:eastAsia="zh-CN"/>
          </w:rPr>
          <w:t>一、大屏幕液晶投影电视机项目绩效评估</w:t>
        </w:r>
        <w:r>
          <w:tab/>
        </w:r>
        <w:r>
          <w:fldChar w:fldCharType="begin"/>
        </w:r>
        <w:r>
          <w:instrText xml:space="preserve"> PAGEREF _Toc11681 \h </w:instrText>
        </w:r>
        <w:r>
          <w:fldChar w:fldCharType="separate"/>
        </w:r>
        <w:r>
          <w:t>3</w:t>
        </w:r>
        <w:r>
          <w:fldChar w:fldCharType="end"/>
        </w:r>
      </w:hyperlink>
    </w:p>
    <w:p>
      <w:pPr>
        <w:pStyle w:val="TOC2"/>
        <w:tabs>
          <w:tab w:val="right" w:leader="dot" w:pos="8306"/>
        </w:tabs>
      </w:pPr>
      <w:hyperlink w:anchor="_Toc20386" w:history="1">
        <w:r>
          <w:rPr>
            <w:rFonts w:ascii="仿宋" w:eastAsia="仿宋" w:hAnsi="仿宋" w:cs="仿宋" w:hint="eastAsia"/>
            <w:lang w:eastAsia="zh-CN"/>
          </w:rPr>
          <w:t>(一)、绩效评估指标</w:t>
        </w:r>
        <w:r>
          <w:tab/>
        </w:r>
        <w:r>
          <w:fldChar w:fldCharType="begin"/>
        </w:r>
        <w:r>
          <w:instrText xml:space="preserve"> PAGEREF _Toc20386 \h </w:instrText>
        </w:r>
        <w:r>
          <w:fldChar w:fldCharType="separate"/>
        </w:r>
        <w:r>
          <w:t>3</w:t>
        </w:r>
        <w:r>
          <w:fldChar w:fldCharType="end"/>
        </w:r>
      </w:hyperlink>
    </w:p>
    <w:p>
      <w:pPr>
        <w:pStyle w:val="TOC2"/>
        <w:tabs>
          <w:tab w:val="right" w:leader="dot" w:pos="8306"/>
        </w:tabs>
      </w:pPr>
      <w:hyperlink w:anchor="_Toc19264" w:history="1">
        <w:r>
          <w:rPr>
            <w:rFonts w:ascii="仿宋" w:eastAsia="仿宋" w:hAnsi="仿宋" w:cs="仿宋" w:hint="eastAsia"/>
            <w:lang w:eastAsia="zh-CN"/>
          </w:rPr>
          <w:t>(二)、绩效评估方法</w:t>
        </w:r>
        <w:r>
          <w:tab/>
        </w:r>
        <w:r>
          <w:fldChar w:fldCharType="begin"/>
        </w:r>
        <w:r>
          <w:instrText xml:space="preserve"> PAGEREF _Toc19264 \h </w:instrText>
        </w:r>
        <w:r>
          <w:fldChar w:fldCharType="separate"/>
        </w:r>
        <w:r>
          <w:t>4</w:t>
        </w:r>
        <w:r>
          <w:fldChar w:fldCharType="end"/>
        </w:r>
      </w:hyperlink>
    </w:p>
    <w:p>
      <w:pPr>
        <w:pStyle w:val="TOC2"/>
        <w:tabs>
          <w:tab w:val="right" w:leader="dot" w:pos="8306"/>
        </w:tabs>
      </w:pPr>
      <w:hyperlink w:anchor="_Toc19192" w:history="1">
        <w:r>
          <w:rPr>
            <w:rFonts w:ascii="仿宋" w:eastAsia="仿宋" w:hAnsi="仿宋" w:cs="仿宋" w:hint="eastAsia"/>
            <w:lang w:eastAsia="zh-CN"/>
          </w:rPr>
          <w:t>(三)、绩效评估周期</w:t>
        </w:r>
        <w:r>
          <w:tab/>
        </w:r>
        <w:r>
          <w:fldChar w:fldCharType="begin"/>
        </w:r>
        <w:r>
          <w:instrText xml:space="preserve"> PAGEREF _Toc19192 \h </w:instrText>
        </w:r>
        <w:r>
          <w:fldChar w:fldCharType="separate"/>
        </w:r>
        <w:r>
          <w:t>5</w:t>
        </w:r>
        <w:r>
          <w:fldChar w:fldCharType="end"/>
        </w:r>
      </w:hyperlink>
    </w:p>
    <w:p>
      <w:pPr>
        <w:pStyle w:val="TOC1"/>
        <w:tabs>
          <w:tab w:val="right" w:leader="dot" w:pos="8306"/>
        </w:tabs>
      </w:pPr>
      <w:hyperlink w:anchor="_Toc28104" w:history="1">
        <w:r>
          <w:rPr>
            <w:rFonts w:ascii="仿宋" w:eastAsia="仿宋" w:hAnsi="仿宋" w:cs="仿宋" w:hint="eastAsia"/>
            <w:lang w:eastAsia="zh-CN"/>
          </w:rPr>
          <w:t>二、大屏幕液晶投影电视机项目概论</w:t>
        </w:r>
        <w:r>
          <w:tab/>
        </w:r>
        <w:r>
          <w:fldChar w:fldCharType="begin"/>
        </w:r>
        <w:r>
          <w:instrText xml:space="preserve"> PAGEREF _Toc28104 \h </w:instrText>
        </w:r>
        <w:r>
          <w:fldChar w:fldCharType="separate"/>
        </w:r>
        <w:r>
          <w:t>6</w:t>
        </w:r>
        <w:r>
          <w:fldChar w:fldCharType="end"/>
        </w:r>
      </w:hyperlink>
    </w:p>
    <w:p>
      <w:pPr>
        <w:pStyle w:val="TOC2"/>
        <w:tabs>
          <w:tab w:val="right" w:leader="dot" w:pos="8306"/>
        </w:tabs>
      </w:pPr>
      <w:hyperlink w:anchor="_Toc29278" w:history="1">
        <w:r>
          <w:rPr>
            <w:rFonts w:ascii="仿宋" w:eastAsia="仿宋" w:hAnsi="仿宋" w:cs="仿宋" w:hint="eastAsia"/>
            <w:lang w:eastAsia="zh-CN"/>
          </w:rPr>
          <w:t>(一)、大屏幕液晶投影电视机项目概况</w:t>
        </w:r>
        <w:r>
          <w:tab/>
        </w:r>
        <w:r>
          <w:fldChar w:fldCharType="begin"/>
        </w:r>
        <w:r>
          <w:instrText xml:space="preserve"> PAGEREF _Toc29278 \h </w:instrText>
        </w:r>
        <w:r>
          <w:fldChar w:fldCharType="separate"/>
        </w:r>
        <w:r>
          <w:t>6</w:t>
        </w:r>
        <w:r>
          <w:fldChar w:fldCharType="end"/>
        </w:r>
      </w:hyperlink>
    </w:p>
    <w:p>
      <w:pPr>
        <w:pStyle w:val="TOC2"/>
        <w:tabs>
          <w:tab w:val="right" w:leader="dot" w:pos="8306"/>
        </w:tabs>
      </w:pPr>
      <w:hyperlink w:anchor="_Toc25780" w:history="1">
        <w:r>
          <w:rPr>
            <w:rFonts w:ascii="仿宋" w:eastAsia="仿宋" w:hAnsi="仿宋" w:cs="仿宋" w:hint="eastAsia"/>
            <w:lang w:eastAsia="zh-CN"/>
          </w:rPr>
          <w:t>(二)、大屏幕液晶投影电视机项目目标</w:t>
        </w:r>
        <w:r>
          <w:tab/>
        </w:r>
        <w:r>
          <w:fldChar w:fldCharType="begin"/>
        </w:r>
        <w:r>
          <w:instrText xml:space="preserve"> PAGEREF _Toc25780 \h </w:instrText>
        </w:r>
        <w:r>
          <w:fldChar w:fldCharType="separate"/>
        </w:r>
        <w:r>
          <w:t>9</w:t>
        </w:r>
        <w:r>
          <w:fldChar w:fldCharType="end"/>
        </w:r>
      </w:hyperlink>
    </w:p>
    <w:p>
      <w:pPr>
        <w:pStyle w:val="TOC2"/>
        <w:tabs>
          <w:tab w:val="right" w:leader="dot" w:pos="8306"/>
        </w:tabs>
      </w:pPr>
      <w:hyperlink w:anchor="_Toc30683" w:history="1">
        <w:r>
          <w:rPr>
            <w:rFonts w:ascii="仿宋" w:eastAsia="仿宋" w:hAnsi="仿宋" w:cs="仿宋" w:hint="eastAsia"/>
            <w:lang w:eastAsia="zh-CN"/>
          </w:rPr>
          <w:t>(三)、大屏幕液晶投影电视机项目提出的理由</w:t>
        </w:r>
        <w:r>
          <w:tab/>
        </w:r>
        <w:r>
          <w:fldChar w:fldCharType="begin"/>
        </w:r>
        <w:r>
          <w:instrText xml:space="preserve"> PAGEREF _Toc30683 \h </w:instrText>
        </w:r>
        <w:r>
          <w:fldChar w:fldCharType="separate"/>
        </w:r>
        <w:r>
          <w:t>10</w:t>
        </w:r>
        <w:r>
          <w:fldChar w:fldCharType="end"/>
        </w:r>
      </w:hyperlink>
    </w:p>
    <w:p>
      <w:pPr>
        <w:pStyle w:val="TOC2"/>
        <w:tabs>
          <w:tab w:val="right" w:leader="dot" w:pos="8306"/>
        </w:tabs>
      </w:pPr>
      <w:hyperlink w:anchor="_Toc156" w:history="1">
        <w:r>
          <w:rPr>
            <w:rFonts w:ascii="仿宋" w:eastAsia="仿宋" w:hAnsi="仿宋" w:cs="仿宋" w:hint="eastAsia"/>
            <w:lang w:eastAsia="zh-CN"/>
          </w:rPr>
          <w:t>(四)、大屏幕液晶投影电视机项目意义</w:t>
        </w:r>
        <w:r>
          <w:tab/>
        </w:r>
        <w:r>
          <w:fldChar w:fldCharType="begin"/>
        </w:r>
        <w:r>
          <w:instrText xml:space="preserve"> PAGEREF _Toc156 \h </w:instrText>
        </w:r>
        <w:r>
          <w:fldChar w:fldCharType="separate"/>
        </w:r>
        <w:r>
          <w:t>12</w:t>
        </w:r>
        <w:r>
          <w:fldChar w:fldCharType="end"/>
        </w:r>
      </w:hyperlink>
    </w:p>
    <w:p>
      <w:pPr>
        <w:pStyle w:val="TOC2"/>
        <w:tabs>
          <w:tab w:val="right" w:leader="dot" w:pos="8306"/>
        </w:tabs>
      </w:pPr>
      <w:hyperlink w:anchor="_Toc23973" w:history="1">
        <w:r>
          <w:rPr>
            <w:rFonts w:ascii="仿宋" w:eastAsia="仿宋" w:hAnsi="仿宋" w:cs="仿宋" w:hint="eastAsia"/>
            <w:lang w:eastAsia="zh-CN"/>
          </w:rPr>
          <w:t>(五)、大屏幕液晶投影电视机项目背景</w:t>
        </w:r>
        <w:r>
          <w:tab/>
        </w:r>
        <w:r>
          <w:fldChar w:fldCharType="begin"/>
        </w:r>
        <w:r>
          <w:instrText xml:space="preserve"> PAGEREF _Toc23973 \h </w:instrText>
        </w:r>
        <w:r>
          <w:fldChar w:fldCharType="separate"/>
        </w:r>
        <w:r>
          <w:t>13</w:t>
        </w:r>
        <w:r>
          <w:fldChar w:fldCharType="end"/>
        </w:r>
      </w:hyperlink>
    </w:p>
    <w:p>
      <w:pPr>
        <w:pStyle w:val="TOC1"/>
        <w:tabs>
          <w:tab w:val="right" w:leader="dot" w:pos="8306"/>
        </w:tabs>
      </w:pPr>
      <w:hyperlink w:anchor="_Toc26327" w:history="1">
        <w:r>
          <w:rPr>
            <w:rFonts w:ascii="仿宋" w:eastAsia="仿宋" w:hAnsi="仿宋" w:cs="仿宋" w:hint="eastAsia"/>
            <w:lang w:eastAsia="zh-CN"/>
          </w:rPr>
          <w:t>三、大屏幕液晶投影电视机项目文档管理</w:t>
        </w:r>
        <w:r>
          <w:tab/>
        </w:r>
        <w:r>
          <w:fldChar w:fldCharType="begin"/>
        </w:r>
        <w:r>
          <w:instrText xml:space="preserve"> PAGEREF _Toc26327 \h </w:instrText>
        </w:r>
        <w:r>
          <w:fldChar w:fldCharType="separate"/>
        </w:r>
        <w:r>
          <w:t>14</w:t>
        </w:r>
        <w:r>
          <w:fldChar w:fldCharType="end"/>
        </w:r>
      </w:hyperlink>
    </w:p>
    <w:p>
      <w:pPr>
        <w:pStyle w:val="TOC2"/>
        <w:tabs>
          <w:tab w:val="right" w:leader="dot" w:pos="8306"/>
        </w:tabs>
      </w:pPr>
      <w:hyperlink w:anchor="_Toc6093" w:history="1">
        <w:r>
          <w:rPr>
            <w:rFonts w:ascii="仿宋" w:eastAsia="仿宋" w:hAnsi="仿宋" w:cs="仿宋" w:hint="eastAsia"/>
            <w:lang w:eastAsia="zh-CN"/>
          </w:rPr>
          <w:t>(一)、文档编制与审查</w:t>
        </w:r>
        <w:r>
          <w:tab/>
        </w:r>
        <w:r>
          <w:fldChar w:fldCharType="begin"/>
        </w:r>
        <w:r>
          <w:instrText xml:space="preserve"> PAGEREF _Toc6093 \h </w:instrText>
        </w:r>
        <w:r>
          <w:fldChar w:fldCharType="separate"/>
        </w:r>
        <w:r>
          <w:t>14</w:t>
        </w:r>
        <w:r>
          <w:fldChar w:fldCharType="end"/>
        </w:r>
      </w:hyperlink>
    </w:p>
    <w:p>
      <w:pPr>
        <w:pStyle w:val="TOC2"/>
        <w:tabs>
          <w:tab w:val="right" w:leader="dot" w:pos="8306"/>
        </w:tabs>
      </w:pPr>
      <w:hyperlink w:anchor="_Toc22268" w:history="1">
        <w:r>
          <w:rPr>
            <w:rFonts w:ascii="仿宋" w:eastAsia="仿宋" w:hAnsi="仿宋" w:cs="仿宋" w:hint="eastAsia"/>
            <w:lang w:eastAsia="zh-CN"/>
          </w:rPr>
          <w:t>(二)、文档发布与分发</w:t>
        </w:r>
        <w:r>
          <w:tab/>
        </w:r>
        <w:r>
          <w:fldChar w:fldCharType="begin"/>
        </w:r>
        <w:r>
          <w:instrText xml:space="preserve"> PAGEREF _Toc22268 \h </w:instrText>
        </w:r>
        <w:r>
          <w:fldChar w:fldCharType="separate"/>
        </w:r>
        <w:r>
          <w:t>15</w:t>
        </w:r>
        <w:r>
          <w:fldChar w:fldCharType="end"/>
        </w:r>
      </w:hyperlink>
    </w:p>
    <w:p>
      <w:pPr>
        <w:pStyle w:val="TOC2"/>
        <w:tabs>
          <w:tab w:val="right" w:leader="dot" w:pos="8306"/>
        </w:tabs>
      </w:pPr>
      <w:hyperlink w:anchor="_Toc15401" w:history="1">
        <w:r>
          <w:rPr>
            <w:rFonts w:ascii="仿宋" w:eastAsia="仿宋" w:hAnsi="仿宋" w:cs="仿宋" w:hint="eastAsia"/>
            <w:lang w:eastAsia="zh-CN"/>
          </w:rPr>
          <w:t>(三)、文档存档与归档</w:t>
        </w:r>
        <w:r>
          <w:tab/>
        </w:r>
        <w:r>
          <w:fldChar w:fldCharType="begin"/>
        </w:r>
        <w:r>
          <w:instrText xml:space="preserve"> PAGEREF _Toc15401 \h </w:instrText>
        </w:r>
        <w:r>
          <w:fldChar w:fldCharType="separate"/>
        </w:r>
        <w:r>
          <w:t>16</w:t>
        </w:r>
        <w:r>
          <w:fldChar w:fldCharType="end"/>
        </w:r>
      </w:hyperlink>
    </w:p>
    <w:p>
      <w:pPr>
        <w:pStyle w:val="TOC1"/>
        <w:tabs>
          <w:tab w:val="right" w:leader="dot" w:pos="8306"/>
        </w:tabs>
      </w:pPr>
      <w:hyperlink w:anchor="_Toc6560" w:history="1">
        <w:r>
          <w:rPr>
            <w:rFonts w:ascii="仿宋" w:eastAsia="仿宋" w:hAnsi="仿宋" w:cs="仿宋" w:hint="eastAsia"/>
            <w:lang w:eastAsia="zh-CN"/>
          </w:rPr>
          <w:t>四、大屏幕液晶投影电视机项目选址可行性分析</w:t>
        </w:r>
        <w:r>
          <w:tab/>
        </w:r>
        <w:r>
          <w:fldChar w:fldCharType="begin"/>
        </w:r>
        <w:r>
          <w:instrText xml:space="preserve"> PAGEREF _Toc6560 \h </w:instrText>
        </w:r>
        <w:r>
          <w:fldChar w:fldCharType="separate"/>
        </w:r>
        <w:r>
          <w:t>17</w:t>
        </w:r>
        <w:r>
          <w:fldChar w:fldCharType="end"/>
        </w:r>
      </w:hyperlink>
    </w:p>
    <w:p>
      <w:pPr>
        <w:pStyle w:val="TOC2"/>
        <w:tabs>
          <w:tab w:val="right" w:leader="dot" w:pos="8306"/>
        </w:tabs>
      </w:pPr>
      <w:hyperlink w:anchor="_Toc15029" w:history="1">
        <w:r>
          <w:rPr>
            <w:rFonts w:ascii="仿宋" w:eastAsia="仿宋" w:hAnsi="仿宋" w:cs="仿宋" w:hint="eastAsia"/>
            <w:lang w:eastAsia="zh-CN"/>
          </w:rPr>
          <w:t>(一)、大屏幕液晶投影电视机项目选址</w:t>
        </w:r>
        <w:r>
          <w:tab/>
        </w:r>
        <w:r>
          <w:fldChar w:fldCharType="begin"/>
        </w:r>
        <w:r>
          <w:instrText xml:space="preserve"> PAGEREF _Toc15029 \h </w:instrText>
        </w:r>
        <w:r>
          <w:fldChar w:fldCharType="separate"/>
        </w:r>
        <w:r>
          <w:t>17</w:t>
        </w:r>
        <w:r>
          <w:fldChar w:fldCharType="end"/>
        </w:r>
      </w:hyperlink>
    </w:p>
    <w:p>
      <w:pPr>
        <w:pStyle w:val="TOC2"/>
        <w:tabs>
          <w:tab w:val="right" w:leader="dot" w:pos="8306"/>
        </w:tabs>
      </w:pPr>
      <w:hyperlink w:anchor="_Toc18878" w:history="1">
        <w:r>
          <w:rPr>
            <w:rFonts w:ascii="仿宋" w:eastAsia="仿宋" w:hAnsi="仿宋" w:cs="仿宋" w:hint="eastAsia"/>
            <w:lang w:eastAsia="zh-CN"/>
          </w:rPr>
          <w:t>(二)、用地控制指标</w:t>
        </w:r>
        <w:r>
          <w:tab/>
        </w:r>
        <w:r>
          <w:fldChar w:fldCharType="begin"/>
        </w:r>
        <w:r>
          <w:instrText xml:space="preserve"> PAGEREF _Toc18878 \h </w:instrText>
        </w:r>
        <w:r>
          <w:fldChar w:fldCharType="separate"/>
        </w:r>
        <w:r>
          <w:t>17</w:t>
        </w:r>
        <w:r>
          <w:fldChar w:fldCharType="end"/>
        </w:r>
      </w:hyperlink>
    </w:p>
    <w:p>
      <w:pPr>
        <w:pStyle w:val="TOC2"/>
        <w:tabs>
          <w:tab w:val="right" w:leader="dot" w:pos="8306"/>
        </w:tabs>
      </w:pPr>
      <w:hyperlink w:anchor="_Toc10682" w:history="1">
        <w:r>
          <w:rPr>
            <w:rFonts w:ascii="仿宋" w:eastAsia="仿宋" w:hAnsi="仿宋" w:cs="仿宋" w:hint="eastAsia"/>
            <w:lang w:eastAsia="zh-CN"/>
          </w:rPr>
          <w:t>(三)、节约用地措施</w:t>
        </w:r>
        <w:r>
          <w:tab/>
        </w:r>
        <w:r>
          <w:fldChar w:fldCharType="begin"/>
        </w:r>
        <w:r>
          <w:instrText xml:space="preserve"> PAGEREF _Toc10682 \h </w:instrText>
        </w:r>
        <w:r>
          <w:fldChar w:fldCharType="separate"/>
        </w:r>
        <w:r>
          <w:t>19</w:t>
        </w:r>
        <w:r>
          <w:fldChar w:fldCharType="end"/>
        </w:r>
      </w:hyperlink>
    </w:p>
    <w:p>
      <w:pPr>
        <w:pStyle w:val="TOC2"/>
        <w:tabs>
          <w:tab w:val="right" w:leader="dot" w:pos="8306"/>
        </w:tabs>
      </w:pPr>
      <w:hyperlink w:anchor="_Toc30383" w:history="1">
        <w:r>
          <w:rPr>
            <w:rFonts w:ascii="仿宋" w:eastAsia="仿宋" w:hAnsi="仿宋" w:cs="仿宋" w:hint="eastAsia"/>
            <w:lang w:eastAsia="zh-CN"/>
          </w:rPr>
          <w:t>(四)、总图布置方案</w:t>
        </w:r>
        <w:r>
          <w:tab/>
        </w:r>
        <w:r>
          <w:fldChar w:fldCharType="begin"/>
        </w:r>
        <w:r>
          <w:instrText xml:space="preserve"> PAGEREF _Toc30383 \h </w:instrText>
        </w:r>
        <w:r>
          <w:fldChar w:fldCharType="separate"/>
        </w:r>
        <w:r>
          <w:t>21</w:t>
        </w:r>
        <w:r>
          <w:fldChar w:fldCharType="end"/>
        </w:r>
      </w:hyperlink>
    </w:p>
    <w:p>
      <w:pPr>
        <w:pStyle w:val="TOC2"/>
        <w:tabs>
          <w:tab w:val="right" w:leader="dot" w:pos="8306"/>
        </w:tabs>
      </w:pPr>
      <w:hyperlink w:anchor="_Toc19587" w:history="1">
        <w:r>
          <w:rPr>
            <w:rFonts w:ascii="仿宋" w:eastAsia="仿宋" w:hAnsi="仿宋" w:cs="仿宋" w:hint="eastAsia"/>
            <w:lang w:eastAsia="zh-CN"/>
          </w:rPr>
          <w:t>(五)、选址综合评价</w:t>
        </w:r>
        <w:r>
          <w:tab/>
        </w:r>
        <w:r>
          <w:fldChar w:fldCharType="begin"/>
        </w:r>
        <w:r>
          <w:instrText xml:space="preserve"> PAGEREF _Toc19587 \h </w:instrText>
        </w:r>
        <w:r>
          <w:fldChar w:fldCharType="separate"/>
        </w:r>
        <w:r>
          <w:t>22</w:t>
        </w:r>
        <w:r>
          <w:fldChar w:fldCharType="end"/>
        </w:r>
      </w:hyperlink>
    </w:p>
    <w:p>
      <w:pPr>
        <w:pStyle w:val="TOC1"/>
        <w:tabs>
          <w:tab w:val="right" w:leader="dot" w:pos="8306"/>
        </w:tabs>
      </w:pPr>
      <w:hyperlink w:anchor="_Toc19104" w:history="1">
        <w:r>
          <w:rPr>
            <w:rFonts w:ascii="仿宋" w:eastAsia="仿宋" w:hAnsi="仿宋" w:cs="仿宋" w:hint="eastAsia"/>
            <w:lang w:eastAsia="zh-CN"/>
          </w:rPr>
          <w:t>五、大屏幕液晶投影电视机项目土建工程</w:t>
        </w:r>
        <w:r>
          <w:tab/>
        </w:r>
        <w:r>
          <w:fldChar w:fldCharType="begin"/>
        </w:r>
        <w:r>
          <w:instrText xml:space="preserve"> PAGEREF _Toc19104 \h </w:instrText>
        </w:r>
        <w:r>
          <w:fldChar w:fldCharType="separate"/>
        </w:r>
        <w:r>
          <w:t>23</w:t>
        </w:r>
        <w:r>
          <w:fldChar w:fldCharType="end"/>
        </w:r>
      </w:hyperlink>
    </w:p>
    <w:p>
      <w:pPr>
        <w:pStyle w:val="TOC2"/>
        <w:tabs>
          <w:tab w:val="right" w:leader="dot" w:pos="8306"/>
        </w:tabs>
      </w:pPr>
      <w:hyperlink w:anchor="_Toc28777" w:history="1">
        <w:r>
          <w:rPr>
            <w:rFonts w:ascii="仿宋" w:eastAsia="仿宋" w:hAnsi="仿宋" w:cs="仿宋" w:hint="eastAsia"/>
            <w:lang w:eastAsia="zh-CN"/>
          </w:rPr>
          <w:t>(一)、建筑工程设计原则</w:t>
        </w:r>
        <w:r>
          <w:tab/>
        </w:r>
        <w:r>
          <w:fldChar w:fldCharType="begin"/>
        </w:r>
        <w:r>
          <w:instrText xml:space="preserve"> PAGEREF _Toc28777 \h </w:instrText>
        </w:r>
        <w:r>
          <w:fldChar w:fldCharType="separate"/>
        </w:r>
        <w:r>
          <w:t>23</w:t>
        </w:r>
        <w:r>
          <w:fldChar w:fldCharType="end"/>
        </w:r>
      </w:hyperlink>
    </w:p>
    <w:p>
      <w:pPr>
        <w:pStyle w:val="TOC2"/>
        <w:tabs>
          <w:tab w:val="right" w:leader="dot" w:pos="8306"/>
        </w:tabs>
      </w:pPr>
      <w:hyperlink w:anchor="_Toc480" w:history="1">
        <w:r>
          <w:rPr>
            <w:rFonts w:ascii="仿宋" w:eastAsia="仿宋" w:hAnsi="仿宋" w:cs="仿宋" w:hint="eastAsia"/>
            <w:lang w:eastAsia="zh-CN"/>
          </w:rPr>
          <w:t>(二)、土建工程设计年限及安全等级</w:t>
        </w:r>
        <w:r>
          <w:tab/>
        </w:r>
        <w:r>
          <w:fldChar w:fldCharType="begin"/>
        </w:r>
        <w:r>
          <w:instrText xml:space="preserve"> PAGEREF _Toc480 \h </w:instrText>
        </w:r>
        <w:r>
          <w:fldChar w:fldCharType="separate"/>
        </w:r>
        <w:r>
          <w:t>24</w:t>
        </w:r>
        <w:r>
          <w:fldChar w:fldCharType="end"/>
        </w:r>
      </w:hyperlink>
    </w:p>
    <w:p>
      <w:pPr>
        <w:pStyle w:val="TOC2"/>
        <w:tabs>
          <w:tab w:val="right" w:leader="dot" w:pos="8306"/>
        </w:tabs>
      </w:pPr>
      <w:hyperlink w:anchor="_Toc23412" w:history="1">
        <w:r>
          <w:rPr>
            <w:rFonts w:ascii="仿宋" w:eastAsia="仿宋" w:hAnsi="仿宋" w:cs="仿宋" w:hint="eastAsia"/>
            <w:lang w:eastAsia="zh-CN"/>
          </w:rPr>
          <w:t>(三)、建筑工程设计总体要求</w:t>
        </w:r>
        <w:r>
          <w:tab/>
        </w:r>
        <w:r>
          <w:fldChar w:fldCharType="begin"/>
        </w:r>
        <w:r>
          <w:instrText xml:space="preserve"> PAGEREF _Toc23412 \h </w:instrText>
        </w:r>
        <w:r>
          <w:fldChar w:fldCharType="separate"/>
        </w:r>
        <w:r>
          <w:t>25</w:t>
        </w:r>
        <w:r>
          <w:fldChar w:fldCharType="end"/>
        </w:r>
      </w:hyperlink>
    </w:p>
    <w:p>
      <w:pPr>
        <w:pStyle w:val="TOC2"/>
        <w:tabs>
          <w:tab w:val="right" w:leader="dot" w:pos="8306"/>
        </w:tabs>
      </w:pPr>
      <w:hyperlink w:anchor="_Toc8577" w:history="1">
        <w:r>
          <w:rPr>
            <w:rFonts w:ascii="仿宋" w:eastAsia="仿宋" w:hAnsi="仿宋" w:cs="仿宋" w:hint="eastAsia"/>
            <w:lang w:eastAsia="zh-CN"/>
          </w:rPr>
          <w:t>(四)、土建工程建设指标</w:t>
        </w:r>
        <w:r>
          <w:tab/>
        </w:r>
        <w:r>
          <w:fldChar w:fldCharType="begin"/>
        </w:r>
        <w:r>
          <w:instrText xml:space="preserve"> PAGEREF _Toc8577 \h </w:instrText>
        </w:r>
        <w:r>
          <w:fldChar w:fldCharType="separate"/>
        </w:r>
        <w:r>
          <w:t>26</w:t>
        </w:r>
        <w:r>
          <w:fldChar w:fldCharType="end"/>
        </w:r>
      </w:hyperlink>
    </w:p>
    <w:p>
      <w:pPr>
        <w:pStyle w:val="TOC1"/>
        <w:tabs>
          <w:tab w:val="right" w:leader="dot" w:pos="8306"/>
        </w:tabs>
      </w:pPr>
      <w:hyperlink w:anchor="_Toc8429" w:history="1">
        <w:r>
          <w:rPr>
            <w:rFonts w:ascii="仿宋" w:eastAsia="仿宋" w:hAnsi="仿宋" w:cs="仿宋" w:hint="eastAsia"/>
            <w:lang w:eastAsia="zh-CN"/>
          </w:rPr>
          <w:t>六、大屏幕液晶投影电视机项目危机管理</w:t>
        </w:r>
        <w:r>
          <w:tab/>
        </w:r>
        <w:r>
          <w:fldChar w:fldCharType="begin"/>
        </w:r>
        <w:r>
          <w:instrText xml:space="preserve"> PAGEREF _Toc8429 \h </w:instrText>
        </w:r>
        <w:r>
          <w:fldChar w:fldCharType="separate"/>
        </w:r>
        <w:r>
          <w:t>26</w:t>
        </w:r>
        <w:r>
          <w:fldChar w:fldCharType="end"/>
        </w:r>
      </w:hyperlink>
    </w:p>
    <w:p>
      <w:pPr>
        <w:pStyle w:val="TOC2"/>
        <w:tabs>
          <w:tab w:val="right" w:leader="dot" w:pos="8306"/>
        </w:tabs>
      </w:pPr>
      <w:hyperlink w:anchor="_Toc4128" w:history="1">
        <w:r>
          <w:rPr>
            <w:rFonts w:ascii="仿宋" w:eastAsia="仿宋" w:hAnsi="仿宋" w:cs="仿宋" w:hint="eastAsia"/>
            <w:lang w:eastAsia="zh-CN"/>
          </w:rPr>
          <w:t>(一)、危机预警与识别</w:t>
        </w:r>
        <w:r>
          <w:tab/>
        </w:r>
        <w:r>
          <w:fldChar w:fldCharType="begin"/>
        </w:r>
        <w:r>
          <w:instrText xml:space="preserve"> PAGEREF _Toc4128 \h </w:instrText>
        </w:r>
        <w:r>
          <w:fldChar w:fldCharType="separate"/>
        </w:r>
        <w:r>
          <w:t>26</w:t>
        </w:r>
        <w:r>
          <w:fldChar w:fldCharType="end"/>
        </w:r>
      </w:hyperlink>
    </w:p>
    <w:p>
      <w:pPr>
        <w:pStyle w:val="TOC2"/>
        <w:tabs>
          <w:tab w:val="right" w:leader="dot" w:pos="8306"/>
        </w:tabs>
      </w:pPr>
      <w:hyperlink w:anchor="_Toc5009" w:history="1">
        <w:r>
          <w:rPr>
            <w:rFonts w:ascii="仿宋" w:eastAsia="仿宋" w:hAnsi="仿宋" w:cs="仿宋" w:hint="eastAsia"/>
            <w:lang w:eastAsia="zh-CN"/>
          </w:rPr>
          <w:t>(二)、危机应对与恢复</w:t>
        </w:r>
        <w:r>
          <w:tab/>
        </w:r>
        <w:r>
          <w:fldChar w:fldCharType="begin"/>
        </w:r>
        <w:r>
          <w:instrText xml:space="preserve"> PAGEREF _Toc5009 \h </w:instrText>
        </w:r>
        <w:r>
          <w:fldChar w:fldCharType="separate"/>
        </w:r>
        <w:r>
          <w:t>27</w:t>
        </w:r>
        <w:r>
          <w:fldChar w:fldCharType="end"/>
        </w:r>
      </w:hyperlink>
    </w:p>
    <w:p>
      <w:pPr>
        <w:pStyle w:val="TOC1"/>
        <w:tabs>
          <w:tab w:val="right" w:leader="dot" w:pos="8306"/>
        </w:tabs>
      </w:pPr>
      <w:hyperlink w:anchor="_Toc2513" w:history="1">
        <w:r>
          <w:rPr>
            <w:rFonts w:ascii="仿宋" w:eastAsia="仿宋" w:hAnsi="仿宋" w:cs="仿宋" w:hint="eastAsia"/>
            <w:lang w:eastAsia="zh-CN"/>
          </w:rPr>
          <w:t>七、大屏幕液晶投影电视机项目社会影响</w:t>
        </w:r>
        <w:r>
          <w:tab/>
        </w:r>
        <w:r>
          <w:fldChar w:fldCharType="begin"/>
        </w:r>
        <w:r>
          <w:instrText xml:space="preserve"> PAGEREF _Toc2513 \h </w:instrText>
        </w:r>
        <w:r>
          <w:fldChar w:fldCharType="separate"/>
        </w:r>
        <w:r>
          <w:t>29</w:t>
        </w:r>
        <w:r>
          <w:fldChar w:fldCharType="end"/>
        </w:r>
      </w:hyperlink>
    </w:p>
    <w:p>
      <w:pPr>
        <w:pStyle w:val="TOC2"/>
        <w:tabs>
          <w:tab w:val="right" w:leader="dot" w:pos="8306"/>
        </w:tabs>
      </w:pPr>
      <w:hyperlink w:anchor="_Toc2630" w:history="1">
        <w:r>
          <w:rPr>
            <w:rFonts w:ascii="仿宋" w:eastAsia="仿宋" w:hAnsi="仿宋" w:cs="仿宋" w:hint="eastAsia"/>
            <w:lang w:eastAsia="zh-CN"/>
          </w:rPr>
          <w:t>(一)、社会责任与义务</w:t>
        </w:r>
        <w:r>
          <w:tab/>
        </w:r>
        <w:r>
          <w:fldChar w:fldCharType="begin"/>
        </w:r>
        <w:r>
          <w:instrText xml:space="preserve"> PAGEREF _Toc2630 \h </w:instrText>
        </w:r>
        <w:r>
          <w:fldChar w:fldCharType="separate"/>
        </w:r>
        <w:r>
          <w:t>29</w:t>
        </w:r>
        <w:r>
          <w:fldChar w:fldCharType="end"/>
        </w:r>
      </w:hyperlink>
    </w:p>
    <w:p>
      <w:pPr>
        <w:pStyle w:val="TOC2"/>
        <w:tabs>
          <w:tab w:val="right" w:leader="dot" w:pos="8306"/>
        </w:tabs>
      </w:pPr>
      <w:hyperlink w:anchor="_Toc28799" w:history="1">
        <w:r>
          <w:rPr>
            <w:rFonts w:ascii="仿宋" w:eastAsia="仿宋" w:hAnsi="仿宋" w:cs="仿宋" w:hint="eastAsia"/>
            <w:lang w:eastAsia="zh-CN"/>
          </w:rPr>
          <w:t>(二)、社会参与与沟通</w:t>
        </w:r>
        <w:r>
          <w:tab/>
        </w:r>
        <w:r>
          <w:fldChar w:fldCharType="begin"/>
        </w:r>
        <w:r>
          <w:instrText xml:space="preserve"> PAGEREF _Toc28799 \h </w:instrText>
        </w:r>
        <w:r>
          <w:fldChar w:fldCharType="separate"/>
        </w:r>
        <w:r>
          <w:t>30</w:t>
        </w:r>
        <w:r>
          <w:fldChar w:fldCharType="end"/>
        </w:r>
      </w:hyperlink>
    </w:p>
    <w:p>
      <w:pPr>
        <w:pStyle w:val="TOC1"/>
        <w:tabs>
          <w:tab w:val="right" w:leader="dot" w:pos="8306"/>
        </w:tabs>
      </w:pPr>
      <w:hyperlink w:anchor="_Toc4986" w:history="1">
        <w:r>
          <w:rPr>
            <w:rFonts w:ascii="仿宋" w:eastAsia="仿宋" w:hAnsi="仿宋" w:cs="仿宋" w:hint="eastAsia"/>
            <w:lang w:eastAsia="zh-CN"/>
          </w:rPr>
          <w:t>八、大屏幕液晶投影电视机项目投资规划</w:t>
        </w:r>
        <w:r>
          <w:tab/>
        </w:r>
        <w:r>
          <w:fldChar w:fldCharType="begin"/>
        </w:r>
        <w:r>
          <w:instrText xml:space="preserve"> PAGEREF _Toc4986 \h </w:instrText>
        </w:r>
        <w:r>
          <w:fldChar w:fldCharType="separate"/>
        </w:r>
        <w:r>
          <w:t>31</w:t>
        </w:r>
        <w:r>
          <w:fldChar w:fldCharType="end"/>
        </w:r>
      </w:hyperlink>
    </w:p>
    <w:p>
      <w:pPr>
        <w:pStyle w:val="TOC2"/>
        <w:tabs>
          <w:tab w:val="right" w:leader="dot" w:pos="8306"/>
        </w:tabs>
      </w:pPr>
      <w:hyperlink w:anchor="_Toc17478" w:history="1">
        <w:r>
          <w:rPr>
            <w:rFonts w:ascii="仿宋" w:eastAsia="仿宋" w:hAnsi="仿宋" w:cs="仿宋" w:hint="eastAsia"/>
            <w:lang w:eastAsia="zh-CN"/>
          </w:rPr>
          <w:t>(一)、大屏幕液晶投影电视机项目总投资估算</w:t>
        </w:r>
        <w:r>
          <w:tab/>
        </w:r>
        <w:r>
          <w:fldChar w:fldCharType="begin"/>
        </w:r>
        <w:r>
          <w:instrText xml:space="preserve"> PAGEREF _Toc17478 \h </w:instrText>
        </w:r>
        <w:r>
          <w:fldChar w:fldCharType="separate"/>
        </w:r>
        <w:r>
          <w:t>31</w:t>
        </w:r>
        <w:r>
          <w:fldChar w:fldCharType="end"/>
        </w:r>
      </w:hyperlink>
    </w:p>
    <w:p>
      <w:pPr>
        <w:pStyle w:val="TOC2"/>
        <w:tabs>
          <w:tab w:val="right" w:leader="dot" w:pos="8306"/>
        </w:tabs>
      </w:pPr>
      <w:hyperlink w:anchor="_Toc21664" w:history="1">
        <w:r>
          <w:rPr>
            <w:rFonts w:ascii="仿宋" w:eastAsia="仿宋" w:hAnsi="仿宋" w:cs="仿宋" w:hint="eastAsia"/>
            <w:lang w:eastAsia="zh-CN"/>
          </w:rPr>
          <w:t>(二)、资金筹措</w:t>
        </w:r>
        <w:r>
          <w:tab/>
        </w:r>
        <w:r>
          <w:fldChar w:fldCharType="begin"/>
        </w:r>
        <w:r>
          <w:instrText xml:space="preserve"> PAGEREF _Toc21664 \h </w:instrText>
        </w:r>
        <w:r>
          <w:fldChar w:fldCharType="separate"/>
        </w:r>
        <w:r>
          <w:t>32</w:t>
        </w:r>
        <w:r>
          <w:fldChar w:fldCharType="end"/>
        </w:r>
      </w:hyperlink>
    </w:p>
    <w:p>
      <w:pPr>
        <w:pStyle w:val="TOC1"/>
        <w:tabs>
          <w:tab w:val="right" w:leader="dot" w:pos="8306"/>
        </w:tabs>
      </w:pPr>
      <w:hyperlink w:anchor="_Toc11143" w:history="1">
        <w:r>
          <w:rPr>
            <w:rFonts w:ascii="仿宋" w:eastAsia="仿宋" w:hAnsi="仿宋" w:cs="仿宋" w:hint="eastAsia"/>
            <w:lang w:eastAsia="zh-CN"/>
          </w:rPr>
          <w:t>九、大屏幕液晶投影电视机项目创新与研发</w:t>
        </w:r>
        <w:r>
          <w:tab/>
        </w:r>
        <w:r>
          <w:fldChar w:fldCharType="begin"/>
        </w:r>
        <w:r>
          <w:instrText xml:space="preserve"> PAGEREF _Toc11143 \h </w:instrText>
        </w:r>
        <w:r>
          <w:fldChar w:fldCharType="separate"/>
        </w:r>
        <w:r>
          <w:t>33</w:t>
        </w:r>
        <w:r>
          <w:fldChar w:fldCharType="end"/>
        </w:r>
      </w:hyperlink>
    </w:p>
    <w:p>
      <w:pPr>
        <w:pStyle w:val="TOC2"/>
        <w:tabs>
          <w:tab w:val="right" w:leader="dot" w:pos="8306"/>
        </w:tabs>
      </w:pPr>
      <w:hyperlink w:anchor="_Toc32353" w:history="1">
        <w:r>
          <w:rPr>
            <w:rFonts w:ascii="仿宋" w:eastAsia="仿宋" w:hAnsi="仿宋" w:cs="仿宋" w:hint="eastAsia"/>
            <w:lang w:eastAsia="zh-CN"/>
          </w:rPr>
          <w:t>(一)、创新策略与方向</w:t>
        </w:r>
        <w:r>
          <w:tab/>
        </w:r>
        <w:r>
          <w:fldChar w:fldCharType="begin"/>
        </w:r>
        <w:r>
          <w:instrText xml:space="preserve"> PAGEREF _Toc32353 \h </w:instrText>
        </w:r>
        <w:r>
          <w:fldChar w:fldCharType="separate"/>
        </w:r>
        <w:r>
          <w:t>33</w:t>
        </w:r>
        <w:r>
          <w:fldChar w:fldCharType="end"/>
        </w:r>
      </w:hyperlink>
    </w:p>
    <w:p>
      <w:pPr>
        <w:pStyle w:val="TOC2"/>
        <w:tabs>
          <w:tab w:val="right" w:leader="dot" w:pos="8306"/>
        </w:tabs>
      </w:pPr>
      <w:hyperlink w:anchor="_Toc28880" w:history="1">
        <w:r>
          <w:rPr>
            <w:rFonts w:ascii="仿宋" w:eastAsia="仿宋" w:hAnsi="仿宋" w:cs="仿宋" w:hint="eastAsia"/>
            <w:lang w:eastAsia="zh-CN"/>
          </w:rPr>
          <w:t>(二)、研发规划与投入</w:t>
        </w:r>
        <w:r>
          <w:tab/>
        </w:r>
        <w:r>
          <w:fldChar w:fldCharType="begin"/>
        </w:r>
        <w:r>
          <w:instrText xml:space="preserve"> PAGEREF _Toc28880 \h </w:instrText>
        </w:r>
        <w:r>
          <w:fldChar w:fldCharType="separate"/>
        </w:r>
        <w:r>
          <w:t>34</w:t>
        </w:r>
        <w:r>
          <w:fldChar w:fldCharType="end"/>
        </w:r>
      </w:hyperlink>
    </w:p>
    <w:p>
      <w:pPr>
        <w:pStyle w:val="TOC1"/>
        <w:tabs>
          <w:tab w:val="right" w:leader="dot" w:pos="8306"/>
        </w:tabs>
      </w:pPr>
      <w:hyperlink w:anchor="_Toc17273" w:history="1">
        <w:r>
          <w:rPr>
            <w:rFonts w:ascii="仿宋" w:eastAsia="仿宋" w:hAnsi="仿宋" w:cs="仿宋" w:hint="eastAsia"/>
            <w:lang w:eastAsia="zh-CN"/>
          </w:rPr>
          <w:t>十、大屏幕液晶投影电视机项目财务管理</w:t>
        </w:r>
        <w:r>
          <w:tab/>
        </w:r>
        <w:r>
          <w:fldChar w:fldCharType="begin"/>
        </w:r>
        <w:r>
          <w:instrText xml:space="preserve"> PAGEREF _Toc17273 \h </w:instrText>
        </w:r>
        <w:r>
          <w:fldChar w:fldCharType="separate"/>
        </w:r>
        <w:r>
          <w:t>36</w:t>
        </w:r>
        <w:r>
          <w:fldChar w:fldCharType="end"/>
        </w:r>
      </w:hyperlink>
    </w:p>
    <w:p>
      <w:pPr>
        <w:pStyle w:val="TOC2"/>
        <w:tabs>
          <w:tab w:val="right" w:leader="dot" w:pos="8306"/>
        </w:tabs>
      </w:pPr>
      <w:hyperlink w:anchor="_Toc19660" w:history="1">
        <w:r>
          <w:rPr>
            <w:rFonts w:ascii="仿宋" w:eastAsia="仿宋" w:hAnsi="仿宋" w:cs="仿宋" w:hint="eastAsia"/>
            <w:lang w:eastAsia="zh-CN"/>
          </w:rPr>
          <w:t>(一)、资金需求大</w:t>
        </w:r>
        <w:r>
          <w:tab/>
        </w:r>
        <w:r>
          <w:fldChar w:fldCharType="begin"/>
        </w:r>
        <w:r>
          <w:instrText xml:space="preserve"> PAGEREF _Toc19660 \h </w:instrText>
        </w:r>
        <w:r>
          <w:fldChar w:fldCharType="separate"/>
        </w:r>
        <w:r>
          <w:t>36</w:t>
        </w:r>
        <w:r>
          <w:fldChar w:fldCharType="end"/>
        </w:r>
      </w:hyperlink>
    </w:p>
    <w:p>
      <w:pPr>
        <w:pStyle w:val="TOC2"/>
        <w:tabs>
          <w:tab w:val="right" w:leader="dot" w:pos="8306"/>
        </w:tabs>
      </w:pPr>
      <w:hyperlink w:anchor="_Toc28505" w:history="1">
        <w:r>
          <w:rPr>
            <w:rFonts w:ascii="仿宋" w:eastAsia="仿宋" w:hAnsi="仿宋" w:cs="仿宋" w:hint="eastAsia"/>
            <w:lang w:eastAsia="zh-CN"/>
          </w:rPr>
          <w:t>(二)、研发周期长</w:t>
        </w:r>
        <w:r>
          <w:tab/>
        </w:r>
        <w:r>
          <w:fldChar w:fldCharType="begin"/>
        </w:r>
        <w:r>
          <w:instrText xml:space="preserve"> PAGEREF _Toc28505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16" w:history="1">
        <w:r>
          <w:rPr>
            <w:rFonts w:ascii="仿宋" w:eastAsia="仿宋" w:hAnsi="仿宋" w:cs="仿宋" w:hint="eastAsia"/>
            <w:lang w:eastAsia="zh-CN"/>
          </w:rPr>
          <w:t>(三)、市场风险大</w:t>
        </w:r>
        <w:r>
          <w:tab/>
        </w:r>
        <w:r>
          <w:fldChar w:fldCharType="begin"/>
        </w:r>
        <w:r>
          <w:instrText xml:space="preserve"> PAGEREF _Toc17616 \h </w:instrText>
        </w:r>
        <w:r>
          <w:fldChar w:fldCharType="separate"/>
        </w:r>
        <w:r>
          <w:t>38</w:t>
        </w:r>
        <w:r>
          <w:fldChar w:fldCharType="end"/>
        </w:r>
      </w:hyperlink>
    </w:p>
    <w:p>
      <w:pPr>
        <w:pStyle w:val="TOC2"/>
        <w:tabs>
          <w:tab w:val="right" w:leader="dot" w:pos="8306"/>
        </w:tabs>
      </w:pPr>
      <w:hyperlink w:anchor="_Toc25350" w:history="1">
        <w:r>
          <w:rPr>
            <w:rFonts w:ascii="仿宋" w:eastAsia="仿宋" w:hAnsi="仿宋" w:cs="仿宋" w:hint="eastAsia"/>
            <w:lang w:eastAsia="zh-CN"/>
          </w:rPr>
          <w:t>(四)、利润率高</w:t>
        </w:r>
        <w:r>
          <w:tab/>
        </w:r>
        <w:r>
          <w:fldChar w:fldCharType="begin"/>
        </w:r>
        <w:r>
          <w:instrText xml:space="preserve"> PAGEREF _Toc25350 \h </w:instrText>
        </w:r>
        <w:r>
          <w:fldChar w:fldCharType="separate"/>
        </w:r>
        <w:r>
          <w:t>41</w:t>
        </w:r>
        <w:r>
          <w:fldChar w:fldCharType="end"/>
        </w:r>
      </w:hyperlink>
    </w:p>
    <w:p>
      <w:pPr>
        <w:pStyle w:val="TOC1"/>
        <w:tabs>
          <w:tab w:val="right" w:leader="dot" w:pos="8306"/>
        </w:tabs>
      </w:pPr>
      <w:hyperlink w:anchor="_Toc27333" w:history="1">
        <w:r>
          <w:rPr>
            <w:rFonts w:ascii="仿宋" w:eastAsia="仿宋" w:hAnsi="仿宋" w:cs="仿宋" w:hint="eastAsia"/>
            <w:lang w:eastAsia="zh-CN"/>
          </w:rPr>
          <w:t>十一、大屏幕液晶投影电视机项目计划安排</w:t>
        </w:r>
        <w:r>
          <w:tab/>
        </w:r>
        <w:r>
          <w:fldChar w:fldCharType="begin"/>
        </w:r>
        <w:r>
          <w:instrText xml:space="preserve"> PAGEREF _Toc27333 \h </w:instrText>
        </w:r>
        <w:r>
          <w:fldChar w:fldCharType="separate"/>
        </w:r>
        <w:r>
          <w:t>43</w:t>
        </w:r>
        <w:r>
          <w:fldChar w:fldCharType="end"/>
        </w:r>
      </w:hyperlink>
    </w:p>
    <w:p>
      <w:pPr>
        <w:pStyle w:val="TOC2"/>
        <w:tabs>
          <w:tab w:val="right" w:leader="dot" w:pos="8306"/>
        </w:tabs>
      </w:pPr>
      <w:hyperlink w:anchor="_Toc12753" w:history="1">
        <w:r>
          <w:rPr>
            <w:rFonts w:ascii="仿宋" w:eastAsia="仿宋" w:hAnsi="仿宋" w:cs="仿宋" w:hint="eastAsia"/>
            <w:lang w:eastAsia="zh-CN"/>
          </w:rPr>
          <w:t>(一)、建设周期</w:t>
        </w:r>
        <w:r>
          <w:tab/>
        </w:r>
        <w:r>
          <w:fldChar w:fldCharType="begin"/>
        </w:r>
        <w:r>
          <w:instrText xml:space="preserve"> PAGEREF _Toc12753 \h </w:instrText>
        </w:r>
        <w:r>
          <w:fldChar w:fldCharType="separate"/>
        </w:r>
        <w:r>
          <w:t>43</w:t>
        </w:r>
        <w:r>
          <w:fldChar w:fldCharType="end"/>
        </w:r>
      </w:hyperlink>
    </w:p>
    <w:p>
      <w:pPr>
        <w:pStyle w:val="TOC2"/>
        <w:tabs>
          <w:tab w:val="right" w:leader="dot" w:pos="8306"/>
        </w:tabs>
      </w:pPr>
      <w:hyperlink w:anchor="_Toc29061" w:history="1">
        <w:r>
          <w:rPr>
            <w:rFonts w:ascii="仿宋" w:eastAsia="仿宋" w:hAnsi="仿宋" w:cs="仿宋" w:hint="eastAsia"/>
            <w:lang w:eastAsia="zh-CN"/>
          </w:rPr>
          <w:t>(二)、建设进度</w:t>
        </w:r>
        <w:r>
          <w:tab/>
        </w:r>
        <w:r>
          <w:fldChar w:fldCharType="begin"/>
        </w:r>
        <w:r>
          <w:instrText xml:space="preserve"> PAGEREF _Toc29061 \h </w:instrText>
        </w:r>
        <w:r>
          <w:fldChar w:fldCharType="separate"/>
        </w:r>
        <w:r>
          <w:t>44</w:t>
        </w:r>
        <w:r>
          <w:fldChar w:fldCharType="end"/>
        </w:r>
      </w:hyperlink>
    </w:p>
    <w:p>
      <w:pPr>
        <w:pStyle w:val="TOC2"/>
        <w:tabs>
          <w:tab w:val="right" w:leader="dot" w:pos="8306"/>
        </w:tabs>
      </w:pPr>
      <w:hyperlink w:anchor="_Toc9427" w:history="1">
        <w:r>
          <w:rPr>
            <w:rFonts w:ascii="仿宋" w:eastAsia="仿宋" w:hAnsi="仿宋" w:cs="仿宋" w:hint="eastAsia"/>
            <w:lang w:eastAsia="zh-CN"/>
          </w:rPr>
          <w:t>(三)、进度安排注意事项</w:t>
        </w:r>
        <w:r>
          <w:tab/>
        </w:r>
        <w:r>
          <w:fldChar w:fldCharType="begin"/>
        </w:r>
        <w:r>
          <w:instrText xml:space="preserve"> PAGEREF _Toc9427 \h </w:instrText>
        </w:r>
        <w:r>
          <w:fldChar w:fldCharType="separate"/>
        </w:r>
        <w:r>
          <w:t>45</w:t>
        </w:r>
        <w:r>
          <w:fldChar w:fldCharType="end"/>
        </w:r>
      </w:hyperlink>
    </w:p>
    <w:p>
      <w:pPr>
        <w:pStyle w:val="TOC2"/>
        <w:tabs>
          <w:tab w:val="right" w:leader="dot" w:pos="8306"/>
        </w:tabs>
      </w:pPr>
      <w:hyperlink w:anchor="_Toc24794" w:history="1">
        <w:r>
          <w:rPr>
            <w:rFonts w:ascii="仿宋" w:eastAsia="仿宋" w:hAnsi="仿宋" w:cs="仿宋" w:hint="eastAsia"/>
            <w:lang w:eastAsia="zh-CN"/>
          </w:rPr>
          <w:t>(四)、人力资源配置</w:t>
        </w:r>
        <w:r>
          <w:tab/>
        </w:r>
        <w:r>
          <w:fldChar w:fldCharType="begin"/>
        </w:r>
        <w:r>
          <w:instrText xml:space="preserve"> PAGEREF _Toc24794 \h </w:instrText>
        </w:r>
        <w:r>
          <w:fldChar w:fldCharType="separate"/>
        </w:r>
        <w:r>
          <w:t>47</w:t>
        </w:r>
        <w:r>
          <w:fldChar w:fldCharType="end"/>
        </w:r>
      </w:hyperlink>
    </w:p>
    <w:p>
      <w:pPr>
        <w:pStyle w:val="TOC1"/>
        <w:tabs>
          <w:tab w:val="right" w:leader="dot" w:pos="8306"/>
        </w:tabs>
      </w:pPr>
      <w:hyperlink w:anchor="_Toc25435" w:history="1">
        <w:r>
          <w:rPr>
            <w:rFonts w:ascii="仿宋" w:eastAsia="仿宋" w:hAnsi="仿宋" w:cs="仿宋" w:hint="eastAsia"/>
            <w:lang w:eastAsia="zh-CN"/>
          </w:rPr>
          <w:t>十二、大屏幕液晶投影电视机项目技术管理</w:t>
        </w:r>
        <w:r>
          <w:tab/>
        </w:r>
        <w:r>
          <w:fldChar w:fldCharType="begin"/>
        </w:r>
        <w:r>
          <w:instrText xml:space="preserve"> PAGEREF _Toc25435 \h </w:instrText>
        </w:r>
        <w:r>
          <w:fldChar w:fldCharType="separate"/>
        </w:r>
        <w:r>
          <w:t>48</w:t>
        </w:r>
        <w:r>
          <w:fldChar w:fldCharType="end"/>
        </w:r>
      </w:hyperlink>
    </w:p>
    <w:p>
      <w:pPr>
        <w:pStyle w:val="TOC2"/>
        <w:tabs>
          <w:tab w:val="right" w:leader="dot" w:pos="8306"/>
        </w:tabs>
      </w:pPr>
      <w:hyperlink w:anchor="_Toc20166" w:history="1">
        <w:r>
          <w:rPr>
            <w:rFonts w:ascii="仿宋" w:eastAsia="仿宋" w:hAnsi="仿宋" w:cs="仿宋" w:hint="eastAsia"/>
            <w:lang w:eastAsia="zh-CN"/>
          </w:rPr>
          <w:t>(一)、技术方案选用方向</w:t>
        </w:r>
        <w:r>
          <w:tab/>
        </w:r>
        <w:r>
          <w:fldChar w:fldCharType="begin"/>
        </w:r>
        <w:r>
          <w:instrText xml:space="preserve"> PAGEREF _Toc20166 \h </w:instrText>
        </w:r>
        <w:r>
          <w:fldChar w:fldCharType="separate"/>
        </w:r>
        <w:r>
          <w:t>48</w:t>
        </w:r>
        <w:r>
          <w:fldChar w:fldCharType="end"/>
        </w:r>
      </w:hyperlink>
    </w:p>
    <w:p>
      <w:pPr>
        <w:pStyle w:val="TOC2"/>
        <w:tabs>
          <w:tab w:val="right" w:leader="dot" w:pos="8306"/>
        </w:tabs>
      </w:pPr>
      <w:hyperlink w:anchor="_Toc12203" w:history="1">
        <w:r>
          <w:rPr>
            <w:rFonts w:ascii="仿宋" w:eastAsia="仿宋" w:hAnsi="仿宋" w:cs="仿宋" w:hint="eastAsia"/>
            <w:lang w:eastAsia="zh-CN"/>
          </w:rPr>
          <w:t>(二)、工艺技术方案选用原则</w:t>
        </w:r>
        <w:r>
          <w:tab/>
        </w:r>
        <w:r>
          <w:fldChar w:fldCharType="begin"/>
        </w:r>
        <w:r>
          <w:instrText xml:space="preserve"> PAGEREF _Toc12203 \h </w:instrText>
        </w:r>
        <w:r>
          <w:fldChar w:fldCharType="separate"/>
        </w:r>
        <w:r>
          <w:t>50</w:t>
        </w:r>
        <w:r>
          <w:fldChar w:fldCharType="end"/>
        </w:r>
      </w:hyperlink>
    </w:p>
    <w:p>
      <w:pPr>
        <w:pStyle w:val="TOC2"/>
        <w:tabs>
          <w:tab w:val="right" w:leader="dot" w:pos="8306"/>
        </w:tabs>
      </w:pPr>
      <w:hyperlink w:anchor="_Toc28606" w:history="1">
        <w:r>
          <w:rPr>
            <w:rFonts w:ascii="仿宋" w:eastAsia="仿宋" w:hAnsi="仿宋" w:cs="仿宋" w:hint="eastAsia"/>
            <w:lang w:eastAsia="zh-CN"/>
          </w:rPr>
          <w:t>(三)、工艺技术方案要求</w:t>
        </w:r>
        <w:r>
          <w:tab/>
        </w:r>
        <w:r>
          <w:fldChar w:fldCharType="begin"/>
        </w:r>
        <w:r>
          <w:instrText xml:space="preserve"> PAGEREF _Toc28606 \h </w:instrText>
        </w:r>
        <w:r>
          <w:fldChar w:fldCharType="separate"/>
        </w:r>
        <w:r>
          <w:t>52</w:t>
        </w:r>
        <w:r>
          <w:fldChar w:fldCharType="end"/>
        </w:r>
      </w:hyperlink>
    </w:p>
    <w:p>
      <w:pPr>
        <w:pStyle w:val="TOC1"/>
        <w:tabs>
          <w:tab w:val="right" w:leader="dot" w:pos="8306"/>
        </w:tabs>
      </w:pPr>
      <w:hyperlink w:anchor="_Toc25267" w:history="1">
        <w:r>
          <w:rPr>
            <w:rFonts w:ascii="仿宋" w:eastAsia="仿宋" w:hAnsi="仿宋" w:cs="仿宋" w:hint="eastAsia"/>
            <w:lang w:eastAsia="zh-CN"/>
          </w:rPr>
          <w:t>十三、大屏幕液晶投影电视机项目变更管理</w:t>
        </w:r>
        <w:r>
          <w:tab/>
        </w:r>
        <w:r>
          <w:fldChar w:fldCharType="begin"/>
        </w:r>
        <w:r>
          <w:instrText xml:space="preserve"> PAGEREF _Toc25267 \h </w:instrText>
        </w:r>
        <w:r>
          <w:fldChar w:fldCharType="separate"/>
        </w:r>
        <w:r>
          <w:t>54</w:t>
        </w:r>
        <w:r>
          <w:fldChar w:fldCharType="end"/>
        </w:r>
      </w:hyperlink>
    </w:p>
    <w:p>
      <w:pPr>
        <w:pStyle w:val="TOC2"/>
        <w:tabs>
          <w:tab w:val="right" w:leader="dot" w:pos="8306"/>
        </w:tabs>
      </w:pPr>
      <w:hyperlink w:anchor="_Toc7671" w:history="1">
        <w:r>
          <w:rPr>
            <w:rFonts w:ascii="仿宋" w:eastAsia="仿宋" w:hAnsi="仿宋" w:cs="仿宋" w:hint="eastAsia"/>
            <w:lang w:eastAsia="zh-CN"/>
          </w:rPr>
          <w:t>(一)、变更申请与评估</w:t>
        </w:r>
        <w:r>
          <w:tab/>
        </w:r>
        <w:r>
          <w:fldChar w:fldCharType="begin"/>
        </w:r>
        <w:r>
          <w:instrText xml:space="preserve"> PAGEREF _Toc7671 \h </w:instrText>
        </w:r>
        <w:r>
          <w:fldChar w:fldCharType="separate"/>
        </w:r>
        <w:r>
          <w:t>54</w:t>
        </w:r>
        <w:r>
          <w:fldChar w:fldCharType="end"/>
        </w:r>
      </w:hyperlink>
    </w:p>
    <w:p>
      <w:pPr>
        <w:pStyle w:val="TOC2"/>
        <w:tabs>
          <w:tab w:val="right" w:leader="dot" w:pos="8306"/>
        </w:tabs>
      </w:pPr>
      <w:hyperlink w:anchor="_Toc26295" w:history="1">
        <w:r>
          <w:rPr>
            <w:rFonts w:ascii="仿宋" w:eastAsia="仿宋" w:hAnsi="仿宋" w:cs="仿宋" w:hint="eastAsia"/>
            <w:lang w:eastAsia="zh-CN"/>
          </w:rPr>
          <w:t>(二)、变更实施与控制</w:t>
        </w:r>
        <w:r>
          <w:tab/>
        </w:r>
        <w:r>
          <w:fldChar w:fldCharType="begin"/>
        </w:r>
        <w:r>
          <w:instrText xml:space="preserve"> PAGEREF _Toc26295 \h </w:instrText>
        </w:r>
        <w:r>
          <w:fldChar w:fldCharType="separate"/>
        </w:r>
        <w:r>
          <w:t>55</w:t>
        </w:r>
        <w:r>
          <w:fldChar w:fldCharType="end"/>
        </w:r>
      </w:hyperlink>
    </w:p>
    <w:p>
      <w:pPr>
        <w:pStyle w:val="TOC1"/>
        <w:tabs>
          <w:tab w:val="right" w:leader="dot" w:pos="8306"/>
        </w:tabs>
      </w:pPr>
      <w:hyperlink w:anchor="_Toc14335" w:history="1">
        <w:r>
          <w:rPr>
            <w:rFonts w:ascii="仿宋" w:eastAsia="仿宋" w:hAnsi="仿宋" w:cs="仿宋" w:hint="eastAsia"/>
            <w:lang w:eastAsia="zh-CN"/>
          </w:rPr>
          <w:t>十四、供应链管理</w:t>
        </w:r>
        <w:r>
          <w:tab/>
        </w:r>
        <w:r>
          <w:fldChar w:fldCharType="begin"/>
        </w:r>
        <w:r>
          <w:instrText xml:space="preserve"> PAGEREF _Toc14335 \h </w:instrText>
        </w:r>
        <w:r>
          <w:fldChar w:fldCharType="separate"/>
        </w:r>
        <w:r>
          <w:t>55</w:t>
        </w:r>
        <w:r>
          <w:fldChar w:fldCharType="end"/>
        </w:r>
      </w:hyperlink>
    </w:p>
    <w:p>
      <w:pPr>
        <w:pStyle w:val="TOC2"/>
        <w:tabs>
          <w:tab w:val="right" w:leader="dot" w:pos="8306"/>
        </w:tabs>
      </w:pPr>
      <w:hyperlink w:anchor="_Toc12284" w:history="1">
        <w:r>
          <w:rPr>
            <w:rFonts w:ascii="仿宋" w:eastAsia="仿宋" w:hAnsi="仿宋" w:cs="仿宋" w:hint="eastAsia"/>
            <w:lang w:eastAsia="zh-CN"/>
          </w:rPr>
          <w:t>(一)、供应链战略规划</w:t>
        </w:r>
        <w:r>
          <w:tab/>
        </w:r>
        <w:r>
          <w:fldChar w:fldCharType="begin"/>
        </w:r>
        <w:r>
          <w:instrText xml:space="preserve"> PAGEREF _Toc12284 \h </w:instrText>
        </w:r>
        <w:r>
          <w:fldChar w:fldCharType="separate"/>
        </w:r>
        <w:r>
          <w:t>55</w:t>
        </w:r>
        <w:r>
          <w:fldChar w:fldCharType="end"/>
        </w:r>
      </w:hyperlink>
    </w:p>
    <w:p>
      <w:pPr>
        <w:pStyle w:val="TOC2"/>
        <w:tabs>
          <w:tab w:val="right" w:leader="dot" w:pos="8306"/>
        </w:tabs>
      </w:pPr>
      <w:hyperlink w:anchor="_Toc31030" w:history="1">
        <w:r>
          <w:rPr>
            <w:rFonts w:ascii="仿宋" w:eastAsia="仿宋" w:hAnsi="仿宋" w:cs="仿宋" w:hint="eastAsia"/>
            <w:lang w:eastAsia="zh-CN"/>
          </w:rPr>
          <w:t>(二)、供应商选择与合作</w:t>
        </w:r>
        <w:r>
          <w:tab/>
        </w:r>
        <w:r>
          <w:fldChar w:fldCharType="begin"/>
        </w:r>
        <w:r>
          <w:instrText xml:space="preserve"> PAGEREF _Toc31030 \h </w:instrText>
        </w:r>
        <w:r>
          <w:fldChar w:fldCharType="separate"/>
        </w:r>
        <w:r>
          <w:t>57</w:t>
        </w:r>
        <w:r>
          <w:fldChar w:fldCharType="end"/>
        </w:r>
      </w:hyperlink>
    </w:p>
    <w:p>
      <w:pPr>
        <w:pStyle w:val="TOC2"/>
        <w:tabs>
          <w:tab w:val="right" w:leader="dot" w:pos="8306"/>
        </w:tabs>
      </w:pPr>
      <w:hyperlink w:anchor="_Toc27625" w:history="1">
        <w:r>
          <w:rPr>
            <w:rFonts w:ascii="仿宋" w:eastAsia="仿宋" w:hAnsi="仿宋" w:cs="仿宋" w:hint="eastAsia"/>
            <w:lang w:eastAsia="zh-CN"/>
          </w:rPr>
          <w:t>(三)、物流与库存管理</w:t>
        </w:r>
        <w:r>
          <w:tab/>
        </w:r>
        <w:r>
          <w:fldChar w:fldCharType="begin"/>
        </w:r>
        <w:r>
          <w:instrText xml:space="preserve"> PAGEREF _Toc27625 \h </w:instrText>
        </w:r>
        <w:r>
          <w:fldChar w:fldCharType="separate"/>
        </w:r>
        <w:r>
          <w:t>58</w:t>
        </w:r>
        <w:r>
          <w:fldChar w:fldCharType="end"/>
        </w:r>
      </w:hyperlink>
    </w:p>
    <w:p>
      <w:pPr>
        <w:pStyle w:val="TOC1"/>
        <w:tabs>
          <w:tab w:val="right" w:leader="dot" w:pos="8306"/>
        </w:tabs>
      </w:pPr>
      <w:hyperlink w:anchor="_Toc17116" w:history="1">
        <w:r>
          <w:rPr>
            <w:rFonts w:ascii="仿宋" w:eastAsia="仿宋" w:hAnsi="仿宋" w:cs="仿宋" w:hint="eastAsia"/>
            <w:lang w:eastAsia="zh-CN"/>
          </w:rPr>
          <w:t>十五、大屏幕液晶投影电视机项目实施保障措施</w:t>
        </w:r>
        <w:r>
          <w:tab/>
        </w:r>
        <w:r>
          <w:fldChar w:fldCharType="begin"/>
        </w:r>
        <w:r>
          <w:instrText xml:space="preserve"> PAGEREF _Toc17116 \h </w:instrText>
        </w:r>
        <w:r>
          <w:fldChar w:fldCharType="separate"/>
        </w:r>
        <w:r>
          <w:t>60</w:t>
        </w:r>
        <w:r>
          <w:fldChar w:fldCharType="end"/>
        </w:r>
      </w:hyperlink>
    </w:p>
    <w:p>
      <w:pPr>
        <w:pStyle w:val="TOC2"/>
        <w:tabs>
          <w:tab w:val="right" w:leader="dot" w:pos="8306"/>
        </w:tabs>
      </w:pPr>
      <w:hyperlink w:anchor="_Toc8780" w:history="1">
        <w:r>
          <w:rPr>
            <w:rFonts w:ascii="仿宋" w:eastAsia="仿宋" w:hAnsi="仿宋" w:cs="仿宋" w:hint="eastAsia"/>
            <w:lang w:eastAsia="zh-CN"/>
          </w:rPr>
          <w:t>(一)、大屏幕液晶投影电视机项目实施保障机制</w:t>
        </w:r>
        <w:r>
          <w:tab/>
        </w:r>
        <w:r>
          <w:fldChar w:fldCharType="begin"/>
        </w:r>
        <w:r>
          <w:instrText xml:space="preserve"> PAGEREF _Toc8780 \h </w:instrText>
        </w:r>
        <w:r>
          <w:fldChar w:fldCharType="separate"/>
        </w:r>
        <w:r>
          <w:t>60</w:t>
        </w:r>
        <w:r>
          <w:fldChar w:fldCharType="end"/>
        </w:r>
      </w:hyperlink>
    </w:p>
    <w:p>
      <w:pPr>
        <w:pStyle w:val="TOC2"/>
        <w:tabs>
          <w:tab w:val="right" w:leader="dot" w:pos="8306"/>
        </w:tabs>
      </w:pPr>
      <w:hyperlink w:anchor="_Toc17109" w:history="1">
        <w:r>
          <w:rPr>
            <w:rFonts w:ascii="仿宋" w:eastAsia="仿宋" w:hAnsi="仿宋" w:cs="仿宋" w:hint="eastAsia"/>
            <w:lang w:eastAsia="zh-CN"/>
          </w:rPr>
          <w:t>(二)、大屏幕液晶投影电视机项目法律合规要求</w:t>
        </w:r>
        <w:r>
          <w:tab/>
        </w:r>
        <w:r>
          <w:fldChar w:fldCharType="begin"/>
        </w:r>
        <w:r>
          <w:instrText xml:space="preserve"> PAGEREF _Toc17109 \h </w:instrText>
        </w:r>
        <w:r>
          <w:fldChar w:fldCharType="separate"/>
        </w:r>
        <w:r>
          <w:t>64</w:t>
        </w:r>
        <w:r>
          <w:fldChar w:fldCharType="end"/>
        </w:r>
      </w:hyperlink>
    </w:p>
    <w:p>
      <w:pPr>
        <w:pStyle w:val="TOC2"/>
        <w:tabs>
          <w:tab w:val="right" w:leader="dot" w:pos="8306"/>
        </w:tabs>
      </w:pPr>
      <w:hyperlink w:anchor="_Toc8604" w:history="1">
        <w:r>
          <w:rPr>
            <w:rFonts w:ascii="仿宋" w:eastAsia="仿宋" w:hAnsi="仿宋" w:cs="仿宋" w:hint="eastAsia"/>
            <w:lang w:eastAsia="zh-CN"/>
          </w:rPr>
          <w:t>(三)、大屏幕液晶投影电视机项目合同管理与法律事务</w:t>
        </w:r>
        <w:r>
          <w:tab/>
        </w:r>
        <w:r>
          <w:fldChar w:fldCharType="begin"/>
        </w:r>
        <w:r>
          <w:instrText xml:space="preserve"> PAGEREF _Toc8604 \h </w:instrText>
        </w:r>
        <w:r>
          <w:fldChar w:fldCharType="separate"/>
        </w:r>
        <w:r>
          <w:t>68</w:t>
        </w:r>
        <w:r>
          <w:fldChar w:fldCharType="end"/>
        </w:r>
      </w:hyperlink>
    </w:p>
    <w:p>
      <w:pPr>
        <w:pStyle w:val="TOC2"/>
        <w:tabs>
          <w:tab w:val="right" w:leader="dot" w:pos="8306"/>
        </w:tabs>
      </w:pPr>
      <w:hyperlink w:anchor="_Toc3414" w:history="1">
        <w:r>
          <w:rPr>
            <w:rFonts w:ascii="仿宋" w:eastAsia="仿宋" w:hAnsi="仿宋" w:cs="仿宋" w:hint="eastAsia"/>
            <w:lang w:eastAsia="zh-CN"/>
          </w:rPr>
          <w:t>(四)、大屏幕液晶投影电视机项目知识产权保护策略</w:t>
        </w:r>
        <w:r>
          <w:tab/>
        </w:r>
        <w:r>
          <w:fldChar w:fldCharType="begin"/>
        </w:r>
        <w:r>
          <w:instrText xml:space="preserve"> PAGEREF _Toc3414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81"/>
      <w:r>
        <w:rPr>
          <w:rFonts w:ascii="仿宋" w:eastAsia="仿宋" w:hAnsi="仿宋" w:cs="仿宋" w:hint="eastAsia"/>
          <w:sz w:val="28"/>
          <w:lang w:eastAsia="zh-CN"/>
        </w:rPr>
        <w:t>一、大屏幕液晶投影电视机项目绩效评估</w:t>
      </w:r>
      <w:bookmarkEnd w:id="2"/>
    </w:p>
    <w:p>
      <w:pPr>
        <w:pStyle w:val="Heading2"/>
        <w:rPr>
          <w:rFonts w:ascii="仿宋" w:eastAsia="仿宋" w:hAnsi="仿宋" w:cs="仿宋" w:hint="eastAsia"/>
          <w:lang w:eastAsia="zh-CN"/>
        </w:rPr>
      </w:pPr>
      <w:bookmarkStart w:id="3" w:name="_Toc203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屏幕液晶投影电视机项目中，我们设计了一套全面的绩效评估指标，以确保大屏幕液晶投影电视机项目的可控和成功交付。这些指标跨足大屏幕液晶投影电视机项目目标、成本、进度和质量等多个维度，为我们提供了全面洞察大屏幕液晶投影电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目标达成率是我们关注的首要指标。我们设定了明确的目标，并通过定期监测和评估，迅速发现并应对潜在的目标偏差。这为大屏幕液晶投影电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成本绩效是另一个核心关注点。通过实际成本与预算成本的对比分析，我们深入了解成本差异的原因，及时调整资源分配，保持大屏幕液晶投影电视机项目在经济效益方面的合理水平。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进度作为关键的绩效指标之一，得到了精心的关注。我们制定了详细的大屏幕液晶投影电视机项目进度计划，并设立了进度符合度指标，确保实际进度与计划进度保持一致。这使我们能够快速发现和解决潜在的进度问题，保持大屏幕液晶投影电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屏幕液晶投影电视机项目绩效的不可或缺的一环。我们引入了一系列的质量标准和客户满意度指标，以确保大屏幕液晶投影电视机项目交付的成果在质量上达到或超越预期水平。通过持续监测这些指标，我们努力提升大屏幕液晶投影电视机项目整体质量水平，为大屏幕液晶投影电视机项目的成功交付提供有力保障。通过这些科学且全面的绩效评估，我们能够更好地引导大屏幕液晶投影电视机项目的持续改进，确保大屏幕液晶投影电视机项目目标的顺利达成。</w:t>
      </w:r>
    </w:p>
    <w:p>
      <w:pPr>
        <w:pStyle w:val="Heading2"/>
        <w:ind w:firstLine="560" w:firstLineChars="200"/>
        <w:rPr>
          <w:rFonts w:ascii="仿宋" w:eastAsia="仿宋" w:hAnsi="仿宋" w:cs="仿宋" w:hint="eastAsia"/>
          <w:sz w:val="28"/>
          <w:lang w:eastAsia="zh-CN"/>
        </w:rPr>
      </w:pPr>
      <w:bookmarkStart w:id="4" w:name="_Toc192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绩效评估是大屏幕液晶投影电视机项目中的关键环节，为确保大屏幕液晶投影电视机项目达到预期目标，我们采用了多层次、多维度的绩效评估方法。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屏幕液晶投影电视机项目的战略目标对齐，确保每个决策和行动都与大屏幕液晶投影电视机项目整体目标保持一致。团队会定期召开战略对齐会议，审视当前工作与大屏幕液晶投影电视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屏幕液晶投影电视机项目进度、质量、成本和风险等方面。这些指标通过数据收集和分析，为大屏幕液晶投影电视机项目管理团队提供了客观的评估依据。例如，我们通过大屏幕液晶投影电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屏幕液晶投影电视机项目内部，还考虑了大屏幕液晶投影电视机项目对外部环境的影响。我们定期进行干系人满意度调查，以了解各利益相关方对大屏幕液晶投影电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这种多层次、多角度的绩效评估方法，使得我们能够全面了解大屏幕液晶投影电视机项目的运行状态，及时做出调整，确保大屏幕液晶投影电视机项目在不断变化的环境中保持稳健前行。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919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为了确保大屏幕液晶投影电视机项目的有效管理和不断优化，我们采用了精心设计的绩效评估周期。这个周期旨在实现灵活、实时和全面的评估，以适应大屏幕液晶投影电视机项目执行中的各种挑战。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屏幕液晶投影电视机项目的不同需求，分为短期、中期和长期。短期评估关注每个迭代或工作周期，以及时发现和解决当前任务中的问题。中期评估涵盖几个迭代，深入了解整体大屏幕液晶投影电视机项目的趋势和性能。长期评估则着眼于整个大屏幕液晶投影电视机项目阶段，确保大屏幕液晶投影电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屏幕液晶投影电视机项目管理工具和协作平台，团队成员能够随时更新和分享大屏幕液晶投影电视机项目数据。这种实时性的反馈机制使我们能够及时察觉潜在问题，快速调整，保持大屏幕液晶投影电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屏幕液晶投影电视机项目的决策制定密不可分。每个周期的大屏幕液晶投影电视机项目回顾会议成为集体总结经验、识别问题深层次原因并找到创新解决方案的平台。这种定期的反思与调整机制使大屏幕液晶投影电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104"/>
      <w:r>
        <w:rPr>
          <w:rFonts w:ascii="仿宋" w:eastAsia="仿宋" w:hAnsi="仿宋" w:cs="仿宋" w:hint="eastAsia"/>
          <w:sz w:val="28"/>
          <w:lang w:eastAsia="zh-CN"/>
        </w:rPr>
        <w:t>二、大屏幕液晶投影电视机项目概论</w:t>
      </w:r>
      <w:bookmarkEnd w:id="6"/>
    </w:p>
    <w:p>
      <w:pPr>
        <w:pStyle w:val="Heading2"/>
        <w:rPr>
          <w:rFonts w:ascii="仿宋" w:eastAsia="仿宋" w:hAnsi="仿宋" w:cs="仿宋" w:hint="eastAsia"/>
          <w:lang w:eastAsia="zh-CN"/>
        </w:rPr>
      </w:pPr>
      <w:bookmarkStart w:id="7" w:name="_Toc29278"/>
      <w:r>
        <w:rPr>
          <w:rFonts w:ascii="仿宋" w:eastAsia="仿宋" w:hAnsi="仿宋" w:cs="仿宋" w:hint="eastAsia"/>
          <w:lang w:eastAsia="zh-CN"/>
        </w:rPr>
        <w:t>(一)、大屏幕液晶投影电视机项目概况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起源追溯至对市场的深入洞察。市场的不断演变与变革为大屏幕液晶投影电视机项目提供了难得的机遇。当前市场存在的需求缺口和变革的大环境共同构成了大屏幕液晶投影电视机项目的背景。这个大屏幕液晶投影电视机项目旨在充分利用市场机遇，填补行业中尚未满足的需求，为客户提供全新的解决方案。市场的变革和需求的增长使得这个大屏幕液晶投影电视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大屏幕液晶投影电视机项目名称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正式命名为大屏幕液晶投影电视机。这个名称不仅仅是一个标识，更代表了大屏幕液晶投影电视机项目的核心理念和愿景。它蕴含着大屏幕液晶投影电视机项目所要解决问题的关键字，具有强烈的表达和辨识度，为大屏幕液晶投影电视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大屏幕液晶投影电视机项目目标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核心目标是提供一种全新、高效的解决方案，满足客户日益增长的需求。大屏幕液晶投影电视机项目追求的不仅仅是满足市场需求，更是在市场中获得卓越的竞争优势。通过不断提升产品或服务的质量和创新水平，大屏幕液晶投影电视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大屏幕液晶投影电视机项目范围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全面涵盖了产品研发、制造、市场推广和售后服务，确保从产品设计到最终用户体验的全方位关注。这一全面的大屏幕液晶投影电视机项目范围是为了确保大屏幕液晶投影电视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大屏幕液晶投影电视机项目时间表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计划在未来18个月内完成，包括研发、测试、市场试点和正式推出等不同阶段。这个时间表的合理设计是为了确保大屏幕液晶投影电视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大屏幕液晶投影电视机项目预算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总预算估算为XX百万美元，主要分配在研发、市场推广、人员培训和运营等方面。这一充足的预算为大屏幕液晶投影电视机项目提供了充足的资源，确保大屏幕液晶投影电视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大屏幕液晶投影电视机项目风险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可能面临的风险包括市场接受度低、技术难题、竞争激烈等。大屏幕液晶投影电视机项目团队已经制定了相应的风险应对计划，通过前瞻性的风险管理，确保大屏幕液晶投影电视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大屏幕液晶投影电视机项目团队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汇聚了一支经验丰富、多领域专业素养的核心团队，确保大屏幕液晶投影电视机项目在各个方面都能拥有高水平的执行力。团队的协同作战是大屏幕液晶投影电视机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大屏幕液晶投影电视机项目背景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大屏幕液晶投影电视机项目的背景根植于市场对更高效、创新产品的渴望，同时也受到科技发展对行业格局的深刻改变的影响。这为大屏幕液晶投影电视机项目提供了广阔的发展空间和市场需求。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大屏幕液晶投影电视机项目现状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截至目前，大屏幕液晶投影电视机项目已完成市场调研和技术验证，取得了初步的成功。这为大屏幕液晶投影电视机项目在未来的发展奠定了坚实的基础，为更远大的目标打下了坚实的基石。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5780"/>
      <w:r>
        <w:rPr>
          <w:rFonts w:ascii="仿宋" w:eastAsia="仿宋" w:hAnsi="仿宋" w:cs="仿宋" w:hint="eastAsia"/>
          <w:sz w:val="28"/>
          <w:lang w:eastAsia="zh-CN"/>
        </w:rPr>
        <w:t>(二)、大屏幕液晶投影电视机项目目标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屏幕液晶投影电视机项目首要业务目标是在市场中占据有利地位，实现产品/服务的成功推广和销售。通过不断提升产品质量、创新性，大屏幕液晶投影电视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在科技迅速发展的时代，大屏幕液晶投影电视机项目着眼于技术创新。通过持续的研发和技术升级，大屏幕液晶投影电视机项目旨在推出更具创新性的产品或服务，以满足市场对新鲜、先进解决方案的需求。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屏幕液晶投影电视机项目设定了客户满意度目标。通过提供卓越的产品质量和优质的客户服务，大屏幕液晶投影电视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大屏幕液晶投影电视机项目注重社会责任和可持续发展。通过实施环保、社会责任大屏幕液晶投影电视机项目，大屏幕液晶投影电视机项目致力于在经济发展的同时保护环境，促进社会公平，实现可持续经营。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大屏幕液晶投影电视机项目的团队是实现目标的核心驱动力。因此，大屏幕液晶投影电视机项目设定了团队发展目标，包括提升团队成员的专业技能、培养领导力，以及搭建协同高效的团队工作氛围。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0683"/>
      <w:r>
        <w:rPr>
          <w:rFonts w:ascii="仿宋" w:eastAsia="仿宋" w:hAnsi="仿宋" w:cs="仿宋" w:hint="eastAsia"/>
          <w:sz w:val="28"/>
          <w:lang w:eastAsia="zh-CN"/>
        </w:rPr>
        <w:t>(三)、大屏幕液晶投影电视机项目提出的理由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大屏幕液晶投影电视机项目提出的理由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提出源于对市场机遇的深刻洞察。当前市场中存在的需求缺口和行业发展趋势表明，有巨大的商业机会等待被开发。通过准确捕捉市场机遇，大屏幕液晶投影电视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理念基于对技术创新的信仰。通过持续的研发和技术投入，大屏幕液晶投影电视机项目有望推出更具创新性的产品或服务。在科技飞速发展的当下，大屏幕液晶投影电视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提出是为了增强企业的行业竞争力。通过提升产品或服务的质量和独特性，大屏幕液晶投影电视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响应了消费者需求的变化。随着社会和科技的不断发展，消费者对产品和服务的需求也在发生变化。通过深入了解并及时回应消费者的新需求，大屏幕液晶投影电视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提出是企业战略发展规划的一部分。在面对日益激烈的市场竞争和不断变化的商业环境中，大屏幕液晶投影电视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提出不仅仅是基于商业考量，还注重社会责任。通过推出环保、社会责任等方面的大屏幕液晶投影电视机项目，大屏幕液晶投影电视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提出反映了对利益相关者期望的关注。包括客户、员工、投资者等利益相关者在企业发展中都有着各自的期望，大屏幕液晶投影电视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6"/>
      <w:r>
        <w:rPr>
          <w:rFonts w:ascii="仿宋" w:eastAsia="仿宋" w:hAnsi="仿宋" w:cs="仿宋" w:hint="eastAsia"/>
          <w:sz w:val="28"/>
          <w:lang w:eastAsia="zh-CN"/>
        </w:rPr>
        <w:t>(四)、大屏幕液晶投影电视机项目意义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在实施大屏幕液晶投影电视机项目的过程中，我们不仅仅是在追逐商业成功，更是为企业和社会的多个层面创造了深远的意义。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的首要意义在于提升企业的市场竞争力。通过持续的创新和对产品质量的高标准要求，大屏幕液晶投影电视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屏幕液晶投影电视机项目的推进将促使行业技术水平的提升。通过引入先进技术和创新性解决方案，大屏幕液晶投影电视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屏幕液晶投影电视机项目不仅创造了大量就业机会，提高了就业水平，还注重社会责任和环保。通过参与社会公益事业和推动环保大屏幕液晶投影电视机项目，大屏幕液晶投影电视机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综合而言，大屏幕液晶投影电视机项目意义重大，不仅推动了企业的发展，也为行业和社会的进步贡献了积极力量。这是一个全面而深刻的影响，将在未来产生可持续的正面效应。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3973"/>
      <w:r>
        <w:rPr>
          <w:rFonts w:ascii="仿宋" w:eastAsia="仿宋" w:hAnsi="仿宋" w:cs="仿宋" w:hint="eastAsia"/>
          <w:sz w:val="28"/>
          <w:lang w:eastAsia="zh-CN"/>
        </w:rPr>
        <w:t>(五)、大屏幕液晶投影电视机项目背景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在当今迅猛发展的商业环境中，大屏幕液晶投影电视机项目的动因根植于对多方面因素的审慎考量。这个大屏幕液晶投影电视机项目的提出并非孤立的决策，而是对企业所处背景深入思考的产物。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屏幕液晶投影电视机项目背后的首要原因。科技的迅速发展和全球市场的快速变化使得企业必须灵活应对。大屏幕液晶投影电视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屏幕液晶投影电视机项目背景中不可忽视的一环。企业需要在激烈竞争中脱颖而出，为此，大屏幕液晶投影电视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技术的迅速发展为企业带来了机遇与挑战。作为大屏幕液晶投影电视机项目启动的背景之一，对新兴技术的应用将有助于提升企业的技术水平，使其在不断演进的商业环境中保持竞争优势。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大屏幕液晶投影电视机项目充分融入了社会责任的理念，通过可持续经营和社会公益大屏幕液晶投影电视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327"/>
      <w:r>
        <w:rPr>
          <w:rFonts w:ascii="仿宋" w:eastAsia="仿宋" w:hAnsi="仿宋" w:cs="仿宋" w:hint="eastAsia"/>
          <w:sz w:val="28"/>
          <w:lang w:eastAsia="zh-CN"/>
        </w:rPr>
        <w:t>三、大屏幕液晶投影电视机项目文档管理</w:t>
      </w:r>
      <w:bookmarkEnd w:id="12"/>
    </w:p>
    <w:p>
      <w:pPr>
        <w:pStyle w:val="Heading2"/>
        <w:rPr>
          <w:rFonts w:ascii="仿宋" w:eastAsia="仿宋" w:hAnsi="仿宋" w:cs="仿宋" w:hint="eastAsia"/>
          <w:lang w:eastAsia="zh-CN"/>
        </w:rPr>
      </w:pPr>
      <w:bookmarkStart w:id="13" w:name="_Toc609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大屏幕液晶投影电视机项目高度重视文档的质量和准确性，以支持大屏幕液晶投影电视机项目的各项活动和决策。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文档的编制始于大屏幕液晶投影电视机项目计划的初期，我们制定了详细的文档编制计划，明确了每个文档的内容、格式和编写责任人。在大屏幕液晶投影电视机项目启动阶段，我们首先编制了大屏幕液晶投影电视机项目章程，明确定义了大屏幕液晶投影电视机项目的目标、范围、风险等关键要素。随后，大屏幕液晶投影电视机项目团队根据计划陆续编制了需求文档、设计文档、测试文档等各类文档，确保大屏幕液晶投影电视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屏幕液晶投影电视机项目管理中的重要环节，旨在确保大屏幕液晶投影电视机项目文档符合质量标准和大屏幕液晶投影电视机项目需求。在大屏幕液晶投影电视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屏幕液晶投影电视机项目相关利益方和专业领域的专家对文档进行独立审查。这有助于获取更全面、客观的反馈，确保大屏幕液晶投影电视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屏幕液晶投影电视机项目在文档编制与审查方面建立了严格的管理机制，通过规范的流程和多维度的审查，确保大屏幕液晶投影电视机项目文档的质量、准确性和可靠性，为大屏幕液晶投影电视机项目的顺利推进提供了有力支持。</w:t>
      </w:r>
    </w:p>
    <w:p>
      <w:pPr>
        <w:pStyle w:val="Heading2"/>
        <w:ind w:firstLine="560" w:firstLineChars="200"/>
        <w:rPr>
          <w:rFonts w:ascii="仿宋" w:eastAsia="仿宋" w:hAnsi="仿宋" w:cs="仿宋" w:hint="eastAsia"/>
          <w:sz w:val="28"/>
          <w:lang w:eastAsia="zh-CN"/>
        </w:rPr>
      </w:pPr>
      <w:bookmarkStart w:id="14" w:name="_Toc2226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在大屏幕液晶投影电视机项目中，我们致力于优化文档发布与分发过程，以确保信息的高效传递和团队间协作的顺畅进行。以下是我们采取的关键优化策略：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我们通过多渠道发布文档，包括电子邮件、大屏幕液晶投影电视机项目管理平台、内部网站等，以满足不同团队成员的偏好和需求。多渠道发布确保了信息的全面覆盖。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我们采用了精细的权限控制，确保只有授权人员可以访问敏感信息。这种安全措施保护了大屏幕液晶投影电视机项目文档的机密性，防止了未经授权的信息泄露。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40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屏幕液晶投影电视机项目生命周期中一个至关重要的环节，直接关系到大屏幕液晶投影电视机项目信息的长期保存和历史记录的完整性。在大屏幕液晶投影电视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https://d.book118.com/078130113130006041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大屏幕液晶投影电视机项目规划设计蓝图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14C1F"/>
    <w:rsid w:val="27B14C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0113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2024-02-22T13:35:00Z</dcterms:created>
  <dcterms:modified xsi:type="dcterms:W3CDTF">2024-02-22T13:35:55Z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663E1471FF6F4E5494B7FB8AD9E2C0EF_11</vt:lpwstr>
  </property>
  <property fmtid="{D5CDD505-2E9C-101B-9397-08002B2CF9AE}" pid="3" name="KSOProductBuildVer">
    <vt:lpwstr>2052-12.1.0.16250</vt:lpwstr>
  </property>
</Properties>
</file>