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汽罐车项目可行性建设方案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5" w:history="1">
        <w:r>
          <w:rPr>
            <w:rFonts w:ascii="仿宋" w:eastAsia="仿宋" w:hAnsi="仿宋" w:cs="仿宋" w:hint="eastAsia"/>
            <w:lang w:eastAsia="zh-CN"/>
          </w:rPr>
          <w:t>前言</w:t>
        </w:r>
        <w:r>
          <w:tab/>
        </w:r>
        <w:r>
          <w:fldChar w:fldCharType="begin"/>
        </w:r>
        <w:r>
          <w:instrText xml:space="preserve"> PAGEREF _Toc24565 \h </w:instrText>
        </w:r>
        <w:r>
          <w:fldChar w:fldCharType="separate"/>
        </w:r>
        <w:r>
          <w:t>3</w:t>
        </w:r>
        <w:r>
          <w:fldChar w:fldCharType="end"/>
        </w:r>
      </w:hyperlink>
    </w:p>
    <w:p>
      <w:pPr>
        <w:pStyle w:val="TOC1"/>
        <w:tabs>
          <w:tab w:val="right" w:leader="dot" w:pos="8306"/>
        </w:tabs>
      </w:pPr>
      <w:hyperlink w:anchor="_Toc32269" w:history="1">
        <w:r>
          <w:rPr>
            <w:rFonts w:ascii="仿宋" w:eastAsia="仿宋" w:hAnsi="仿宋" w:cs="仿宋" w:hint="eastAsia"/>
            <w:lang w:eastAsia="zh-CN"/>
          </w:rPr>
          <w:t>一、项目监理与质量保证</w:t>
        </w:r>
        <w:r>
          <w:tab/>
        </w:r>
        <w:r>
          <w:fldChar w:fldCharType="begin"/>
        </w:r>
        <w:r>
          <w:instrText xml:space="preserve"> PAGEREF _Toc32269 \h </w:instrText>
        </w:r>
        <w:r>
          <w:fldChar w:fldCharType="separate"/>
        </w:r>
        <w:r>
          <w:t>3</w:t>
        </w:r>
        <w:r>
          <w:fldChar w:fldCharType="end"/>
        </w:r>
      </w:hyperlink>
    </w:p>
    <w:p>
      <w:pPr>
        <w:pStyle w:val="TOC2"/>
        <w:tabs>
          <w:tab w:val="right" w:leader="dot" w:pos="8306"/>
        </w:tabs>
      </w:pPr>
      <w:hyperlink w:anchor="_Toc8011" w:history="1">
        <w:r>
          <w:rPr>
            <w:rFonts w:ascii="仿宋" w:eastAsia="仿宋" w:hAnsi="仿宋" w:cs="仿宋" w:hint="eastAsia"/>
            <w:lang w:eastAsia="zh-CN"/>
          </w:rPr>
          <w:t>(一)、监理体系构建</w:t>
        </w:r>
        <w:r>
          <w:tab/>
        </w:r>
        <w:r>
          <w:fldChar w:fldCharType="begin"/>
        </w:r>
        <w:r>
          <w:instrText xml:space="preserve"> PAGEREF _Toc8011 \h </w:instrText>
        </w:r>
        <w:r>
          <w:fldChar w:fldCharType="separate"/>
        </w:r>
        <w:r>
          <w:t>3</w:t>
        </w:r>
        <w:r>
          <w:fldChar w:fldCharType="end"/>
        </w:r>
      </w:hyperlink>
    </w:p>
    <w:p>
      <w:pPr>
        <w:pStyle w:val="TOC2"/>
        <w:tabs>
          <w:tab w:val="right" w:leader="dot" w:pos="8306"/>
        </w:tabs>
      </w:pPr>
      <w:hyperlink w:anchor="_Toc8811" w:history="1">
        <w:r>
          <w:rPr>
            <w:rFonts w:ascii="仿宋" w:eastAsia="仿宋" w:hAnsi="仿宋" w:cs="仿宋" w:hint="eastAsia"/>
            <w:lang w:eastAsia="zh-CN"/>
          </w:rPr>
          <w:t>(二)、质量保证体系实施</w:t>
        </w:r>
        <w:r>
          <w:tab/>
        </w:r>
        <w:r>
          <w:fldChar w:fldCharType="begin"/>
        </w:r>
        <w:r>
          <w:instrText xml:space="preserve"> PAGEREF _Toc8811 \h </w:instrText>
        </w:r>
        <w:r>
          <w:fldChar w:fldCharType="separate"/>
        </w:r>
        <w:r>
          <w:t>4</w:t>
        </w:r>
        <w:r>
          <w:fldChar w:fldCharType="end"/>
        </w:r>
      </w:hyperlink>
    </w:p>
    <w:p>
      <w:pPr>
        <w:pStyle w:val="TOC2"/>
        <w:tabs>
          <w:tab w:val="right" w:leader="dot" w:pos="8306"/>
        </w:tabs>
      </w:pPr>
      <w:hyperlink w:anchor="_Toc6191" w:history="1">
        <w:r>
          <w:rPr>
            <w:rFonts w:ascii="仿宋" w:eastAsia="仿宋" w:hAnsi="仿宋" w:cs="仿宋" w:hint="eastAsia"/>
            <w:lang w:eastAsia="zh-CN"/>
          </w:rPr>
          <w:t>(三)、监理与质量控制流程</w:t>
        </w:r>
        <w:r>
          <w:tab/>
        </w:r>
        <w:r>
          <w:fldChar w:fldCharType="begin"/>
        </w:r>
        <w:r>
          <w:instrText xml:space="preserve"> PAGEREF _Toc6191 \h </w:instrText>
        </w:r>
        <w:r>
          <w:fldChar w:fldCharType="separate"/>
        </w:r>
        <w:r>
          <w:t>4</w:t>
        </w:r>
        <w:r>
          <w:fldChar w:fldCharType="end"/>
        </w:r>
      </w:hyperlink>
    </w:p>
    <w:p>
      <w:pPr>
        <w:pStyle w:val="TOC1"/>
        <w:tabs>
          <w:tab w:val="right" w:leader="dot" w:pos="8306"/>
        </w:tabs>
      </w:pPr>
      <w:hyperlink w:anchor="_Toc24166" w:history="1">
        <w:r>
          <w:rPr>
            <w:rFonts w:ascii="仿宋" w:eastAsia="仿宋" w:hAnsi="仿宋" w:cs="仿宋" w:hint="eastAsia"/>
            <w:lang w:eastAsia="zh-CN"/>
          </w:rPr>
          <w:t>二、财务管理与成本控制</w:t>
        </w:r>
        <w:r>
          <w:tab/>
        </w:r>
        <w:r>
          <w:fldChar w:fldCharType="begin"/>
        </w:r>
        <w:r>
          <w:instrText xml:space="preserve"> PAGEREF _Toc24166 \h </w:instrText>
        </w:r>
        <w:r>
          <w:fldChar w:fldCharType="separate"/>
        </w:r>
        <w:r>
          <w:t>5</w:t>
        </w:r>
        <w:r>
          <w:fldChar w:fldCharType="end"/>
        </w:r>
      </w:hyperlink>
    </w:p>
    <w:p>
      <w:pPr>
        <w:pStyle w:val="TOC2"/>
        <w:tabs>
          <w:tab w:val="right" w:leader="dot" w:pos="8306"/>
        </w:tabs>
      </w:pPr>
      <w:hyperlink w:anchor="_Toc26219" w:history="1">
        <w:r>
          <w:rPr>
            <w:rFonts w:ascii="仿宋" w:eastAsia="仿宋" w:hAnsi="仿宋" w:cs="仿宋" w:hint="eastAsia"/>
            <w:lang w:eastAsia="zh-CN"/>
          </w:rPr>
          <w:t>(一)、财务管理体系建设</w:t>
        </w:r>
        <w:r>
          <w:tab/>
        </w:r>
        <w:r>
          <w:fldChar w:fldCharType="begin"/>
        </w:r>
        <w:r>
          <w:instrText xml:space="preserve"> PAGEREF _Toc26219 \h </w:instrText>
        </w:r>
        <w:r>
          <w:fldChar w:fldCharType="separate"/>
        </w:r>
        <w:r>
          <w:t>5</w:t>
        </w:r>
        <w:r>
          <w:fldChar w:fldCharType="end"/>
        </w:r>
      </w:hyperlink>
    </w:p>
    <w:p>
      <w:pPr>
        <w:pStyle w:val="TOC2"/>
        <w:tabs>
          <w:tab w:val="right" w:leader="dot" w:pos="8306"/>
        </w:tabs>
      </w:pPr>
      <w:hyperlink w:anchor="_Toc2771" w:history="1">
        <w:r>
          <w:rPr>
            <w:rFonts w:ascii="仿宋" w:eastAsia="仿宋" w:hAnsi="仿宋" w:cs="仿宋" w:hint="eastAsia"/>
            <w:lang w:eastAsia="zh-CN"/>
          </w:rPr>
          <w:t>(二)、成本控制措施</w:t>
        </w:r>
        <w:r>
          <w:tab/>
        </w:r>
        <w:r>
          <w:fldChar w:fldCharType="begin"/>
        </w:r>
        <w:r>
          <w:instrText xml:space="preserve"> PAGEREF _Toc2771 \h </w:instrText>
        </w:r>
        <w:r>
          <w:fldChar w:fldCharType="separate"/>
        </w:r>
        <w:r>
          <w:t>6</w:t>
        </w:r>
        <w:r>
          <w:fldChar w:fldCharType="end"/>
        </w:r>
      </w:hyperlink>
    </w:p>
    <w:p>
      <w:pPr>
        <w:pStyle w:val="TOC1"/>
        <w:tabs>
          <w:tab w:val="right" w:leader="dot" w:pos="8306"/>
        </w:tabs>
      </w:pPr>
      <w:hyperlink w:anchor="_Toc17126" w:history="1">
        <w:r>
          <w:rPr>
            <w:rFonts w:ascii="仿宋" w:eastAsia="仿宋" w:hAnsi="仿宋" w:cs="仿宋" w:hint="eastAsia"/>
            <w:lang w:eastAsia="zh-CN"/>
          </w:rPr>
          <w:t>三、发展规划、产业政策和行业准入分析</w:t>
        </w:r>
        <w:r>
          <w:tab/>
        </w:r>
        <w:r>
          <w:fldChar w:fldCharType="begin"/>
        </w:r>
        <w:r>
          <w:instrText xml:space="preserve"> PAGEREF _Toc17126 \h </w:instrText>
        </w:r>
        <w:r>
          <w:fldChar w:fldCharType="separate"/>
        </w:r>
        <w:r>
          <w:t>7</w:t>
        </w:r>
        <w:r>
          <w:fldChar w:fldCharType="end"/>
        </w:r>
      </w:hyperlink>
    </w:p>
    <w:p>
      <w:pPr>
        <w:pStyle w:val="TOC2"/>
        <w:tabs>
          <w:tab w:val="right" w:leader="dot" w:pos="8306"/>
        </w:tabs>
      </w:pPr>
      <w:hyperlink w:anchor="_Toc23227" w:history="1">
        <w:r>
          <w:rPr>
            <w:rFonts w:ascii="仿宋" w:eastAsia="仿宋" w:hAnsi="仿宋" w:cs="仿宋" w:hint="eastAsia"/>
            <w:lang w:eastAsia="zh-CN"/>
          </w:rPr>
          <w:t>(一)、发展规划分析</w:t>
        </w:r>
        <w:r>
          <w:tab/>
        </w:r>
        <w:r>
          <w:fldChar w:fldCharType="begin"/>
        </w:r>
        <w:r>
          <w:instrText xml:space="preserve"> PAGEREF _Toc23227 \h </w:instrText>
        </w:r>
        <w:r>
          <w:fldChar w:fldCharType="separate"/>
        </w:r>
        <w:r>
          <w:t>7</w:t>
        </w:r>
        <w:r>
          <w:fldChar w:fldCharType="end"/>
        </w:r>
      </w:hyperlink>
    </w:p>
    <w:p>
      <w:pPr>
        <w:pStyle w:val="TOC2"/>
        <w:tabs>
          <w:tab w:val="right" w:leader="dot" w:pos="8306"/>
        </w:tabs>
      </w:pPr>
      <w:hyperlink w:anchor="_Toc834" w:history="1">
        <w:r>
          <w:rPr>
            <w:rFonts w:ascii="仿宋" w:eastAsia="仿宋" w:hAnsi="仿宋" w:cs="仿宋" w:hint="eastAsia"/>
            <w:lang w:eastAsia="zh-CN"/>
          </w:rPr>
          <w:t>(二)、产业政策分析</w:t>
        </w:r>
        <w:r>
          <w:tab/>
        </w:r>
        <w:r>
          <w:fldChar w:fldCharType="begin"/>
        </w:r>
        <w:r>
          <w:instrText xml:space="preserve"> PAGEREF _Toc834 \h </w:instrText>
        </w:r>
        <w:r>
          <w:fldChar w:fldCharType="separate"/>
        </w:r>
        <w:r>
          <w:t>9</w:t>
        </w:r>
        <w:r>
          <w:fldChar w:fldCharType="end"/>
        </w:r>
      </w:hyperlink>
    </w:p>
    <w:p>
      <w:pPr>
        <w:pStyle w:val="TOC2"/>
        <w:tabs>
          <w:tab w:val="right" w:leader="dot" w:pos="8306"/>
        </w:tabs>
      </w:pPr>
      <w:hyperlink w:anchor="_Toc26893" w:history="1">
        <w:r>
          <w:rPr>
            <w:rFonts w:ascii="仿宋" w:eastAsia="仿宋" w:hAnsi="仿宋" w:cs="仿宋" w:hint="eastAsia"/>
            <w:lang w:eastAsia="zh-CN"/>
          </w:rPr>
          <w:t>(三)、行业准入分析</w:t>
        </w:r>
        <w:r>
          <w:tab/>
        </w:r>
        <w:r>
          <w:fldChar w:fldCharType="begin"/>
        </w:r>
        <w:r>
          <w:instrText xml:space="preserve"> PAGEREF _Toc26893 \h </w:instrText>
        </w:r>
        <w:r>
          <w:fldChar w:fldCharType="separate"/>
        </w:r>
        <w:r>
          <w:t>11</w:t>
        </w:r>
        <w:r>
          <w:fldChar w:fldCharType="end"/>
        </w:r>
      </w:hyperlink>
    </w:p>
    <w:p>
      <w:pPr>
        <w:pStyle w:val="TOC1"/>
        <w:tabs>
          <w:tab w:val="right" w:leader="dot" w:pos="8306"/>
        </w:tabs>
      </w:pPr>
      <w:hyperlink w:anchor="_Toc19257" w:history="1">
        <w:r>
          <w:rPr>
            <w:rFonts w:ascii="仿宋" w:eastAsia="仿宋" w:hAnsi="仿宋" w:cs="仿宋" w:hint="eastAsia"/>
            <w:lang w:eastAsia="zh-CN"/>
          </w:rPr>
          <w:t>四、背景、必要性分析</w:t>
        </w:r>
        <w:r>
          <w:tab/>
        </w:r>
        <w:r>
          <w:fldChar w:fldCharType="begin"/>
        </w:r>
        <w:r>
          <w:instrText xml:space="preserve"> PAGEREF _Toc19257 \h </w:instrText>
        </w:r>
        <w:r>
          <w:fldChar w:fldCharType="separate"/>
        </w:r>
        <w:r>
          <w:t>12</w:t>
        </w:r>
        <w:r>
          <w:fldChar w:fldCharType="end"/>
        </w:r>
      </w:hyperlink>
    </w:p>
    <w:p>
      <w:pPr>
        <w:pStyle w:val="TOC2"/>
        <w:tabs>
          <w:tab w:val="right" w:leader="dot" w:pos="8306"/>
        </w:tabs>
      </w:pPr>
      <w:hyperlink w:anchor="_Toc5370" w:history="1">
        <w:r>
          <w:rPr>
            <w:rFonts w:ascii="仿宋" w:eastAsia="仿宋" w:hAnsi="仿宋" w:cs="仿宋" w:hint="eastAsia"/>
            <w:lang w:eastAsia="zh-CN"/>
          </w:rPr>
          <w:t>(一)、项目建设背景</w:t>
        </w:r>
        <w:r>
          <w:tab/>
        </w:r>
        <w:r>
          <w:fldChar w:fldCharType="begin"/>
        </w:r>
        <w:r>
          <w:instrText xml:space="preserve"> PAGEREF _Toc5370 \h </w:instrText>
        </w:r>
        <w:r>
          <w:fldChar w:fldCharType="separate"/>
        </w:r>
        <w:r>
          <w:t>12</w:t>
        </w:r>
        <w:r>
          <w:fldChar w:fldCharType="end"/>
        </w:r>
      </w:hyperlink>
    </w:p>
    <w:p>
      <w:pPr>
        <w:pStyle w:val="TOC2"/>
        <w:tabs>
          <w:tab w:val="right" w:leader="dot" w:pos="8306"/>
        </w:tabs>
      </w:pPr>
      <w:hyperlink w:anchor="_Toc9749" w:history="1">
        <w:r>
          <w:rPr>
            <w:rFonts w:ascii="仿宋" w:eastAsia="仿宋" w:hAnsi="仿宋" w:cs="仿宋" w:hint="eastAsia"/>
            <w:lang w:eastAsia="zh-CN"/>
          </w:rPr>
          <w:t>(二)、必要性分析</w:t>
        </w:r>
        <w:r>
          <w:tab/>
        </w:r>
        <w:r>
          <w:fldChar w:fldCharType="begin"/>
        </w:r>
        <w:r>
          <w:instrText xml:space="preserve"> PAGEREF _Toc9749 \h </w:instrText>
        </w:r>
        <w:r>
          <w:fldChar w:fldCharType="separate"/>
        </w:r>
        <w:r>
          <w:t>13</w:t>
        </w:r>
        <w:r>
          <w:fldChar w:fldCharType="end"/>
        </w:r>
      </w:hyperlink>
    </w:p>
    <w:p>
      <w:pPr>
        <w:pStyle w:val="TOC2"/>
        <w:tabs>
          <w:tab w:val="right" w:leader="dot" w:pos="8306"/>
        </w:tabs>
      </w:pPr>
      <w:hyperlink w:anchor="_Toc10778" w:history="1">
        <w:r>
          <w:rPr>
            <w:rFonts w:ascii="仿宋" w:eastAsia="仿宋" w:hAnsi="仿宋" w:cs="仿宋" w:hint="eastAsia"/>
            <w:lang w:eastAsia="zh-CN"/>
          </w:rPr>
          <w:t>(三)、项目建设有利条件</w:t>
        </w:r>
        <w:r>
          <w:tab/>
        </w:r>
        <w:r>
          <w:fldChar w:fldCharType="begin"/>
        </w:r>
        <w:r>
          <w:instrText xml:space="preserve"> PAGEREF _Toc10778 \h </w:instrText>
        </w:r>
        <w:r>
          <w:fldChar w:fldCharType="separate"/>
        </w:r>
        <w:r>
          <w:t>14</w:t>
        </w:r>
        <w:r>
          <w:fldChar w:fldCharType="end"/>
        </w:r>
      </w:hyperlink>
    </w:p>
    <w:p>
      <w:pPr>
        <w:pStyle w:val="TOC1"/>
        <w:tabs>
          <w:tab w:val="right" w:leader="dot" w:pos="8306"/>
        </w:tabs>
      </w:pPr>
      <w:hyperlink w:anchor="_Toc12472" w:history="1">
        <w:r>
          <w:rPr>
            <w:rFonts w:ascii="仿宋" w:eastAsia="仿宋" w:hAnsi="仿宋" w:cs="仿宋" w:hint="eastAsia"/>
            <w:lang w:eastAsia="zh-CN"/>
          </w:rPr>
          <w:t>五、资源开发及综合利用分析</w:t>
        </w:r>
        <w:r>
          <w:tab/>
        </w:r>
        <w:r>
          <w:fldChar w:fldCharType="begin"/>
        </w:r>
        <w:r>
          <w:instrText xml:space="preserve"> PAGEREF _Toc12472 \h </w:instrText>
        </w:r>
        <w:r>
          <w:fldChar w:fldCharType="separate"/>
        </w:r>
        <w:r>
          <w:t>16</w:t>
        </w:r>
        <w:r>
          <w:fldChar w:fldCharType="end"/>
        </w:r>
      </w:hyperlink>
    </w:p>
    <w:p>
      <w:pPr>
        <w:pStyle w:val="TOC2"/>
        <w:tabs>
          <w:tab w:val="right" w:leader="dot" w:pos="8306"/>
        </w:tabs>
      </w:pPr>
      <w:hyperlink w:anchor="_Toc31432" w:history="1">
        <w:r>
          <w:rPr>
            <w:rFonts w:ascii="仿宋" w:eastAsia="仿宋" w:hAnsi="仿宋" w:cs="仿宋" w:hint="eastAsia"/>
            <w:lang w:eastAsia="zh-CN"/>
          </w:rPr>
          <w:t>(一)、资源开发方案</w:t>
        </w:r>
        <w:r>
          <w:tab/>
        </w:r>
        <w:r>
          <w:fldChar w:fldCharType="begin"/>
        </w:r>
        <w:r>
          <w:instrText xml:space="preserve"> PAGEREF _Toc31432 \h </w:instrText>
        </w:r>
        <w:r>
          <w:fldChar w:fldCharType="separate"/>
        </w:r>
        <w:r>
          <w:t>16</w:t>
        </w:r>
        <w:r>
          <w:fldChar w:fldCharType="end"/>
        </w:r>
      </w:hyperlink>
    </w:p>
    <w:p>
      <w:pPr>
        <w:pStyle w:val="TOC2"/>
        <w:tabs>
          <w:tab w:val="right" w:leader="dot" w:pos="8306"/>
        </w:tabs>
      </w:pPr>
      <w:hyperlink w:anchor="_Toc267" w:history="1">
        <w:r>
          <w:rPr>
            <w:rFonts w:ascii="仿宋" w:eastAsia="仿宋" w:hAnsi="仿宋" w:cs="仿宋" w:hint="eastAsia"/>
            <w:lang w:eastAsia="zh-CN"/>
          </w:rPr>
          <w:t>(二)、资源利用方案</w:t>
        </w:r>
        <w:r>
          <w:tab/>
        </w:r>
        <w:r>
          <w:fldChar w:fldCharType="begin"/>
        </w:r>
        <w:r>
          <w:instrText xml:space="preserve"> PAGEREF _Toc267 \h </w:instrText>
        </w:r>
        <w:r>
          <w:fldChar w:fldCharType="separate"/>
        </w:r>
        <w:r>
          <w:t>17</w:t>
        </w:r>
        <w:r>
          <w:fldChar w:fldCharType="end"/>
        </w:r>
      </w:hyperlink>
    </w:p>
    <w:p>
      <w:pPr>
        <w:pStyle w:val="TOC2"/>
        <w:tabs>
          <w:tab w:val="right" w:leader="dot" w:pos="8306"/>
        </w:tabs>
      </w:pPr>
      <w:hyperlink w:anchor="_Toc1627" w:history="1">
        <w:r>
          <w:rPr>
            <w:rFonts w:ascii="仿宋" w:eastAsia="仿宋" w:hAnsi="仿宋" w:cs="仿宋" w:hint="eastAsia"/>
            <w:lang w:eastAsia="zh-CN"/>
          </w:rPr>
          <w:t>(三)、资源节约措施</w:t>
        </w:r>
        <w:r>
          <w:tab/>
        </w:r>
        <w:r>
          <w:fldChar w:fldCharType="begin"/>
        </w:r>
        <w:r>
          <w:instrText xml:space="preserve"> PAGEREF _Toc1627 \h </w:instrText>
        </w:r>
        <w:r>
          <w:fldChar w:fldCharType="separate"/>
        </w:r>
        <w:r>
          <w:t>18</w:t>
        </w:r>
        <w:r>
          <w:fldChar w:fldCharType="end"/>
        </w:r>
      </w:hyperlink>
    </w:p>
    <w:p>
      <w:pPr>
        <w:pStyle w:val="TOC1"/>
        <w:tabs>
          <w:tab w:val="right" w:leader="dot" w:pos="8306"/>
        </w:tabs>
      </w:pPr>
      <w:hyperlink w:anchor="_Toc7636" w:history="1">
        <w:r>
          <w:rPr>
            <w:rFonts w:ascii="仿宋" w:eastAsia="仿宋" w:hAnsi="仿宋" w:cs="仿宋" w:hint="eastAsia"/>
            <w:lang w:eastAsia="zh-CN"/>
          </w:rPr>
          <w:t>六、社会影响分析</w:t>
        </w:r>
        <w:r>
          <w:tab/>
        </w:r>
        <w:r>
          <w:fldChar w:fldCharType="begin"/>
        </w:r>
        <w:r>
          <w:instrText xml:space="preserve"> PAGEREF _Toc7636 \h </w:instrText>
        </w:r>
        <w:r>
          <w:fldChar w:fldCharType="separate"/>
        </w:r>
        <w:r>
          <w:t>19</w:t>
        </w:r>
        <w:r>
          <w:fldChar w:fldCharType="end"/>
        </w:r>
      </w:hyperlink>
    </w:p>
    <w:p>
      <w:pPr>
        <w:pStyle w:val="TOC2"/>
        <w:tabs>
          <w:tab w:val="right" w:leader="dot" w:pos="8306"/>
        </w:tabs>
      </w:pPr>
      <w:hyperlink w:anchor="_Toc21025" w:history="1">
        <w:r>
          <w:rPr>
            <w:rFonts w:ascii="仿宋" w:eastAsia="仿宋" w:hAnsi="仿宋" w:cs="仿宋" w:hint="eastAsia"/>
            <w:lang w:eastAsia="zh-CN"/>
          </w:rPr>
          <w:t>(一)、社会影响效果分析</w:t>
        </w:r>
        <w:r>
          <w:tab/>
        </w:r>
        <w:r>
          <w:fldChar w:fldCharType="begin"/>
        </w:r>
        <w:r>
          <w:instrText xml:space="preserve"> PAGEREF _Toc21025 \h </w:instrText>
        </w:r>
        <w:r>
          <w:fldChar w:fldCharType="separate"/>
        </w:r>
        <w:r>
          <w:t>19</w:t>
        </w:r>
        <w:r>
          <w:fldChar w:fldCharType="end"/>
        </w:r>
      </w:hyperlink>
    </w:p>
    <w:p>
      <w:pPr>
        <w:pStyle w:val="TOC2"/>
        <w:tabs>
          <w:tab w:val="right" w:leader="dot" w:pos="8306"/>
        </w:tabs>
      </w:pPr>
      <w:hyperlink w:anchor="_Toc12861" w:history="1">
        <w:r>
          <w:rPr>
            <w:rFonts w:ascii="仿宋" w:eastAsia="仿宋" w:hAnsi="仿宋" w:cs="仿宋" w:hint="eastAsia"/>
            <w:lang w:eastAsia="zh-CN"/>
          </w:rPr>
          <w:t>(二)、社会适应性分析</w:t>
        </w:r>
        <w:r>
          <w:tab/>
        </w:r>
        <w:r>
          <w:fldChar w:fldCharType="begin"/>
        </w:r>
        <w:r>
          <w:instrText xml:space="preserve"> PAGEREF _Toc12861 \h </w:instrText>
        </w:r>
        <w:r>
          <w:fldChar w:fldCharType="separate"/>
        </w:r>
        <w:r>
          <w:t>22</w:t>
        </w:r>
        <w:r>
          <w:fldChar w:fldCharType="end"/>
        </w:r>
      </w:hyperlink>
    </w:p>
    <w:p>
      <w:pPr>
        <w:pStyle w:val="TOC2"/>
        <w:tabs>
          <w:tab w:val="right" w:leader="dot" w:pos="8306"/>
        </w:tabs>
      </w:pPr>
      <w:hyperlink w:anchor="_Toc4944" w:history="1">
        <w:r>
          <w:rPr>
            <w:rFonts w:ascii="仿宋" w:eastAsia="仿宋" w:hAnsi="仿宋" w:cs="仿宋" w:hint="eastAsia"/>
            <w:lang w:eastAsia="zh-CN"/>
          </w:rPr>
          <w:t>(三)、社会风险及对策分析</w:t>
        </w:r>
        <w:r>
          <w:tab/>
        </w:r>
        <w:r>
          <w:fldChar w:fldCharType="begin"/>
        </w:r>
        <w:r>
          <w:instrText xml:space="preserve"> PAGEREF _Toc4944 \h </w:instrText>
        </w:r>
        <w:r>
          <w:fldChar w:fldCharType="separate"/>
        </w:r>
        <w:r>
          <w:t>23</w:t>
        </w:r>
        <w:r>
          <w:fldChar w:fldCharType="end"/>
        </w:r>
      </w:hyperlink>
    </w:p>
    <w:p>
      <w:pPr>
        <w:pStyle w:val="TOC1"/>
        <w:tabs>
          <w:tab w:val="right" w:leader="dot" w:pos="8306"/>
        </w:tabs>
      </w:pPr>
      <w:hyperlink w:anchor="_Toc17043" w:history="1">
        <w:r>
          <w:rPr>
            <w:rFonts w:ascii="仿宋" w:eastAsia="仿宋" w:hAnsi="仿宋" w:cs="仿宋" w:hint="eastAsia"/>
            <w:lang w:eastAsia="zh-CN"/>
          </w:rPr>
          <w:t>七、技术创新与产业升级</w:t>
        </w:r>
        <w:r>
          <w:tab/>
        </w:r>
        <w:r>
          <w:fldChar w:fldCharType="begin"/>
        </w:r>
        <w:r>
          <w:instrText xml:space="preserve"> PAGEREF _Toc17043 \h </w:instrText>
        </w:r>
        <w:r>
          <w:fldChar w:fldCharType="separate"/>
        </w:r>
        <w:r>
          <w:t>27</w:t>
        </w:r>
        <w:r>
          <w:fldChar w:fldCharType="end"/>
        </w:r>
      </w:hyperlink>
    </w:p>
    <w:p>
      <w:pPr>
        <w:pStyle w:val="TOC2"/>
        <w:tabs>
          <w:tab w:val="right" w:leader="dot" w:pos="8306"/>
        </w:tabs>
      </w:pPr>
      <w:hyperlink w:anchor="_Toc31039" w:history="1">
        <w:r>
          <w:rPr>
            <w:rFonts w:ascii="仿宋" w:eastAsia="仿宋" w:hAnsi="仿宋" w:cs="仿宋" w:hint="eastAsia"/>
            <w:lang w:eastAsia="zh-CN"/>
          </w:rPr>
          <w:t>(一)、技术创新方向与目标</w:t>
        </w:r>
        <w:r>
          <w:tab/>
        </w:r>
        <w:r>
          <w:fldChar w:fldCharType="begin"/>
        </w:r>
        <w:r>
          <w:instrText xml:space="preserve"> PAGEREF _Toc31039 \h </w:instrText>
        </w:r>
        <w:r>
          <w:fldChar w:fldCharType="separate"/>
        </w:r>
        <w:r>
          <w:t>27</w:t>
        </w:r>
        <w:r>
          <w:fldChar w:fldCharType="end"/>
        </w:r>
      </w:hyperlink>
    </w:p>
    <w:p>
      <w:pPr>
        <w:pStyle w:val="TOC2"/>
        <w:tabs>
          <w:tab w:val="right" w:leader="dot" w:pos="8306"/>
        </w:tabs>
      </w:pPr>
      <w:hyperlink w:anchor="_Toc5132" w:history="1">
        <w:r>
          <w:rPr>
            <w:rFonts w:ascii="仿宋" w:eastAsia="仿宋" w:hAnsi="仿宋" w:cs="仿宋" w:hint="eastAsia"/>
            <w:lang w:eastAsia="zh-CN"/>
          </w:rPr>
          <w:t>(二)、产业升级路径与措施</w:t>
        </w:r>
        <w:r>
          <w:tab/>
        </w:r>
        <w:r>
          <w:fldChar w:fldCharType="begin"/>
        </w:r>
        <w:r>
          <w:instrText xml:space="preserve"> PAGEREF _Toc5132 \h </w:instrText>
        </w:r>
        <w:r>
          <w:fldChar w:fldCharType="separate"/>
        </w:r>
        <w:r>
          <w:t>28</w:t>
        </w:r>
        <w:r>
          <w:fldChar w:fldCharType="end"/>
        </w:r>
      </w:hyperlink>
    </w:p>
    <w:p>
      <w:pPr>
        <w:pStyle w:val="TOC1"/>
        <w:tabs>
          <w:tab w:val="right" w:leader="dot" w:pos="8306"/>
        </w:tabs>
      </w:pPr>
      <w:hyperlink w:anchor="_Toc8870" w:history="1">
        <w:r>
          <w:rPr>
            <w:rFonts w:ascii="仿宋" w:eastAsia="仿宋" w:hAnsi="仿宋" w:cs="仿宋" w:hint="eastAsia"/>
            <w:lang w:eastAsia="zh-CN"/>
          </w:rPr>
          <w:t>八、客户关系管理与市场拓展</w:t>
        </w:r>
        <w:r>
          <w:tab/>
        </w:r>
        <w:r>
          <w:fldChar w:fldCharType="begin"/>
        </w:r>
        <w:r>
          <w:instrText xml:space="preserve"> PAGEREF _Toc8870 \h </w:instrText>
        </w:r>
        <w:r>
          <w:fldChar w:fldCharType="separate"/>
        </w:r>
        <w:r>
          <w:t>29</w:t>
        </w:r>
        <w:r>
          <w:fldChar w:fldCharType="end"/>
        </w:r>
      </w:hyperlink>
    </w:p>
    <w:p>
      <w:pPr>
        <w:pStyle w:val="TOC2"/>
        <w:tabs>
          <w:tab w:val="right" w:leader="dot" w:pos="8306"/>
        </w:tabs>
      </w:pPr>
      <w:hyperlink w:anchor="_Toc18313" w:history="1">
        <w:r>
          <w:rPr>
            <w:rFonts w:ascii="仿宋" w:eastAsia="仿宋" w:hAnsi="仿宋" w:cs="仿宋" w:hint="eastAsia"/>
            <w:lang w:eastAsia="zh-CN"/>
          </w:rPr>
          <w:t>(一)、客户关系管理策略</w:t>
        </w:r>
        <w:r>
          <w:tab/>
        </w:r>
        <w:r>
          <w:fldChar w:fldCharType="begin"/>
        </w:r>
        <w:r>
          <w:instrText xml:space="preserve"> PAGEREF _Toc18313 \h </w:instrText>
        </w:r>
        <w:r>
          <w:fldChar w:fldCharType="separate"/>
        </w:r>
        <w:r>
          <w:t>29</w:t>
        </w:r>
        <w:r>
          <w:fldChar w:fldCharType="end"/>
        </w:r>
      </w:hyperlink>
    </w:p>
    <w:p>
      <w:pPr>
        <w:pStyle w:val="TOC2"/>
        <w:tabs>
          <w:tab w:val="right" w:leader="dot" w:pos="8306"/>
        </w:tabs>
      </w:pPr>
      <w:hyperlink w:anchor="_Toc23998" w:history="1">
        <w:r>
          <w:rPr>
            <w:rFonts w:ascii="仿宋" w:eastAsia="仿宋" w:hAnsi="仿宋" w:cs="仿宋" w:hint="eastAsia"/>
            <w:lang w:eastAsia="zh-CN"/>
          </w:rPr>
          <w:t>(二)、市场拓展方案</w:t>
        </w:r>
        <w:r>
          <w:tab/>
        </w:r>
        <w:r>
          <w:fldChar w:fldCharType="begin"/>
        </w:r>
        <w:r>
          <w:instrText xml:space="preserve"> PAGEREF _Toc23998 \h </w:instrText>
        </w:r>
        <w:r>
          <w:fldChar w:fldCharType="separate"/>
        </w:r>
        <w:r>
          <w:t>30</w:t>
        </w:r>
        <w:r>
          <w:fldChar w:fldCharType="end"/>
        </w:r>
      </w:hyperlink>
    </w:p>
    <w:p>
      <w:pPr>
        <w:pStyle w:val="TOC1"/>
        <w:tabs>
          <w:tab w:val="right" w:leader="dot" w:pos="8306"/>
        </w:tabs>
      </w:pPr>
      <w:hyperlink w:anchor="_Toc26551" w:history="1">
        <w:r>
          <w:rPr>
            <w:rFonts w:ascii="仿宋" w:eastAsia="仿宋" w:hAnsi="仿宋" w:cs="仿宋" w:hint="eastAsia"/>
            <w:lang w:eastAsia="zh-CN"/>
          </w:rPr>
          <w:t>九、项目实施与管理方案</w:t>
        </w:r>
        <w:r>
          <w:tab/>
        </w:r>
        <w:r>
          <w:fldChar w:fldCharType="begin"/>
        </w:r>
        <w:r>
          <w:instrText xml:space="preserve"> PAGEREF _Toc26551 \h </w:instrText>
        </w:r>
        <w:r>
          <w:fldChar w:fldCharType="separate"/>
        </w:r>
        <w:r>
          <w:t>32</w:t>
        </w:r>
        <w:r>
          <w:fldChar w:fldCharType="end"/>
        </w:r>
      </w:hyperlink>
    </w:p>
    <w:p>
      <w:pPr>
        <w:pStyle w:val="TOC2"/>
        <w:tabs>
          <w:tab w:val="right" w:leader="dot" w:pos="8306"/>
        </w:tabs>
      </w:pPr>
      <w:hyperlink w:anchor="_Toc4721" w:history="1">
        <w:r>
          <w:rPr>
            <w:rFonts w:ascii="仿宋" w:eastAsia="仿宋" w:hAnsi="仿宋" w:cs="仿宋" w:hint="eastAsia"/>
            <w:lang w:eastAsia="zh-CN"/>
          </w:rPr>
          <w:t>(一)、项目实施计划</w:t>
        </w:r>
        <w:r>
          <w:tab/>
        </w:r>
        <w:r>
          <w:fldChar w:fldCharType="begin"/>
        </w:r>
        <w:r>
          <w:instrText xml:space="preserve"> PAGEREF _Toc4721 \h </w:instrText>
        </w:r>
        <w:r>
          <w:fldChar w:fldCharType="separate"/>
        </w:r>
        <w:r>
          <w:t>32</w:t>
        </w:r>
        <w:r>
          <w:fldChar w:fldCharType="end"/>
        </w:r>
      </w:hyperlink>
    </w:p>
    <w:p>
      <w:pPr>
        <w:pStyle w:val="TOC2"/>
        <w:tabs>
          <w:tab w:val="right" w:leader="dot" w:pos="8306"/>
        </w:tabs>
      </w:pPr>
      <w:hyperlink w:anchor="_Toc27907" w:history="1">
        <w:r>
          <w:rPr>
            <w:rFonts w:ascii="仿宋" w:eastAsia="仿宋" w:hAnsi="仿宋" w:cs="仿宋" w:hint="eastAsia"/>
            <w:lang w:eastAsia="zh-CN"/>
          </w:rPr>
          <w:t>(二)、项目组织机构与职责</w:t>
        </w:r>
        <w:r>
          <w:tab/>
        </w:r>
        <w:r>
          <w:fldChar w:fldCharType="begin"/>
        </w:r>
        <w:r>
          <w:instrText xml:space="preserve"> PAGEREF _Toc27907 \h </w:instrText>
        </w:r>
        <w:r>
          <w:fldChar w:fldCharType="separate"/>
        </w:r>
        <w:r>
          <w:t>33</w:t>
        </w:r>
        <w:r>
          <w:fldChar w:fldCharType="end"/>
        </w:r>
      </w:hyperlink>
    </w:p>
    <w:p>
      <w:pPr>
        <w:pStyle w:val="TOC2"/>
        <w:tabs>
          <w:tab w:val="right" w:leader="dot" w:pos="8306"/>
        </w:tabs>
      </w:pPr>
      <w:hyperlink w:anchor="_Toc28413" w:history="1">
        <w:r>
          <w:rPr>
            <w:rFonts w:ascii="仿宋" w:eastAsia="仿宋" w:hAnsi="仿宋" w:cs="仿宋" w:hint="eastAsia"/>
            <w:lang w:eastAsia="zh-CN"/>
          </w:rPr>
          <w:t>(三)、项目管理与监控体系</w:t>
        </w:r>
        <w:r>
          <w:tab/>
        </w:r>
        <w:r>
          <w:fldChar w:fldCharType="begin"/>
        </w:r>
        <w:r>
          <w:instrText xml:space="preserve"> PAGEREF _Toc28413 \h </w:instrText>
        </w:r>
        <w:r>
          <w:fldChar w:fldCharType="separate"/>
        </w:r>
        <w:r>
          <w:t>36</w:t>
        </w:r>
        <w:r>
          <w:fldChar w:fldCharType="end"/>
        </w:r>
      </w:hyperlink>
    </w:p>
    <w:p>
      <w:pPr>
        <w:pStyle w:val="TOC1"/>
        <w:tabs>
          <w:tab w:val="right" w:leader="dot" w:pos="8306"/>
        </w:tabs>
      </w:pPr>
      <w:hyperlink w:anchor="_Toc3629" w:history="1">
        <w:r>
          <w:rPr>
            <w:rFonts w:ascii="仿宋" w:eastAsia="仿宋" w:hAnsi="仿宋" w:cs="仿宋" w:hint="eastAsia"/>
            <w:lang w:eastAsia="zh-CN"/>
          </w:rPr>
          <w:t>十、项目变更管理</w:t>
        </w:r>
        <w:r>
          <w:tab/>
        </w:r>
        <w:r>
          <w:fldChar w:fldCharType="begin"/>
        </w:r>
        <w:r>
          <w:instrText xml:space="preserve"> PAGEREF _Toc3629 \h </w:instrText>
        </w:r>
        <w:r>
          <w:fldChar w:fldCharType="separate"/>
        </w:r>
        <w:r>
          <w:t>37</w:t>
        </w:r>
        <w:r>
          <w:fldChar w:fldCharType="end"/>
        </w:r>
      </w:hyperlink>
    </w:p>
    <w:p>
      <w:pPr>
        <w:pStyle w:val="TOC2"/>
        <w:tabs>
          <w:tab w:val="right" w:leader="dot" w:pos="8306"/>
        </w:tabs>
      </w:pPr>
      <w:hyperlink w:anchor="_Toc29366" w:history="1">
        <w:r>
          <w:rPr>
            <w:rFonts w:ascii="仿宋" w:eastAsia="仿宋" w:hAnsi="仿宋" w:cs="仿宋" w:hint="eastAsia"/>
            <w:lang w:eastAsia="zh-CN"/>
          </w:rPr>
          <w:t>(一)、变更控制流程</w:t>
        </w:r>
        <w:r>
          <w:tab/>
        </w:r>
        <w:r>
          <w:fldChar w:fldCharType="begin"/>
        </w:r>
        <w:r>
          <w:instrText xml:space="preserve"> PAGEREF _Toc29366 \h </w:instrText>
        </w:r>
        <w:r>
          <w:fldChar w:fldCharType="separate"/>
        </w:r>
        <w:r>
          <w:t>37</w:t>
        </w:r>
        <w:r>
          <w:fldChar w:fldCharType="end"/>
        </w:r>
      </w:hyperlink>
    </w:p>
    <w:p>
      <w:pPr>
        <w:pStyle w:val="TOC2"/>
        <w:tabs>
          <w:tab w:val="right" w:leader="dot" w:pos="8306"/>
        </w:tabs>
      </w:pPr>
      <w:hyperlink w:anchor="_Toc10885" w:history="1">
        <w:r>
          <w:rPr>
            <w:rFonts w:ascii="仿宋" w:eastAsia="仿宋" w:hAnsi="仿宋" w:cs="仿宋" w:hint="eastAsia"/>
            <w:lang w:eastAsia="zh-CN"/>
          </w:rPr>
          <w:t>(二)、影响评估与处理</w:t>
        </w:r>
        <w:r>
          <w:tab/>
        </w:r>
        <w:r>
          <w:fldChar w:fldCharType="begin"/>
        </w:r>
        <w:r>
          <w:instrText xml:space="preserve"> PAGEREF _Toc10885 \h </w:instrText>
        </w:r>
        <w:r>
          <w:fldChar w:fldCharType="separate"/>
        </w:r>
        <w:r>
          <w:t>38</w:t>
        </w:r>
        <w:r>
          <w:fldChar w:fldCharType="end"/>
        </w:r>
      </w:hyperlink>
    </w:p>
    <w:p>
      <w:pPr>
        <w:pStyle w:val="TOC2"/>
        <w:tabs>
          <w:tab w:val="right" w:leader="dot" w:pos="8306"/>
        </w:tabs>
      </w:pPr>
      <w:hyperlink w:anchor="_Toc4039" w:history="1">
        <w:r>
          <w:rPr>
            <w:rFonts w:ascii="仿宋" w:eastAsia="仿宋" w:hAnsi="仿宋" w:cs="仿宋" w:hint="eastAsia"/>
            <w:lang w:eastAsia="zh-CN"/>
          </w:rPr>
          <w:t>(三)、变更记录与追踪</w:t>
        </w:r>
        <w:r>
          <w:tab/>
        </w:r>
        <w:r>
          <w:fldChar w:fldCharType="begin"/>
        </w:r>
        <w:r>
          <w:instrText xml:space="preserve"> PAGEREF _Toc4039 \h </w:instrText>
        </w:r>
        <w:r>
          <w:fldChar w:fldCharType="separate"/>
        </w:r>
        <w:r>
          <w:t>40</w:t>
        </w:r>
        <w:r>
          <w:fldChar w:fldCharType="end"/>
        </w:r>
      </w:hyperlink>
    </w:p>
    <w:p>
      <w:pPr>
        <w:pStyle w:val="TOC2"/>
        <w:tabs>
          <w:tab w:val="right" w:leader="dot" w:pos="8306"/>
        </w:tabs>
      </w:pPr>
      <w:hyperlink w:anchor="_Toc17183" w:history="1">
        <w:r>
          <w:rPr>
            <w:rFonts w:ascii="仿宋" w:eastAsia="仿宋" w:hAnsi="仿宋" w:cs="仿宋" w:hint="eastAsia"/>
            <w:lang w:eastAsia="zh-CN"/>
          </w:rPr>
          <w:t>(四)、变更管理策略</w:t>
        </w:r>
        <w:r>
          <w:tab/>
        </w:r>
        <w:r>
          <w:fldChar w:fldCharType="begin"/>
        </w:r>
        <w:r>
          <w:instrText xml:space="preserve"> PAGEREF _Toc17183 \h </w:instrText>
        </w:r>
        <w:r>
          <w:fldChar w:fldCharType="separate"/>
        </w:r>
        <w:r>
          <w:t>41</w:t>
        </w:r>
        <w:r>
          <w:fldChar w:fldCharType="end"/>
        </w:r>
      </w:hyperlink>
    </w:p>
    <w:p>
      <w:pPr>
        <w:pStyle w:val="TOC1"/>
        <w:tabs>
          <w:tab w:val="right" w:leader="dot" w:pos="8306"/>
        </w:tabs>
      </w:pPr>
      <w:hyperlink w:anchor="_Toc9260" w:history="1">
        <w:r>
          <w:rPr>
            <w:rFonts w:ascii="仿宋" w:eastAsia="仿宋" w:hAnsi="仿宋" w:cs="仿宋" w:hint="eastAsia"/>
            <w:lang w:eastAsia="zh-CN"/>
          </w:rPr>
          <w:t>十一、环境保护与治理方案</w:t>
        </w:r>
        <w:r>
          <w:tab/>
        </w:r>
        <w:r>
          <w:fldChar w:fldCharType="begin"/>
        </w:r>
        <w:r>
          <w:instrText xml:space="preserve"> PAGEREF _Toc9260 \h </w:instrText>
        </w:r>
        <w:r>
          <w:fldChar w:fldCharType="separate"/>
        </w:r>
        <w:r>
          <w:t>43</w:t>
        </w:r>
        <w:r>
          <w:fldChar w:fldCharType="end"/>
        </w:r>
      </w:hyperlink>
    </w:p>
    <w:p>
      <w:pPr>
        <w:pStyle w:val="TOC2"/>
        <w:tabs>
          <w:tab w:val="right" w:leader="dot" w:pos="8306"/>
        </w:tabs>
      </w:pPr>
      <w:hyperlink w:anchor="_Toc25207" w:history="1">
        <w:r>
          <w:rPr>
            <w:rFonts w:ascii="仿宋" w:eastAsia="仿宋" w:hAnsi="仿宋" w:cs="仿宋" w:hint="eastAsia"/>
            <w:lang w:eastAsia="zh-CN"/>
          </w:rPr>
          <w:t>(一)、项目环境影响评估</w:t>
        </w:r>
        <w:r>
          <w:tab/>
        </w:r>
        <w:r>
          <w:fldChar w:fldCharType="begin"/>
        </w:r>
        <w:r>
          <w:instrText xml:space="preserve"> PAGEREF _Toc25207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1" w:history="1">
        <w:r>
          <w:rPr>
            <w:rFonts w:ascii="仿宋" w:eastAsia="仿宋" w:hAnsi="仿宋" w:cs="仿宋" w:hint="eastAsia"/>
            <w:lang w:eastAsia="zh-CN"/>
          </w:rPr>
          <w:t>(二)、环境保护措施与治理方案</w:t>
        </w:r>
        <w:r>
          <w:tab/>
        </w:r>
        <w:r>
          <w:fldChar w:fldCharType="begin"/>
        </w:r>
        <w:r>
          <w:instrText xml:space="preserve"> PAGEREF _Toc19251 \h </w:instrText>
        </w:r>
        <w:r>
          <w:fldChar w:fldCharType="separate"/>
        </w:r>
        <w:r>
          <w:t>43</w:t>
        </w:r>
        <w:r>
          <w:fldChar w:fldCharType="end"/>
        </w:r>
      </w:hyperlink>
    </w:p>
    <w:p>
      <w:pPr>
        <w:pStyle w:val="TOC1"/>
        <w:tabs>
          <w:tab w:val="right" w:leader="dot" w:pos="8306"/>
        </w:tabs>
      </w:pPr>
      <w:hyperlink w:anchor="_Toc3674" w:history="1">
        <w:r>
          <w:rPr>
            <w:rFonts w:ascii="仿宋" w:eastAsia="仿宋" w:hAnsi="仿宋" w:cs="仿宋" w:hint="eastAsia"/>
            <w:lang w:eastAsia="zh-CN"/>
          </w:rPr>
          <w:t>十二、环境保护与绿色发展</w:t>
        </w:r>
        <w:r>
          <w:tab/>
        </w:r>
        <w:r>
          <w:fldChar w:fldCharType="begin"/>
        </w:r>
        <w:r>
          <w:instrText xml:space="preserve"> PAGEREF _Toc3674 \h </w:instrText>
        </w:r>
        <w:r>
          <w:fldChar w:fldCharType="separate"/>
        </w:r>
        <w:r>
          <w:t>44</w:t>
        </w:r>
        <w:r>
          <w:fldChar w:fldCharType="end"/>
        </w:r>
      </w:hyperlink>
    </w:p>
    <w:p>
      <w:pPr>
        <w:pStyle w:val="TOC2"/>
        <w:tabs>
          <w:tab w:val="right" w:leader="dot" w:pos="8306"/>
        </w:tabs>
      </w:pPr>
      <w:hyperlink w:anchor="_Toc21571" w:history="1">
        <w:r>
          <w:rPr>
            <w:rFonts w:ascii="仿宋" w:eastAsia="仿宋" w:hAnsi="仿宋" w:cs="仿宋" w:hint="eastAsia"/>
            <w:lang w:eastAsia="zh-CN"/>
          </w:rPr>
          <w:t>(一)、环境保护措施</w:t>
        </w:r>
        <w:r>
          <w:tab/>
        </w:r>
        <w:r>
          <w:fldChar w:fldCharType="begin"/>
        </w:r>
        <w:r>
          <w:instrText xml:space="preserve"> PAGEREF _Toc21571 \h </w:instrText>
        </w:r>
        <w:r>
          <w:fldChar w:fldCharType="separate"/>
        </w:r>
        <w:r>
          <w:t>44</w:t>
        </w:r>
        <w:r>
          <w:fldChar w:fldCharType="end"/>
        </w:r>
      </w:hyperlink>
    </w:p>
    <w:p>
      <w:pPr>
        <w:pStyle w:val="TOC2"/>
        <w:tabs>
          <w:tab w:val="right" w:leader="dot" w:pos="8306"/>
        </w:tabs>
      </w:pPr>
      <w:hyperlink w:anchor="_Toc32283" w:history="1">
        <w:r>
          <w:rPr>
            <w:rFonts w:ascii="仿宋" w:eastAsia="仿宋" w:hAnsi="仿宋" w:cs="仿宋" w:hint="eastAsia"/>
            <w:lang w:eastAsia="zh-CN"/>
          </w:rPr>
          <w:t>(二)、绿色发展与可持续发展策略</w:t>
        </w:r>
        <w:r>
          <w:tab/>
        </w:r>
        <w:r>
          <w:fldChar w:fldCharType="begin"/>
        </w:r>
        <w:r>
          <w:instrText xml:space="preserve"> PAGEREF _Toc32283 \h </w:instrText>
        </w:r>
        <w:r>
          <w:fldChar w:fldCharType="separate"/>
        </w:r>
        <w:r>
          <w:t>46</w:t>
        </w:r>
        <w:r>
          <w:fldChar w:fldCharType="end"/>
        </w:r>
      </w:hyperlink>
    </w:p>
    <w:p>
      <w:pPr>
        <w:pStyle w:val="TOC1"/>
        <w:tabs>
          <w:tab w:val="right" w:leader="dot" w:pos="8306"/>
        </w:tabs>
      </w:pPr>
      <w:hyperlink w:anchor="_Toc20680" w:history="1">
        <w:r>
          <w:rPr>
            <w:rFonts w:ascii="仿宋" w:eastAsia="仿宋" w:hAnsi="仿宋" w:cs="仿宋" w:hint="eastAsia"/>
            <w:lang w:eastAsia="zh-CN"/>
          </w:rPr>
          <w:t>十三、人力资源管理与开发</w:t>
        </w:r>
        <w:r>
          <w:tab/>
        </w:r>
        <w:r>
          <w:fldChar w:fldCharType="begin"/>
        </w:r>
        <w:r>
          <w:instrText xml:space="preserve"> PAGEREF _Toc20680 \h </w:instrText>
        </w:r>
        <w:r>
          <w:fldChar w:fldCharType="separate"/>
        </w:r>
        <w:r>
          <w:t>47</w:t>
        </w:r>
        <w:r>
          <w:fldChar w:fldCharType="end"/>
        </w:r>
      </w:hyperlink>
    </w:p>
    <w:p>
      <w:pPr>
        <w:pStyle w:val="TOC2"/>
        <w:tabs>
          <w:tab w:val="right" w:leader="dot" w:pos="8306"/>
        </w:tabs>
      </w:pPr>
      <w:hyperlink w:anchor="_Toc24404" w:history="1">
        <w:r>
          <w:rPr>
            <w:rFonts w:ascii="仿宋" w:eastAsia="仿宋" w:hAnsi="仿宋" w:cs="仿宋" w:hint="eastAsia"/>
            <w:lang w:eastAsia="zh-CN"/>
          </w:rPr>
          <w:t>(一)、人力资源规划</w:t>
        </w:r>
        <w:r>
          <w:tab/>
        </w:r>
        <w:r>
          <w:fldChar w:fldCharType="begin"/>
        </w:r>
        <w:r>
          <w:instrText xml:space="preserve"> PAGEREF _Toc24404 \h </w:instrText>
        </w:r>
        <w:r>
          <w:fldChar w:fldCharType="separate"/>
        </w:r>
        <w:r>
          <w:t>47</w:t>
        </w:r>
        <w:r>
          <w:fldChar w:fldCharType="end"/>
        </w:r>
      </w:hyperlink>
    </w:p>
    <w:p>
      <w:pPr>
        <w:pStyle w:val="TOC2"/>
        <w:tabs>
          <w:tab w:val="right" w:leader="dot" w:pos="8306"/>
        </w:tabs>
      </w:pPr>
      <w:hyperlink w:anchor="_Toc31334" w:history="1">
        <w:r>
          <w:rPr>
            <w:rFonts w:ascii="仿宋" w:eastAsia="仿宋" w:hAnsi="仿宋" w:cs="仿宋" w:hint="eastAsia"/>
            <w:lang w:eastAsia="zh-CN"/>
          </w:rPr>
          <w:t>(二)、人力资源开发与培训</w:t>
        </w:r>
        <w:r>
          <w:tab/>
        </w:r>
        <w:r>
          <w:fldChar w:fldCharType="begin"/>
        </w:r>
        <w:r>
          <w:instrText xml:space="preserve"> PAGEREF _Toc31334 \h </w:instrText>
        </w:r>
        <w:r>
          <w:fldChar w:fldCharType="separate"/>
        </w:r>
        <w:r>
          <w:t>49</w:t>
        </w:r>
        <w:r>
          <w:fldChar w:fldCharType="end"/>
        </w:r>
      </w:hyperlink>
    </w:p>
    <w:p>
      <w:pPr>
        <w:pStyle w:val="TOC1"/>
        <w:tabs>
          <w:tab w:val="right" w:leader="dot" w:pos="8306"/>
        </w:tabs>
      </w:pPr>
      <w:hyperlink w:anchor="_Toc1474" w:history="1">
        <w:r>
          <w:rPr>
            <w:rFonts w:ascii="仿宋" w:eastAsia="仿宋" w:hAnsi="仿宋" w:cs="仿宋" w:hint="eastAsia"/>
            <w:lang w:eastAsia="zh-CN"/>
          </w:rPr>
          <w:t>十四、成果转化与推广应用</w:t>
        </w:r>
        <w:r>
          <w:tab/>
        </w:r>
        <w:r>
          <w:fldChar w:fldCharType="begin"/>
        </w:r>
        <w:r>
          <w:instrText xml:space="preserve"> PAGEREF _Toc1474 \h </w:instrText>
        </w:r>
        <w:r>
          <w:fldChar w:fldCharType="separate"/>
        </w:r>
        <w:r>
          <w:t>51</w:t>
        </w:r>
        <w:r>
          <w:fldChar w:fldCharType="end"/>
        </w:r>
      </w:hyperlink>
    </w:p>
    <w:p>
      <w:pPr>
        <w:pStyle w:val="TOC2"/>
        <w:tabs>
          <w:tab w:val="right" w:leader="dot" w:pos="8306"/>
        </w:tabs>
      </w:pPr>
      <w:hyperlink w:anchor="_Toc31717" w:history="1">
        <w:r>
          <w:rPr>
            <w:rFonts w:ascii="仿宋" w:eastAsia="仿宋" w:hAnsi="仿宋" w:cs="仿宋" w:hint="eastAsia"/>
            <w:lang w:eastAsia="zh-CN"/>
          </w:rPr>
          <w:t>(一)、成果转化策略制定</w:t>
        </w:r>
        <w:r>
          <w:tab/>
        </w:r>
        <w:r>
          <w:fldChar w:fldCharType="begin"/>
        </w:r>
        <w:r>
          <w:instrText xml:space="preserve"> PAGEREF _Toc31717 \h </w:instrText>
        </w:r>
        <w:r>
          <w:fldChar w:fldCharType="separate"/>
        </w:r>
        <w:r>
          <w:t>51</w:t>
        </w:r>
        <w:r>
          <w:fldChar w:fldCharType="end"/>
        </w:r>
      </w:hyperlink>
    </w:p>
    <w:p>
      <w:pPr>
        <w:pStyle w:val="TOC2"/>
        <w:tabs>
          <w:tab w:val="right" w:leader="dot" w:pos="8306"/>
        </w:tabs>
      </w:pPr>
      <w:hyperlink w:anchor="_Toc1796" w:history="1">
        <w:r>
          <w:rPr>
            <w:rFonts w:ascii="仿宋" w:eastAsia="仿宋" w:hAnsi="仿宋" w:cs="仿宋" w:hint="eastAsia"/>
            <w:lang w:eastAsia="zh-CN"/>
          </w:rPr>
          <w:t>(二)、成果推广应用方案</w:t>
        </w:r>
        <w:r>
          <w:tab/>
        </w:r>
        <w:r>
          <w:fldChar w:fldCharType="begin"/>
        </w:r>
        <w:r>
          <w:instrText xml:space="preserve"> PAGEREF _Toc1796 \h </w:instrText>
        </w:r>
        <w:r>
          <w:fldChar w:fldCharType="separate"/>
        </w:r>
        <w:r>
          <w:t>53</w:t>
        </w:r>
        <w:r>
          <w:fldChar w:fldCharType="end"/>
        </w:r>
      </w:hyperlink>
    </w:p>
    <w:p>
      <w:pPr>
        <w:pStyle w:val="TOC1"/>
        <w:tabs>
          <w:tab w:val="right" w:leader="dot" w:pos="8306"/>
        </w:tabs>
      </w:pPr>
      <w:hyperlink w:anchor="_Toc14973" w:history="1">
        <w:r>
          <w:rPr>
            <w:rFonts w:ascii="仿宋" w:eastAsia="仿宋" w:hAnsi="仿宋" w:cs="仿宋" w:hint="eastAsia"/>
            <w:lang w:eastAsia="zh-CN"/>
          </w:rPr>
          <w:t>十五、法律法规与政策遵循</w:t>
        </w:r>
        <w:r>
          <w:tab/>
        </w:r>
        <w:r>
          <w:fldChar w:fldCharType="begin"/>
        </w:r>
        <w:r>
          <w:instrText xml:space="preserve"> PAGEREF _Toc14973 \h </w:instrText>
        </w:r>
        <w:r>
          <w:fldChar w:fldCharType="separate"/>
        </w:r>
        <w:r>
          <w:t>54</w:t>
        </w:r>
        <w:r>
          <w:fldChar w:fldCharType="end"/>
        </w:r>
      </w:hyperlink>
    </w:p>
    <w:p>
      <w:pPr>
        <w:pStyle w:val="TOC2"/>
        <w:tabs>
          <w:tab w:val="right" w:leader="dot" w:pos="8306"/>
        </w:tabs>
      </w:pPr>
      <w:hyperlink w:anchor="_Toc2368" w:history="1">
        <w:r>
          <w:rPr>
            <w:rFonts w:ascii="仿宋" w:eastAsia="仿宋" w:hAnsi="仿宋" w:cs="仿宋" w:hint="eastAsia"/>
            <w:lang w:eastAsia="zh-CN"/>
          </w:rPr>
          <w:t>(一)、法律法规遵守</w:t>
        </w:r>
        <w:r>
          <w:tab/>
        </w:r>
        <w:r>
          <w:fldChar w:fldCharType="begin"/>
        </w:r>
        <w:r>
          <w:instrText xml:space="preserve"> PAGEREF _Toc2368 \h </w:instrText>
        </w:r>
        <w:r>
          <w:fldChar w:fldCharType="separate"/>
        </w:r>
        <w:r>
          <w:t>54</w:t>
        </w:r>
        <w:r>
          <w:fldChar w:fldCharType="end"/>
        </w:r>
      </w:hyperlink>
    </w:p>
    <w:p>
      <w:pPr>
        <w:pStyle w:val="TOC2"/>
        <w:tabs>
          <w:tab w:val="right" w:leader="dot" w:pos="8306"/>
        </w:tabs>
      </w:pPr>
      <w:hyperlink w:anchor="_Toc27232" w:history="1">
        <w:r>
          <w:rPr>
            <w:rFonts w:ascii="仿宋" w:eastAsia="仿宋" w:hAnsi="仿宋" w:cs="仿宋" w:hint="eastAsia"/>
            <w:lang w:eastAsia="zh-CN"/>
          </w:rPr>
          <w:t>(二)、政策导向与利用</w:t>
        </w:r>
        <w:r>
          <w:tab/>
        </w:r>
        <w:r>
          <w:fldChar w:fldCharType="begin"/>
        </w:r>
        <w:r>
          <w:instrText xml:space="preserve"> PAGEREF _Toc27232 \h </w:instrText>
        </w:r>
        <w:r>
          <w:fldChar w:fldCharType="separate"/>
        </w:r>
        <w:r>
          <w:t>55</w:t>
        </w:r>
        <w:r>
          <w:fldChar w:fldCharType="end"/>
        </w:r>
      </w:hyperlink>
    </w:p>
    <w:p>
      <w:pPr>
        <w:pStyle w:val="TOC1"/>
        <w:tabs>
          <w:tab w:val="right" w:leader="dot" w:pos="8306"/>
        </w:tabs>
      </w:pPr>
      <w:hyperlink w:anchor="_Toc1015" w:history="1">
        <w:r>
          <w:rPr>
            <w:rFonts w:ascii="仿宋" w:eastAsia="仿宋" w:hAnsi="仿宋" w:cs="仿宋" w:hint="eastAsia"/>
            <w:lang w:eastAsia="zh-CN"/>
          </w:rPr>
          <w:t>十六、企业合规与伦理</w:t>
        </w:r>
        <w:r>
          <w:tab/>
        </w:r>
        <w:r>
          <w:fldChar w:fldCharType="begin"/>
        </w:r>
        <w:r>
          <w:instrText xml:space="preserve"> PAGEREF _Toc1015 \h </w:instrText>
        </w:r>
        <w:r>
          <w:fldChar w:fldCharType="separate"/>
        </w:r>
        <w:r>
          <w:t>56</w:t>
        </w:r>
        <w:r>
          <w:fldChar w:fldCharType="end"/>
        </w:r>
      </w:hyperlink>
    </w:p>
    <w:p>
      <w:pPr>
        <w:pStyle w:val="TOC2"/>
        <w:tabs>
          <w:tab w:val="right" w:leader="dot" w:pos="8306"/>
        </w:tabs>
      </w:pPr>
      <w:hyperlink w:anchor="_Toc20663" w:history="1">
        <w:r>
          <w:rPr>
            <w:rFonts w:ascii="仿宋" w:eastAsia="仿宋" w:hAnsi="仿宋" w:cs="仿宋" w:hint="eastAsia"/>
            <w:lang w:eastAsia="zh-CN"/>
          </w:rPr>
          <w:t>(一)、合规政策与程序</w:t>
        </w:r>
        <w:r>
          <w:tab/>
        </w:r>
        <w:r>
          <w:fldChar w:fldCharType="begin"/>
        </w:r>
        <w:r>
          <w:instrText xml:space="preserve"> PAGEREF _Toc20663 \h </w:instrText>
        </w:r>
        <w:r>
          <w:fldChar w:fldCharType="separate"/>
        </w:r>
        <w:r>
          <w:t>56</w:t>
        </w:r>
        <w:r>
          <w:fldChar w:fldCharType="end"/>
        </w:r>
      </w:hyperlink>
    </w:p>
    <w:p>
      <w:pPr>
        <w:pStyle w:val="TOC2"/>
        <w:tabs>
          <w:tab w:val="right" w:leader="dot" w:pos="8306"/>
        </w:tabs>
      </w:pPr>
      <w:hyperlink w:anchor="_Toc27805" w:history="1">
        <w:r>
          <w:rPr>
            <w:rFonts w:ascii="仿宋" w:eastAsia="仿宋" w:hAnsi="仿宋" w:cs="仿宋" w:hint="eastAsia"/>
            <w:lang w:eastAsia="zh-CN"/>
          </w:rPr>
          <w:t>(二)、伦理规范与培训</w:t>
        </w:r>
        <w:r>
          <w:tab/>
        </w:r>
        <w:r>
          <w:fldChar w:fldCharType="begin"/>
        </w:r>
        <w:r>
          <w:instrText xml:space="preserve"> PAGEREF _Toc27805 \h </w:instrText>
        </w:r>
        <w:r>
          <w:fldChar w:fldCharType="separate"/>
        </w:r>
        <w:r>
          <w:t>58</w:t>
        </w:r>
        <w:r>
          <w:fldChar w:fldCharType="end"/>
        </w:r>
      </w:hyperlink>
    </w:p>
    <w:p>
      <w:pPr>
        <w:pStyle w:val="TOC2"/>
        <w:tabs>
          <w:tab w:val="right" w:leader="dot" w:pos="8306"/>
        </w:tabs>
      </w:pPr>
      <w:hyperlink w:anchor="_Toc26222" w:history="1">
        <w:r>
          <w:rPr>
            <w:rFonts w:ascii="仿宋" w:eastAsia="仿宋" w:hAnsi="仿宋" w:cs="仿宋" w:hint="eastAsia"/>
            <w:lang w:eastAsia="zh-CN"/>
          </w:rPr>
          <w:t>(三)、合规风险评估</w:t>
        </w:r>
        <w:r>
          <w:tab/>
        </w:r>
        <w:r>
          <w:fldChar w:fldCharType="begin"/>
        </w:r>
        <w:r>
          <w:instrText xml:space="preserve"> PAGEREF _Toc26222 \h </w:instrText>
        </w:r>
        <w:r>
          <w:fldChar w:fldCharType="separate"/>
        </w:r>
        <w:r>
          <w:t>58</w:t>
        </w:r>
        <w:r>
          <w:fldChar w:fldCharType="end"/>
        </w:r>
      </w:hyperlink>
    </w:p>
    <w:p>
      <w:pPr>
        <w:pStyle w:val="TOC2"/>
        <w:tabs>
          <w:tab w:val="right" w:leader="dot" w:pos="8306"/>
        </w:tabs>
      </w:pPr>
      <w:hyperlink w:anchor="_Toc21665" w:history="1">
        <w:r>
          <w:rPr>
            <w:rFonts w:ascii="仿宋" w:eastAsia="仿宋" w:hAnsi="仿宋" w:cs="仿宋" w:hint="eastAsia"/>
            <w:lang w:eastAsia="zh-CN"/>
          </w:rPr>
          <w:t>(四)、合规监督与执行</w:t>
        </w:r>
        <w:r>
          <w:tab/>
        </w:r>
        <w:r>
          <w:fldChar w:fldCharType="begin"/>
        </w:r>
        <w:r>
          <w:instrText xml:space="preserve"> PAGEREF _Toc21665 \h </w:instrText>
        </w:r>
        <w:r>
          <w:fldChar w:fldCharType="separate"/>
        </w:r>
        <w:r>
          <w:t>60</w:t>
        </w:r>
        <w:r>
          <w:fldChar w:fldCharType="end"/>
        </w:r>
      </w:hyperlink>
    </w:p>
    <w:p>
      <w:pPr>
        <w:pStyle w:val="TOC1"/>
        <w:tabs>
          <w:tab w:val="right" w:leader="dot" w:pos="8306"/>
        </w:tabs>
      </w:pPr>
      <w:hyperlink w:anchor="_Toc27270" w:history="1">
        <w:r>
          <w:rPr>
            <w:rFonts w:ascii="仿宋" w:eastAsia="仿宋" w:hAnsi="仿宋" w:cs="仿宋" w:hint="eastAsia"/>
            <w:lang w:eastAsia="zh-CN"/>
          </w:rPr>
          <w:t>十七、产业协同与集群发展</w:t>
        </w:r>
        <w:r>
          <w:tab/>
        </w:r>
        <w:r>
          <w:fldChar w:fldCharType="begin"/>
        </w:r>
        <w:r>
          <w:instrText xml:space="preserve"> PAGEREF _Toc27270 \h </w:instrText>
        </w:r>
        <w:r>
          <w:fldChar w:fldCharType="separate"/>
        </w:r>
        <w:r>
          <w:t>60</w:t>
        </w:r>
        <w:r>
          <w:fldChar w:fldCharType="end"/>
        </w:r>
      </w:hyperlink>
    </w:p>
    <w:p>
      <w:pPr>
        <w:pStyle w:val="TOC2"/>
        <w:tabs>
          <w:tab w:val="right" w:leader="dot" w:pos="8306"/>
        </w:tabs>
      </w:pPr>
      <w:hyperlink w:anchor="_Toc27917" w:history="1">
        <w:r>
          <w:rPr>
            <w:rFonts w:ascii="仿宋" w:eastAsia="仿宋" w:hAnsi="仿宋" w:cs="仿宋" w:hint="eastAsia"/>
            <w:lang w:eastAsia="zh-CN"/>
          </w:rPr>
          <w:t>(一)、产业协同机制建设</w:t>
        </w:r>
        <w:r>
          <w:tab/>
        </w:r>
        <w:r>
          <w:fldChar w:fldCharType="begin"/>
        </w:r>
        <w:r>
          <w:instrText xml:space="preserve"> PAGEREF _Toc27917 \h </w:instrText>
        </w:r>
        <w:r>
          <w:fldChar w:fldCharType="separate"/>
        </w:r>
        <w:r>
          <w:t>60</w:t>
        </w:r>
        <w:r>
          <w:fldChar w:fldCharType="end"/>
        </w:r>
      </w:hyperlink>
    </w:p>
    <w:p>
      <w:pPr>
        <w:pStyle w:val="TOC2"/>
        <w:tabs>
          <w:tab w:val="right" w:leader="dot" w:pos="8306"/>
        </w:tabs>
      </w:pPr>
      <w:hyperlink w:anchor="_Toc10179" w:history="1">
        <w:r>
          <w:rPr>
            <w:rFonts w:ascii="仿宋" w:eastAsia="仿宋" w:hAnsi="仿宋" w:cs="仿宋" w:hint="eastAsia"/>
            <w:lang w:eastAsia="zh-CN"/>
          </w:rPr>
          <w:t>(二)、产业集群培育与发展</w:t>
        </w:r>
        <w:r>
          <w:tab/>
        </w:r>
        <w:r>
          <w:fldChar w:fldCharType="begin"/>
        </w:r>
        <w:r>
          <w:instrText xml:space="preserve"> PAGEREF _Toc10179 \h </w:instrText>
        </w:r>
        <w:r>
          <w:fldChar w:fldCharType="separate"/>
        </w:r>
        <w:r>
          <w:t>61</w:t>
        </w:r>
        <w:r>
          <w:fldChar w:fldCharType="end"/>
        </w:r>
      </w:hyperlink>
    </w:p>
    <w:p>
      <w:pPr>
        <w:pStyle w:val="TOC1"/>
        <w:tabs>
          <w:tab w:val="right" w:leader="dot" w:pos="8306"/>
        </w:tabs>
      </w:pPr>
      <w:hyperlink w:anchor="_Toc17393" w:history="1">
        <w:r>
          <w:rPr>
            <w:rFonts w:ascii="仿宋" w:eastAsia="仿宋" w:hAnsi="仿宋" w:cs="仿宋" w:hint="eastAsia"/>
            <w:lang w:eastAsia="zh-CN"/>
          </w:rPr>
          <w:t>十八、知识产权管理与保护</w:t>
        </w:r>
        <w:r>
          <w:tab/>
        </w:r>
        <w:r>
          <w:fldChar w:fldCharType="begin"/>
        </w:r>
        <w:r>
          <w:instrText xml:space="preserve"> PAGEREF _Toc17393 \h </w:instrText>
        </w:r>
        <w:r>
          <w:fldChar w:fldCharType="separate"/>
        </w:r>
        <w:r>
          <w:t>62</w:t>
        </w:r>
        <w:r>
          <w:fldChar w:fldCharType="end"/>
        </w:r>
      </w:hyperlink>
    </w:p>
    <w:p>
      <w:pPr>
        <w:pStyle w:val="TOC2"/>
        <w:tabs>
          <w:tab w:val="right" w:leader="dot" w:pos="8306"/>
        </w:tabs>
      </w:pPr>
      <w:hyperlink w:anchor="_Toc4331" w:history="1">
        <w:r>
          <w:rPr>
            <w:rFonts w:ascii="仿宋" w:eastAsia="仿宋" w:hAnsi="仿宋" w:cs="仿宋" w:hint="eastAsia"/>
            <w:lang w:eastAsia="zh-CN"/>
          </w:rPr>
          <w:t>(一)、知识产权管理体系建设</w:t>
        </w:r>
        <w:r>
          <w:tab/>
        </w:r>
        <w:r>
          <w:fldChar w:fldCharType="begin"/>
        </w:r>
        <w:r>
          <w:instrText xml:space="preserve"> PAGEREF _Toc4331 \h </w:instrText>
        </w:r>
        <w:r>
          <w:fldChar w:fldCharType="separate"/>
        </w:r>
        <w:r>
          <w:t>62</w:t>
        </w:r>
        <w:r>
          <w:fldChar w:fldCharType="end"/>
        </w:r>
      </w:hyperlink>
    </w:p>
    <w:p>
      <w:pPr>
        <w:pStyle w:val="TOC2"/>
        <w:tabs>
          <w:tab w:val="right" w:leader="dot" w:pos="8306"/>
        </w:tabs>
      </w:pPr>
      <w:hyperlink w:anchor="_Toc29218" w:history="1">
        <w:r>
          <w:rPr>
            <w:rFonts w:ascii="仿宋" w:eastAsia="仿宋" w:hAnsi="仿宋" w:cs="仿宋" w:hint="eastAsia"/>
            <w:lang w:eastAsia="zh-CN"/>
          </w:rPr>
          <w:t>(二)、知识产权保护措施</w:t>
        </w:r>
        <w:r>
          <w:tab/>
        </w:r>
        <w:r>
          <w:fldChar w:fldCharType="begin"/>
        </w:r>
        <w:r>
          <w:instrText xml:space="preserve"> PAGEREF _Toc29218 \h </w:instrText>
        </w:r>
        <w:r>
          <w:fldChar w:fldCharType="separate"/>
        </w:r>
        <w:r>
          <w:t>63</w:t>
        </w:r>
        <w:r>
          <w:fldChar w:fldCharType="end"/>
        </w:r>
      </w:hyperlink>
    </w:p>
    <w:p>
      <w:pPr>
        <w:pStyle w:val="TOC1"/>
        <w:tabs>
          <w:tab w:val="right" w:leader="dot" w:pos="8306"/>
        </w:tabs>
      </w:pPr>
      <w:hyperlink w:anchor="_Toc12282" w:history="1">
        <w:r>
          <w:rPr>
            <w:rFonts w:ascii="仿宋" w:eastAsia="仿宋" w:hAnsi="仿宋" w:cs="仿宋" w:hint="eastAsia"/>
            <w:lang w:eastAsia="zh-CN"/>
          </w:rPr>
          <w:t>十九、合作与交流机制建立</w:t>
        </w:r>
        <w:r>
          <w:tab/>
        </w:r>
        <w:r>
          <w:fldChar w:fldCharType="begin"/>
        </w:r>
        <w:r>
          <w:instrText xml:space="preserve"> PAGEREF _Toc12282 \h </w:instrText>
        </w:r>
        <w:r>
          <w:fldChar w:fldCharType="separate"/>
        </w:r>
        <w:r>
          <w:t>65</w:t>
        </w:r>
        <w:r>
          <w:fldChar w:fldCharType="end"/>
        </w:r>
      </w:hyperlink>
    </w:p>
    <w:p>
      <w:pPr>
        <w:pStyle w:val="TOC2"/>
        <w:tabs>
          <w:tab w:val="right" w:leader="dot" w:pos="8306"/>
        </w:tabs>
      </w:pPr>
      <w:hyperlink w:anchor="_Toc25640" w:history="1">
        <w:r>
          <w:rPr>
            <w:rFonts w:ascii="仿宋" w:eastAsia="仿宋" w:hAnsi="仿宋" w:cs="仿宋" w:hint="eastAsia"/>
            <w:lang w:eastAsia="zh-CN"/>
          </w:rPr>
          <w:t>(一)、合作伙伴选择与合作方式</w:t>
        </w:r>
        <w:r>
          <w:tab/>
        </w:r>
        <w:r>
          <w:fldChar w:fldCharType="begin"/>
        </w:r>
        <w:r>
          <w:instrText xml:space="preserve"> PAGEREF _Toc25640 \h </w:instrText>
        </w:r>
        <w:r>
          <w:fldChar w:fldCharType="separate"/>
        </w:r>
        <w:r>
          <w:t>65</w:t>
        </w:r>
        <w:r>
          <w:fldChar w:fldCharType="end"/>
        </w:r>
      </w:hyperlink>
    </w:p>
    <w:p>
      <w:pPr>
        <w:pStyle w:val="TOC2"/>
        <w:tabs>
          <w:tab w:val="right" w:leader="dot" w:pos="8306"/>
        </w:tabs>
      </w:pPr>
      <w:hyperlink w:anchor="_Toc2035" w:history="1">
        <w:r>
          <w:rPr>
            <w:rFonts w:ascii="仿宋" w:eastAsia="仿宋" w:hAnsi="仿宋" w:cs="仿宋" w:hint="eastAsia"/>
            <w:lang w:eastAsia="zh-CN"/>
          </w:rPr>
          <w:t>(二)、交流与合作平台搭建</w:t>
        </w:r>
        <w:r>
          <w:tab/>
        </w:r>
        <w:r>
          <w:fldChar w:fldCharType="begin"/>
        </w:r>
        <w:r>
          <w:instrText xml:space="preserve"> PAGEREF _Toc2035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0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8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16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21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罐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12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322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83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26893"/>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一、汽罐车项目的市场准入条件分析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罐车项目而言，市场准入条件首先取决于政策法规环境。政府对于[行业名称]领域的法规，如环保标准、税收政策、和技术使用规范，直接影响汽罐车项目的运营和成本结构。例如，若政府针对使用可再生能源的企业提供税收优惠，这将对汽罐车项目的财务规划产生重要影响。同时，考虑经济环境和消费者偏好的变化对汽罐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二、汽罐车项目的行业规范与合规性要求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罐车项目来说，遵守行业规范和合规性要求是确保项目顺利进行的基础。这包括遵循质量控制标准、安全规定、数据保护法规等。例如，若汽罐车项目涉及数据处理，须严格遵守相关的数据保护法规。此外，行业内部的自律规范，如产品标准和服务流程，也对于提升汽罐车项目在行业内的认可度和竞争力至关重要。项目管理团队必须不断更新策略，以应对行业规范和法规的变化，确保汽罐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三、汽罐车项目的竞争格局和战略定位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https://d.book118.com/078134011106006033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73DAD"/>
    <w:rsid w:val="71073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3401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2024-01-25T05:18:00Z</dcterms:created>
  <dcterms:modified xsi:type="dcterms:W3CDTF">2024-01-25T05:18:48Z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08519C546C7848CEBE02FE85C425D0AF_11</vt:lpwstr>
  </property>
  <property fmtid="{D5CDD505-2E9C-101B-9397-08002B2CF9AE}" pid="3" name="KSOProductBuildVer">
    <vt:lpwstr>2052-12.1.0.16250</vt:lpwstr>
  </property>
</Properties>
</file>