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A2CD1" w14:paraId="5A3662D7" w14:textId="77777777">
      <w:pPr>
        <w:widowControl/>
        <w:jc w:val="left"/>
        <w:rPr>
          <w:rFonts w:ascii="仿宋" w:eastAsia="仿宋" w:hAnsi="仿宋"/>
          <w:b/>
          <w:sz w:val="40"/>
        </w:rPr>
      </w:pPr>
    </w:p>
    <w:p w:rsidR="00BA2CD1" w14:paraId="44E0EC0D" w14:textId="77777777">
      <w:pPr>
        <w:widowControl/>
        <w:jc w:val="left"/>
        <w:rPr>
          <w:rFonts w:ascii="仿宋" w:eastAsia="仿宋" w:hAnsi="仿宋"/>
          <w:b/>
          <w:sz w:val="40"/>
        </w:rPr>
      </w:pPr>
    </w:p>
    <w:p w:rsidR="00BA2CD1" w14:paraId="580A54B5" w14:textId="77777777">
      <w:pPr>
        <w:widowControl/>
        <w:jc w:val="left"/>
        <w:rPr>
          <w:rFonts w:ascii="仿宋" w:eastAsia="仿宋" w:hAnsi="仿宋"/>
          <w:b/>
          <w:sz w:val="40"/>
        </w:rPr>
      </w:pPr>
    </w:p>
    <w:p w:rsidR="00BA2CD1" w:rsidRPr="00BA2CD1" w14:paraId="0D84F4D2" w14:textId="0695FD1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A2CD1">
        <w:rPr>
          <w:rFonts w:ascii="宋体" w:eastAsia="宋体" w:hAnsi="宋体" w:hint="eastAsia"/>
          <w:b/>
          <w:sz w:val="60"/>
        </w:rPr>
        <w:t>生物质压缩成型设备行业商业计划报告书</w:t>
      </w:r>
    </w:p>
    <w:p w:rsidR="00BA2CD1" w:rsidP="00BA2CD1" w14:paraId="6EC8357A" w14:textId="1220C07B">
      <w:pPr>
        <w:widowControl/>
        <w:jc w:val="center"/>
        <w:rPr>
          <w:rFonts w:ascii="仿宋" w:eastAsia="仿宋" w:hAnsi="仿宋" w:hint="eastAsia"/>
          <w:b/>
          <w:sz w:val="40"/>
        </w:rPr>
      </w:pPr>
      <w:r w:rsidRPr="00BA2CD1">
        <w:rPr>
          <w:rFonts w:ascii="仿宋" w:eastAsia="仿宋" w:hAnsi="仿宋" w:hint="eastAsia"/>
          <w:b/>
          <w:sz w:val="40"/>
        </w:rPr>
        <w:t>目录</w:t>
      </w:r>
    </w:p>
    <w:p w:rsidR="00BA2CD1" w14:paraId="15C63736" w14:textId="26A1F92A">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_Toc159483193 \h </w:instrText>
      </w:r>
      <w:r>
        <w:rPr>
          <w:noProof/>
        </w:rPr>
        <w:fldChar w:fldCharType="separate"/>
      </w:r>
      <w:r>
        <w:rPr>
          <w:noProof/>
        </w:rPr>
        <w:t>3</w:t>
      </w:r>
      <w:r>
        <w:rPr>
          <w:noProof/>
        </w:rPr>
        <w:fldChar w:fldCharType="end"/>
      </w:r>
    </w:p>
    <w:p w:rsidR="00BA2CD1" w14:paraId="7040C0C5" w14:textId="38915B74">
      <w:pPr>
        <w:pStyle w:val="TOC1"/>
        <w:tabs>
          <w:tab w:val="right" w:leader="dot" w:pos="8296"/>
        </w:tabs>
        <w:rPr>
          <w:noProof/>
        </w:rPr>
      </w:pPr>
      <w:r>
        <w:rPr>
          <w:noProof/>
        </w:rPr>
        <w:t>一、发展规划、产业政策和行业准入分析</w:t>
      </w:r>
      <w:r>
        <w:rPr>
          <w:noProof/>
        </w:rPr>
        <w:tab/>
      </w:r>
      <w:r>
        <w:rPr>
          <w:noProof/>
        </w:rPr>
        <w:fldChar w:fldCharType="begin"/>
      </w:r>
      <w:r>
        <w:rPr>
          <w:noProof/>
        </w:rPr>
        <w:instrText xml:space="preserve"> PAGEREF _Toc159483194 \h </w:instrText>
      </w:r>
      <w:r>
        <w:rPr>
          <w:noProof/>
        </w:rPr>
        <w:fldChar w:fldCharType="separate"/>
      </w:r>
      <w:r>
        <w:rPr>
          <w:noProof/>
        </w:rPr>
        <w:t>4</w:t>
      </w:r>
      <w:r>
        <w:rPr>
          <w:noProof/>
        </w:rPr>
        <w:fldChar w:fldCharType="end"/>
      </w:r>
    </w:p>
    <w:p w:rsidR="00BA2CD1" w14:paraId="7F304192" w14:textId="6AA60571">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_Toc159483195 \h </w:instrText>
      </w:r>
      <w:r>
        <w:rPr>
          <w:noProof/>
        </w:rPr>
        <w:fldChar w:fldCharType="separate"/>
      </w:r>
      <w:r>
        <w:rPr>
          <w:noProof/>
        </w:rPr>
        <w:t>4</w:t>
      </w:r>
      <w:r>
        <w:rPr>
          <w:noProof/>
        </w:rPr>
        <w:fldChar w:fldCharType="end"/>
      </w:r>
    </w:p>
    <w:p w:rsidR="00BA2CD1" w14:paraId="79506F8D" w14:textId="6CC89C6E">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_Toc159483196 \h </w:instrText>
      </w:r>
      <w:r>
        <w:rPr>
          <w:noProof/>
        </w:rPr>
        <w:fldChar w:fldCharType="separate"/>
      </w:r>
      <w:r>
        <w:rPr>
          <w:noProof/>
        </w:rPr>
        <w:t>5</w:t>
      </w:r>
      <w:r>
        <w:rPr>
          <w:noProof/>
        </w:rPr>
        <w:fldChar w:fldCharType="end"/>
      </w:r>
    </w:p>
    <w:p w:rsidR="00BA2CD1" w14:paraId="1DD47B9F" w14:textId="22AE21A8">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_Toc159483197 \h </w:instrText>
      </w:r>
      <w:r>
        <w:rPr>
          <w:noProof/>
        </w:rPr>
        <w:fldChar w:fldCharType="separate"/>
      </w:r>
      <w:r>
        <w:rPr>
          <w:noProof/>
        </w:rPr>
        <w:t>7</w:t>
      </w:r>
      <w:r>
        <w:rPr>
          <w:noProof/>
        </w:rPr>
        <w:fldChar w:fldCharType="end"/>
      </w:r>
    </w:p>
    <w:p w:rsidR="00BA2CD1" w14:paraId="7B973EED" w14:textId="7CD7F699">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_Toc159483198 \h </w:instrText>
      </w:r>
      <w:r>
        <w:rPr>
          <w:noProof/>
        </w:rPr>
        <w:fldChar w:fldCharType="separate"/>
      </w:r>
      <w:r>
        <w:rPr>
          <w:noProof/>
        </w:rPr>
        <w:t>8</w:t>
      </w:r>
      <w:r>
        <w:rPr>
          <w:noProof/>
        </w:rPr>
        <w:fldChar w:fldCharType="end"/>
      </w:r>
    </w:p>
    <w:p w:rsidR="00BA2CD1" w14:paraId="745604D4" w14:textId="295D36AE">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_Toc159483199 \h </w:instrText>
      </w:r>
      <w:r>
        <w:rPr>
          <w:noProof/>
        </w:rPr>
        <w:fldChar w:fldCharType="separate"/>
      </w:r>
      <w:r>
        <w:rPr>
          <w:noProof/>
        </w:rPr>
        <w:t>8</w:t>
      </w:r>
      <w:r>
        <w:rPr>
          <w:noProof/>
        </w:rPr>
        <w:fldChar w:fldCharType="end"/>
      </w:r>
    </w:p>
    <w:p w:rsidR="00BA2CD1" w14:paraId="2304273D" w14:textId="7BF47AAB">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_Toc159483200 \h </w:instrText>
      </w:r>
      <w:r>
        <w:rPr>
          <w:noProof/>
        </w:rPr>
        <w:fldChar w:fldCharType="separate"/>
      </w:r>
      <w:r>
        <w:rPr>
          <w:noProof/>
        </w:rPr>
        <w:t>8</w:t>
      </w:r>
      <w:r>
        <w:rPr>
          <w:noProof/>
        </w:rPr>
        <w:fldChar w:fldCharType="end"/>
      </w:r>
    </w:p>
    <w:p w:rsidR="00BA2CD1" w14:paraId="71620A20" w14:textId="5BF947C6">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_Toc159483201 \h </w:instrText>
      </w:r>
      <w:r>
        <w:rPr>
          <w:noProof/>
        </w:rPr>
        <w:fldChar w:fldCharType="separate"/>
      </w:r>
      <w:r>
        <w:rPr>
          <w:noProof/>
        </w:rPr>
        <w:t>10</w:t>
      </w:r>
      <w:r>
        <w:rPr>
          <w:noProof/>
        </w:rPr>
        <w:fldChar w:fldCharType="end"/>
      </w:r>
    </w:p>
    <w:p w:rsidR="00BA2CD1" w14:paraId="592B6BF4" w14:textId="2CB807F9">
      <w:pPr>
        <w:pStyle w:val="TOC1"/>
        <w:tabs>
          <w:tab w:val="right" w:leader="dot" w:pos="8296"/>
        </w:tabs>
        <w:rPr>
          <w:noProof/>
        </w:rPr>
      </w:pPr>
      <w:r>
        <w:rPr>
          <w:noProof/>
        </w:rPr>
        <w:t>三、申报单位及生物质压缩成型设备项目概论</w:t>
      </w:r>
      <w:r>
        <w:rPr>
          <w:noProof/>
        </w:rPr>
        <w:tab/>
      </w:r>
      <w:r>
        <w:rPr>
          <w:noProof/>
        </w:rPr>
        <w:fldChar w:fldCharType="begin"/>
      </w:r>
      <w:r>
        <w:rPr>
          <w:noProof/>
        </w:rPr>
        <w:instrText xml:space="preserve"> PAGEREF _Toc159483202 \h </w:instrText>
      </w:r>
      <w:r>
        <w:rPr>
          <w:noProof/>
        </w:rPr>
        <w:fldChar w:fldCharType="separate"/>
      </w:r>
      <w:r>
        <w:rPr>
          <w:noProof/>
        </w:rPr>
        <w:t>12</w:t>
      </w:r>
      <w:r>
        <w:rPr>
          <w:noProof/>
        </w:rPr>
        <w:fldChar w:fldCharType="end"/>
      </w:r>
    </w:p>
    <w:p w:rsidR="00BA2CD1" w14:paraId="71D95311" w14:textId="6D2579E5">
      <w:pPr>
        <w:pStyle w:val="TOC2"/>
        <w:tabs>
          <w:tab w:val="right" w:leader="dot" w:pos="8296"/>
        </w:tabs>
        <w:rPr>
          <w:noProof/>
        </w:rPr>
      </w:pPr>
      <w:r>
        <w:rPr>
          <w:noProof/>
        </w:rPr>
        <w:t>(一)、生物质压缩成型设备项目概况</w:t>
      </w:r>
      <w:r>
        <w:rPr>
          <w:noProof/>
        </w:rPr>
        <w:tab/>
      </w:r>
      <w:r>
        <w:rPr>
          <w:noProof/>
        </w:rPr>
        <w:fldChar w:fldCharType="begin"/>
      </w:r>
      <w:r>
        <w:rPr>
          <w:noProof/>
        </w:rPr>
        <w:instrText xml:space="preserve"> PAGEREF _Toc159483203 \h </w:instrText>
      </w:r>
      <w:r>
        <w:rPr>
          <w:noProof/>
        </w:rPr>
        <w:fldChar w:fldCharType="separate"/>
      </w:r>
      <w:r>
        <w:rPr>
          <w:noProof/>
        </w:rPr>
        <w:t>12</w:t>
      </w:r>
      <w:r>
        <w:rPr>
          <w:noProof/>
        </w:rPr>
        <w:fldChar w:fldCharType="end"/>
      </w:r>
    </w:p>
    <w:p w:rsidR="00BA2CD1" w14:paraId="3954B4CD" w14:textId="2F31431A">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_Toc159483204 \h </w:instrText>
      </w:r>
      <w:r>
        <w:rPr>
          <w:noProof/>
        </w:rPr>
        <w:fldChar w:fldCharType="separate"/>
      </w:r>
      <w:r>
        <w:rPr>
          <w:noProof/>
        </w:rPr>
        <w:t>13</w:t>
      </w:r>
      <w:r>
        <w:rPr>
          <w:noProof/>
        </w:rPr>
        <w:fldChar w:fldCharType="end"/>
      </w:r>
    </w:p>
    <w:p w:rsidR="00BA2CD1" w14:paraId="01A8FF9B" w14:textId="064EA477">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_Toc159483205 \h </w:instrText>
      </w:r>
      <w:r>
        <w:rPr>
          <w:noProof/>
        </w:rPr>
        <w:fldChar w:fldCharType="separate"/>
      </w:r>
      <w:r>
        <w:rPr>
          <w:noProof/>
        </w:rPr>
        <w:t>14</w:t>
      </w:r>
      <w:r>
        <w:rPr>
          <w:noProof/>
        </w:rPr>
        <w:fldChar w:fldCharType="end"/>
      </w:r>
    </w:p>
    <w:p w:rsidR="00BA2CD1" w14:paraId="4B629CB3" w14:textId="53F57358">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_Toc159483206 \h </w:instrText>
      </w:r>
      <w:r>
        <w:rPr>
          <w:noProof/>
        </w:rPr>
        <w:fldChar w:fldCharType="separate"/>
      </w:r>
      <w:r>
        <w:rPr>
          <w:noProof/>
        </w:rPr>
        <w:t>14</w:t>
      </w:r>
      <w:r>
        <w:rPr>
          <w:noProof/>
        </w:rPr>
        <w:fldChar w:fldCharType="end"/>
      </w:r>
    </w:p>
    <w:p w:rsidR="00BA2CD1" w14:paraId="21224C22" w14:textId="2066A628">
      <w:pPr>
        <w:pStyle w:val="TOC1"/>
        <w:tabs>
          <w:tab w:val="right" w:leader="dot" w:pos="8296"/>
        </w:tabs>
        <w:rPr>
          <w:noProof/>
        </w:rPr>
      </w:pPr>
      <w:r>
        <w:rPr>
          <w:noProof/>
        </w:rPr>
        <w:t>四、生物质压缩成型设备项目进度计划</w:t>
      </w:r>
      <w:r>
        <w:rPr>
          <w:noProof/>
        </w:rPr>
        <w:tab/>
      </w:r>
      <w:r>
        <w:rPr>
          <w:noProof/>
        </w:rPr>
        <w:fldChar w:fldCharType="begin"/>
      </w:r>
      <w:r>
        <w:rPr>
          <w:noProof/>
        </w:rPr>
        <w:instrText xml:space="preserve"> PAGEREF _Toc159483207 \h </w:instrText>
      </w:r>
      <w:r>
        <w:rPr>
          <w:noProof/>
        </w:rPr>
        <w:fldChar w:fldCharType="separate"/>
      </w:r>
      <w:r>
        <w:rPr>
          <w:noProof/>
        </w:rPr>
        <w:t>14</w:t>
      </w:r>
      <w:r>
        <w:rPr>
          <w:noProof/>
        </w:rPr>
        <w:fldChar w:fldCharType="end"/>
      </w:r>
    </w:p>
    <w:p w:rsidR="00BA2CD1" w14:paraId="3BCF6FC5" w14:textId="59828E2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_Toc159483208 \h </w:instrText>
      </w:r>
      <w:r>
        <w:rPr>
          <w:noProof/>
        </w:rPr>
        <w:fldChar w:fldCharType="separate"/>
      </w:r>
      <w:r>
        <w:rPr>
          <w:noProof/>
        </w:rPr>
        <w:t>14</w:t>
      </w:r>
      <w:r>
        <w:rPr>
          <w:noProof/>
        </w:rPr>
        <w:fldChar w:fldCharType="end"/>
      </w:r>
    </w:p>
    <w:p w:rsidR="00BA2CD1" w14:paraId="1FFFB3FB" w14:textId="006E47F8">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_Toc159483209 \h </w:instrText>
      </w:r>
      <w:r>
        <w:rPr>
          <w:noProof/>
        </w:rPr>
        <w:fldChar w:fldCharType="separate"/>
      </w:r>
      <w:r>
        <w:rPr>
          <w:noProof/>
        </w:rPr>
        <w:t>15</w:t>
      </w:r>
      <w:r>
        <w:rPr>
          <w:noProof/>
        </w:rPr>
        <w:fldChar w:fldCharType="end"/>
      </w:r>
    </w:p>
    <w:p w:rsidR="00BA2CD1" w14:paraId="2FA86EBD" w14:textId="356C569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_Toc159483210 \h </w:instrText>
      </w:r>
      <w:r>
        <w:rPr>
          <w:noProof/>
        </w:rPr>
        <w:fldChar w:fldCharType="separate"/>
      </w:r>
      <w:r>
        <w:rPr>
          <w:noProof/>
        </w:rPr>
        <w:t>15</w:t>
      </w:r>
      <w:r>
        <w:rPr>
          <w:noProof/>
        </w:rPr>
        <w:fldChar w:fldCharType="end"/>
      </w:r>
    </w:p>
    <w:p w:rsidR="00BA2CD1" w14:paraId="6BAD183B" w14:textId="6AE9630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_Toc159483211 \h </w:instrText>
      </w:r>
      <w:r>
        <w:rPr>
          <w:noProof/>
        </w:rPr>
        <w:fldChar w:fldCharType="separate"/>
      </w:r>
      <w:r>
        <w:rPr>
          <w:noProof/>
        </w:rPr>
        <w:t>16</w:t>
      </w:r>
      <w:r>
        <w:rPr>
          <w:noProof/>
        </w:rPr>
        <w:fldChar w:fldCharType="end"/>
      </w:r>
    </w:p>
    <w:p w:rsidR="00BA2CD1" w14:paraId="6A878BE3" w14:textId="27AA015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_Toc159483212 \h </w:instrText>
      </w:r>
      <w:r>
        <w:rPr>
          <w:noProof/>
        </w:rPr>
        <w:fldChar w:fldCharType="separate"/>
      </w:r>
      <w:r>
        <w:rPr>
          <w:noProof/>
        </w:rPr>
        <w:t>17</w:t>
      </w:r>
      <w:r>
        <w:rPr>
          <w:noProof/>
        </w:rPr>
        <w:fldChar w:fldCharType="end"/>
      </w:r>
    </w:p>
    <w:p w:rsidR="00BA2CD1" w14:paraId="6D0E786D" w14:textId="4D389B5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(六)、生物质压缩成型设备项目实施保障</w:t>
      </w:r>
      <w:r>
        <w:rPr>
          <w:noProof/>
        </w:rPr>
        <w:tab/>
      </w:r>
      <w:r>
        <w:rPr>
          <w:noProof/>
        </w:rPr>
        <w:fldChar w:fldCharType="begin"/>
      </w:r>
      <w:r>
        <w:rPr>
          <w:noProof/>
        </w:rPr>
        <w:instrText xml:space="preserve"> PAGEREF _Toc159483213 \h </w:instrText>
      </w:r>
      <w:r>
        <w:rPr>
          <w:noProof/>
        </w:rPr>
        <w:fldChar w:fldCharType="separate"/>
      </w:r>
      <w:r>
        <w:rPr>
          <w:noProof/>
        </w:rPr>
        <w:t>18</w:t>
      </w:r>
      <w:r>
        <w:rPr>
          <w:noProof/>
        </w:rPr>
        <w:fldChar w:fldCharType="end"/>
      </w:r>
    </w:p>
    <w:p w:rsidR="00BA2CD1" w14:paraId="5F2EDC31" w14:textId="68FAC4C5">
      <w:pPr>
        <w:pStyle w:val="TOC1"/>
        <w:tabs>
          <w:tab w:val="right" w:leader="dot" w:pos="8296"/>
        </w:tabs>
        <w:rPr>
          <w:noProof/>
        </w:rPr>
      </w:pPr>
      <w:r>
        <w:rPr>
          <w:noProof/>
        </w:rPr>
        <w:t>五、建设用地、征地拆迁及移民安置分析</w:t>
      </w:r>
      <w:r>
        <w:rPr>
          <w:noProof/>
        </w:rPr>
        <w:tab/>
      </w:r>
      <w:r>
        <w:rPr>
          <w:noProof/>
        </w:rPr>
        <w:fldChar w:fldCharType="begin"/>
      </w:r>
      <w:r>
        <w:rPr>
          <w:noProof/>
        </w:rPr>
        <w:instrText xml:space="preserve"> PAGEREF _Toc159483214 \h </w:instrText>
      </w:r>
      <w:r>
        <w:rPr>
          <w:noProof/>
        </w:rPr>
        <w:fldChar w:fldCharType="separate"/>
      </w:r>
      <w:r>
        <w:rPr>
          <w:noProof/>
        </w:rPr>
        <w:t>18</w:t>
      </w:r>
      <w:r>
        <w:rPr>
          <w:noProof/>
        </w:rPr>
        <w:fldChar w:fldCharType="end"/>
      </w:r>
    </w:p>
    <w:p w:rsidR="00BA2CD1" w14:paraId="23C2218A" w14:textId="3BD7C41E">
      <w:pPr>
        <w:pStyle w:val="TOC2"/>
        <w:tabs>
          <w:tab w:val="right" w:leader="dot" w:pos="8296"/>
        </w:tabs>
        <w:rPr>
          <w:noProof/>
        </w:rPr>
      </w:pPr>
      <w:r>
        <w:rPr>
          <w:noProof/>
        </w:rPr>
        <w:t>(一)、生物质压缩成型设备项目选址及用地方案</w:t>
      </w:r>
      <w:r>
        <w:rPr>
          <w:noProof/>
        </w:rPr>
        <w:tab/>
      </w:r>
      <w:r>
        <w:rPr>
          <w:noProof/>
        </w:rPr>
        <w:fldChar w:fldCharType="begin"/>
      </w:r>
      <w:r>
        <w:rPr>
          <w:noProof/>
        </w:rPr>
        <w:instrText xml:space="preserve"> PAGEREF _Toc159483215 \h </w:instrText>
      </w:r>
      <w:r>
        <w:rPr>
          <w:noProof/>
        </w:rPr>
        <w:fldChar w:fldCharType="separate"/>
      </w:r>
      <w:r>
        <w:rPr>
          <w:noProof/>
        </w:rPr>
        <w:t>18</w:t>
      </w:r>
      <w:r>
        <w:rPr>
          <w:noProof/>
        </w:rPr>
        <w:fldChar w:fldCharType="end"/>
      </w:r>
    </w:p>
    <w:p w:rsidR="00BA2CD1" w14:paraId="698D6786" w14:textId="667A12D6">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_Toc159483216 \h </w:instrText>
      </w:r>
      <w:r>
        <w:rPr>
          <w:noProof/>
        </w:rPr>
        <w:fldChar w:fldCharType="separate"/>
      </w:r>
      <w:r>
        <w:rPr>
          <w:noProof/>
        </w:rPr>
        <w:t>23</w:t>
      </w:r>
      <w:r>
        <w:rPr>
          <w:noProof/>
        </w:rPr>
        <w:fldChar w:fldCharType="end"/>
      </w:r>
    </w:p>
    <w:p w:rsidR="00BA2CD1" w14:paraId="70C968F4" w14:textId="394C89B7">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_Toc159483217 \h </w:instrText>
      </w:r>
      <w:r>
        <w:rPr>
          <w:noProof/>
        </w:rPr>
        <w:fldChar w:fldCharType="separate"/>
      </w:r>
      <w:r>
        <w:rPr>
          <w:noProof/>
        </w:rPr>
        <w:t>24</w:t>
      </w:r>
      <w:r>
        <w:rPr>
          <w:noProof/>
        </w:rPr>
        <w:fldChar w:fldCharType="end"/>
      </w:r>
    </w:p>
    <w:p w:rsidR="00BA2CD1" w14:paraId="79CC3A58" w14:textId="74149E6A">
      <w:pPr>
        <w:pStyle w:val="TOC1"/>
        <w:tabs>
          <w:tab w:val="right" w:leader="dot" w:pos="8296"/>
        </w:tabs>
        <w:rPr>
          <w:noProof/>
        </w:rPr>
      </w:pPr>
      <w:r>
        <w:rPr>
          <w:noProof/>
        </w:rPr>
        <w:t>六、技术与研发计划</w:t>
      </w:r>
      <w:r>
        <w:rPr>
          <w:noProof/>
        </w:rPr>
        <w:tab/>
      </w:r>
      <w:r>
        <w:rPr>
          <w:noProof/>
        </w:rPr>
        <w:fldChar w:fldCharType="begin"/>
      </w:r>
      <w:r>
        <w:rPr>
          <w:noProof/>
        </w:rPr>
        <w:instrText xml:space="preserve"> PAGEREF _Toc159483218 \h </w:instrText>
      </w:r>
      <w:r>
        <w:rPr>
          <w:noProof/>
        </w:rPr>
        <w:fldChar w:fldCharType="separate"/>
      </w:r>
      <w:r>
        <w:rPr>
          <w:noProof/>
        </w:rPr>
        <w:t>24</w:t>
      </w:r>
      <w:r>
        <w:rPr>
          <w:noProof/>
        </w:rPr>
        <w:fldChar w:fldCharType="end"/>
      </w:r>
    </w:p>
    <w:p w:rsidR="00BA2CD1" w14:paraId="2AE73CC7" w14:textId="74685170">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_Toc159483219 \h </w:instrText>
      </w:r>
      <w:r>
        <w:rPr>
          <w:noProof/>
        </w:rPr>
        <w:fldChar w:fldCharType="separate"/>
      </w:r>
      <w:r>
        <w:rPr>
          <w:noProof/>
        </w:rPr>
        <w:t>24</w:t>
      </w:r>
      <w:r>
        <w:rPr>
          <w:noProof/>
        </w:rPr>
        <w:fldChar w:fldCharType="end"/>
      </w:r>
    </w:p>
    <w:p w:rsidR="00BA2CD1" w14:paraId="04136D0C" w14:textId="19785693">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_Toc159483220 \h </w:instrText>
      </w:r>
      <w:r>
        <w:rPr>
          <w:noProof/>
        </w:rPr>
        <w:fldChar w:fldCharType="separate"/>
      </w:r>
      <w:r>
        <w:rPr>
          <w:noProof/>
        </w:rPr>
        <w:t>26</w:t>
      </w:r>
      <w:r>
        <w:rPr>
          <w:noProof/>
        </w:rPr>
        <w:fldChar w:fldCharType="end"/>
      </w:r>
    </w:p>
    <w:p w:rsidR="00BA2CD1" w14:paraId="784B1529" w14:textId="2A0C5A95">
      <w:pPr>
        <w:pStyle w:val="TOC1"/>
        <w:tabs>
          <w:tab w:val="right" w:leader="dot" w:pos="8296"/>
        </w:tabs>
        <w:rPr>
          <w:noProof/>
        </w:rPr>
      </w:pPr>
      <w:r>
        <w:rPr>
          <w:noProof/>
        </w:rPr>
        <w:t>七、风险管理策略和内部控制体系</w:t>
      </w:r>
      <w:r>
        <w:rPr>
          <w:noProof/>
        </w:rPr>
        <w:tab/>
      </w:r>
      <w:r>
        <w:rPr>
          <w:noProof/>
        </w:rPr>
        <w:fldChar w:fldCharType="begin"/>
      </w:r>
      <w:r>
        <w:rPr>
          <w:noProof/>
        </w:rPr>
        <w:instrText xml:space="preserve"> PAGEREF _Toc159483221 \h </w:instrText>
      </w:r>
      <w:r>
        <w:rPr>
          <w:noProof/>
        </w:rPr>
        <w:fldChar w:fldCharType="separate"/>
      </w:r>
      <w:r>
        <w:rPr>
          <w:noProof/>
        </w:rPr>
        <w:t>29</w:t>
      </w:r>
      <w:r>
        <w:rPr>
          <w:noProof/>
        </w:rPr>
        <w:fldChar w:fldCharType="end"/>
      </w:r>
    </w:p>
    <w:p w:rsidR="00BA2CD1" w14:paraId="7377C1C0" w14:textId="44E3A9B2">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_Toc159483222 \h </w:instrText>
      </w:r>
      <w:r>
        <w:rPr>
          <w:noProof/>
        </w:rPr>
        <w:fldChar w:fldCharType="separate"/>
      </w:r>
      <w:r>
        <w:rPr>
          <w:noProof/>
        </w:rPr>
        <w:t>29</w:t>
      </w:r>
      <w:r>
        <w:rPr>
          <w:noProof/>
        </w:rPr>
        <w:fldChar w:fldCharType="end"/>
      </w:r>
    </w:p>
    <w:p w:rsidR="00BA2CD1" w14:paraId="5450C654" w14:textId="5A7BFCCE">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_Toc159483223 \h </w:instrText>
      </w:r>
      <w:r>
        <w:rPr>
          <w:noProof/>
        </w:rPr>
        <w:fldChar w:fldCharType="separate"/>
      </w:r>
      <w:r>
        <w:rPr>
          <w:noProof/>
        </w:rPr>
        <w:t>31</w:t>
      </w:r>
      <w:r>
        <w:rPr>
          <w:noProof/>
        </w:rPr>
        <w:fldChar w:fldCharType="end"/>
      </w:r>
    </w:p>
    <w:p w:rsidR="00BA2CD1" w14:paraId="39D56DCA" w14:textId="153340D2">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_Toc159483224 \h </w:instrText>
      </w:r>
      <w:r>
        <w:rPr>
          <w:noProof/>
        </w:rPr>
        <w:fldChar w:fldCharType="separate"/>
      </w:r>
      <w:r>
        <w:rPr>
          <w:noProof/>
        </w:rPr>
        <w:t>34</w:t>
      </w:r>
      <w:r>
        <w:rPr>
          <w:noProof/>
        </w:rPr>
        <w:fldChar w:fldCharType="end"/>
      </w:r>
    </w:p>
    <w:p w:rsidR="00BA2CD1" w14:paraId="4BE1C017" w14:textId="63110C45">
      <w:pPr>
        <w:pStyle w:val="TOC1"/>
        <w:tabs>
          <w:tab w:val="right" w:leader="dot" w:pos="8296"/>
        </w:tabs>
        <w:rPr>
          <w:noProof/>
        </w:rPr>
      </w:pPr>
      <w:r>
        <w:rPr>
          <w:noProof/>
        </w:rPr>
        <w:t>八、可持续发展和社会责任</w:t>
      </w:r>
      <w:r>
        <w:rPr>
          <w:noProof/>
        </w:rPr>
        <w:tab/>
      </w:r>
      <w:r>
        <w:rPr>
          <w:noProof/>
        </w:rPr>
        <w:fldChar w:fldCharType="begin"/>
      </w:r>
      <w:r>
        <w:rPr>
          <w:noProof/>
        </w:rPr>
        <w:instrText xml:space="preserve"> PAGEREF _Toc159483225 \h </w:instrText>
      </w:r>
      <w:r>
        <w:rPr>
          <w:noProof/>
        </w:rPr>
        <w:fldChar w:fldCharType="separate"/>
      </w:r>
      <w:r>
        <w:rPr>
          <w:noProof/>
        </w:rPr>
        <w:t>35</w:t>
      </w:r>
      <w:r>
        <w:rPr>
          <w:noProof/>
        </w:rPr>
        <w:fldChar w:fldCharType="end"/>
      </w:r>
    </w:p>
    <w:p w:rsidR="00BA2CD1" w14:paraId="2E9306CD" w14:textId="2E877A7D">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_Toc159483226 \h </w:instrText>
      </w:r>
      <w:r>
        <w:rPr>
          <w:noProof/>
        </w:rPr>
        <w:fldChar w:fldCharType="separate"/>
      </w:r>
      <w:r>
        <w:rPr>
          <w:noProof/>
        </w:rPr>
        <w:t>35</w:t>
      </w:r>
      <w:r>
        <w:rPr>
          <w:noProof/>
        </w:rPr>
        <w:fldChar w:fldCharType="end"/>
      </w:r>
    </w:p>
    <w:p w:rsidR="00BA2CD1" w14:paraId="5978B525" w14:textId="7EF98A57">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_Toc159483227 \h </w:instrText>
      </w:r>
      <w:r>
        <w:rPr>
          <w:noProof/>
        </w:rPr>
        <w:fldChar w:fldCharType="separate"/>
      </w:r>
      <w:r>
        <w:rPr>
          <w:noProof/>
        </w:rPr>
        <w:t>37</w:t>
      </w:r>
      <w:r>
        <w:rPr>
          <w:noProof/>
        </w:rPr>
        <w:fldChar w:fldCharType="end"/>
      </w:r>
    </w:p>
    <w:p w:rsidR="00BA2CD1" w14:paraId="06CA4202" w14:textId="4C48452F">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_Toc159483228 \h </w:instrText>
      </w:r>
      <w:r>
        <w:rPr>
          <w:noProof/>
        </w:rPr>
        <w:fldChar w:fldCharType="separate"/>
      </w:r>
      <w:r>
        <w:rPr>
          <w:noProof/>
        </w:rPr>
        <w:t>39</w:t>
      </w:r>
      <w:r>
        <w:rPr>
          <w:noProof/>
        </w:rPr>
        <w:fldChar w:fldCharType="end"/>
      </w:r>
    </w:p>
    <w:p w:rsidR="00BA2CD1" w14:paraId="1852F9FB" w14:textId="093416D2">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_Toc159483229 \h </w:instrText>
      </w:r>
      <w:r>
        <w:rPr>
          <w:noProof/>
        </w:rPr>
        <w:fldChar w:fldCharType="separate"/>
      </w:r>
      <w:r>
        <w:rPr>
          <w:noProof/>
        </w:rPr>
        <w:t>42</w:t>
      </w:r>
      <w:r>
        <w:rPr>
          <w:noProof/>
        </w:rPr>
        <w:fldChar w:fldCharType="end"/>
      </w:r>
    </w:p>
    <w:p w:rsidR="00BA2CD1" w14:paraId="424CCEF3" w14:textId="65B036CF">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_Toc159483230 \h </w:instrText>
      </w:r>
      <w:r>
        <w:rPr>
          <w:noProof/>
        </w:rPr>
        <w:fldChar w:fldCharType="separate"/>
      </w:r>
      <w:r>
        <w:rPr>
          <w:noProof/>
        </w:rPr>
        <w:t>44</w:t>
      </w:r>
      <w:r>
        <w:rPr>
          <w:noProof/>
        </w:rPr>
        <w:fldChar w:fldCharType="end"/>
      </w:r>
    </w:p>
    <w:p w:rsidR="00BA2CD1" w14:paraId="17AC2608" w14:textId="415B9DEF">
      <w:pPr>
        <w:pStyle w:val="TOC1"/>
        <w:tabs>
          <w:tab w:val="right" w:leader="dot" w:pos="8296"/>
        </w:tabs>
        <w:rPr>
          <w:noProof/>
        </w:rPr>
      </w:pPr>
      <w:r>
        <w:rPr>
          <w:noProof/>
        </w:rPr>
        <w:t>九、市场分析</w:t>
      </w:r>
      <w:r>
        <w:rPr>
          <w:noProof/>
        </w:rPr>
        <w:tab/>
      </w:r>
      <w:r>
        <w:rPr>
          <w:noProof/>
        </w:rPr>
        <w:fldChar w:fldCharType="begin"/>
      </w:r>
      <w:r>
        <w:rPr>
          <w:noProof/>
        </w:rPr>
        <w:instrText xml:space="preserve"> PAGEREF _Toc159483231 \h </w:instrText>
      </w:r>
      <w:r>
        <w:rPr>
          <w:noProof/>
        </w:rPr>
        <w:fldChar w:fldCharType="separate"/>
      </w:r>
      <w:r>
        <w:rPr>
          <w:noProof/>
        </w:rPr>
        <w:t>47</w:t>
      </w:r>
      <w:r>
        <w:rPr>
          <w:noProof/>
        </w:rPr>
        <w:fldChar w:fldCharType="end"/>
      </w:r>
    </w:p>
    <w:p w:rsidR="00BA2CD1" w14:paraId="423BCE02" w14:textId="2C2EA54F">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_Toc159483232 \h </w:instrText>
      </w:r>
      <w:r>
        <w:rPr>
          <w:noProof/>
        </w:rPr>
        <w:fldChar w:fldCharType="separate"/>
      </w:r>
      <w:r>
        <w:rPr>
          <w:noProof/>
        </w:rPr>
        <w:t>47</w:t>
      </w:r>
      <w:r>
        <w:rPr>
          <w:noProof/>
        </w:rPr>
        <w:fldChar w:fldCharType="end"/>
      </w:r>
    </w:p>
    <w:p w:rsidR="00BA2CD1" w14:paraId="0B5AF90C" w14:textId="383CCC73">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_Toc159483233 \h </w:instrText>
      </w:r>
      <w:r>
        <w:rPr>
          <w:noProof/>
        </w:rPr>
        <w:fldChar w:fldCharType="separate"/>
      </w:r>
      <w:r>
        <w:rPr>
          <w:noProof/>
        </w:rPr>
        <w:t>48</w:t>
      </w:r>
      <w:r>
        <w:rPr>
          <w:noProof/>
        </w:rPr>
        <w:fldChar w:fldCharType="end"/>
      </w:r>
    </w:p>
    <w:p w:rsidR="00BA2CD1" w14:paraId="3C10FE6D" w14:textId="073F0C0D">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_Toc159483234 \h </w:instrText>
      </w:r>
      <w:r>
        <w:rPr>
          <w:noProof/>
        </w:rPr>
        <w:fldChar w:fldCharType="separate"/>
      </w:r>
      <w:r>
        <w:rPr>
          <w:noProof/>
        </w:rPr>
        <w:t>49</w:t>
      </w:r>
      <w:r>
        <w:rPr>
          <w:noProof/>
        </w:rPr>
        <w:fldChar w:fldCharType="end"/>
      </w:r>
    </w:p>
    <w:p w:rsidR="00BA2CD1" w14:paraId="72FD76DC" w14:textId="35A9D57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(四)、目标客户群</w:t>
      </w:r>
      <w:r>
        <w:rPr>
          <w:noProof/>
        </w:rPr>
        <w:tab/>
      </w:r>
      <w:r>
        <w:rPr>
          <w:noProof/>
        </w:rPr>
        <w:fldChar w:fldCharType="begin"/>
      </w:r>
      <w:r>
        <w:rPr>
          <w:noProof/>
        </w:rPr>
        <w:instrText xml:space="preserve"> PAGEREF _Toc159483235 \h </w:instrText>
      </w:r>
      <w:r>
        <w:rPr>
          <w:noProof/>
        </w:rPr>
        <w:fldChar w:fldCharType="separate"/>
      </w:r>
      <w:r>
        <w:rPr>
          <w:noProof/>
        </w:rPr>
        <w:t>51</w:t>
      </w:r>
      <w:r>
        <w:rPr>
          <w:noProof/>
        </w:rPr>
        <w:fldChar w:fldCharType="end"/>
      </w:r>
    </w:p>
    <w:p w:rsidR="00BA2CD1" w14:paraId="00C5B8E8" w14:textId="542C1DFD">
      <w:pPr>
        <w:pStyle w:val="TOC1"/>
        <w:tabs>
          <w:tab w:val="right" w:leader="dot" w:pos="8296"/>
        </w:tabs>
        <w:rPr>
          <w:noProof/>
        </w:rPr>
      </w:pPr>
      <w:r>
        <w:rPr>
          <w:noProof/>
        </w:rPr>
        <w:t>十、实施策略</w:t>
      </w:r>
      <w:r>
        <w:rPr>
          <w:noProof/>
        </w:rPr>
        <w:tab/>
      </w:r>
      <w:r>
        <w:rPr>
          <w:noProof/>
        </w:rPr>
        <w:fldChar w:fldCharType="begin"/>
      </w:r>
      <w:r>
        <w:rPr>
          <w:noProof/>
        </w:rPr>
        <w:instrText xml:space="preserve"> PAGEREF _Toc159483236 \h </w:instrText>
      </w:r>
      <w:r>
        <w:rPr>
          <w:noProof/>
        </w:rPr>
        <w:fldChar w:fldCharType="separate"/>
      </w:r>
      <w:r>
        <w:rPr>
          <w:noProof/>
        </w:rPr>
        <w:t>53</w:t>
      </w:r>
      <w:r>
        <w:rPr>
          <w:noProof/>
        </w:rPr>
        <w:fldChar w:fldCharType="end"/>
      </w:r>
    </w:p>
    <w:p w:rsidR="00BA2CD1" w14:paraId="3C534DCF" w14:textId="659E66CF">
      <w:pPr>
        <w:pStyle w:val="TOC2"/>
        <w:tabs>
          <w:tab w:val="right" w:leader="dot" w:pos="8296"/>
        </w:tabs>
        <w:rPr>
          <w:noProof/>
        </w:rPr>
      </w:pPr>
      <w:r>
        <w:rPr>
          <w:noProof/>
        </w:rPr>
        <w:t>(一)、生物质压缩成型设备项目管理计划</w:t>
      </w:r>
      <w:r>
        <w:rPr>
          <w:noProof/>
        </w:rPr>
        <w:tab/>
      </w:r>
      <w:r>
        <w:rPr>
          <w:noProof/>
        </w:rPr>
        <w:fldChar w:fldCharType="begin"/>
      </w:r>
      <w:r>
        <w:rPr>
          <w:noProof/>
        </w:rPr>
        <w:instrText xml:space="preserve"> PAGEREF _Toc159483237 \h </w:instrText>
      </w:r>
      <w:r>
        <w:rPr>
          <w:noProof/>
        </w:rPr>
        <w:fldChar w:fldCharType="separate"/>
      </w:r>
      <w:r>
        <w:rPr>
          <w:noProof/>
        </w:rPr>
        <w:t>53</w:t>
      </w:r>
      <w:r>
        <w:rPr>
          <w:noProof/>
        </w:rPr>
        <w:fldChar w:fldCharType="end"/>
      </w:r>
    </w:p>
    <w:p w:rsidR="00BA2CD1" w14:paraId="62DCDA83" w14:textId="2649CA8B">
      <w:pPr>
        <w:pStyle w:val="TOC2"/>
        <w:tabs>
          <w:tab w:val="right" w:leader="dot" w:pos="8296"/>
        </w:tabs>
        <w:rPr>
          <w:noProof/>
        </w:rPr>
      </w:pPr>
      <w:r>
        <w:rPr>
          <w:noProof/>
        </w:rPr>
        <w:t>(二)、生物质压缩成型设备项目资源分配</w:t>
      </w:r>
      <w:r>
        <w:rPr>
          <w:noProof/>
        </w:rPr>
        <w:tab/>
      </w:r>
      <w:r>
        <w:rPr>
          <w:noProof/>
        </w:rPr>
        <w:fldChar w:fldCharType="begin"/>
      </w:r>
      <w:r>
        <w:rPr>
          <w:noProof/>
        </w:rPr>
        <w:instrText xml:space="preserve"> PAGEREF _Toc159483238 \h </w:instrText>
      </w:r>
      <w:r>
        <w:rPr>
          <w:noProof/>
        </w:rPr>
        <w:fldChar w:fldCharType="separate"/>
      </w:r>
      <w:r>
        <w:rPr>
          <w:noProof/>
        </w:rPr>
        <w:t>56</w:t>
      </w:r>
      <w:r>
        <w:rPr>
          <w:noProof/>
        </w:rPr>
        <w:fldChar w:fldCharType="end"/>
      </w:r>
    </w:p>
    <w:p w:rsidR="00BA2CD1" w14:paraId="4DB7B080" w14:textId="3E76B37B">
      <w:pPr>
        <w:pStyle w:val="TOC2"/>
        <w:tabs>
          <w:tab w:val="right" w:leader="dot" w:pos="8296"/>
        </w:tabs>
        <w:rPr>
          <w:noProof/>
        </w:rPr>
      </w:pPr>
      <w:r>
        <w:rPr>
          <w:noProof/>
        </w:rPr>
        <w:t>(三)、生物质压缩成型设备项目风险管理</w:t>
      </w:r>
      <w:r>
        <w:rPr>
          <w:noProof/>
        </w:rPr>
        <w:tab/>
      </w:r>
      <w:r>
        <w:rPr>
          <w:noProof/>
        </w:rPr>
        <w:fldChar w:fldCharType="begin"/>
      </w:r>
      <w:r>
        <w:rPr>
          <w:noProof/>
        </w:rPr>
        <w:instrText xml:space="preserve"> PAGEREF _Toc159483239 \h </w:instrText>
      </w:r>
      <w:r>
        <w:rPr>
          <w:noProof/>
        </w:rPr>
        <w:fldChar w:fldCharType="separate"/>
      </w:r>
      <w:r>
        <w:rPr>
          <w:noProof/>
        </w:rPr>
        <w:t>59</w:t>
      </w:r>
      <w:r>
        <w:rPr>
          <w:noProof/>
        </w:rPr>
        <w:fldChar w:fldCharType="end"/>
      </w:r>
    </w:p>
    <w:p w:rsidR="00BA2CD1" w14:paraId="1AFB0155" w14:textId="57FBFF02">
      <w:pPr>
        <w:pStyle w:val="TOC2"/>
        <w:tabs>
          <w:tab w:val="right" w:leader="dot" w:pos="8296"/>
        </w:tabs>
        <w:rPr>
          <w:noProof/>
        </w:rPr>
      </w:pPr>
      <w:r>
        <w:rPr>
          <w:noProof/>
        </w:rPr>
        <w:t>(四)、生物质压缩成型设备项目进度控制</w:t>
      </w:r>
      <w:r>
        <w:rPr>
          <w:noProof/>
        </w:rPr>
        <w:tab/>
      </w:r>
      <w:r>
        <w:rPr>
          <w:noProof/>
        </w:rPr>
        <w:fldChar w:fldCharType="begin"/>
      </w:r>
      <w:r>
        <w:rPr>
          <w:noProof/>
        </w:rPr>
        <w:instrText xml:space="preserve"> PAGEREF _Toc159483240 \h </w:instrText>
      </w:r>
      <w:r>
        <w:rPr>
          <w:noProof/>
        </w:rPr>
        <w:fldChar w:fldCharType="separate"/>
      </w:r>
      <w:r>
        <w:rPr>
          <w:noProof/>
        </w:rPr>
        <w:t>61</w:t>
      </w:r>
      <w:r>
        <w:rPr>
          <w:noProof/>
        </w:rPr>
        <w:fldChar w:fldCharType="end"/>
      </w:r>
    </w:p>
    <w:p w:rsidR="00BA2CD1" w14:paraId="2A6EE3C3" w14:textId="1BEEF2E2">
      <w:pPr>
        <w:pStyle w:val="TOC2"/>
        <w:tabs>
          <w:tab w:val="right" w:leader="dot" w:pos="8296"/>
        </w:tabs>
        <w:rPr>
          <w:noProof/>
        </w:rPr>
      </w:pPr>
      <w:r>
        <w:rPr>
          <w:noProof/>
        </w:rPr>
        <w:t>(五)、生物质压缩成型设备项目质量管理</w:t>
      </w:r>
      <w:r>
        <w:rPr>
          <w:noProof/>
        </w:rPr>
        <w:tab/>
      </w:r>
      <w:r>
        <w:rPr>
          <w:noProof/>
        </w:rPr>
        <w:fldChar w:fldCharType="begin"/>
      </w:r>
      <w:r>
        <w:rPr>
          <w:noProof/>
        </w:rPr>
        <w:instrText xml:space="preserve"> PAGEREF _Toc159483241 \h </w:instrText>
      </w:r>
      <w:r>
        <w:rPr>
          <w:noProof/>
        </w:rPr>
        <w:fldChar w:fldCharType="separate"/>
      </w:r>
      <w:r>
        <w:rPr>
          <w:noProof/>
        </w:rPr>
        <w:t>66</w:t>
      </w:r>
      <w:r>
        <w:rPr>
          <w:noProof/>
        </w:rPr>
        <w:fldChar w:fldCharType="end"/>
      </w:r>
    </w:p>
    <w:p w:rsidR="00BA2CD1" w14:paraId="7B24670F" w14:textId="410BD93F">
      <w:pPr>
        <w:pStyle w:val="TOC2"/>
        <w:tabs>
          <w:tab w:val="right" w:leader="dot" w:pos="8296"/>
        </w:tabs>
        <w:rPr>
          <w:noProof/>
        </w:rPr>
      </w:pPr>
      <w:r>
        <w:rPr>
          <w:noProof/>
        </w:rPr>
        <w:t>(六)、生物质压缩成型设备项目沟通管理</w:t>
      </w:r>
      <w:r>
        <w:rPr>
          <w:noProof/>
        </w:rPr>
        <w:tab/>
      </w:r>
      <w:r>
        <w:rPr>
          <w:noProof/>
        </w:rPr>
        <w:fldChar w:fldCharType="begin"/>
      </w:r>
      <w:r>
        <w:rPr>
          <w:noProof/>
        </w:rPr>
        <w:instrText xml:space="preserve"> PAGEREF _Toc159483242 \h </w:instrText>
      </w:r>
      <w:r>
        <w:rPr>
          <w:noProof/>
        </w:rPr>
        <w:fldChar w:fldCharType="separate"/>
      </w:r>
      <w:r>
        <w:rPr>
          <w:noProof/>
        </w:rPr>
        <w:t>69</w:t>
      </w:r>
      <w:r>
        <w:rPr>
          <w:noProof/>
        </w:rPr>
        <w:fldChar w:fldCharType="end"/>
      </w:r>
    </w:p>
    <w:p w:rsidR="00BA2CD1" w14:paraId="3E92A5A2" w14:textId="265978E3">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_Toc159483243 \h </w:instrText>
      </w:r>
      <w:r>
        <w:rPr>
          <w:noProof/>
        </w:rPr>
        <w:fldChar w:fldCharType="separate"/>
      </w:r>
      <w:r>
        <w:rPr>
          <w:noProof/>
        </w:rPr>
        <w:t>72</w:t>
      </w:r>
      <w:r>
        <w:rPr>
          <w:noProof/>
        </w:rPr>
        <w:fldChar w:fldCharType="end"/>
      </w:r>
    </w:p>
    <w:p w:rsidR="00BA2CD1" w14:paraId="1AE90302" w14:textId="75525EA9">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_Toc159483244 \h </w:instrText>
      </w:r>
      <w:r>
        <w:rPr>
          <w:noProof/>
        </w:rPr>
        <w:fldChar w:fldCharType="separate"/>
      </w:r>
      <w:r>
        <w:rPr>
          <w:noProof/>
        </w:rPr>
        <w:t>72</w:t>
      </w:r>
      <w:r>
        <w:rPr>
          <w:noProof/>
        </w:rPr>
        <w:fldChar w:fldCharType="end"/>
      </w:r>
    </w:p>
    <w:p w:rsidR="00BA2CD1" w14:paraId="78251E51" w14:textId="10E5B8D6">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_Toc159483245 \h </w:instrText>
      </w:r>
      <w:r>
        <w:rPr>
          <w:noProof/>
        </w:rPr>
        <w:fldChar w:fldCharType="separate"/>
      </w:r>
      <w:r>
        <w:rPr>
          <w:noProof/>
        </w:rPr>
        <w:t>74</w:t>
      </w:r>
      <w:r>
        <w:rPr>
          <w:noProof/>
        </w:rPr>
        <w:fldChar w:fldCharType="end"/>
      </w:r>
    </w:p>
    <w:p w:rsidR="00BA2CD1" w14:paraId="43090B47" w14:textId="1051BD73">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_Toc159483246 \h </w:instrText>
      </w:r>
      <w:r>
        <w:rPr>
          <w:noProof/>
        </w:rPr>
        <w:fldChar w:fldCharType="separate"/>
      </w:r>
      <w:r>
        <w:rPr>
          <w:noProof/>
        </w:rPr>
        <w:t>77</w:t>
      </w:r>
      <w:r>
        <w:rPr>
          <w:noProof/>
        </w:rPr>
        <w:fldChar w:fldCharType="end"/>
      </w:r>
    </w:p>
    <w:p w:rsidR="00BA2CD1" w14:paraId="4D027464" w14:textId="06528DEA">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_Toc159483247 \h </w:instrText>
      </w:r>
      <w:r>
        <w:rPr>
          <w:noProof/>
        </w:rPr>
        <w:fldChar w:fldCharType="separate"/>
      </w:r>
      <w:r>
        <w:rPr>
          <w:noProof/>
        </w:rPr>
        <w:t>79</w:t>
      </w:r>
      <w:r>
        <w:rPr>
          <w:noProof/>
        </w:rPr>
        <w:fldChar w:fldCharType="end"/>
      </w:r>
    </w:p>
    <w:p w:rsidR="00BA2CD1" w14:paraId="7237F2BF" w14:textId="5F105F31">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_Toc159483248 \h </w:instrText>
      </w:r>
      <w:r>
        <w:rPr>
          <w:noProof/>
        </w:rPr>
        <w:fldChar w:fldCharType="separate"/>
      </w:r>
      <w:r>
        <w:rPr>
          <w:noProof/>
        </w:rPr>
        <w:t>82</w:t>
      </w:r>
      <w:r>
        <w:rPr>
          <w:noProof/>
        </w:rPr>
        <w:fldChar w:fldCharType="end"/>
      </w:r>
    </w:p>
    <w:p w:rsidR="00BA2CD1" w:rsidP="00BA2CD1" w14:paraId="6712AEE1" w14:textId="6768821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BA2CD1" w:rsidP="00BA2CD1" w14:paraId="73AEF565" w14:textId="29CE36A2">
      <w:pPr>
        <w:pStyle w:val="Heading1"/>
        <w:jc w:val="center"/>
        <w:rPr>
          <w:rFonts w:hint="eastAsia"/>
        </w:rPr>
      </w:pPr>
      <w:bookmarkStart w:id="0" w:name="_Toc159483193"/>
      <w:r w:rsidRPr="00BA2CD1">
        <w:rPr>
          <w:rFonts w:hint="eastAsia"/>
        </w:rPr>
        <w:t>绪论</w:t>
      </w:r>
      <w:bookmarkEnd w:id="0"/>
    </w:p>
    <w:p w:rsidR="00BA2CD1" w:rsidRPr="00BA2CD1" w:rsidP="00BA2CD1" w14:paraId="7C7259EF" w14:textId="77777777">
      <w:pPr>
        <w:ind w:firstLine="560" w:firstLineChars="200"/>
        <w:rPr>
          <w:rFonts w:ascii="仿宋" w:eastAsia="仿宋" w:hAnsi="仿宋"/>
          <w:sz w:val="28"/>
        </w:rPr>
      </w:pPr>
      <w:r w:rsidRPr="00BA2CD1">
        <w:rPr>
          <w:rFonts w:ascii="仿宋" w:eastAsia="仿宋" w:hAnsi="仿宋" w:hint="eastAsia"/>
          <w:sz w:val="28"/>
        </w:rPr>
        <w:t>我们将向您介绍我们的公司及其愿景、目标与战略。同时，我们将概述我们的市场分析、竞争优势和运营计划。</w:t>
      </w:r>
    </w:p>
    <w:p w:rsidR="00BA2CD1" w:rsidRPr="00BA2CD1" w:rsidP="00BA2CD1" w14:paraId="0114EC3F" w14:textId="77777777">
      <w:pPr>
        <w:ind w:firstLine="560" w:firstLineChars="200"/>
        <w:rPr>
          <w:rFonts w:ascii="仿宋" w:eastAsia="仿宋" w:hAnsi="仿宋"/>
          <w:sz w:val="28"/>
        </w:rPr>
      </w:pPr>
      <w:r w:rsidRPr="00BA2CD1">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BA2CD1" w:rsidRPr="00BA2CD1" w:rsidP="00BA2CD1" w14:paraId="297CEA5F" w14:textId="77777777">
      <w:pPr>
        <w:ind w:firstLine="560" w:firstLineChars="200"/>
        <w:rPr>
          <w:rFonts w:ascii="仿宋" w:eastAsia="仿宋" w:hAnsi="仿宋"/>
          <w:sz w:val="28"/>
        </w:rPr>
      </w:pPr>
      <w:r w:rsidRPr="00BA2CD1">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BA2CD1" w:rsidRPr="00BA2CD1" w:rsidP="00BA2CD1" w14:paraId="36C1A565" w14:textId="77777777">
      <w:pPr>
        <w:ind w:firstLine="560" w:firstLineChars="200"/>
        <w:rPr>
          <w:rFonts w:ascii="仿宋" w:eastAsia="仿宋" w:hAnsi="仿宋"/>
          <w:sz w:val="28"/>
        </w:rPr>
      </w:pPr>
      <w:r w:rsidRPr="00BA2CD1">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BA2CD1" w:rsidP="00BA2CD1" w14:paraId="7D280068" w14:textId="3DF2E8A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A2CD1">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BA2CD1" w:rsidP="00BA2CD1" w14:paraId="338591C3" w14:textId="2635C214">
      <w:pPr>
        <w:pStyle w:val="Heading1"/>
        <w:rPr>
          <w:rFonts w:hint="eastAsia"/>
        </w:rPr>
      </w:pPr>
      <w:bookmarkStart w:id="1" w:name="_Toc159483194"/>
      <w:r w:rsidRPr="00BA2CD1">
        <w:rPr>
          <w:rFonts w:hint="eastAsia"/>
        </w:rPr>
        <w:t>一、发展规划、产业政策和行业准入分析</w:t>
      </w:r>
      <w:bookmarkEnd w:id="1"/>
    </w:p>
    <w:p w:rsidR="00BA2CD1" w:rsidP="00BA2CD1" w14:paraId="362ABEFE" w14:textId="20EDF090">
      <w:pPr>
        <w:pStyle w:val="Heading2"/>
      </w:pPr>
      <w:bookmarkStart w:id="2" w:name="_Toc159483195"/>
      <w:r w:rsidRPr="00BA2CD1">
        <w:t>(一)、发展规划分析</w:t>
      </w:r>
      <w:bookmarkEnd w:id="2"/>
    </w:p>
    <w:p w:rsidR="00BA2CD1" w:rsidRPr="00BA2CD1" w:rsidP="00BA2CD1" w14:paraId="59141D4A" w14:textId="77777777">
      <w:pPr>
        <w:ind w:firstLine="560" w:firstLineChars="200"/>
        <w:rPr>
          <w:rFonts w:ascii="仿宋" w:eastAsia="仿宋" w:hAnsi="仿宋"/>
          <w:sz w:val="28"/>
        </w:rPr>
      </w:pPr>
      <w:r w:rsidRPr="00BA2CD1">
        <w:rPr>
          <w:rFonts w:ascii="仿宋" w:eastAsia="仿宋" w:hAnsi="仿宋" w:hint="eastAsia"/>
          <w:sz w:val="28"/>
        </w:rPr>
        <w:t>长期愿景和目标：首先，明确你的企业的长期愿景和目标是什么。这可以是在未来</w:t>
      </w:r>
      <w:r w:rsidRPr="00BA2CD1">
        <w:rPr>
          <w:rFonts w:ascii="仿宋" w:eastAsia="仿宋" w:hAnsi="仿宋"/>
          <w:sz w:val="28"/>
        </w:rPr>
        <w:t>3到5年内的具体目标，如市场份额、收入目标、国际扩张等。</w:t>
      </w:r>
    </w:p>
    <w:p w:rsidR="00BA2CD1" w:rsidRPr="00BA2CD1" w:rsidP="00BA2CD1" w14:paraId="706BE052" w14:textId="77777777">
      <w:pPr>
        <w:ind w:firstLine="560" w:firstLineChars="200"/>
        <w:rPr>
          <w:rFonts w:ascii="仿宋" w:eastAsia="仿宋" w:hAnsi="仿宋"/>
          <w:sz w:val="28"/>
        </w:rPr>
      </w:pPr>
    </w:p>
    <w:p w:rsidR="00BA2CD1" w:rsidRPr="00BA2CD1" w:rsidP="00BA2CD1" w14:paraId="4D22177F" w14:textId="77777777">
      <w:pPr>
        <w:ind w:firstLine="560" w:firstLineChars="200"/>
        <w:rPr>
          <w:rFonts w:ascii="仿宋" w:eastAsia="仿宋" w:hAnsi="仿宋"/>
          <w:sz w:val="28"/>
        </w:rPr>
      </w:pPr>
      <w:r w:rsidRPr="00BA2CD1">
        <w:rPr>
          <w:rFonts w:ascii="仿宋" w:eastAsia="仿宋" w:hAnsi="仿宋" w:hint="eastAsia"/>
          <w:sz w:val="28"/>
        </w:rPr>
        <w:t>市场趋势分析：详细分析你所处行业的市场趋势，包括增长率、消费者偏好、技术发展等。这有助于你了解未来可能出现的机会和挑战。</w:t>
      </w:r>
    </w:p>
    <w:p w:rsidR="00BA2CD1" w:rsidRPr="00BA2CD1" w:rsidP="00BA2CD1" w14:paraId="1311C9D6" w14:textId="77777777">
      <w:pPr>
        <w:ind w:firstLine="560" w:firstLineChars="200"/>
        <w:rPr>
          <w:rFonts w:ascii="仿宋" w:eastAsia="仿宋" w:hAnsi="仿宋"/>
          <w:sz w:val="28"/>
        </w:rPr>
      </w:pPr>
    </w:p>
    <w:p w:rsidR="00BA2CD1" w:rsidRPr="00BA2CD1" w:rsidP="00BA2CD1" w14:paraId="134FDCEB" w14:textId="77777777">
      <w:pPr>
        <w:ind w:firstLine="560" w:firstLineChars="200"/>
        <w:rPr>
          <w:rFonts w:ascii="仿宋" w:eastAsia="仿宋" w:hAnsi="仿宋"/>
          <w:sz w:val="28"/>
        </w:rPr>
      </w:pPr>
      <w:r w:rsidRPr="00BA2CD1">
        <w:rPr>
          <w:rFonts w:ascii="仿宋" w:eastAsia="仿宋" w:hAnsi="仿宋" w:hint="eastAsia"/>
          <w:sz w:val="28"/>
        </w:rPr>
        <w:t>竞争分析：评估竞争对手的优势和弱点。说明你与竞争对手相比的竞争优势，以及如何利用这些优势来实现目标。</w:t>
      </w:r>
    </w:p>
    <w:p w:rsidR="00BA2CD1" w:rsidRPr="00BA2CD1" w:rsidP="00BA2CD1" w14:paraId="5CF2432C" w14:textId="77777777">
      <w:pPr>
        <w:ind w:firstLine="560" w:firstLineChars="200"/>
        <w:rPr>
          <w:rFonts w:ascii="仿宋" w:eastAsia="仿宋" w:hAnsi="仿宋"/>
          <w:sz w:val="28"/>
        </w:rPr>
      </w:pPr>
    </w:p>
    <w:p w:rsidR="00BA2CD1" w:rsidRPr="00BA2CD1" w:rsidP="00BA2CD1" w14:paraId="403FC04E" w14:textId="77777777">
      <w:pPr>
        <w:ind w:firstLine="560" w:firstLineChars="200"/>
        <w:rPr>
          <w:rFonts w:ascii="仿宋" w:eastAsia="仿宋" w:hAnsi="仿宋"/>
          <w:sz w:val="28"/>
        </w:rPr>
      </w:pPr>
      <w:r w:rsidRPr="00BA2CD1">
        <w:rPr>
          <w:rFonts w:ascii="仿宋" w:eastAsia="仿宋" w:hAnsi="仿宋" w:hint="eastAsia"/>
          <w:sz w:val="28"/>
        </w:rPr>
        <w:t>目标市场：明确你的目标市场是谁，包括受众群体、地理位置和细分市场。解释你如何满足他们的需求和期望。</w:t>
      </w:r>
    </w:p>
    <w:p w:rsidR="00BA2CD1" w:rsidRPr="00BA2CD1" w:rsidP="00BA2CD1" w14:paraId="585BE822" w14:textId="77777777">
      <w:pPr>
        <w:ind w:firstLine="560" w:firstLineChars="200"/>
        <w:rPr>
          <w:rFonts w:ascii="仿宋" w:eastAsia="仿宋" w:hAnsi="仿宋"/>
          <w:sz w:val="28"/>
        </w:rPr>
      </w:pPr>
    </w:p>
    <w:p w:rsidR="00BA2CD1" w:rsidRPr="00BA2CD1" w:rsidP="00BA2CD1" w14:paraId="460DFBAA" w14:textId="77777777">
      <w:pPr>
        <w:ind w:firstLine="560" w:firstLineChars="200"/>
        <w:rPr>
          <w:rFonts w:ascii="仿宋" w:eastAsia="仿宋" w:hAnsi="仿宋"/>
          <w:sz w:val="28"/>
        </w:rPr>
      </w:pPr>
      <w:r w:rsidRPr="00BA2CD1">
        <w:rPr>
          <w:rFonts w:ascii="仿宋" w:eastAsia="仿宋" w:hAnsi="仿宋" w:hint="eastAsia"/>
          <w:sz w:val="28"/>
        </w:rPr>
        <w:t>营销策略：描述你的市场营销策略，包括品牌建设、市场推广、数字营销和销售渠道。阐述如何吸引并保留客户。</w:t>
      </w:r>
    </w:p>
    <w:p w:rsidR="00BA2CD1" w:rsidRPr="00BA2CD1" w:rsidP="00BA2CD1" w14:paraId="3FB6A43F" w14:textId="77777777">
      <w:pPr>
        <w:ind w:firstLine="560" w:firstLineChars="200"/>
        <w:rPr>
          <w:rFonts w:ascii="仿宋" w:eastAsia="仿宋" w:hAnsi="仿宋"/>
          <w:sz w:val="28"/>
        </w:rPr>
      </w:pPr>
    </w:p>
    <w:p w:rsidR="00BA2CD1" w:rsidRPr="00BA2CD1" w:rsidP="00BA2CD1" w14:paraId="53BEFA3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A2CD1">
        <w:rPr>
          <w:rFonts w:ascii="仿宋" w:eastAsia="仿宋" w:hAnsi="仿宋" w:hint="eastAsia"/>
          <w:sz w:val="28"/>
        </w:rPr>
        <w:t>产品</w:t>
      </w:r>
      <w:r w:rsidRPr="00BA2CD1">
        <w:rPr>
          <w:rFonts w:ascii="仿宋" w:eastAsia="仿宋" w:hAnsi="仿宋"/>
          <w:sz w:val="28"/>
        </w:rPr>
        <w:t>/服务发展：说明你的产品或服务的未来发展计划，包括新增产品线、改进现有产品、技术创新等。</w:t>
      </w:r>
    </w:p>
    <w:p w:rsidR="00BA2CD1" w:rsidRPr="00BA2CD1" w:rsidP="00BA2CD1" w14:paraId="02B70BCE" w14:textId="77777777">
      <w:pPr>
        <w:ind w:firstLine="560" w:firstLineChars="200"/>
        <w:rPr>
          <w:rFonts w:ascii="仿宋" w:eastAsia="仿宋" w:hAnsi="仿宋"/>
          <w:sz w:val="28"/>
        </w:rPr>
      </w:pPr>
    </w:p>
    <w:p w:rsidR="00BA2CD1" w:rsidRPr="00BA2CD1" w:rsidP="00BA2CD1" w14:paraId="3B0ED2B7" w14:textId="77777777">
      <w:pPr>
        <w:ind w:firstLine="560" w:firstLineChars="200"/>
        <w:rPr>
          <w:rFonts w:ascii="仿宋" w:eastAsia="仿宋" w:hAnsi="仿宋"/>
          <w:sz w:val="28"/>
        </w:rPr>
      </w:pPr>
      <w:r w:rsidRPr="00BA2CD1">
        <w:rPr>
          <w:rFonts w:ascii="仿宋" w:eastAsia="仿宋" w:hAnsi="仿宋" w:hint="eastAsia"/>
          <w:sz w:val="28"/>
        </w:rPr>
        <w:t>财务规划：提供财务预测，包括收入预测、成本结构、现金流预测和盈利能力分析。这有助于投资者了解你的企业在未来几年内的财务表现。</w:t>
      </w:r>
    </w:p>
    <w:p w:rsidR="00BA2CD1" w:rsidRPr="00BA2CD1" w:rsidP="00BA2CD1" w14:paraId="6F6CBB3C" w14:textId="77777777">
      <w:pPr>
        <w:ind w:firstLine="560" w:firstLineChars="200"/>
        <w:rPr>
          <w:rFonts w:ascii="仿宋" w:eastAsia="仿宋" w:hAnsi="仿宋"/>
          <w:sz w:val="28"/>
        </w:rPr>
      </w:pPr>
    </w:p>
    <w:p w:rsidR="00BA2CD1" w:rsidRPr="00BA2CD1" w:rsidP="00BA2CD1" w14:paraId="460D5C7F" w14:textId="77777777">
      <w:pPr>
        <w:ind w:firstLine="560" w:firstLineChars="200"/>
        <w:rPr>
          <w:rFonts w:ascii="仿宋" w:eastAsia="仿宋" w:hAnsi="仿宋"/>
          <w:sz w:val="28"/>
        </w:rPr>
      </w:pPr>
      <w:r w:rsidRPr="00BA2CD1">
        <w:rPr>
          <w:rFonts w:ascii="仿宋" w:eastAsia="仿宋" w:hAnsi="仿宋" w:hint="eastAsia"/>
          <w:sz w:val="28"/>
        </w:rPr>
        <w:t>风险分析：识别可能影响你的企业发展的风险，并提供应对策略。这表明你对潜在挑战的认识和准备程度。</w:t>
      </w:r>
    </w:p>
    <w:p w:rsidR="00BA2CD1" w:rsidRPr="00BA2CD1" w:rsidP="00BA2CD1" w14:paraId="32F23D5B" w14:textId="77777777">
      <w:pPr>
        <w:ind w:firstLine="560" w:firstLineChars="200"/>
        <w:rPr>
          <w:rFonts w:ascii="仿宋" w:eastAsia="仿宋" w:hAnsi="仿宋"/>
          <w:sz w:val="28"/>
        </w:rPr>
      </w:pPr>
    </w:p>
    <w:p w:rsidR="00BA2CD1" w:rsidRPr="00BA2CD1" w:rsidP="00BA2CD1" w14:paraId="4B90799B" w14:textId="77777777">
      <w:pPr>
        <w:ind w:firstLine="560" w:firstLineChars="200"/>
        <w:rPr>
          <w:rFonts w:ascii="仿宋" w:eastAsia="仿宋" w:hAnsi="仿宋"/>
          <w:sz w:val="28"/>
        </w:rPr>
      </w:pPr>
      <w:r w:rsidRPr="00BA2CD1">
        <w:rPr>
          <w:rFonts w:ascii="仿宋" w:eastAsia="仿宋" w:hAnsi="仿宋" w:hint="eastAsia"/>
          <w:sz w:val="28"/>
        </w:rPr>
        <w:t>时间表和关键里程碑：制定一个时间表，列出关键的发展里程碑和实施计划，以帮助确保你按计划实施战略。</w:t>
      </w:r>
    </w:p>
    <w:p w:rsidR="00BA2CD1" w:rsidRPr="00BA2CD1" w:rsidP="00BA2CD1" w14:paraId="1981CA9B" w14:textId="77777777">
      <w:pPr>
        <w:ind w:firstLine="560" w:firstLineChars="200"/>
        <w:rPr>
          <w:rFonts w:ascii="仿宋" w:eastAsia="仿宋" w:hAnsi="仿宋"/>
          <w:sz w:val="28"/>
        </w:rPr>
      </w:pPr>
    </w:p>
    <w:p w:rsidR="00BA2CD1" w:rsidP="00BA2CD1" w14:paraId="2734F7FD" w14:textId="5C6F83AE">
      <w:pPr>
        <w:ind w:firstLine="560" w:firstLineChars="200"/>
        <w:rPr>
          <w:rFonts w:ascii="仿宋" w:eastAsia="仿宋" w:hAnsi="仿宋" w:hint="eastAsia"/>
          <w:sz w:val="28"/>
        </w:rPr>
      </w:pPr>
      <w:r w:rsidRPr="00BA2CD1">
        <w:rPr>
          <w:rFonts w:ascii="仿宋" w:eastAsia="仿宋" w:hAnsi="仿宋" w:hint="eastAsia"/>
          <w:sz w:val="28"/>
        </w:rPr>
        <w:t>团队和资源需求：概述你的团队，包括领导团队和员工。同时，说明你需要什么样的资源来支持发展规划，如资金、技术、合作伙伴等。</w:t>
      </w:r>
    </w:p>
    <w:p w:rsidR="00BA2CD1" w:rsidP="00BA2CD1" w14:paraId="684D32C0" w14:textId="74A0D7D3">
      <w:pPr>
        <w:pStyle w:val="Heading2"/>
      </w:pPr>
      <w:bookmarkStart w:id="3" w:name="_Toc159483196"/>
      <w:r w:rsidRPr="00BA2CD1">
        <w:t>(二)、产业政策分析</w:t>
      </w:r>
      <w:bookmarkEnd w:id="3"/>
    </w:p>
    <w:p w:rsidR="00BA2CD1" w:rsidRPr="00BA2CD1" w:rsidP="00BA2CD1" w14:paraId="1A747C16" w14:textId="77777777">
      <w:pPr>
        <w:ind w:firstLine="560" w:firstLineChars="200"/>
        <w:rPr>
          <w:rFonts w:ascii="仿宋" w:eastAsia="仿宋" w:hAnsi="仿宋"/>
          <w:sz w:val="28"/>
        </w:rPr>
      </w:pPr>
      <w:r w:rsidRPr="00BA2CD1">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BA2CD1" w:rsidRPr="00BA2CD1" w:rsidP="00BA2CD1" w14:paraId="1C2B055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A2CD1">
        <w:rPr>
          <w:rFonts w:ascii="仿宋" w:eastAsia="仿宋" w:hAnsi="仿宋"/>
          <w:sz w:val="28"/>
        </w:rPr>
        <w:t>2. 产业监管机构：列出负责监管我们所在行业的关键机构和组织。解释它们的职责和授权范围，以及与之合作或遵守的必要性。</w:t>
      </w:r>
    </w:p>
    <w:p w:rsidR="00BA2CD1" w:rsidRPr="00BA2CD1" w:rsidP="00BA2CD1" w14:paraId="64B298FA" w14:textId="77777777">
      <w:pPr>
        <w:ind w:firstLine="560" w:firstLineChars="200"/>
        <w:rPr>
          <w:rFonts w:ascii="仿宋" w:eastAsia="仿宋" w:hAnsi="仿宋"/>
          <w:sz w:val="28"/>
        </w:rPr>
      </w:pPr>
    </w:p>
    <w:p w:rsidR="00BA2CD1" w:rsidRPr="00BA2CD1" w:rsidP="00BA2CD1" w14:paraId="4B255A5F" w14:textId="77777777">
      <w:pPr>
        <w:ind w:firstLine="560" w:firstLineChars="200"/>
        <w:rPr>
          <w:rFonts w:ascii="仿宋" w:eastAsia="仿宋" w:hAnsi="仿宋"/>
          <w:sz w:val="28"/>
        </w:rPr>
      </w:pPr>
      <w:r w:rsidRPr="00BA2CD1">
        <w:rPr>
          <w:rFonts w:ascii="仿宋" w:eastAsia="仿宋" w:hAnsi="仿宋"/>
          <w:sz w:val="28"/>
        </w:rPr>
        <w:t>3. 政策趋势：分析政府政策和行业法规的趋势。这包括可能的改变、未来预测以及与环保、技术创新、国际贸易等相关的趋势。</w:t>
      </w:r>
    </w:p>
    <w:p w:rsidR="00BA2CD1" w:rsidRPr="00BA2CD1" w:rsidP="00BA2CD1" w14:paraId="3248BE63" w14:textId="77777777">
      <w:pPr>
        <w:ind w:firstLine="560" w:firstLineChars="200"/>
        <w:rPr>
          <w:rFonts w:ascii="仿宋" w:eastAsia="仿宋" w:hAnsi="仿宋"/>
          <w:sz w:val="28"/>
        </w:rPr>
      </w:pPr>
    </w:p>
    <w:p w:rsidR="00BA2CD1" w:rsidRPr="00BA2CD1" w:rsidP="00BA2CD1" w14:paraId="4E075433" w14:textId="77777777">
      <w:pPr>
        <w:ind w:firstLine="560" w:firstLineChars="200"/>
        <w:rPr>
          <w:rFonts w:ascii="仿宋" w:eastAsia="仿宋" w:hAnsi="仿宋"/>
          <w:sz w:val="28"/>
        </w:rPr>
      </w:pPr>
      <w:r w:rsidRPr="00BA2CD1">
        <w:rPr>
          <w:rFonts w:ascii="仿宋" w:eastAsia="仿宋" w:hAnsi="仿宋"/>
          <w:sz w:val="28"/>
        </w:rPr>
        <w:t>4. 合规计划：详细描述我们的合规计划，包括确保我们遵守所有相关法规和政策的措施。这可以</w:t>
      </w:r>
      <w:r w:rsidRPr="00BA2CD1">
        <w:rPr>
          <w:rFonts w:ascii="仿宋" w:eastAsia="仿宋" w:hAnsi="仿宋" w:hint="eastAsia"/>
          <w:sz w:val="28"/>
        </w:rPr>
        <w:t>涵盖培训员工、监测合规性、与监管机构合作等方面。</w:t>
      </w:r>
    </w:p>
    <w:p w:rsidR="00BA2CD1" w:rsidRPr="00BA2CD1" w:rsidP="00BA2CD1" w14:paraId="56F6EB72" w14:textId="77777777">
      <w:pPr>
        <w:ind w:firstLine="560" w:firstLineChars="200"/>
        <w:rPr>
          <w:rFonts w:ascii="仿宋" w:eastAsia="仿宋" w:hAnsi="仿宋"/>
          <w:sz w:val="28"/>
        </w:rPr>
      </w:pPr>
    </w:p>
    <w:p w:rsidR="00BA2CD1" w:rsidRPr="00BA2CD1" w:rsidP="00BA2CD1" w14:paraId="5120EA84" w14:textId="77777777">
      <w:pPr>
        <w:ind w:firstLine="560" w:firstLineChars="200"/>
        <w:rPr>
          <w:rFonts w:ascii="仿宋" w:eastAsia="仿宋" w:hAnsi="仿宋"/>
          <w:sz w:val="28"/>
        </w:rPr>
      </w:pPr>
      <w:r w:rsidRPr="00BA2CD1">
        <w:rPr>
          <w:rFonts w:ascii="仿宋" w:eastAsia="仿宋" w:hAnsi="仿宋"/>
          <w:sz w:val="28"/>
        </w:rPr>
        <w:t>5. 政府关系：阐明我们与政府机构之间的关系，包括与政府代表的合作、政策倡导活动等。强调我们如何与政府合作以促进行业增长和可持续发展。</w:t>
      </w:r>
    </w:p>
    <w:p w:rsidR="00BA2CD1" w:rsidRPr="00BA2CD1" w:rsidP="00BA2CD1" w14:paraId="621864D7" w14:textId="77777777">
      <w:pPr>
        <w:ind w:firstLine="560" w:firstLineChars="200"/>
        <w:rPr>
          <w:rFonts w:ascii="仿宋" w:eastAsia="仿宋" w:hAnsi="仿宋"/>
          <w:sz w:val="28"/>
        </w:rPr>
      </w:pPr>
    </w:p>
    <w:p w:rsidR="00BA2CD1" w:rsidRPr="00BA2CD1" w:rsidP="00BA2CD1" w14:paraId="51B41CAF" w14:textId="77777777">
      <w:pPr>
        <w:ind w:firstLine="560" w:firstLineChars="200"/>
        <w:rPr>
          <w:rFonts w:ascii="仿宋" w:eastAsia="仿宋" w:hAnsi="仿宋"/>
          <w:sz w:val="28"/>
        </w:rPr>
      </w:pPr>
      <w:r w:rsidRPr="00BA2CD1">
        <w:rPr>
          <w:rFonts w:ascii="仿宋" w:eastAsia="仿宋" w:hAnsi="仿宋"/>
          <w:sz w:val="28"/>
        </w:rPr>
        <w:t>6. 风险分析：评估政府政策和法规对我们的业务可能造成的风险，包括合规风险、法律责任和罚款等。提供应对这些风险的计划。</w:t>
      </w:r>
    </w:p>
    <w:p w:rsidR="00BA2CD1" w:rsidRPr="00BA2CD1" w:rsidP="00BA2CD1" w14:paraId="4944CB06" w14:textId="77777777">
      <w:pPr>
        <w:ind w:firstLine="560" w:firstLineChars="200"/>
        <w:rPr>
          <w:rFonts w:ascii="仿宋" w:eastAsia="仿宋" w:hAnsi="仿宋"/>
          <w:sz w:val="28"/>
        </w:rPr>
      </w:pPr>
    </w:p>
    <w:p w:rsidR="00BA2CD1" w:rsidRPr="00BA2CD1" w:rsidP="00BA2CD1" w14:paraId="3ECDBBBB" w14:textId="77777777">
      <w:pPr>
        <w:ind w:firstLine="560" w:firstLineChars="200"/>
        <w:rPr>
          <w:rFonts w:ascii="仿宋" w:eastAsia="仿宋" w:hAnsi="仿宋"/>
          <w:sz w:val="28"/>
        </w:rPr>
      </w:pPr>
      <w:r w:rsidRPr="00BA2CD1">
        <w:rPr>
          <w:rFonts w:ascii="仿宋" w:eastAsia="仿宋" w:hAnsi="仿宋"/>
          <w:sz w:val="28"/>
        </w:rPr>
        <w:t>7. 机会分析：识别政府政策和法规中可能包含的机会，例如政府补助、激励措施、市场准入优势等。说明我们如何利用这些机会来增强竞争力。</w:t>
      </w:r>
    </w:p>
    <w:p w:rsidR="00BA2CD1" w:rsidRPr="00BA2CD1" w:rsidP="00BA2CD1" w14:paraId="41BFD316" w14:textId="77777777">
      <w:pPr>
        <w:ind w:firstLine="560" w:firstLineChars="200"/>
        <w:rPr>
          <w:rFonts w:ascii="仿宋" w:eastAsia="仿宋" w:hAnsi="仿宋"/>
          <w:sz w:val="28"/>
        </w:rPr>
      </w:pPr>
    </w:p>
    <w:p w:rsidR="00BA2CD1" w:rsidP="00BA2CD1" w14:paraId="4FD2E6A8" w14:textId="7E67F60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A2CD1">
        <w:rPr>
          <w:rFonts w:ascii="仿宋" w:eastAsia="仿宋" w:hAnsi="仿宋"/>
          <w:sz w:val="28"/>
        </w:rPr>
        <w:t>8. 时间表和行动计划：制定一个时间表，明确关键政策和法规变化的</w:t>
      </w:r>
      <w:r w:rsidRPr="00BA2CD1">
        <w:rPr>
          <w:rFonts w:ascii="仿宋" w:eastAsia="仿宋" w:hAnsi="仿宋" w:hint="eastAsia"/>
          <w:sz w:val="28"/>
        </w:rPr>
        <w:t>时间点，并列出相应的行动计划，以确保我们能够及时应对。</w:t>
      </w:r>
    </w:p>
    <w:p w:rsidR="00BA2CD1" w:rsidP="00BA2CD1" w14:paraId="7E5B3627" w14:textId="0C397CAB">
      <w:pPr>
        <w:pStyle w:val="Heading2"/>
      </w:pPr>
      <w:bookmarkStart w:id="4" w:name="_Toc159483197"/>
      <w:r w:rsidRPr="00BA2CD1">
        <w:t>(三)、行业准入分析</w:t>
      </w:r>
      <w:bookmarkEnd w:id="4"/>
    </w:p>
    <w:p w:rsidR="00BA2CD1" w:rsidRPr="00BA2CD1" w:rsidP="00BA2CD1" w14:paraId="4D512674" w14:textId="77777777">
      <w:pPr>
        <w:ind w:firstLine="560" w:firstLineChars="200"/>
        <w:rPr>
          <w:rFonts w:ascii="仿宋" w:eastAsia="仿宋" w:hAnsi="仿宋"/>
          <w:sz w:val="28"/>
        </w:rPr>
      </w:pPr>
      <w:r w:rsidRPr="00BA2CD1">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BA2CD1" w:rsidRPr="00BA2CD1" w:rsidP="00BA2CD1" w14:paraId="6C2D1767" w14:textId="77777777">
      <w:pPr>
        <w:ind w:firstLine="560" w:firstLineChars="200"/>
        <w:rPr>
          <w:rFonts w:ascii="仿宋" w:eastAsia="仿宋" w:hAnsi="仿宋"/>
          <w:sz w:val="28"/>
        </w:rPr>
      </w:pPr>
    </w:p>
    <w:p w:rsidR="00BA2CD1" w:rsidRPr="00BA2CD1" w:rsidP="00BA2CD1" w14:paraId="0BF46FB0" w14:textId="77777777">
      <w:pPr>
        <w:ind w:firstLine="560" w:firstLineChars="200"/>
        <w:rPr>
          <w:rFonts w:ascii="仿宋" w:eastAsia="仿宋" w:hAnsi="仿宋"/>
          <w:sz w:val="28"/>
        </w:rPr>
      </w:pPr>
      <w:r w:rsidRPr="00BA2CD1">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BA2CD1" w:rsidRPr="00BA2CD1" w:rsidP="00BA2CD1" w14:paraId="6E9FE672" w14:textId="77777777">
      <w:pPr>
        <w:ind w:firstLine="560" w:firstLineChars="200"/>
        <w:rPr>
          <w:rFonts w:ascii="仿宋" w:eastAsia="仿宋" w:hAnsi="仿宋"/>
          <w:sz w:val="28"/>
        </w:rPr>
      </w:pPr>
    </w:p>
    <w:p w:rsidR="00BA2CD1" w:rsidRPr="00BA2CD1" w:rsidP="00BA2CD1" w14:paraId="405DCE0F" w14:textId="77777777">
      <w:pPr>
        <w:ind w:firstLine="560" w:firstLineChars="200"/>
        <w:rPr>
          <w:rFonts w:ascii="仿宋" w:eastAsia="仿宋" w:hAnsi="仿宋"/>
          <w:sz w:val="28"/>
        </w:rPr>
      </w:pPr>
      <w:r w:rsidRPr="00BA2CD1">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生物质压缩成型设备项目建设等。</w:t>
      </w:r>
    </w:p>
    <w:p w:rsidR="00BA2CD1" w:rsidRPr="00BA2CD1" w:rsidP="00BA2CD1" w14:paraId="2C23233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BA2CD1" w:rsidRPr="00BA2CD1" w:rsidP="00BA2CD1" w14:paraId="4DCE8361" w14:textId="77777777">
      <w:pPr>
        <w:ind w:firstLine="560" w:firstLineChars="200"/>
        <w:rPr>
          <w:rFonts w:ascii="仿宋" w:eastAsia="仿宋" w:hAnsi="仿宋"/>
          <w:sz w:val="28"/>
        </w:rPr>
      </w:pPr>
      <w:r w:rsidRPr="00BA2CD1">
        <w:rPr>
          <w:rFonts w:ascii="仿宋" w:eastAsia="仿宋" w:hAnsi="仿宋" w:hint="eastAsia"/>
          <w:sz w:val="28"/>
        </w:rPr>
        <w:t>政府还积极推动政府和社会资本合作模式（</w:t>
      </w:r>
      <w:r w:rsidRPr="00BA2CD1">
        <w:rPr>
          <w:rFonts w:ascii="仿宋" w:eastAsia="仿宋" w:hAnsi="仿宋"/>
          <w:sz w:val="28"/>
        </w:rPr>
        <w:t>PPP），以加速公共服务领</w:t>
      </w:r>
      <w:r w:rsidRPr="00BA2CD1">
        <w:rPr>
          <w:rFonts w:ascii="仿宋" w:eastAsia="仿宋" w:hAnsi="仿宋" w:hint="eastAsia"/>
          <w:sz w:val="28"/>
        </w:rPr>
        <w:t>域的合作和生物质压缩成型设备项目实施。此外，政府在支持《中国制造</w:t>
      </w:r>
      <w:r w:rsidRPr="00BA2CD1">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BA2CD1" w:rsidRPr="00BA2CD1" w:rsidP="00BA2CD1" w14:paraId="523CC428" w14:textId="77777777">
      <w:pPr>
        <w:ind w:firstLine="560" w:firstLineChars="200"/>
        <w:rPr>
          <w:rFonts w:ascii="仿宋" w:eastAsia="仿宋" w:hAnsi="仿宋"/>
          <w:sz w:val="28"/>
        </w:rPr>
      </w:pPr>
    </w:p>
    <w:p w:rsidR="00BA2CD1" w:rsidP="00BA2CD1" w14:paraId="36553F27" w14:textId="69DA4E3F">
      <w:pPr>
        <w:ind w:firstLine="560" w:firstLineChars="200"/>
        <w:rPr>
          <w:rFonts w:ascii="仿宋" w:eastAsia="仿宋" w:hAnsi="仿宋"/>
          <w:sz w:val="28"/>
        </w:rPr>
      </w:pPr>
      <w:r w:rsidRPr="00BA2CD1">
        <w:rPr>
          <w:rFonts w:ascii="仿宋" w:eastAsia="仿宋" w:hAnsi="仿宋" w:hint="eastAsia"/>
          <w:sz w:val="28"/>
        </w:rPr>
        <w:t>这些政策和措施为</w:t>
      </w:r>
      <w:r w:rsidRPr="00BA2CD1">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BA2CD1" w:rsidP="00BA2CD1" w14:paraId="3FBE6BA4" w14:textId="07344022">
      <w:pPr>
        <w:pStyle w:val="Heading1"/>
        <w:rPr>
          <w:rFonts w:hint="eastAsia"/>
        </w:rPr>
      </w:pPr>
      <w:bookmarkStart w:id="5" w:name="_Toc159483198"/>
      <w:r w:rsidRPr="00BA2CD1">
        <w:rPr>
          <w:rFonts w:hint="eastAsia"/>
        </w:rPr>
        <w:t>二、资源开发及综合利用分析</w:t>
      </w:r>
      <w:bookmarkEnd w:id="5"/>
    </w:p>
    <w:p w:rsidR="00BA2CD1" w:rsidP="00BA2CD1" w14:paraId="1008B5D2" w14:textId="3933F083">
      <w:pPr>
        <w:pStyle w:val="Heading2"/>
      </w:pPr>
      <w:bookmarkStart w:id="6" w:name="_Toc159483199"/>
      <w:r w:rsidRPr="00BA2CD1">
        <w:t>(一)、资源开发方案</w:t>
      </w:r>
      <w:bookmarkEnd w:id="6"/>
    </w:p>
    <w:p w:rsidR="00BA2CD1" w:rsidP="00BA2CD1" w14:paraId="1962D54D" w14:textId="7F9DA590">
      <w:pPr>
        <w:ind w:firstLine="560" w:firstLineChars="200"/>
        <w:rPr>
          <w:rFonts w:ascii="仿宋" w:eastAsia="仿宋" w:hAnsi="仿宋" w:hint="eastAsia"/>
          <w:sz w:val="28"/>
        </w:rPr>
      </w:pPr>
      <w:r w:rsidRPr="00BA2CD1">
        <w:rPr>
          <w:rFonts w:ascii="仿宋" w:eastAsia="仿宋" w:hAnsi="仿宋" w:hint="eastAsia"/>
          <w:sz w:val="28"/>
        </w:rPr>
        <w:t>资源开发方案是确保企业能够获得必要资源，以支持其运营、生产和增长的关键部分。这包括人力资源、物质资源、资金资源和技术资源等。</w:t>
      </w:r>
    </w:p>
    <w:p w:rsidR="00BA2CD1" w:rsidP="00BA2CD1" w14:paraId="497F27DB" w14:textId="2E28CEFB">
      <w:pPr>
        <w:pStyle w:val="Heading2"/>
      </w:pPr>
      <w:bookmarkStart w:id="7" w:name="_Toc159483200"/>
      <w:r w:rsidRPr="00BA2CD1">
        <w:t>(二)、资源利用方案</w:t>
      </w:r>
      <w:bookmarkEnd w:id="7"/>
    </w:p>
    <w:p w:rsidR="00BA2CD1" w:rsidRPr="00BA2CD1" w:rsidP="00BA2CD1" w14:paraId="3D80D82F" w14:textId="77777777">
      <w:pPr>
        <w:ind w:firstLine="560" w:firstLineChars="200"/>
        <w:rPr>
          <w:rFonts w:ascii="仿宋" w:eastAsia="仿宋" w:hAnsi="仿宋"/>
          <w:sz w:val="28"/>
        </w:rPr>
      </w:pPr>
      <w:r w:rsidRPr="00BA2CD1">
        <w:rPr>
          <w:rFonts w:ascii="仿宋" w:eastAsia="仿宋" w:hAnsi="仿宋"/>
          <w:sz w:val="28"/>
        </w:rPr>
        <w:t>(一) 土地资源</w:t>
      </w:r>
    </w:p>
    <w:p w:rsidR="00BA2CD1" w:rsidRPr="00BA2CD1" w:rsidP="00BA2CD1" w14:paraId="74932951" w14:textId="77777777">
      <w:pPr>
        <w:ind w:firstLine="560" w:firstLineChars="200"/>
        <w:rPr>
          <w:rFonts w:ascii="仿宋" w:eastAsia="仿宋" w:hAnsi="仿宋"/>
          <w:sz w:val="28"/>
        </w:rPr>
      </w:pPr>
    </w:p>
    <w:p w:rsidR="00BA2CD1" w:rsidRPr="00BA2CD1" w:rsidP="00BA2CD1" w14:paraId="4869E19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BA2CD1" w:rsidRPr="00BA2CD1" w:rsidP="00BA2CD1" w14:textId="77777777">
      <w:pPr>
        <w:ind w:firstLine="560" w:firstLineChars="200"/>
        <w:rPr>
          <w:rFonts w:ascii="仿宋" w:eastAsia="仿宋" w:hAnsi="仿宋"/>
          <w:sz w:val="28"/>
        </w:rPr>
      </w:pPr>
      <w:r w:rsidRPr="00BA2CD1">
        <w:rPr>
          <w:rFonts w:ascii="仿宋" w:eastAsia="仿宋" w:hAnsi="仿宋" w:hint="eastAsia"/>
          <w:sz w:val="28"/>
        </w:rPr>
        <w:t>选址是生物质压缩成型设备项目成功的关键因素之一。该生物质压缩成型设备项目选址位于</w:t>
      </w:r>
      <w:r w:rsidRPr="00BA2CD1">
        <w:rPr>
          <w:rFonts w:ascii="仿宋" w:eastAsia="仿宋" w:hAnsi="仿宋"/>
          <w:sz w:val="28"/>
        </w:rPr>
        <w:t>xx 工业示范区，该示范区一直致力</w:t>
      </w:r>
      <w:r w:rsidRPr="00BA2CD1">
        <w:rPr>
          <w:rFonts w:ascii="仿宋" w:eastAsia="仿宋" w:hAnsi="仿宋"/>
          <w:sz w:val="28"/>
        </w:rPr>
        <w:t>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BA2CD1" w:rsidRPr="00BA2CD1" w:rsidP="00BA2CD1" w14:paraId="272DAB3A" w14:textId="77777777">
      <w:pPr>
        <w:ind w:firstLine="560" w:firstLineChars="200"/>
        <w:rPr>
          <w:rFonts w:ascii="仿宋" w:eastAsia="仿宋" w:hAnsi="仿宋"/>
          <w:sz w:val="28"/>
        </w:rPr>
      </w:pPr>
    </w:p>
    <w:p w:rsidR="00BA2CD1" w:rsidRPr="00BA2CD1" w:rsidP="00BA2CD1" w14:paraId="71B81848" w14:textId="77777777">
      <w:pPr>
        <w:ind w:firstLine="560" w:firstLineChars="200"/>
        <w:rPr>
          <w:rFonts w:ascii="仿宋" w:eastAsia="仿宋" w:hAnsi="仿宋"/>
          <w:sz w:val="28"/>
        </w:rPr>
      </w:pPr>
      <w:r w:rsidRPr="00BA2CD1">
        <w:rPr>
          <w:rFonts w:ascii="仿宋" w:eastAsia="仿宋" w:hAnsi="仿宋" w:hint="eastAsia"/>
          <w:sz w:val="28"/>
        </w:rPr>
        <w:t>在选址方面，我们将遵循土地利用规划，确保生物质压缩成型设备项目不会对自然保护区、风景名胜区、生活饮用水源地等敏感区域造成不良影响。生物质压缩成型设备项目建设区域地理条件良好，基础设施齐全，便于科研、生产和管理活动的集中开展，同时与城市发展相协调。我们将始终遵循环保原则，确保生物质压缩成型设备项目不会对周围环境产生污染或造成不良社会影响。</w:t>
      </w:r>
    </w:p>
    <w:p w:rsidR="00BA2CD1" w:rsidRPr="00BA2CD1" w:rsidP="00BA2CD1" w14:paraId="1420AAA4" w14:textId="77777777">
      <w:pPr>
        <w:ind w:firstLine="560" w:firstLineChars="200"/>
        <w:rPr>
          <w:rFonts w:ascii="仿宋" w:eastAsia="仿宋" w:hAnsi="仿宋"/>
          <w:sz w:val="28"/>
        </w:rPr>
      </w:pPr>
    </w:p>
    <w:p w:rsidR="00BA2CD1" w:rsidRPr="00BA2CD1" w:rsidP="00BA2CD1" w14:paraId="414E0FA1" w14:textId="77777777">
      <w:pPr>
        <w:ind w:firstLine="560" w:firstLineChars="200"/>
        <w:rPr>
          <w:rFonts w:ascii="仿宋" w:eastAsia="仿宋" w:hAnsi="仿宋"/>
          <w:sz w:val="28"/>
        </w:rPr>
      </w:pPr>
      <w:r w:rsidRPr="00BA2CD1">
        <w:rPr>
          <w:rFonts w:ascii="仿宋" w:eastAsia="仿宋" w:hAnsi="仿宋"/>
          <w:sz w:val="28"/>
        </w:rPr>
        <w:t>(二) 原辅材料</w:t>
      </w:r>
    </w:p>
    <w:p w:rsidR="00BA2CD1" w:rsidRPr="00BA2CD1" w:rsidP="00BA2CD1" w14:paraId="0C51A914" w14:textId="77777777">
      <w:pPr>
        <w:ind w:firstLine="560" w:firstLineChars="200"/>
        <w:rPr>
          <w:rFonts w:ascii="仿宋" w:eastAsia="仿宋" w:hAnsi="仿宋"/>
          <w:sz w:val="28"/>
        </w:rPr>
      </w:pPr>
    </w:p>
    <w:p w:rsidR="00BA2CD1" w:rsidRPr="00BA2CD1" w:rsidP="00BA2CD1" w14:paraId="64B10AC4" w14:textId="77777777">
      <w:pPr>
        <w:ind w:firstLine="560" w:firstLineChars="200"/>
        <w:rPr>
          <w:rFonts w:ascii="仿宋" w:eastAsia="仿宋" w:hAnsi="仿宋"/>
          <w:sz w:val="28"/>
        </w:rPr>
      </w:pPr>
      <w:r w:rsidRPr="00BA2CD1">
        <w:rPr>
          <w:rFonts w:ascii="仿宋" w:eastAsia="仿宋" w:hAnsi="仿宋" w:hint="eastAsia"/>
          <w:sz w:val="28"/>
        </w:rPr>
        <w:t>原辅材料的采购和管理对生物质压缩成型设备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BA2CD1" w:rsidRPr="00BA2CD1" w:rsidP="00BA2CD1" w14:paraId="798E2C06" w14:textId="77777777">
      <w:pPr>
        <w:ind w:firstLine="560" w:firstLineChars="200"/>
        <w:rPr>
          <w:rFonts w:ascii="仿宋" w:eastAsia="仿宋" w:hAnsi="仿宋"/>
          <w:sz w:val="28"/>
        </w:rPr>
      </w:pPr>
    </w:p>
    <w:p w:rsidR="00BA2CD1" w:rsidRPr="00BA2CD1" w:rsidP="00BA2CD1" w14:paraId="3999A4A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A2CD1">
        <w:rPr>
          <w:rFonts w:ascii="仿宋" w:eastAsia="仿宋" w:hAnsi="仿宋"/>
          <w:sz w:val="28"/>
        </w:rPr>
        <w:t>(三) 能源消耗</w:t>
      </w:r>
    </w:p>
    <w:p w:rsidR="00BA2CD1" w:rsidRPr="00BA2CD1" w:rsidP="00BA2CD1" w14:paraId="25CB12CF" w14:textId="77777777">
      <w:pPr>
        <w:ind w:firstLine="560" w:firstLineChars="200"/>
        <w:rPr>
          <w:rFonts w:ascii="仿宋" w:eastAsia="仿宋" w:hAnsi="仿宋"/>
          <w:sz w:val="28"/>
        </w:rPr>
      </w:pPr>
    </w:p>
    <w:p w:rsidR="00BA2CD1" w:rsidP="00BA2CD1" w14:paraId="090D3DCA" w14:textId="7F8687D5">
      <w:pPr>
        <w:ind w:firstLine="560" w:firstLineChars="200"/>
        <w:rPr>
          <w:rFonts w:ascii="仿宋" w:eastAsia="仿宋" w:hAnsi="仿宋" w:hint="eastAsia"/>
          <w:sz w:val="28"/>
        </w:rPr>
      </w:pPr>
      <w:r w:rsidRPr="00BA2CD1">
        <w:rPr>
          <w:rFonts w:ascii="仿宋" w:eastAsia="仿宋" w:hAnsi="仿宋" w:hint="eastAsia"/>
          <w:sz w:val="28"/>
        </w:rPr>
        <w:t>生物质压缩成型设备项目的能源消耗对环境和经济都有重要影响。我们将采取一系列节能措施，以降低能源消耗。根据生物质压缩成型设备项目的用电和用水需求，我们将确保供应的稳定性，并致力于提高能源的利用效率。生物质压缩成型设备项目在综合能源利用方面取得了显著成绩，达产后将持续关注节能减排和资源利用效果，确保生物质压缩成型设备项目的可持续性发展。</w:t>
      </w:r>
    </w:p>
    <w:p w:rsidR="00BA2CD1" w:rsidP="00BA2CD1" w14:paraId="5164FB15" w14:textId="2A01294D">
      <w:pPr>
        <w:pStyle w:val="Heading2"/>
      </w:pPr>
      <w:bookmarkStart w:id="8" w:name="_Toc159483201"/>
      <w:r w:rsidRPr="00BA2CD1">
        <w:t>(三)、资源节约措施</w:t>
      </w:r>
      <w:bookmarkEnd w:id="8"/>
    </w:p>
    <w:p w:rsidR="00BA2CD1" w:rsidRPr="00BA2CD1" w:rsidP="00BA2CD1" w14:paraId="2896F16D" w14:textId="77777777">
      <w:pPr>
        <w:ind w:firstLine="560" w:firstLineChars="200"/>
        <w:rPr>
          <w:rFonts w:ascii="仿宋" w:eastAsia="仿宋" w:hAnsi="仿宋"/>
          <w:sz w:val="28"/>
        </w:rPr>
      </w:pPr>
      <w:r w:rsidRPr="00BA2CD1">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BA2CD1" w:rsidRPr="00BA2CD1" w:rsidP="00BA2CD1" w14:paraId="6572B9C2" w14:textId="77777777">
      <w:pPr>
        <w:ind w:firstLine="560" w:firstLineChars="200"/>
        <w:rPr>
          <w:rFonts w:ascii="仿宋" w:eastAsia="仿宋" w:hAnsi="仿宋"/>
          <w:sz w:val="28"/>
        </w:rPr>
      </w:pPr>
    </w:p>
    <w:p w:rsidR="00BA2CD1" w:rsidRPr="00BA2CD1" w:rsidP="00BA2CD1" w14:paraId="7FB904EF" w14:textId="77777777">
      <w:pPr>
        <w:ind w:firstLine="560" w:firstLineChars="200"/>
        <w:rPr>
          <w:rFonts w:ascii="仿宋" w:eastAsia="仿宋" w:hAnsi="仿宋"/>
          <w:sz w:val="28"/>
        </w:rPr>
      </w:pPr>
      <w:r w:rsidRPr="00BA2CD1">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BA2CD1" w:rsidRPr="00BA2CD1" w:rsidP="00BA2CD1" w14:paraId="148CABF3" w14:textId="77777777">
      <w:pPr>
        <w:ind w:firstLine="560" w:firstLineChars="200"/>
        <w:rPr>
          <w:rFonts w:ascii="仿宋" w:eastAsia="仿宋" w:hAnsi="仿宋"/>
          <w:sz w:val="28"/>
        </w:rPr>
      </w:pPr>
    </w:p>
    <w:p w:rsidR="00BA2CD1" w:rsidRPr="00BA2CD1" w:rsidP="00BA2CD1" w14:paraId="54E6984F" w14:textId="77777777">
      <w:pPr>
        <w:ind w:firstLine="560" w:firstLineChars="200"/>
        <w:rPr>
          <w:rFonts w:ascii="仿宋" w:eastAsia="仿宋" w:hAnsi="仿宋"/>
          <w:sz w:val="28"/>
        </w:rPr>
      </w:pPr>
      <w:r w:rsidRPr="00BA2CD1">
        <w:rPr>
          <w:rFonts w:ascii="仿宋" w:eastAsia="仿宋" w:hAnsi="仿宋" w:hint="eastAsia"/>
          <w:sz w:val="28"/>
        </w:rPr>
        <w:t>节能技术应用：生物质压缩成型设备项目将积极采用节能技术，包括高效设备、节能照明、智能控制系统等，以降低能源消耗。定期对设备进行维护和升级，确保其运行在最佳状态。</w:t>
      </w:r>
    </w:p>
    <w:p w:rsidR="00BA2CD1" w:rsidRPr="00BA2CD1" w:rsidP="00BA2CD1" w14:paraId="6F89C4C1" w14:textId="77777777">
      <w:pPr>
        <w:ind w:firstLine="560" w:firstLineChars="200"/>
        <w:rPr>
          <w:rFonts w:ascii="仿宋" w:eastAsia="仿宋" w:hAnsi="仿宋"/>
          <w:sz w:val="28"/>
        </w:rPr>
      </w:pPr>
    </w:p>
    <w:p w:rsidR="00BA2CD1" w:rsidRPr="00BA2CD1" w:rsidP="00BA2CD1" w14:paraId="5EEE686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BA2CD1" w:rsidRPr="00BA2CD1" w:rsidP="00BA2CD1" w14:textId="77777777">
      <w:pPr>
        <w:ind w:firstLine="560" w:firstLineChars="200"/>
        <w:rPr>
          <w:rFonts w:ascii="仿宋" w:eastAsia="仿宋" w:hAnsi="仿宋"/>
          <w:sz w:val="28"/>
        </w:rPr>
      </w:pPr>
      <w:r w:rsidRPr="00BA2CD1">
        <w:rPr>
          <w:rFonts w:ascii="仿宋" w:eastAsia="仿宋" w:hAnsi="仿宋" w:hint="eastAsia"/>
          <w:sz w:val="28"/>
        </w:rPr>
        <w:t>水资源管理：我们将采取水资源管理措施，包括减少用水量、回收废水、改善水质等。通过高效的水资源管理，降低对自然水源</w:t>
      </w:r>
      <w:r w:rsidRPr="00BA2CD1">
        <w:rPr>
          <w:rFonts w:ascii="仿宋" w:eastAsia="仿宋" w:hAnsi="仿宋" w:hint="eastAsia"/>
          <w:sz w:val="28"/>
        </w:rPr>
        <w:t>的依赖，并保护当地水资源生态系统的健康。</w:t>
      </w:r>
    </w:p>
    <w:p w:rsidR="00BA2CD1" w:rsidRPr="00BA2CD1" w:rsidP="00BA2CD1" w14:paraId="534EE4E3" w14:textId="77777777">
      <w:pPr>
        <w:ind w:firstLine="560" w:firstLineChars="200"/>
        <w:rPr>
          <w:rFonts w:ascii="仿宋" w:eastAsia="仿宋" w:hAnsi="仿宋"/>
          <w:sz w:val="28"/>
        </w:rPr>
      </w:pPr>
    </w:p>
    <w:p w:rsidR="00BA2CD1" w:rsidRPr="00BA2CD1" w:rsidP="00BA2CD1" w14:paraId="78044BFD" w14:textId="77777777">
      <w:pPr>
        <w:ind w:firstLine="560" w:firstLineChars="200"/>
        <w:rPr>
          <w:rFonts w:ascii="仿宋" w:eastAsia="仿宋" w:hAnsi="仿宋"/>
          <w:sz w:val="28"/>
        </w:rPr>
      </w:pPr>
      <w:r w:rsidRPr="00BA2CD1">
        <w:rPr>
          <w:rFonts w:ascii="仿宋" w:eastAsia="仿宋" w:hAnsi="仿宋" w:hint="eastAsia"/>
          <w:sz w:val="28"/>
        </w:rPr>
        <w:t>可再生能源利用：鼓励使用可再生能源，如太阳能和风能，以部分或完全满足生物质压缩成型设备项目的电力需求。这不仅有助于减少温室气体排放，还可降低能源成本。</w:t>
      </w:r>
    </w:p>
    <w:p w:rsidR="00BA2CD1" w:rsidRPr="00BA2CD1" w:rsidP="00BA2CD1" w14:paraId="68715F0A" w14:textId="77777777">
      <w:pPr>
        <w:ind w:firstLine="560" w:firstLineChars="200"/>
        <w:rPr>
          <w:rFonts w:ascii="仿宋" w:eastAsia="仿宋" w:hAnsi="仿宋"/>
          <w:sz w:val="28"/>
        </w:rPr>
      </w:pPr>
    </w:p>
    <w:p w:rsidR="00BA2CD1" w:rsidRPr="00BA2CD1" w:rsidP="00BA2CD1" w14:paraId="54CDB37F" w14:textId="77777777">
      <w:pPr>
        <w:ind w:firstLine="560" w:firstLineChars="200"/>
        <w:rPr>
          <w:rFonts w:ascii="仿宋" w:eastAsia="仿宋" w:hAnsi="仿宋"/>
          <w:sz w:val="28"/>
        </w:rPr>
      </w:pPr>
      <w:r w:rsidRPr="00BA2CD1">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BA2CD1" w:rsidRPr="00BA2CD1" w:rsidP="00BA2CD1" w14:paraId="33B56F63" w14:textId="77777777">
      <w:pPr>
        <w:ind w:firstLine="560" w:firstLineChars="200"/>
        <w:rPr>
          <w:rFonts w:ascii="仿宋" w:eastAsia="仿宋" w:hAnsi="仿宋"/>
          <w:sz w:val="28"/>
        </w:rPr>
      </w:pPr>
    </w:p>
    <w:p w:rsidR="00BA2CD1" w:rsidRPr="00BA2CD1" w:rsidP="00BA2CD1" w14:paraId="4B21C4E7" w14:textId="77777777">
      <w:pPr>
        <w:ind w:firstLine="560" w:firstLineChars="200"/>
        <w:rPr>
          <w:rFonts w:ascii="仿宋" w:eastAsia="仿宋" w:hAnsi="仿宋"/>
          <w:sz w:val="28"/>
        </w:rPr>
      </w:pPr>
      <w:r w:rsidRPr="00BA2CD1">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BA2CD1" w:rsidRPr="00BA2CD1" w:rsidP="00BA2CD1" w14:paraId="3128E20B" w14:textId="77777777">
      <w:pPr>
        <w:ind w:firstLine="560" w:firstLineChars="200"/>
        <w:rPr>
          <w:rFonts w:ascii="仿宋" w:eastAsia="仿宋" w:hAnsi="仿宋"/>
          <w:sz w:val="28"/>
        </w:rPr>
      </w:pPr>
    </w:p>
    <w:p w:rsidR="00BA2CD1" w:rsidP="00BA2CD1" w14:paraId="7A9E16A2" w14:textId="0874863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A2CD1">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BA2CD1" w:rsidP="00BA2CD1" w14:paraId="278DF48C" w14:textId="0BEB57BC">
      <w:pPr>
        <w:pStyle w:val="Heading1"/>
        <w:rPr>
          <w:rFonts w:hint="eastAsia"/>
        </w:rPr>
      </w:pPr>
      <w:bookmarkStart w:id="9" w:name="_Toc159483202"/>
      <w:r w:rsidRPr="00BA2CD1">
        <w:rPr>
          <w:rFonts w:hint="eastAsia"/>
        </w:rPr>
        <w:t>三、申报单位及生物质压缩成型设备项目概论</w:t>
      </w:r>
      <w:bookmarkEnd w:id="9"/>
    </w:p>
    <w:p w:rsidR="00BA2CD1" w:rsidP="00BA2CD1" w14:paraId="0D597887" w14:textId="3C7195E1">
      <w:pPr>
        <w:pStyle w:val="Heading2"/>
      </w:pPr>
      <w:bookmarkStart w:id="10" w:name="_Toc159483203"/>
      <w:r w:rsidRPr="00BA2CD1">
        <w:t>(一)、生物质压缩成型设备项目概况</w:t>
      </w:r>
      <w:bookmarkEnd w:id="10"/>
    </w:p>
    <w:p w:rsidR="00BA2CD1" w:rsidRPr="00BA2CD1" w:rsidP="00BA2CD1" w14:paraId="0014DAAB" w14:textId="77777777">
      <w:pPr>
        <w:ind w:firstLine="560" w:firstLineChars="200"/>
        <w:rPr>
          <w:rFonts w:ascii="仿宋" w:eastAsia="仿宋" w:hAnsi="仿宋"/>
          <w:sz w:val="28"/>
        </w:rPr>
      </w:pPr>
      <w:r w:rsidRPr="00BA2CD1">
        <w:rPr>
          <w:rFonts w:ascii="仿宋" w:eastAsia="仿宋" w:hAnsi="仿宋"/>
          <w:sz w:val="28"/>
        </w:rPr>
        <w:t>( 一)生物质压缩成型设备项目名称</w:t>
      </w:r>
    </w:p>
    <w:p w:rsidR="00BA2CD1" w:rsidRPr="00BA2CD1" w:rsidP="00BA2CD1" w14:paraId="6C9F4AB5" w14:textId="77777777">
      <w:pPr>
        <w:ind w:firstLine="560" w:firstLineChars="200"/>
        <w:rPr>
          <w:rFonts w:ascii="仿宋" w:eastAsia="仿宋" w:hAnsi="仿宋"/>
          <w:sz w:val="28"/>
        </w:rPr>
      </w:pPr>
      <w:r w:rsidRPr="00BA2CD1">
        <w:rPr>
          <w:rFonts w:ascii="仿宋" w:eastAsia="仿宋" w:hAnsi="仿宋" w:hint="eastAsia"/>
          <w:sz w:val="28"/>
        </w:rPr>
        <w:t>生物质压缩成型设备项目</w:t>
      </w:r>
    </w:p>
    <w:p w:rsidR="00BA2CD1" w:rsidRPr="00BA2CD1" w:rsidP="00BA2CD1" w14:paraId="02603061" w14:textId="77777777">
      <w:pPr>
        <w:ind w:firstLine="560" w:firstLineChars="200"/>
        <w:rPr>
          <w:rFonts w:ascii="仿宋" w:eastAsia="仿宋" w:hAnsi="仿宋"/>
          <w:sz w:val="28"/>
        </w:rPr>
      </w:pPr>
      <w:r w:rsidRPr="00BA2CD1">
        <w:rPr>
          <w:rFonts w:ascii="仿宋" w:eastAsia="仿宋" w:hAnsi="仿宋"/>
          <w:sz w:val="28"/>
        </w:rPr>
        <w:t>(二)生物质压缩成型设备项目投资人</w:t>
      </w:r>
    </w:p>
    <w:p w:rsidR="00BA2CD1" w:rsidRPr="00BA2CD1" w:rsidP="00BA2CD1" w14:paraId="2E276E76" w14:textId="77777777">
      <w:pPr>
        <w:ind w:firstLine="560" w:firstLineChars="200"/>
        <w:rPr>
          <w:rFonts w:ascii="仿宋" w:eastAsia="仿宋" w:hAnsi="仿宋"/>
          <w:sz w:val="28"/>
        </w:rPr>
      </w:pPr>
      <w:r w:rsidRPr="00BA2CD1">
        <w:rPr>
          <w:rFonts w:ascii="仿宋" w:eastAsia="仿宋" w:hAnsi="仿宋"/>
          <w:sz w:val="28"/>
        </w:rPr>
        <w:t>xx 有限公司</w:t>
      </w:r>
    </w:p>
    <w:p w:rsidR="00BA2CD1" w:rsidRPr="00BA2CD1" w:rsidP="00BA2CD1" w14:paraId="6575DBA3" w14:textId="77777777">
      <w:pPr>
        <w:ind w:firstLine="560" w:firstLineChars="200"/>
        <w:rPr>
          <w:rFonts w:ascii="仿宋" w:eastAsia="仿宋" w:hAnsi="仿宋"/>
          <w:sz w:val="28"/>
        </w:rPr>
      </w:pPr>
      <w:r w:rsidRPr="00BA2CD1">
        <w:rPr>
          <w:rFonts w:ascii="仿宋" w:eastAsia="仿宋" w:hAnsi="仿宋"/>
          <w:sz w:val="28"/>
        </w:rPr>
        <w:t>(三)建设地点</w:t>
      </w:r>
    </w:p>
    <w:p w:rsidR="00BA2CD1" w:rsidRPr="00BA2CD1" w:rsidP="00BA2CD1" w14:paraId="29C00426" w14:textId="77777777">
      <w:pPr>
        <w:ind w:firstLine="560" w:firstLineChars="200"/>
        <w:rPr>
          <w:rFonts w:ascii="仿宋" w:eastAsia="仿宋" w:hAnsi="仿宋"/>
          <w:sz w:val="28"/>
        </w:rPr>
      </w:pPr>
      <w:r w:rsidRPr="00BA2CD1">
        <w:rPr>
          <w:rFonts w:ascii="仿宋" w:eastAsia="仿宋" w:hAnsi="仿宋" w:hint="eastAsia"/>
          <w:sz w:val="28"/>
        </w:rPr>
        <w:t>此生物质压缩成型设备项目计划设立在</w:t>
      </w:r>
      <w:r w:rsidRPr="00BA2CD1">
        <w:rPr>
          <w:rFonts w:ascii="仿宋" w:eastAsia="仿宋" w:hAnsi="仿宋"/>
          <w:sz w:val="28"/>
        </w:rPr>
        <w:t>XX地区（待确定）。该建设地址需要避开自然保护区、风景名胜区，以及其他需要特殊保护的环境敏感目标。生物质压缩成型设备项目的建设区域应具备较好的地理条件，且基础设施等配套相对完善，同时具有足够的发展潜力。在节约土地资源的前提下，我们尽量选择空闲地、非耕地或荒地作为建设用地，尽量避免占用良田或耕地。</w:t>
      </w:r>
    </w:p>
    <w:p w:rsidR="00BA2CD1" w:rsidRPr="00BA2CD1" w:rsidP="00BA2CD1" w14:paraId="38664CAD" w14:textId="77777777">
      <w:pPr>
        <w:ind w:firstLine="560" w:firstLineChars="200"/>
        <w:rPr>
          <w:rFonts w:ascii="仿宋" w:eastAsia="仿宋" w:hAnsi="仿宋"/>
          <w:sz w:val="28"/>
        </w:rPr>
      </w:pPr>
    </w:p>
    <w:p w:rsidR="00BA2CD1" w:rsidRPr="00BA2CD1" w:rsidP="00BA2CD1" w14:paraId="3879D4DD" w14:textId="77777777">
      <w:pPr>
        <w:ind w:firstLine="560" w:firstLineChars="200"/>
        <w:rPr>
          <w:rFonts w:ascii="仿宋" w:eastAsia="仿宋" w:hAnsi="仿宋"/>
          <w:sz w:val="28"/>
        </w:rPr>
      </w:pPr>
      <w:r w:rsidRPr="00BA2CD1">
        <w:rPr>
          <w:rFonts w:ascii="仿宋" w:eastAsia="仿宋" w:hAnsi="仿宋"/>
          <w:sz w:val="28"/>
        </w:rPr>
        <w:t>(四)用地规模</w:t>
      </w:r>
    </w:p>
    <w:p w:rsidR="00BA2CD1" w:rsidRPr="00BA2CD1" w:rsidP="00BA2CD1" w14:paraId="1A1B32CA" w14:textId="77777777">
      <w:pPr>
        <w:ind w:firstLine="560" w:firstLineChars="200"/>
        <w:rPr>
          <w:rFonts w:ascii="仿宋" w:eastAsia="仿宋" w:hAnsi="仿宋"/>
          <w:sz w:val="28"/>
        </w:rPr>
      </w:pPr>
      <w:r w:rsidRPr="00BA2CD1">
        <w:rPr>
          <w:rFonts w:ascii="仿宋" w:eastAsia="仿宋" w:hAnsi="仿宋" w:hint="eastAsia"/>
          <w:sz w:val="28"/>
        </w:rPr>
        <w:t>本生物质压缩成型设备项目总用地面积为</w:t>
      </w:r>
      <w:r w:rsidRPr="00BA2CD1">
        <w:rPr>
          <w:rFonts w:ascii="仿宋" w:eastAsia="仿宋" w:hAnsi="仿宋"/>
          <w:sz w:val="28"/>
        </w:rPr>
        <w:t>XX平方米（折合约XX亩）。</w:t>
      </w:r>
    </w:p>
    <w:p w:rsidR="00BA2CD1" w:rsidRPr="00BA2CD1" w:rsidP="00BA2CD1" w14:paraId="3F5C1B60" w14:textId="77777777">
      <w:pPr>
        <w:ind w:firstLine="560" w:firstLineChars="200"/>
        <w:rPr>
          <w:rFonts w:ascii="仿宋" w:eastAsia="仿宋" w:hAnsi="仿宋"/>
          <w:sz w:val="28"/>
        </w:rPr>
      </w:pPr>
    </w:p>
    <w:p w:rsidR="00BA2CD1" w:rsidRPr="00BA2CD1" w:rsidP="00BA2CD1" w14:paraId="60CB38F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A2CD1">
        <w:rPr>
          <w:rFonts w:ascii="仿宋" w:eastAsia="仿宋" w:hAnsi="仿宋"/>
          <w:sz w:val="28"/>
        </w:rPr>
        <w:t>(五)用地指标</w:t>
      </w:r>
    </w:p>
    <w:p w:rsidR="00BA2CD1" w:rsidP="00BA2CD1" w14:paraId="5FE527E2" w14:textId="27F11295">
      <w:pPr>
        <w:ind w:firstLine="560" w:firstLineChars="200"/>
        <w:rPr>
          <w:rFonts w:ascii="仿宋" w:eastAsia="仿宋" w:hAnsi="仿宋"/>
          <w:sz w:val="28"/>
        </w:rPr>
      </w:pPr>
      <w:r w:rsidRPr="00BA2CD1">
        <w:rPr>
          <w:rFonts w:ascii="仿宋" w:eastAsia="仿宋" w:hAnsi="仿宋" w:hint="eastAsia"/>
          <w:sz w:val="28"/>
        </w:rPr>
        <w:t>此生物质压缩成型设备项目的建筑规划系数为</w:t>
      </w:r>
      <w:r w:rsidRPr="00BA2CD1">
        <w:rPr>
          <w:rFonts w:ascii="仿宋" w:eastAsia="仿宋" w:hAnsi="仿宋"/>
          <w:sz w:val="28"/>
        </w:rPr>
        <w:t>XX%，建筑容积</w:t>
      </w:r>
      <w:r w:rsidRPr="00BA2CD1">
        <w:rPr>
          <w:rFonts w:ascii="仿宋" w:eastAsia="仿宋" w:hAnsi="仿宋"/>
          <w:sz w:val="28"/>
        </w:rPr>
        <w:t>率为XX，建设区域绿化覆盖率为XX%，固定资产投资强度为XX万元/亩。</w:t>
      </w:r>
    </w:p>
    <w:p w:rsidR="00BA2CD1" w:rsidP="00BA2CD1" w14:paraId="709AE068" w14:textId="009FE5CE">
      <w:pPr>
        <w:pStyle w:val="Heading2"/>
      </w:pPr>
      <w:bookmarkStart w:id="11" w:name="_Toc159483204"/>
      <w:r w:rsidRPr="00BA2CD1">
        <w:t>(二)、编制原则</w:t>
      </w:r>
      <w:bookmarkEnd w:id="11"/>
    </w:p>
    <w:p w:rsidR="00BA2CD1" w:rsidRPr="00BA2CD1" w:rsidP="00BA2CD1" w14:paraId="26F21109" w14:textId="77777777">
      <w:pPr>
        <w:ind w:firstLine="560" w:firstLineChars="200"/>
        <w:rPr>
          <w:rFonts w:ascii="仿宋" w:eastAsia="仿宋" w:hAnsi="仿宋"/>
          <w:sz w:val="28"/>
        </w:rPr>
      </w:pPr>
      <w:r w:rsidRPr="00BA2CD1">
        <w:rPr>
          <w:rFonts w:ascii="仿宋" w:eastAsia="仿宋" w:hAnsi="仿宋" w:hint="eastAsia"/>
          <w:sz w:val="28"/>
        </w:rPr>
        <w:t>政策对齐原则：报告内容必须与国家的产业政策、技术政策和行业规划保持一致。</w:t>
      </w:r>
    </w:p>
    <w:p w:rsidR="00BA2CD1" w:rsidRPr="00BA2CD1" w:rsidP="00BA2CD1" w14:paraId="7C1C6A52" w14:textId="77777777">
      <w:pPr>
        <w:ind w:firstLine="560" w:firstLineChars="200"/>
        <w:rPr>
          <w:rFonts w:ascii="仿宋" w:eastAsia="仿宋" w:hAnsi="仿宋"/>
          <w:sz w:val="28"/>
        </w:rPr>
      </w:pPr>
      <w:r w:rsidRPr="00BA2CD1">
        <w:rPr>
          <w:rFonts w:ascii="仿宋" w:eastAsia="仿宋" w:hAnsi="仿宋" w:hint="eastAsia"/>
          <w:sz w:val="28"/>
        </w:rPr>
        <w:t>绿色经济原则：我们秉持科学发展观和节约型社会的理念，以当地的资源优势为基础，通过优化生物质压缩成型设备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BA2CD1" w:rsidRPr="00BA2CD1" w:rsidP="00BA2CD1" w14:paraId="70068957" w14:textId="77777777">
      <w:pPr>
        <w:ind w:firstLine="560" w:firstLineChars="200"/>
        <w:rPr>
          <w:rFonts w:ascii="仿宋" w:eastAsia="仿宋" w:hAnsi="仿宋"/>
          <w:sz w:val="28"/>
        </w:rPr>
      </w:pPr>
      <w:r w:rsidRPr="00BA2CD1">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BA2CD1" w:rsidRPr="00BA2CD1" w:rsidP="00BA2CD1" w14:paraId="369290C8" w14:textId="77777777">
      <w:pPr>
        <w:ind w:firstLine="560" w:firstLineChars="200"/>
        <w:rPr>
          <w:rFonts w:ascii="仿宋" w:eastAsia="仿宋" w:hAnsi="仿宋"/>
          <w:sz w:val="28"/>
        </w:rPr>
      </w:pPr>
      <w:r w:rsidRPr="00BA2CD1">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BA2CD1" w:rsidP="00BA2CD1" w14:paraId="53A54339" w14:textId="2FC9067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BA2CD1" w:rsidP="00BA2CD1" w14:textId="2FC90679">
      <w:pPr>
        <w:ind w:firstLine="560" w:firstLineChars="200"/>
        <w:rPr>
          <w:rFonts w:ascii="仿宋" w:eastAsia="仿宋" w:hAnsi="仿宋" w:hint="eastAsia"/>
          <w:sz w:val="28"/>
        </w:rPr>
      </w:pPr>
      <w:r w:rsidRPr="00BA2CD1">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BA2CD1" w:rsidP="00BA2CD1" w14:paraId="761AB27A" w14:textId="793DF43E">
      <w:pPr>
        <w:pStyle w:val="Heading2"/>
      </w:pPr>
      <w:bookmarkStart w:id="12" w:name="_Toc159483205"/>
      <w:r w:rsidRPr="00BA2CD1">
        <w:t>(三)、编制依据</w:t>
      </w:r>
      <w:bookmarkEnd w:id="12"/>
    </w:p>
    <w:p w:rsidR="00BA2CD1" w:rsidRPr="00BA2CD1" w:rsidP="00BA2CD1" w14:paraId="08A1E4ED" w14:textId="77777777">
      <w:pPr>
        <w:ind w:firstLine="560" w:firstLineChars="200"/>
        <w:rPr>
          <w:rFonts w:ascii="仿宋" w:eastAsia="仿宋" w:hAnsi="仿宋"/>
          <w:sz w:val="28"/>
        </w:rPr>
      </w:pPr>
      <w:r w:rsidRPr="00BA2CD1">
        <w:rPr>
          <w:rFonts w:ascii="仿宋" w:eastAsia="仿宋" w:hAnsi="仿宋" w:hint="eastAsia"/>
          <w:sz w:val="28"/>
        </w:rPr>
        <w:t>有关国家及地方促进产业结构调整的政策规定；</w:t>
      </w:r>
    </w:p>
    <w:p w:rsidR="00BA2CD1" w:rsidRPr="00BA2CD1" w:rsidP="00BA2CD1" w14:paraId="42106A40" w14:textId="77777777">
      <w:pPr>
        <w:ind w:firstLine="560" w:firstLineChars="200"/>
        <w:rPr>
          <w:rFonts w:ascii="仿宋" w:eastAsia="仿宋" w:hAnsi="仿宋"/>
          <w:sz w:val="28"/>
        </w:rPr>
      </w:pPr>
      <w:r w:rsidRPr="00BA2CD1">
        <w:rPr>
          <w:rFonts w:ascii="仿宋" w:eastAsia="仿宋" w:hAnsi="仿宋" w:hint="eastAsia"/>
          <w:sz w:val="28"/>
        </w:rPr>
        <w:t>《建设生物质压缩成型设备项目经济评价方法及参数》；</w:t>
      </w:r>
    </w:p>
    <w:p w:rsidR="00BA2CD1" w:rsidRPr="00BA2CD1" w:rsidP="00BA2CD1" w14:paraId="09B1BFA9" w14:textId="77777777">
      <w:pPr>
        <w:ind w:firstLine="560" w:firstLineChars="200"/>
        <w:rPr>
          <w:rFonts w:ascii="仿宋" w:eastAsia="仿宋" w:hAnsi="仿宋"/>
          <w:sz w:val="28"/>
        </w:rPr>
      </w:pPr>
      <w:r w:rsidRPr="00BA2CD1">
        <w:rPr>
          <w:rFonts w:ascii="仿宋" w:eastAsia="仿宋" w:hAnsi="仿宋" w:hint="eastAsia"/>
          <w:sz w:val="28"/>
        </w:rPr>
        <w:t>《投资生物质压缩成型设备项目可行性研究导则》；</w:t>
      </w:r>
    </w:p>
    <w:p w:rsidR="00BA2CD1" w:rsidRPr="00BA2CD1" w:rsidP="00BA2CD1" w14:paraId="2BA93085" w14:textId="77777777">
      <w:pPr>
        <w:ind w:firstLine="560" w:firstLineChars="200"/>
        <w:rPr>
          <w:rFonts w:ascii="仿宋" w:eastAsia="仿宋" w:hAnsi="仿宋"/>
          <w:sz w:val="28"/>
        </w:rPr>
      </w:pPr>
      <w:r w:rsidRPr="00BA2CD1">
        <w:rPr>
          <w:rFonts w:ascii="仿宋" w:eastAsia="仿宋" w:hAnsi="仿宋" w:hint="eastAsia"/>
          <w:sz w:val="28"/>
        </w:rPr>
        <w:t>生物质压缩成型设备项目建设地区国民经济发展规划；</w:t>
      </w:r>
    </w:p>
    <w:p w:rsidR="00BA2CD1" w:rsidP="00BA2CD1" w14:paraId="3BD82963" w14:textId="14B724FA">
      <w:pPr>
        <w:ind w:firstLine="560" w:firstLineChars="200"/>
        <w:rPr>
          <w:rFonts w:ascii="仿宋" w:eastAsia="仿宋" w:hAnsi="仿宋" w:hint="eastAsia"/>
          <w:sz w:val="28"/>
        </w:rPr>
      </w:pPr>
      <w:r w:rsidRPr="00BA2CD1">
        <w:rPr>
          <w:rFonts w:ascii="仿宋" w:eastAsia="仿宋" w:hAnsi="仿宋" w:hint="eastAsia"/>
          <w:sz w:val="28"/>
        </w:rPr>
        <w:t>其他有关资料。</w:t>
      </w:r>
    </w:p>
    <w:p w:rsidR="00BA2CD1" w:rsidP="00BA2CD1" w14:paraId="45934845" w14:textId="3E486079">
      <w:pPr>
        <w:pStyle w:val="Heading2"/>
      </w:pPr>
      <w:bookmarkStart w:id="13" w:name="_Toc159483206"/>
      <w:r w:rsidRPr="00BA2CD1">
        <w:t>(四)、编制范围及内容</w:t>
      </w:r>
      <w:bookmarkEnd w:id="13"/>
    </w:p>
    <w:p w:rsidR="00BA2CD1" w:rsidP="00BA2CD1" w14:paraId="052569FE" w14:textId="075FDCC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A2CD1">
        <w:rPr>
          <w:rFonts w:ascii="仿宋" w:eastAsia="仿宋" w:hAnsi="仿宋" w:hint="eastAsia"/>
          <w:sz w:val="28"/>
        </w:rPr>
        <w:t>本报告基于生物质压缩成型设备项目建设单位提供的基础数据和国家相关法规、政策、规范等，以及生物质压缩成型设备项目所涉及的内外环境、城市总体规划等，针对生物质压缩成型设备项目的特点、任务与要求，对生物质压缩成型设备项目的建设背景及必要性、建设内容及规模、市场需求、建设条件、工程方案及环境保护、生物质压缩成型设备项目实施进度计划、投资估算及资金筹措、经济效益及社会效益、生物质压缩成型设备项目风险等方面进行了全面的分析、评估和论证。通过这些工作，确定了生物质压缩成型设备项目建设的可行性和效益的合理性。</w:t>
      </w:r>
    </w:p>
    <w:p w:rsidR="00BA2CD1" w:rsidP="00BA2CD1" w14:paraId="6A35DD1E" w14:textId="2F70A6E9">
      <w:pPr>
        <w:pStyle w:val="Heading1"/>
        <w:rPr>
          <w:rFonts w:hint="eastAsia"/>
        </w:rPr>
      </w:pPr>
      <w:bookmarkStart w:id="14" w:name="_Toc159483207"/>
      <w:r w:rsidRPr="00BA2CD1">
        <w:rPr>
          <w:rFonts w:hint="eastAsia"/>
        </w:rPr>
        <w:t>四、生物质压缩成型设备项目进度计划</w:t>
      </w:r>
      <w:bookmarkEnd w:id="14"/>
    </w:p>
    <w:p w:rsidR="00BA2CD1" w:rsidP="00BA2CD1" w14:paraId="52A99DB9" w14:textId="5014AA48">
      <w:pPr>
        <w:pStyle w:val="Heading2"/>
      </w:pPr>
      <w:bookmarkStart w:id="15" w:name="_Toc159483208"/>
      <w:r w:rsidRPr="00BA2CD1">
        <w:t>(一)、建设周期</w:t>
      </w:r>
      <w:bookmarkEnd w:id="15"/>
    </w:p>
    <w:p w:rsidR="00BA2CD1" w:rsidRPr="00BA2CD1" w:rsidP="00BA2CD1" w14:paraId="7B1CA413" w14:textId="77777777">
      <w:pPr>
        <w:ind w:firstLine="560" w:firstLineChars="200"/>
        <w:rPr>
          <w:rFonts w:ascii="仿宋" w:eastAsia="仿宋" w:hAnsi="仿宋"/>
          <w:sz w:val="28"/>
        </w:rPr>
      </w:pPr>
      <w:r w:rsidRPr="00BA2CD1">
        <w:rPr>
          <w:rFonts w:ascii="仿宋" w:eastAsia="仿宋" w:hAnsi="仿宋" w:hint="eastAsia"/>
          <w:sz w:val="28"/>
        </w:rPr>
        <w:t>生物质压缩成型设备项目建设周期</w:t>
      </w:r>
      <w:r w:rsidRPr="00BA2CD1">
        <w:rPr>
          <w:rFonts w:ascii="仿宋" w:eastAsia="仿宋" w:hAnsi="仿宋"/>
          <w:sz w:val="28"/>
        </w:rPr>
        <w:t>XXX个月，其工作内容包括：</w:t>
      </w:r>
      <w:r w:rsidRPr="00BA2CD1">
        <w:rPr>
          <w:rFonts w:ascii="仿宋" w:eastAsia="仿宋" w:hAnsi="仿宋"/>
          <w:sz w:val="28"/>
        </w:rPr>
        <w:t>生物质压缩成型设备项目前期准备、工程勘</w:t>
      </w:r>
    </w:p>
    <w:p w:rsidR="00BA2CD1" w:rsidP="00BA2CD1" w14:paraId="6E6E8585" w14:textId="7603A642">
      <w:pPr>
        <w:ind w:firstLine="560" w:firstLineChars="200"/>
        <w:rPr>
          <w:rFonts w:ascii="仿宋" w:eastAsia="仿宋" w:hAnsi="仿宋"/>
          <w:sz w:val="28"/>
        </w:rPr>
      </w:pPr>
      <w:r w:rsidRPr="00BA2CD1">
        <w:rPr>
          <w:rFonts w:ascii="仿宋" w:eastAsia="仿宋" w:hAnsi="仿宋" w:hint="eastAsia"/>
          <w:sz w:val="28"/>
        </w:rPr>
        <w:t>察与设计、土建工程施工、设备采购、设备安装调试、</w:t>
      </w:r>
      <w:r w:rsidRPr="00BA2CD1">
        <w:rPr>
          <w:rFonts w:ascii="仿宋" w:eastAsia="仿宋" w:hAnsi="仿宋"/>
          <w:sz w:val="28"/>
        </w:rPr>
        <w:t>XXX等。</w:t>
      </w:r>
    </w:p>
    <w:p w:rsidR="00BA2CD1" w:rsidP="00BA2CD1" w14:paraId="0A8E5892" w14:textId="11E88F71">
      <w:pPr>
        <w:pStyle w:val="Heading2"/>
      </w:pPr>
      <w:bookmarkStart w:id="16" w:name="_Toc159483209"/>
      <w:r w:rsidRPr="00BA2CD1">
        <w:t>(二)、建设进度</w:t>
      </w:r>
      <w:bookmarkEnd w:id="16"/>
    </w:p>
    <w:p w:rsidR="00BA2CD1" w:rsidRPr="00BA2CD1" w:rsidP="00BA2CD1" w14:paraId="46232C8F" w14:textId="77777777">
      <w:pPr>
        <w:ind w:firstLine="560" w:firstLineChars="200"/>
        <w:rPr>
          <w:rFonts w:ascii="仿宋" w:eastAsia="仿宋" w:hAnsi="仿宋"/>
          <w:sz w:val="28"/>
        </w:rPr>
      </w:pPr>
      <w:r w:rsidRPr="00BA2CD1">
        <w:rPr>
          <w:rFonts w:ascii="仿宋" w:eastAsia="仿宋" w:hAnsi="仿宋" w:hint="eastAsia"/>
          <w:sz w:val="28"/>
        </w:rPr>
        <w:t>该生物质压缩成型设备项目采取分期建设，目前生物质压缩成型设备项目实际完成投资</w:t>
      </w:r>
      <w:r w:rsidRPr="00BA2CD1">
        <w:rPr>
          <w:rFonts w:ascii="仿宋" w:eastAsia="仿宋" w:hAnsi="仿宋"/>
          <w:sz w:val="28"/>
        </w:rPr>
        <w:t>xxx万元，占 计划投资的xxx%。其中：完成固定资产投资xxx万元， 占总投</w:t>
      </w:r>
    </w:p>
    <w:p w:rsidR="00BA2CD1" w:rsidP="00BA2CD1" w14:paraId="4C5E7640" w14:textId="6AC3C83C">
      <w:pPr>
        <w:ind w:firstLine="560" w:firstLineChars="200"/>
        <w:rPr>
          <w:rFonts w:ascii="仿宋" w:eastAsia="仿宋" w:hAnsi="仿宋"/>
          <w:sz w:val="28"/>
        </w:rPr>
      </w:pPr>
      <w:r w:rsidRPr="00BA2CD1">
        <w:rPr>
          <w:rFonts w:ascii="仿宋" w:eastAsia="仿宋" w:hAnsi="仿宋" w:hint="eastAsia"/>
          <w:sz w:val="28"/>
        </w:rPr>
        <w:t>资的</w:t>
      </w:r>
      <w:r w:rsidRPr="00BA2CD1">
        <w:rPr>
          <w:rFonts w:ascii="仿宋" w:eastAsia="仿宋" w:hAnsi="仿宋"/>
          <w:sz w:val="28"/>
        </w:rPr>
        <w:t>xxx%;完成流动资金投资xxx,占总投资的xxx%。</w:t>
      </w:r>
    </w:p>
    <w:p w:rsidR="00BA2CD1" w:rsidP="00BA2CD1" w14:paraId="474177AB" w14:textId="3598C84B">
      <w:pPr>
        <w:pStyle w:val="Heading2"/>
      </w:pPr>
      <w:bookmarkStart w:id="17" w:name="_Toc159483210"/>
      <w:r w:rsidRPr="00BA2CD1">
        <w:t>(三)、进度安排注意事项</w:t>
      </w:r>
      <w:bookmarkEnd w:id="17"/>
    </w:p>
    <w:p w:rsidR="00BA2CD1" w:rsidRPr="00BA2CD1" w:rsidP="00BA2CD1" w14:paraId="0CE3929D"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A2CD1">
        <w:rPr>
          <w:rFonts w:ascii="仿宋" w:eastAsia="仿宋" w:hAnsi="仿宋" w:hint="eastAsia"/>
          <w:sz w:val="28"/>
        </w:rPr>
        <w:t>投资生物质压缩成型设备项目的执行由生物质压缩成型设备项目承办单位担任，作为业主在生物质压缩成型设备项目获得批准后，应设立生物质压缩成型设备项目建设办公室。该办公室主任即生物质压缩成型设备项目经理，负责具体实施生物质压缩成型设备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BA2CD1" w:rsidRPr="00BA2CD1" w:rsidP="00BA2CD1" w14:paraId="6DB6D372" w14:textId="77777777">
      <w:pPr>
        <w:ind w:firstLine="560" w:firstLineChars="200"/>
        <w:rPr>
          <w:rFonts w:ascii="仿宋" w:eastAsia="仿宋" w:hAnsi="仿宋"/>
          <w:sz w:val="28"/>
        </w:rPr>
      </w:pPr>
      <w:r w:rsidRPr="00BA2CD1">
        <w:rPr>
          <w:rFonts w:ascii="仿宋" w:eastAsia="仿宋" w:hAnsi="仿宋" w:hint="eastAsia"/>
          <w:sz w:val="28"/>
        </w:rPr>
        <w:t>对于投资生物质压缩成型设备项目，要积极推行企业法人责任制、招标投标制、工程监理制等现代化管理方法。生物质压缩成型设备项目由生物质压缩成型设备项目承办单位总经理亲自负责，选派专业会计和专业技术人员参与，抽调专业人员组成生物质压缩成</w:t>
      </w:r>
      <w:r w:rsidRPr="00BA2CD1">
        <w:rPr>
          <w:rFonts w:ascii="仿宋" w:eastAsia="仿宋" w:hAnsi="仿宋" w:hint="eastAsia"/>
          <w:sz w:val="28"/>
        </w:rPr>
        <w:t>型设备项目建设办公室，全面负责生物质压缩成型设备项目建设工作。这将涵盖从生物质压缩成型设备项目实施准备、配套资金筹集、勘察设计、施工准备直到竣工验收和交付使用等各个工作阶段。</w:t>
      </w:r>
    </w:p>
    <w:p w:rsidR="00BA2CD1" w:rsidRPr="00BA2CD1" w:rsidP="00BA2CD1" w14:paraId="7630FBCD" w14:textId="77777777">
      <w:pPr>
        <w:ind w:firstLine="560" w:firstLineChars="200"/>
        <w:rPr>
          <w:rFonts w:ascii="仿宋" w:eastAsia="仿宋" w:hAnsi="仿宋"/>
          <w:sz w:val="28"/>
        </w:rPr>
      </w:pPr>
      <w:r w:rsidRPr="00BA2CD1">
        <w:rPr>
          <w:rFonts w:ascii="仿宋" w:eastAsia="仿宋" w:hAnsi="仿宋" w:hint="eastAsia"/>
          <w:sz w:val="28"/>
        </w:rPr>
        <w:t>在生物质压缩成型设备项目实施过程中，各项投资活动和各个工作环节可以相互交叉进行。我们将对生物质压缩成型设备项目实施的各个工作阶段进行统一规划，以便对生物质压缩成型设备项目实施进度做出合理且切实可行的安排，确保按时按质完成任务并顺利投入使用。</w:t>
      </w:r>
    </w:p>
    <w:p w:rsidR="00BA2CD1" w:rsidP="00BA2CD1" w14:paraId="1CD4F7D1" w14:textId="5038E979">
      <w:pPr>
        <w:ind w:firstLine="560" w:firstLineChars="200"/>
        <w:rPr>
          <w:rFonts w:ascii="仿宋" w:eastAsia="仿宋" w:hAnsi="仿宋" w:hint="eastAsia"/>
          <w:sz w:val="28"/>
        </w:rPr>
      </w:pPr>
      <w:r w:rsidRPr="00BA2CD1">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BA2CD1" w:rsidP="00BA2CD1" w14:paraId="673CF9F3" w14:textId="294DD8BD">
      <w:pPr>
        <w:pStyle w:val="Heading2"/>
      </w:pPr>
      <w:bookmarkStart w:id="18" w:name="_Toc159483211"/>
      <w:r w:rsidRPr="00BA2CD1">
        <w:t>(四)、人力资源配置</w:t>
      </w:r>
      <w:bookmarkEnd w:id="18"/>
    </w:p>
    <w:p w:rsidR="00BA2CD1" w:rsidRPr="00BA2CD1" w:rsidP="00BA2CD1" w14:paraId="7738A84B"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BA2CD1" w:rsidRPr="00BA2CD1" w:rsidP="00BA2CD1" w14:textId="77777777">
      <w:pPr>
        <w:ind w:firstLine="560" w:firstLineChars="200"/>
        <w:rPr>
          <w:rFonts w:ascii="仿宋" w:eastAsia="仿宋" w:hAnsi="仿宋"/>
          <w:sz w:val="28"/>
        </w:rPr>
      </w:pPr>
      <w:r w:rsidRPr="00BA2CD1">
        <w:rPr>
          <w:rFonts w:ascii="仿宋" w:eastAsia="仿宋" w:hAnsi="仿宋" w:hint="eastAsia"/>
          <w:sz w:val="28"/>
        </w:rPr>
        <w:t>根据《中华人民共和国劳动法》的规定，本期工程生物质压缩成型设备项目的劳动定员是以所需的基本生产工人为基数，按照生产岗位和劳动定额来计算配备相关人员。根据生产工艺、供应保障和经营管理的需求，充分利用企业人力资源，生物质压缩成型设备项目招聘人员实行全员聘任合同制，生产车间管理工作人员按一班制配置，操作人员按照“四班三运转”配置定员，每班八小时，达</w:t>
      </w:r>
      <w:r w:rsidRPr="00BA2CD1">
        <w:rPr>
          <w:rFonts w:ascii="仿宋" w:eastAsia="仿宋" w:hAnsi="仿宋" w:hint="eastAsia"/>
          <w:sz w:val="28"/>
        </w:rPr>
        <w:t>产年劳动定员</w:t>
      </w:r>
      <w:r w:rsidRPr="00BA2CD1">
        <w:rPr>
          <w:rFonts w:ascii="仿宋" w:eastAsia="仿宋" w:hAnsi="仿宋"/>
          <w:sz w:val="28"/>
        </w:rPr>
        <w:t>XXXX人。</w:t>
      </w:r>
    </w:p>
    <w:p w:rsidR="00BA2CD1" w:rsidRPr="00BA2CD1" w:rsidP="00BA2CD1" w14:paraId="5247AC7E" w14:textId="77777777">
      <w:pPr>
        <w:ind w:firstLine="560" w:firstLineChars="200"/>
        <w:rPr>
          <w:rFonts w:ascii="仿宋" w:eastAsia="仿宋" w:hAnsi="仿宋"/>
          <w:sz w:val="28"/>
        </w:rPr>
      </w:pPr>
    </w:p>
    <w:p w:rsidR="00BA2CD1" w:rsidP="00BA2CD1" w14:paraId="20FA994A" w14:textId="11FCBAF0">
      <w:pPr>
        <w:ind w:firstLine="560" w:firstLineChars="200"/>
        <w:rPr>
          <w:rFonts w:ascii="仿宋" w:eastAsia="仿宋" w:hAnsi="仿宋" w:hint="eastAsia"/>
          <w:sz w:val="28"/>
        </w:rPr>
      </w:pPr>
      <w:r w:rsidRPr="00BA2CD1">
        <w:rPr>
          <w:rFonts w:ascii="仿宋" w:eastAsia="仿宋" w:hAnsi="仿宋" w:hint="eastAsia"/>
          <w:sz w:val="28"/>
        </w:rPr>
        <w:t>生物质压缩成型设备项目所需的核心管理人员和技术人员全部由</w:t>
      </w:r>
      <w:r w:rsidRPr="00BA2CD1">
        <w:rPr>
          <w:rFonts w:ascii="仿宋" w:eastAsia="仿宋" w:hAnsi="仿宋"/>
          <w:sz w:val="28"/>
        </w:rPr>
        <w:t>xxx投资公司领导层调派任命，中层技术人员和管理人员主要通过面向社会公开择优选聘，</w:t>
      </w:r>
      <w:r w:rsidRPr="00BA2CD1">
        <w:rPr>
          <w:rFonts w:ascii="仿宋" w:eastAsia="仿宋" w:hAnsi="仿宋" w:hint="eastAsia"/>
          <w:sz w:val="28"/>
        </w:rPr>
        <w:t>采用外聘、企业培养等方式招聘。其余人员则面向社会招聘有经验的专业人员。生产所需工人则从当地的毕业生、下岗人员及待业人员中通过考试择优录用。</w:t>
      </w:r>
    </w:p>
    <w:p w:rsidR="00BA2CD1" w:rsidP="00BA2CD1" w14:paraId="330089B5" w14:textId="36AFA199">
      <w:pPr>
        <w:pStyle w:val="Heading2"/>
      </w:pPr>
      <w:bookmarkStart w:id="19" w:name="_Toc159483212"/>
      <w:r w:rsidRPr="00BA2CD1">
        <w:t>(五)、员工培训</w:t>
      </w:r>
      <w:bookmarkEnd w:id="19"/>
    </w:p>
    <w:p w:rsidR="00BA2CD1" w:rsidRPr="00BA2CD1" w:rsidP="00BA2CD1" w14:paraId="3EC2C2E0" w14:textId="77777777">
      <w:pPr>
        <w:ind w:firstLine="560" w:firstLineChars="200"/>
        <w:rPr>
          <w:rFonts w:ascii="仿宋" w:eastAsia="仿宋" w:hAnsi="仿宋"/>
          <w:sz w:val="28"/>
        </w:rPr>
      </w:pPr>
      <w:r w:rsidRPr="00BA2CD1">
        <w:rPr>
          <w:rFonts w:ascii="仿宋" w:eastAsia="仿宋" w:hAnsi="仿宋" w:hint="eastAsia"/>
          <w:sz w:val="28"/>
        </w:rPr>
        <w:t>员工培训与素质提升</w:t>
      </w:r>
    </w:p>
    <w:p w:rsidR="00BA2CD1" w:rsidRPr="00BA2CD1" w:rsidP="00BA2CD1" w14:paraId="2F0C08BA" w14:textId="77777777">
      <w:pPr>
        <w:ind w:firstLine="560" w:firstLineChars="200"/>
        <w:rPr>
          <w:rFonts w:ascii="仿宋" w:eastAsia="仿宋" w:hAnsi="仿宋"/>
          <w:sz w:val="28"/>
        </w:rPr>
      </w:pPr>
    </w:p>
    <w:p w:rsidR="00BA2CD1" w:rsidRPr="00BA2CD1" w:rsidP="00BA2CD1" w14:paraId="6FBE34F0" w14:textId="77777777">
      <w:pPr>
        <w:ind w:firstLine="560" w:firstLineChars="200"/>
        <w:rPr>
          <w:rFonts w:ascii="仿宋" w:eastAsia="仿宋" w:hAnsi="仿宋"/>
          <w:sz w:val="28"/>
        </w:rPr>
      </w:pPr>
      <w:r w:rsidRPr="00BA2CD1">
        <w:rPr>
          <w:rFonts w:ascii="仿宋" w:eastAsia="仿宋" w:hAnsi="仿宋" w:hint="eastAsia"/>
          <w:sz w:val="28"/>
        </w:rPr>
        <w:t>生物质压缩成型设备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BA2CD1" w:rsidRPr="00BA2CD1" w:rsidP="00BA2CD1" w14:paraId="32286115" w14:textId="77777777">
      <w:pPr>
        <w:ind w:firstLine="560" w:firstLineChars="200"/>
        <w:rPr>
          <w:rFonts w:ascii="仿宋" w:eastAsia="仿宋" w:hAnsi="仿宋"/>
          <w:sz w:val="28"/>
        </w:rPr>
      </w:pPr>
    </w:p>
    <w:p w:rsidR="00BA2CD1" w:rsidP="00BA2CD1" w14:paraId="7C7D5687" w14:textId="5FE01BD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BA2CD1" w:rsidP="00BA2CD1" w14:textId="5FE01BDA">
      <w:pPr>
        <w:ind w:firstLine="560" w:firstLineChars="200"/>
        <w:rPr>
          <w:rFonts w:ascii="仿宋" w:eastAsia="仿宋" w:hAnsi="仿宋" w:hint="eastAsia"/>
          <w:sz w:val="28"/>
        </w:rPr>
      </w:pPr>
      <w:r w:rsidRPr="00BA2CD1">
        <w:rPr>
          <w:rFonts w:ascii="仿宋" w:eastAsia="仿宋" w:hAnsi="仿宋" w:hint="eastAsia"/>
          <w:sz w:val="28"/>
        </w:rPr>
        <w:t>特别是在人员培训方面，生物质压缩成型设备项目承办单位不遗余力地加强了工作。目的在于提高员工的风险意识和技术水平。生物质压缩成型设备项目承办单位办公室负责组织员工进行上岗培训，内容包括但不限于生产理论知识、案例知识、组织纪律、文明礼貌以及团队协作精神等方面的培训。为确保培训的有效性，我们</w:t>
      </w:r>
      <w:r w:rsidRPr="00BA2CD1">
        <w:rPr>
          <w:rFonts w:ascii="仿宋" w:eastAsia="仿宋" w:hAnsi="仿宋" w:hint="eastAsia"/>
          <w:sz w:val="28"/>
        </w:rPr>
        <w:t>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BA2CD1" w:rsidP="00BA2CD1" w14:paraId="1D02E5E4" w14:textId="133A214A">
      <w:pPr>
        <w:pStyle w:val="Heading2"/>
      </w:pPr>
      <w:bookmarkStart w:id="20" w:name="_Toc159483213"/>
      <w:r w:rsidRPr="00BA2CD1">
        <w:t>(六)、生物质压缩成型设备项目实施保障</w:t>
      </w:r>
      <w:bookmarkEnd w:id="20"/>
    </w:p>
    <w:p w:rsidR="00BA2CD1" w:rsidRPr="00BA2CD1" w:rsidP="00BA2CD1" w14:paraId="623C21D6" w14:textId="77777777">
      <w:pPr>
        <w:ind w:firstLine="560" w:firstLineChars="200"/>
        <w:rPr>
          <w:rFonts w:ascii="仿宋" w:eastAsia="仿宋" w:hAnsi="仿宋"/>
          <w:sz w:val="28"/>
        </w:rPr>
      </w:pPr>
      <w:r w:rsidRPr="00BA2CD1">
        <w:rPr>
          <w:rFonts w:ascii="仿宋" w:eastAsia="仿宋" w:hAnsi="仿宋" w:hint="eastAsia"/>
          <w:sz w:val="28"/>
        </w:rPr>
        <w:t>动态进度管理与施工策略优化</w:t>
      </w:r>
    </w:p>
    <w:p w:rsidR="00BA2CD1" w:rsidRPr="00BA2CD1" w:rsidP="00BA2CD1" w14:paraId="4A65083D" w14:textId="77777777">
      <w:pPr>
        <w:ind w:firstLine="560" w:firstLineChars="200"/>
        <w:rPr>
          <w:rFonts w:ascii="仿宋" w:eastAsia="仿宋" w:hAnsi="仿宋"/>
          <w:sz w:val="28"/>
        </w:rPr>
      </w:pPr>
    </w:p>
    <w:p w:rsidR="00BA2CD1" w:rsidRPr="00BA2CD1" w:rsidP="00BA2CD1" w14:paraId="3CD45036" w14:textId="77777777">
      <w:pPr>
        <w:ind w:firstLine="560" w:firstLineChars="200"/>
        <w:rPr>
          <w:rFonts w:ascii="仿宋" w:eastAsia="仿宋" w:hAnsi="仿宋"/>
          <w:sz w:val="28"/>
        </w:rPr>
      </w:pPr>
      <w:r w:rsidRPr="00BA2CD1">
        <w:rPr>
          <w:rFonts w:ascii="仿宋" w:eastAsia="仿宋" w:hAnsi="仿宋" w:hint="eastAsia"/>
          <w:sz w:val="28"/>
        </w:rPr>
        <w:t>生物质压缩成型设备项目承办单位采用动态计划管理，以强化施工进度的监测与分析。根据实际施工进展情况，我们灵活地进行施工进度计划的调整，以随时了解关键工程线路的变化状态。</w:t>
      </w:r>
    </w:p>
    <w:p w:rsidR="00BA2CD1" w:rsidRPr="00BA2CD1" w:rsidP="00BA2CD1" w14:paraId="3CA21570" w14:textId="77777777">
      <w:pPr>
        <w:ind w:firstLine="560" w:firstLineChars="200"/>
        <w:rPr>
          <w:rFonts w:ascii="仿宋" w:eastAsia="仿宋" w:hAnsi="仿宋"/>
          <w:sz w:val="28"/>
        </w:rPr>
      </w:pPr>
    </w:p>
    <w:p w:rsidR="00BA2CD1" w:rsidP="00BA2CD1" w14:paraId="1EEC6CE1" w14:textId="4B6C5B7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A2CD1">
        <w:rPr>
          <w:rFonts w:ascii="仿宋" w:eastAsia="仿宋" w:hAnsi="仿宋" w:hint="eastAsia"/>
          <w:sz w:val="28"/>
        </w:rPr>
        <w:t>在时间安排方面，生物质压缩成型设备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生物质压缩成型设备项目的整体建设进程，确保生物质压缩成型设备项目按计划高效推进。</w:t>
      </w:r>
    </w:p>
    <w:p w:rsidR="00BA2CD1" w:rsidP="00BA2CD1" w14:paraId="77DA1236" w14:textId="03F99888">
      <w:pPr>
        <w:pStyle w:val="Heading1"/>
        <w:rPr>
          <w:rFonts w:hint="eastAsia"/>
        </w:rPr>
      </w:pPr>
      <w:bookmarkStart w:id="21" w:name="_Toc159483214"/>
      <w:r w:rsidRPr="00BA2CD1">
        <w:rPr>
          <w:rFonts w:hint="eastAsia"/>
        </w:rPr>
        <w:t>五、建设用地、征地拆迁及移民安置分析</w:t>
      </w:r>
      <w:bookmarkEnd w:id="21"/>
    </w:p>
    <w:p w:rsidR="00BA2CD1" w:rsidP="00BA2CD1" w14:paraId="2CE23A30" w14:textId="7DDF0572">
      <w:pPr>
        <w:pStyle w:val="Heading2"/>
      </w:pPr>
      <w:bookmarkStart w:id="22" w:name="_Toc159483215"/>
      <w:r w:rsidRPr="00BA2CD1">
        <w:t>(一)、生物质压缩成型设备项目选址及用地方案</w:t>
      </w:r>
      <w:bookmarkEnd w:id="22"/>
    </w:p>
    <w:p w:rsidR="00BA2CD1" w:rsidRPr="00BA2CD1" w:rsidP="00BA2CD1" w14:paraId="2AEB8187" w14:textId="77777777">
      <w:pPr>
        <w:ind w:firstLine="560" w:firstLineChars="200"/>
        <w:rPr>
          <w:rFonts w:ascii="仿宋" w:eastAsia="仿宋" w:hAnsi="仿宋"/>
          <w:sz w:val="28"/>
        </w:rPr>
      </w:pPr>
      <w:r w:rsidRPr="00BA2CD1">
        <w:rPr>
          <w:rFonts w:ascii="仿宋" w:eastAsia="仿宋" w:hAnsi="仿宋" w:hint="eastAsia"/>
          <w:sz w:val="28"/>
        </w:rPr>
        <w:t>生物质压缩成型设备项目选址原则</w:t>
      </w:r>
    </w:p>
    <w:p w:rsidR="00BA2CD1" w:rsidRPr="00BA2CD1" w:rsidP="00BA2CD1" w14:paraId="2F7B5AD6" w14:textId="77777777">
      <w:pPr>
        <w:ind w:firstLine="560" w:firstLineChars="200"/>
        <w:rPr>
          <w:rFonts w:ascii="仿宋" w:eastAsia="仿宋" w:hAnsi="仿宋"/>
          <w:sz w:val="28"/>
        </w:rPr>
      </w:pPr>
    </w:p>
    <w:p w:rsidR="00BA2CD1" w:rsidRPr="00BA2CD1" w:rsidP="00BA2CD1" w14:paraId="210D380F" w14:textId="77777777">
      <w:pPr>
        <w:ind w:firstLine="560" w:firstLineChars="200"/>
        <w:rPr>
          <w:rFonts w:ascii="仿宋" w:eastAsia="仿宋" w:hAnsi="仿宋"/>
          <w:sz w:val="28"/>
        </w:rPr>
      </w:pPr>
      <w:r w:rsidRPr="00BA2CD1">
        <w:rPr>
          <w:rFonts w:ascii="仿宋" w:eastAsia="仿宋" w:hAnsi="仿宋"/>
          <w:sz w:val="28"/>
        </w:rPr>
        <w:t>1. 环境敏感性目标避让： 所选场址应远离自然保护区、风景名胜区、生活饮用水源地和其他需要特别保护的环境敏感区域。</w:t>
      </w:r>
    </w:p>
    <w:p w:rsidR="00BA2CD1" w:rsidRPr="00BA2CD1" w:rsidP="00BA2CD1" w14:paraId="26BBC6D4" w14:textId="77777777">
      <w:pPr>
        <w:ind w:firstLine="560" w:firstLineChars="200"/>
        <w:rPr>
          <w:rFonts w:ascii="仿宋" w:eastAsia="仿宋" w:hAnsi="仿宋"/>
          <w:sz w:val="28"/>
        </w:rPr>
      </w:pPr>
    </w:p>
    <w:p w:rsidR="00BA2CD1" w:rsidRPr="00BA2CD1" w:rsidP="00BA2CD1" w14:paraId="5DF7E4CA" w14:textId="77777777">
      <w:pPr>
        <w:ind w:firstLine="560" w:firstLineChars="200"/>
        <w:rPr>
          <w:rFonts w:ascii="仿宋" w:eastAsia="仿宋" w:hAnsi="仿宋"/>
          <w:sz w:val="28"/>
        </w:rPr>
      </w:pPr>
      <w:r w:rsidRPr="00BA2CD1">
        <w:rPr>
          <w:rFonts w:ascii="仿宋" w:eastAsia="仿宋" w:hAnsi="仿宋"/>
          <w:sz w:val="28"/>
        </w:rPr>
        <w:t>2. 地理条件与基础设施： 生物质压缩成型设备项目建设区域的地理条件应优越，基础设施应相对完善，具备充足的发展潜力。</w:t>
      </w:r>
    </w:p>
    <w:p w:rsidR="00BA2CD1" w:rsidRPr="00BA2CD1" w:rsidP="00BA2CD1" w14:paraId="4ACD9B28" w14:textId="77777777">
      <w:pPr>
        <w:ind w:firstLine="560" w:firstLineChars="200"/>
        <w:rPr>
          <w:rFonts w:ascii="仿宋" w:eastAsia="仿宋" w:hAnsi="仿宋"/>
          <w:sz w:val="28"/>
        </w:rPr>
      </w:pPr>
    </w:p>
    <w:p w:rsidR="00BA2CD1" w:rsidRPr="00BA2CD1" w:rsidP="00BA2CD1" w14:paraId="6C36F2C5" w14:textId="77777777">
      <w:pPr>
        <w:ind w:firstLine="560" w:firstLineChars="200"/>
        <w:rPr>
          <w:rFonts w:ascii="仿宋" w:eastAsia="仿宋" w:hAnsi="仿宋"/>
          <w:sz w:val="28"/>
        </w:rPr>
      </w:pPr>
      <w:r w:rsidRPr="00BA2CD1">
        <w:rPr>
          <w:rFonts w:ascii="仿宋" w:eastAsia="仿宋" w:hAnsi="仿宋"/>
          <w:sz w:val="28"/>
        </w:rPr>
        <w:t>3. 城市规划一致性： 生物质压缩成型设备项目建设区域应符合城市总体规划要求，布局相对独立，有利于科研、生产经营和管理活动的集中展开，并能方便与建成区联系。</w:t>
      </w:r>
    </w:p>
    <w:p w:rsidR="00BA2CD1" w:rsidRPr="00BA2CD1" w:rsidP="00BA2CD1" w14:paraId="5FA444D3" w14:textId="77777777">
      <w:pPr>
        <w:ind w:firstLine="560" w:firstLineChars="200"/>
        <w:rPr>
          <w:rFonts w:ascii="仿宋" w:eastAsia="仿宋" w:hAnsi="仿宋"/>
          <w:sz w:val="28"/>
        </w:rPr>
      </w:pPr>
    </w:p>
    <w:p w:rsidR="00BA2CD1" w:rsidRPr="00BA2CD1" w:rsidP="00BA2CD1" w14:paraId="55490619" w14:textId="77777777">
      <w:pPr>
        <w:ind w:firstLine="560" w:firstLineChars="200"/>
        <w:rPr>
          <w:rFonts w:ascii="仿宋" w:eastAsia="仿宋" w:hAnsi="仿宋"/>
          <w:sz w:val="28"/>
        </w:rPr>
      </w:pPr>
      <w:r w:rsidRPr="00BA2CD1">
        <w:rPr>
          <w:rFonts w:ascii="仿宋" w:eastAsia="仿宋" w:hAnsi="仿宋"/>
          <w:sz w:val="28"/>
        </w:rPr>
        <w:t>4. 环境友好与社会影响： 生物质压缩成型设备项目对周围环境不应产生污染，或者</w:t>
      </w:r>
      <w:r w:rsidRPr="00BA2CD1">
        <w:rPr>
          <w:rFonts w:ascii="仿宋" w:eastAsia="仿宋" w:hAnsi="仿宋" w:hint="eastAsia"/>
          <w:sz w:val="28"/>
        </w:rPr>
        <w:t>污染不得超出国家法律和标准的允许范围，不应引起当地居民不满或不良社会影响。</w:t>
      </w:r>
    </w:p>
    <w:p w:rsidR="00BA2CD1" w:rsidRPr="00BA2CD1" w:rsidP="00BA2CD1" w14:paraId="41BEAF92" w14:textId="77777777">
      <w:pPr>
        <w:ind w:firstLine="560" w:firstLineChars="200"/>
        <w:rPr>
          <w:rFonts w:ascii="仿宋" w:eastAsia="仿宋" w:hAnsi="仿宋"/>
          <w:sz w:val="28"/>
        </w:rPr>
      </w:pPr>
    </w:p>
    <w:p w:rsidR="00BA2CD1" w:rsidRPr="00BA2CD1" w:rsidP="00BA2CD1" w14:paraId="766B17BD" w14:textId="77777777">
      <w:pPr>
        <w:ind w:firstLine="560" w:firstLineChars="200"/>
        <w:rPr>
          <w:rFonts w:ascii="仿宋" w:eastAsia="仿宋" w:hAnsi="仿宋"/>
          <w:sz w:val="28"/>
        </w:rPr>
      </w:pPr>
      <w:r w:rsidRPr="00BA2CD1">
        <w:rPr>
          <w:rFonts w:ascii="仿宋" w:eastAsia="仿宋" w:hAnsi="仿宋" w:hint="eastAsia"/>
          <w:sz w:val="28"/>
        </w:rPr>
        <w:t>生物质压缩成型设备项目选址</w:t>
      </w:r>
    </w:p>
    <w:p w:rsidR="00BA2CD1" w:rsidRPr="00BA2CD1" w:rsidP="00BA2CD1" w14:paraId="4F725D56" w14:textId="77777777">
      <w:pPr>
        <w:ind w:firstLine="560" w:firstLineChars="200"/>
        <w:rPr>
          <w:rFonts w:ascii="仿宋" w:eastAsia="仿宋" w:hAnsi="仿宋"/>
          <w:sz w:val="28"/>
        </w:rPr>
      </w:pPr>
    </w:p>
    <w:p w:rsidR="00BA2CD1" w:rsidRPr="00BA2CD1" w:rsidP="00BA2CD1" w14:paraId="1158B076"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A2CD1">
        <w:rPr>
          <w:rFonts w:ascii="仿宋" w:eastAsia="仿宋" w:hAnsi="仿宋" w:hint="eastAsia"/>
          <w:sz w:val="28"/>
        </w:rPr>
        <w:t>该生物质压缩成型设备项目选址位于</w:t>
      </w:r>
    </w:p>
    <w:p w:rsidR="00BA2CD1" w:rsidRPr="00BA2CD1" w:rsidP="00BA2CD1" w14:textId="77777777">
      <w:pPr>
        <w:ind w:firstLine="560" w:firstLineChars="200"/>
        <w:rPr>
          <w:rFonts w:ascii="仿宋" w:eastAsia="仿宋" w:hAnsi="仿宋"/>
          <w:sz w:val="28"/>
        </w:rPr>
      </w:pPr>
      <w:r w:rsidRPr="00BA2CD1">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w:t>
      </w:r>
      <w:r w:rsidRPr="00BA2CD1">
        <w:rPr>
          <w:rFonts w:ascii="仿宋" w:eastAsia="仿宋" w:hAnsi="仿宋"/>
          <w:sz w:val="28"/>
        </w:rPr>
        <w:t>发展的潜力。国家高新区的土地利用效率在全国各国家级开发区中处于领先地位。根据国土资源部的评价结果，该区域的综合</w:t>
      </w:r>
      <w:r w:rsidRPr="00BA2CD1">
        <w:rPr>
          <w:rFonts w:ascii="仿宋" w:eastAsia="仿宋" w:hAnsi="仿宋" w:hint="eastAsia"/>
          <w:sz w:val="28"/>
        </w:rPr>
        <w:t>容积率、工业用地综合容积率和工业用地地均固定资产投资都位于全国前列。</w:t>
      </w:r>
    </w:p>
    <w:p w:rsidR="00BA2CD1" w:rsidRPr="00BA2CD1" w:rsidP="00BA2CD1" w14:paraId="60CBC56E" w14:textId="77777777">
      <w:pPr>
        <w:ind w:firstLine="560" w:firstLineChars="200"/>
        <w:rPr>
          <w:rFonts w:ascii="仿宋" w:eastAsia="仿宋" w:hAnsi="仿宋"/>
          <w:sz w:val="28"/>
        </w:rPr>
      </w:pPr>
    </w:p>
    <w:p w:rsidR="00BA2CD1" w:rsidRPr="00BA2CD1" w:rsidP="00BA2CD1" w14:paraId="43375241" w14:textId="77777777">
      <w:pPr>
        <w:ind w:firstLine="560" w:firstLineChars="200"/>
        <w:rPr>
          <w:rFonts w:ascii="仿宋" w:eastAsia="仿宋" w:hAnsi="仿宋"/>
          <w:sz w:val="28"/>
        </w:rPr>
      </w:pPr>
      <w:r w:rsidRPr="00BA2CD1">
        <w:rPr>
          <w:rFonts w:ascii="仿宋" w:eastAsia="仿宋" w:hAnsi="仿宋" w:hint="eastAsia"/>
          <w:sz w:val="28"/>
        </w:rPr>
        <w:t>建设条件分析</w:t>
      </w:r>
    </w:p>
    <w:p w:rsidR="00BA2CD1" w:rsidRPr="00BA2CD1" w:rsidP="00BA2CD1" w14:paraId="17E49A42" w14:textId="77777777">
      <w:pPr>
        <w:ind w:firstLine="560" w:firstLineChars="200"/>
        <w:rPr>
          <w:rFonts w:ascii="仿宋" w:eastAsia="仿宋" w:hAnsi="仿宋"/>
          <w:sz w:val="28"/>
        </w:rPr>
      </w:pPr>
    </w:p>
    <w:p w:rsidR="00BA2CD1" w:rsidRPr="00BA2CD1" w:rsidP="00BA2CD1" w14:paraId="39F1E411" w14:textId="77777777">
      <w:pPr>
        <w:ind w:firstLine="560" w:firstLineChars="200"/>
        <w:rPr>
          <w:rFonts w:ascii="仿宋" w:eastAsia="仿宋" w:hAnsi="仿宋"/>
          <w:sz w:val="28"/>
        </w:rPr>
      </w:pPr>
      <w:r w:rsidRPr="00BA2CD1">
        <w:rPr>
          <w:rFonts w:ascii="仿宋" w:eastAsia="仿宋" w:hAnsi="仿宋"/>
          <w:sz w:val="28"/>
        </w:rPr>
        <w:t>1. 产品品牌优势： 生物质压缩成型设备项目有明显的产品品牌优势，已经建立了良好的品牌知名度，并将继续通过广告宣传和各类市场活动来提高品牌美誉度。</w:t>
      </w:r>
    </w:p>
    <w:p w:rsidR="00BA2CD1" w:rsidRPr="00BA2CD1" w:rsidP="00BA2CD1" w14:paraId="65354939" w14:textId="77777777">
      <w:pPr>
        <w:ind w:firstLine="560" w:firstLineChars="200"/>
        <w:rPr>
          <w:rFonts w:ascii="仿宋" w:eastAsia="仿宋" w:hAnsi="仿宋"/>
          <w:sz w:val="28"/>
        </w:rPr>
      </w:pPr>
    </w:p>
    <w:p w:rsidR="00BA2CD1" w:rsidRPr="00BA2CD1" w:rsidP="00BA2CD1" w14:paraId="6709A888" w14:textId="77777777">
      <w:pPr>
        <w:ind w:firstLine="560" w:firstLineChars="200"/>
        <w:rPr>
          <w:rFonts w:ascii="仿宋" w:eastAsia="仿宋" w:hAnsi="仿宋"/>
          <w:sz w:val="28"/>
        </w:rPr>
      </w:pPr>
      <w:r w:rsidRPr="00BA2CD1">
        <w:rPr>
          <w:rFonts w:ascii="仿宋" w:eastAsia="仿宋" w:hAnsi="仿宋"/>
          <w:sz w:val="28"/>
        </w:rPr>
        <w:t>2. 创新能力： 生物质压缩成型设备项目承办单位一直坚持自主创新和自主研发，拥有一定的技术优势，通过IS09000质量体系认证，赢得了用户的信赖。</w:t>
      </w:r>
    </w:p>
    <w:p w:rsidR="00BA2CD1" w:rsidRPr="00BA2CD1" w:rsidP="00BA2CD1" w14:paraId="49E87B9C" w14:textId="77777777">
      <w:pPr>
        <w:ind w:firstLine="560" w:firstLineChars="200"/>
        <w:rPr>
          <w:rFonts w:ascii="仿宋" w:eastAsia="仿宋" w:hAnsi="仿宋"/>
          <w:sz w:val="28"/>
        </w:rPr>
      </w:pPr>
    </w:p>
    <w:p w:rsidR="00BA2CD1" w:rsidRPr="00BA2CD1" w:rsidP="00BA2CD1" w14:paraId="4A50B4D3" w14:textId="77777777">
      <w:pPr>
        <w:ind w:firstLine="560" w:firstLineChars="200"/>
        <w:rPr>
          <w:rFonts w:ascii="仿宋" w:eastAsia="仿宋" w:hAnsi="仿宋"/>
          <w:sz w:val="28"/>
        </w:rPr>
      </w:pPr>
      <w:r w:rsidRPr="00BA2CD1">
        <w:rPr>
          <w:rFonts w:ascii="仿宋" w:eastAsia="仿宋" w:hAnsi="仿宋"/>
          <w:sz w:val="28"/>
        </w:rPr>
        <w:t>3. 销售网络： 公司拥有完善的国内销售网络，建立了稳定的客户关系，并采取了激励措施来提高销售团队的工作积极性。</w:t>
      </w:r>
    </w:p>
    <w:p w:rsidR="00BA2CD1" w:rsidRPr="00BA2CD1" w:rsidP="00BA2CD1" w14:paraId="5188FAB7" w14:textId="77777777">
      <w:pPr>
        <w:ind w:firstLine="560" w:firstLineChars="200"/>
        <w:rPr>
          <w:rFonts w:ascii="仿宋" w:eastAsia="仿宋" w:hAnsi="仿宋"/>
          <w:sz w:val="28"/>
        </w:rPr>
      </w:pPr>
    </w:p>
    <w:p w:rsidR="00BA2CD1" w:rsidRPr="00BA2CD1" w:rsidP="00BA2CD1" w14:paraId="3B3BD715"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A2CD1">
        <w:rPr>
          <w:rFonts w:ascii="仿宋" w:eastAsia="仿宋" w:hAnsi="仿宋"/>
          <w:sz w:val="28"/>
        </w:rPr>
        <w:t xml:space="preserve">4. </w:t>
      </w:r>
      <w:r w:rsidRPr="00BA2CD1">
        <w:rPr>
          <w:rFonts w:ascii="仿宋" w:eastAsia="仿宋" w:hAnsi="仿宋" w:hint="eastAsia"/>
          <w:sz w:val="28"/>
        </w:rPr>
        <w:t>资源利用：</w:t>
      </w:r>
    </w:p>
    <w:p w:rsidR="00BA2CD1" w:rsidRPr="00BA2CD1" w:rsidP="00BA2CD1" w14:textId="77777777">
      <w:pPr>
        <w:ind w:firstLine="560" w:firstLineChars="200"/>
        <w:rPr>
          <w:rFonts w:ascii="仿宋" w:eastAsia="仿宋" w:hAnsi="仿宋"/>
          <w:sz w:val="28"/>
        </w:rPr>
      </w:pPr>
      <w:r w:rsidRPr="00BA2CD1">
        <w:rPr>
          <w:rFonts w:ascii="仿宋" w:eastAsia="仿宋" w:hAnsi="仿宋"/>
          <w:sz w:val="28"/>
        </w:rPr>
        <w:t xml:space="preserve"> 生物质压缩成型设备项目采用外协方式，避免了重复建设，节约了资金、能源和土地资源</w:t>
      </w:r>
      <w:r w:rsidRPr="00BA2CD1">
        <w:rPr>
          <w:rFonts w:ascii="仿宋" w:eastAsia="仿宋" w:hAnsi="仿宋"/>
          <w:sz w:val="28"/>
        </w:rPr>
        <w:t>。</w:t>
      </w:r>
    </w:p>
    <w:p w:rsidR="00BA2CD1" w:rsidRPr="00BA2CD1" w:rsidP="00BA2CD1" w14:paraId="68C9FBE7" w14:textId="77777777">
      <w:pPr>
        <w:ind w:firstLine="560" w:firstLineChars="200"/>
        <w:rPr>
          <w:rFonts w:ascii="仿宋" w:eastAsia="仿宋" w:hAnsi="仿宋"/>
          <w:sz w:val="28"/>
        </w:rPr>
      </w:pPr>
    </w:p>
    <w:p w:rsidR="00BA2CD1" w:rsidRPr="00BA2CD1" w:rsidP="00BA2CD1" w14:paraId="2D3F8A8F" w14:textId="77777777">
      <w:pPr>
        <w:ind w:firstLine="560" w:firstLineChars="200"/>
        <w:rPr>
          <w:rFonts w:ascii="仿宋" w:eastAsia="仿宋" w:hAnsi="仿宋"/>
          <w:sz w:val="28"/>
        </w:rPr>
      </w:pPr>
      <w:r w:rsidRPr="00BA2CD1">
        <w:rPr>
          <w:rFonts w:ascii="仿宋" w:eastAsia="仿宋" w:hAnsi="仿宋" w:hint="eastAsia"/>
          <w:sz w:val="28"/>
        </w:rPr>
        <w:t>用地控制指标</w:t>
      </w:r>
    </w:p>
    <w:p w:rsidR="00BA2CD1" w:rsidRPr="00BA2CD1" w:rsidP="00BA2CD1" w14:paraId="712DD03A" w14:textId="77777777">
      <w:pPr>
        <w:ind w:firstLine="560" w:firstLineChars="200"/>
        <w:rPr>
          <w:rFonts w:ascii="仿宋" w:eastAsia="仿宋" w:hAnsi="仿宋"/>
          <w:sz w:val="28"/>
        </w:rPr>
      </w:pPr>
    </w:p>
    <w:p w:rsidR="00BA2CD1" w:rsidRPr="00BA2CD1" w:rsidP="00BA2CD1" w14:paraId="0C2A68B4" w14:textId="77777777">
      <w:pPr>
        <w:ind w:firstLine="560" w:firstLineChars="200"/>
        <w:rPr>
          <w:rFonts w:ascii="仿宋" w:eastAsia="仿宋" w:hAnsi="仿宋"/>
          <w:sz w:val="28"/>
        </w:rPr>
      </w:pPr>
      <w:r w:rsidRPr="00BA2CD1">
        <w:rPr>
          <w:rFonts w:ascii="仿宋" w:eastAsia="仿宋" w:hAnsi="仿宋" w:hint="eastAsia"/>
          <w:sz w:val="28"/>
        </w:rPr>
        <w:t>（这部分的具体内容需要根据生物质压缩成型设备项目的实际情况来填写。）</w:t>
      </w:r>
    </w:p>
    <w:p w:rsidR="00BA2CD1" w:rsidRPr="00BA2CD1" w:rsidP="00BA2CD1" w14:paraId="522763D1" w14:textId="77777777">
      <w:pPr>
        <w:ind w:firstLine="560" w:firstLineChars="200"/>
        <w:rPr>
          <w:rFonts w:ascii="仿宋" w:eastAsia="仿宋" w:hAnsi="仿宋"/>
          <w:sz w:val="28"/>
        </w:rPr>
      </w:pPr>
    </w:p>
    <w:p w:rsidR="00BA2CD1" w:rsidRPr="00BA2CD1" w:rsidP="00BA2CD1" w14:paraId="35FA6C25" w14:textId="77777777">
      <w:pPr>
        <w:ind w:firstLine="560" w:firstLineChars="200"/>
        <w:rPr>
          <w:rFonts w:ascii="仿宋" w:eastAsia="仿宋" w:hAnsi="仿宋"/>
          <w:sz w:val="28"/>
        </w:rPr>
      </w:pPr>
      <w:r w:rsidRPr="00BA2CD1">
        <w:rPr>
          <w:rFonts w:ascii="仿宋" w:eastAsia="仿宋" w:hAnsi="仿宋" w:hint="eastAsia"/>
          <w:sz w:val="28"/>
        </w:rPr>
        <w:t>用地总体要求</w:t>
      </w:r>
    </w:p>
    <w:p w:rsidR="00BA2CD1" w:rsidRPr="00BA2CD1" w:rsidP="00BA2CD1" w14:paraId="042D4CAD" w14:textId="77777777">
      <w:pPr>
        <w:ind w:firstLine="560" w:firstLineChars="200"/>
        <w:rPr>
          <w:rFonts w:ascii="仿宋" w:eastAsia="仿宋" w:hAnsi="仿宋"/>
          <w:sz w:val="28"/>
        </w:rPr>
      </w:pPr>
    </w:p>
    <w:p w:rsidR="00BA2CD1" w:rsidRPr="00BA2CD1" w:rsidP="00BA2CD1" w14:paraId="654E072A" w14:textId="77777777">
      <w:pPr>
        <w:ind w:firstLine="560" w:firstLineChars="200"/>
        <w:rPr>
          <w:rFonts w:ascii="仿宋" w:eastAsia="仿宋" w:hAnsi="仿宋"/>
          <w:sz w:val="28"/>
        </w:rPr>
      </w:pPr>
      <w:r w:rsidRPr="00BA2CD1">
        <w:rPr>
          <w:rFonts w:ascii="仿宋" w:eastAsia="仿宋" w:hAnsi="仿宋" w:hint="eastAsia"/>
          <w:sz w:val="28"/>
        </w:rPr>
        <w:t>本期工程生物质压缩成型设备项目的建设规划要求包括建筑系数、建筑容积率、绿化覆盖率和固定资产投资强度。具体数值需要根据生物质压缩成型设备项目要求来确定。</w:t>
      </w:r>
    </w:p>
    <w:p w:rsidR="00BA2CD1" w:rsidRPr="00BA2CD1" w:rsidP="00BA2CD1" w14:paraId="27CED6CC" w14:textId="77777777">
      <w:pPr>
        <w:ind w:firstLine="560" w:firstLineChars="200"/>
        <w:rPr>
          <w:rFonts w:ascii="仿宋" w:eastAsia="仿宋" w:hAnsi="仿宋"/>
          <w:sz w:val="28"/>
        </w:rPr>
      </w:pPr>
    </w:p>
    <w:p w:rsidR="00BA2CD1" w:rsidRPr="00BA2CD1" w:rsidP="00BA2CD1" w14:paraId="3B8A5369" w14:textId="77777777">
      <w:pPr>
        <w:ind w:firstLine="560" w:firstLineChars="200"/>
        <w:rPr>
          <w:rFonts w:ascii="仿宋" w:eastAsia="仿宋" w:hAnsi="仿宋"/>
          <w:sz w:val="28"/>
        </w:rPr>
      </w:pPr>
      <w:r w:rsidRPr="00BA2CD1">
        <w:rPr>
          <w:rFonts w:ascii="仿宋" w:eastAsia="仿宋" w:hAnsi="仿宋" w:hint="eastAsia"/>
          <w:sz w:val="28"/>
        </w:rPr>
        <w:t>节约用地措施</w:t>
      </w:r>
    </w:p>
    <w:p w:rsidR="00BA2CD1" w:rsidRPr="00BA2CD1" w:rsidP="00BA2CD1" w14:paraId="00412DF4" w14:textId="77777777">
      <w:pPr>
        <w:ind w:firstLine="560" w:firstLineChars="200"/>
        <w:rPr>
          <w:rFonts w:ascii="仿宋" w:eastAsia="仿宋" w:hAnsi="仿宋"/>
          <w:sz w:val="28"/>
        </w:rPr>
      </w:pPr>
    </w:p>
    <w:p w:rsidR="00BA2CD1" w:rsidRPr="00BA2CD1" w:rsidP="00BA2CD1" w14:paraId="305A7ABD" w14:textId="77777777">
      <w:pPr>
        <w:ind w:firstLine="560" w:firstLineChars="200"/>
        <w:rPr>
          <w:rFonts w:ascii="仿宋" w:eastAsia="仿宋" w:hAnsi="仿宋"/>
          <w:sz w:val="28"/>
        </w:rPr>
      </w:pPr>
      <w:r w:rsidRPr="00BA2CD1">
        <w:rPr>
          <w:rFonts w:ascii="仿宋" w:eastAsia="仿宋" w:hAnsi="仿宋"/>
          <w:sz w:val="28"/>
        </w:rPr>
        <w:t>1. 用地利用合理： 生物质压缩成型设备项目承办单位将严格按照国家有关用地指标要求，合理利用土地资源，确保土地利用效率。</w:t>
      </w:r>
    </w:p>
    <w:p w:rsidR="00BA2CD1" w:rsidRPr="00BA2CD1" w:rsidP="00BA2CD1" w14:paraId="5ADED288" w14:textId="77777777">
      <w:pPr>
        <w:ind w:firstLine="560" w:firstLineChars="200"/>
        <w:rPr>
          <w:rFonts w:ascii="仿宋" w:eastAsia="仿宋" w:hAnsi="仿宋"/>
          <w:sz w:val="28"/>
        </w:rPr>
      </w:pPr>
    </w:p>
    <w:p w:rsidR="00BA2CD1" w:rsidRPr="00BA2CD1" w:rsidP="00BA2CD1" w14:paraId="6DB385A1" w14:textId="77777777">
      <w:pPr>
        <w:ind w:firstLine="560" w:firstLineChars="200"/>
        <w:rPr>
          <w:rFonts w:ascii="仿宋" w:eastAsia="仿宋" w:hAnsi="仿宋"/>
          <w:sz w:val="28"/>
        </w:rPr>
      </w:pPr>
      <w:r w:rsidRPr="00BA2CD1">
        <w:rPr>
          <w:rFonts w:ascii="仿宋" w:eastAsia="仿宋" w:hAnsi="仿宋"/>
          <w:sz w:val="28"/>
        </w:rPr>
        <w:t>2. 外协方式： 生物质压缩成型设备项目将采用外协（外购）方式，避免重复建设，从而节约资金、能源和土地资源。</w:t>
      </w:r>
    </w:p>
    <w:p w:rsidR="00BA2CD1" w:rsidRPr="00BA2CD1" w:rsidP="00BA2CD1" w14:paraId="5FC4EDD7"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BA2CD1" w:rsidRPr="00BA2CD1" w:rsidP="00BA2CD1" w14:paraId="4BDC7250" w14:textId="77777777">
      <w:pPr>
        <w:ind w:firstLine="560" w:firstLineChars="200"/>
        <w:rPr>
          <w:rFonts w:ascii="仿宋" w:eastAsia="仿宋" w:hAnsi="仿宋"/>
          <w:sz w:val="28"/>
        </w:rPr>
      </w:pPr>
      <w:r w:rsidRPr="00BA2CD1">
        <w:rPr>
          <w:rFonts w:ascii="仿宋" w:eastAsia="仿宋" w:hAnsi="仿宋" w:hint="eastAsia"/>
          <w:sz w:val="28"/>
        </w:rPr>
        <w:t>总图布置方案</w:t>
      </w:r>
    </w:p>
    <w:p w:rsidR="00BA2CD1" w:rsidRPr="00BA2CD1" w:rsidP="00BA2CD1" w14:paraId="01A02AF0" w14:textId="77777777">
      <w:pPr>
        <w:ind w:firstLine="560" w:firstLineChars="200"/>
        <w:rPr>
          <w:rFonts w:ascii="仿宋" w:eastAsia="仿宋" w:hAnsi="仿宋"/>
          <w:sz w:val="28"/>
        </w:rPr>
      </w:pPr>
    </w:p>
    <w:p w:rsidR="00BA2CD1" w:rsidRPr="00BA2CD1" w:rsidP="00BA2CD1" w14:paraId="11853F6A" w14:textId="77777777">
      <w:pPr>
        <w:ind w:firstLine="560" w:firstLineChars="200"/>
        <w:rPr>
          <w:rFonts w:ascii="仿宋" w:eastAsia="仿宋" w:hAnsi="仿宋"/>
          <w:sz w:val="28"/>
        </w:rPr>
      </w:pPr>
      <w:r w:rsidRPr="00BA2CD1">
        <w:rPr>
          <w:rFonts w:ascii="仿宋" w:eastAsia="仿宋" w:hAnsi="仿宋"/>
          <w:sz w:val="28"/>
        </w:rPr>
        <w:t>1. 平面布置总体设计原则： 根据建筑物的性质和功能，场区被划分为生产区、办公生活区和公用设施区，确保功能分区明确，</w:t>
      </w:r>
      <w:r w:rsidRPr="00BA2CD1">
        <w:rPr>
          <w:rFonts w:ascii="仿宋" w:eastAsia="仿宋" w:hAnsi="仿宋"/>
          <w:sz w:val="28"/>
        </w:rPr>
        <w:t>人流和物流便捷，有利于生产工艺流程。</w:t>
      </w:r>
    </w:p>
    <w:p w:rsidR="00BA2CD1" w:rsidRPr="00BA2CD1" w:rsidP="00BA2CD1" w14:paraId="5871C393" w14:textId="77777777">
      <w:pPr>
        <w:ind w:firstLine="560" w:firstLineChars="200"/>
        <w:rPr>
          <w:rFonts w:ascii="仿宋" w:eastAsia="仿宋" w:hAnsi="仿宋"/>
          <w:sz w:val="28"/>
        </w:rPr>
      </w:pPr>
    </w:p>
    <w:p w:rsidR="00BA2CD1" w:rsidRPr="00BA2CD1" w:rsidP="00BA2CD1" w14:paraId="11BB59D1" w14:textId="77777777">
      <w:pPr>
        <w:ind w:firstLine="560" w:firstLineChars="200"/>
        <w:rPr>
          <w:rFonts w:ascii="仿宋" w:eastAsia="仿宋" w:hAnsi="仿宋"/>
          <w:sz w:val="28"/>
        </w:rPr>
      </w:pPr>
      <w:r w:rsidRPr="00BA2CD1">
        <w:rPr>
          <w:rFonts w:ascii="仿宋" w:eastAsia="仿宋" w:hAnsi="仿宋"/>
          <w:sz w:val="28"/>
        </w:rPr>
        <w:t>2. 主要工程布置设计： 道路布置满足安装、检修、运输和消防的需求，确保货物运输顺畅，人流和物流路线短捷、安全。</w:t>
      </w:r>
    </w:p>
    <w:p w:rsidR="00BA2CD1" w:rsidRPr="00BA2CD1" w:rsidP="00BA2CD1" w14:paraId="27132E2D" w14:textId="77777777">
      <w:pPr>
        <w:ind w:firstLine="560" w:firstLineChars="200"/>
        <w:rPr>
          <w:rFonts w:ascii="仿宋" w:eastAsia="仿宋" w:hAnsi="仿宋"/>
          <w:sz w:val="28"/>
        </w:rPr>
      </w:pPr>
    </w:p>
    <w:p w:rsidR="00BA2CD1" w:rsidRPr="00BA2CD1" w:rsidP="00BA2CD1" w14:paraId="023D5F52" w14:textId="77777777">
      <w:pPr>
        <w:ind w:firstLine="560" w:firstLineChars="200"/>
        <w:rPr>
          <w:rFonts w:ascii="仿宋" w:eastAsia="仿宋" w:hAnsi="仿宋"/>
          <w:sz w:val="28"/>
        </w:rPr>
      </w:pPr>
      <w:r w:rsidRPr="00BA2CD1">
        <w:rPr>
          <w:rFonts w:ascii="仿宋" w:eastAsia="仿宋" w:hAnsi="仿宋"/>
          <w:sz w:val="28"/>
        </w:rPr>
        <w:t>3. 绿化设计： 在场区周边、办公区和主要道路两侧进行绿化，美化办公区，创建环境优美、统一协调的建筑空间。</w:t>
      </w:r>
    </w:p>
    <w:p w:rsidR="00BA2CD1" w:rsidRPr="00BA2CD1" w:rsidP="00BA2CD1" w14:paraId="1BE038CF" w14:textId="77777777">
      <w:pPr>
        <w:ind w:firstLine="560" w:firstLineChars="200"/>
        <w:rPr>
          <w:rFonts w:ascii="仿宋" w:eastAsia="仿宋" w:hAnsi="仿宋"/>
          <w:sz w:val="28"/>
        </w:rPr>
      </w:pPr>
    </w:p>
    <w:p w:rsidR="00BA2CD1" w:rsidRPr="00BA2CD1" w:rsidP="00BA2CD1" w14:paraId="45556C7F" w14:textId="77777777">
      <w:pPr>
        <w:ind w:firstLine="560" w:firstLineChars="200"/>
        <w:rPr>
          <w:rFonts w:ascii="仿宋" w:eastAsia="仿宋" w:hAnsi="仿宋"/>
          <w:sz w:val="28"/>
        </w:rPr>
      </w:pPr>
      <w:r w:rsidRPr="00BA2CD1">
        <w:rPr>
          <w:rFonts w:ascii="仿宋" w:eastAsia="仿宋" w:hAnsi="仿宋"/>
          <w:sz w:val="28"/>
        </w:rPr>
        <w:t>4. 辅助工程设</w:t>
      </w:r>
      <w:r w:rsidRPr="00BA2CD1">
        <w:rPr>
          <w:rFonts w:ascii="仿宋" w:eastAsia="仿宋" w:hAnsi="仿宋" w:hint="eastAsia"/>
          <w:sz w:val="28"/>
        </w:rPr>
        <w:t>计：</w:t>
      </w:r>
      <w:r w:rsidRPr="00BA2CD1">
        <w:rPr>
          <w:rFonts w:ascii="仿宋" w:eastAsia="仿宋" w:hAnsi="仿宋"/>
          <w:sz w:val="28"/>
        </w:rPr>
        <w:t xml:space="preserve"> 包括排水系统、供水系统、电力系统、电视监视系统等，确保生物质压缩成型设备项目各项设施的正常运行和安全。</w:t>
      </w:r>
    </w:p>
    <w:p w:rsidR="00BA2CD1" w:rsidRPr="00BA2CD1" w:rsidP="00BA2CD1" w14:paraId="43D5CA32" w14:textId="77777777">
      <w:pPr>
        <w:ind w:firstLine="560" w:firstLineChars="200"/>
        <w:rPr>
          <w:rFonts w:ascii="仿宋" w:eastAsia="仿宋" w:hAnsi="仿宋"/>
          <w:sz w:val="28"/>
        </w:rPr>
      </w:pPr>
    </w:p>
    <w:p w:rsidR="00BA2CD1" w:rsidRPr="00BA2CD1" w:rsidP="00BA2CD1" w14:paraId="1532185D" w14:textId="77777777">
      <w:pPr>
        <w:ind w:firstLine="560" w:firstLineChars="200"/>
        <w:rPr>
          <w:rFonts w:ascii="仿宋" w:eastAsia="仿宋" w:hAnsi="仿宋"/>
          <w:sz w:val="28"/>
        </w:rPr>
      </w:pPr>
      <w:r w:rsidRPr="00BA2CD1">
        <w:rPr>
          <w:rFonts w:ascii="仿宋" w:eastAsia="仿宋" w:hAnsi="仿宋" w:hint="eastAsia"/>
          <w:sz w:val="28"/>
        </w:rPr>
        <w:t>选址综合评价</w:t>
      </w:r>
    </w:p>
    <w:p w:rsidR="00BA2CD1" w:rsidRPr="00BA2CD1" w:rsidP="00BA2CD1" w14:paraId="7375634E" w14:textId="77777777">
      <w:pPr>
        <w:ind w:firstLine="560" w:firstLineChars="200"/>
        <w:rPr>
          <w:rFonts w:ascii="仿宋" w:eastAsia="仿宋" w:hAnsi="仿宋"/>
          <w:sz w:val="28"/>
        </w:rPr>
      </w:pPr>
    </w:p>
    <w:p w:rsidR="00BA2CD1" w:rsidRPr="00BA2CD1" w:rsidP="00BA2CD1" w14:paraId="76860BC0" w14:textId="77777777">
      <w:pPr>
        <w:ind w:firstLine="560" w:firstLineChars="200"/>
        <w:rPr>
          <w:rFonts w:ascii="仿宋" w:eastAsia="仿宋" w:hAnsi="仿宋"/>
          <w:sz w:val="28"/>
        </w:rPr>
      </w:pPr>
      <w:r w:rsidRPr="00BA2CD1">
        <w:rPr>
          <w:rFonts w:ascii="仿宋" w:eastAsia="仿宋" w:hAnsi="仿宋" w:hint="eastAsia"/>
          <w:sz w:val="28"/>
        </w:rPr>
        <w:t>生物质压缩成型设备项目选址满足了以下要求：</w:t>
      </w:r>
    </w:p>
    <w:p w:rsidR="00BA2CD1" w:rsidRPr="00BA2CD1" w:rsidP="00BA2CD1" w14:paraId="668F3B3F" w14:textId="77777777">
      <w:pPr>
        <w:ind w:firstLine="560" w:firstLineChars="200"/>
        <w:rPr>
          <w:rFonts w:ascii="仿宋" w:eastAsia="仿宋" w:hAnsi="仿宋"/>
          <w:sz w:val="28"/>
        </w:rPr>
      </w:pPr>
    </w:p>
    <w:p w:rsidR="00BA2CD1" w:rsidRPr="00BA2CD1" w:rsidP="00BA2CD1" w14:paraId="0D21F0A6" w14:textId="77777777">
      <w:pPr>
        <w:ind w:firstLine="560" w:firstLineChars="200"/>
        <w:rPr>
          <w:rFonts w:ascii="仿宋" w:eastAsia="仿宋" w:hAnsi="仿宋"/>
          <w:sz w:val="28"/>
        </w:rPr>
      </w:pPr>
      <w:r w:rsidRPr="00BA2CD1">
        <w:rPr>
          <w:rFonts w:ascii="仿宋" w:eastAsia="仿宋" w:hAnsi="仿宋"/>
          <w:sz w:val="28"/>
        </w:rPr>
        <w:t>- 周围5.00千米以内没有地下矿藏、文物和历史文化遗址。</w:t>
      </w:r>
    </w:p>
    <w:p w:rsidR="00BA2CD1" w:rsidRPr="00BA2CD1" w:rsidP="00BA2CD1" w14:paraId="79C07E17"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BA2CD1" w:rsidRPr="00BA2CD1" w:rsidP="00BA2CD1" w14:textId="77777777">
      <w:pPr>
        <w:ind w:firstLine="560" w:firstLineChars="200"/>
        <w:rPr>
          <w:rFonts w:ascii="仿宋" w:eastAsia="仿宋" w:hAnsi="仿宋"/>
          <w:sz w:val="28"/>
        </w:rPr>
      </w:pPr>
      <w:r w:rsidRPr="00BA2CD1">
        <w:rPr>
          <w:rFonts w:ascii="仿宋" w:eastAsia="仿宋" w:hAnsi="仿宋"/>
          <w:sz w:val="28"/>
        </w:rPr>
        <w:t>- 生物质压缩成型设备项目建设不影响周围军事设施建设和使用，以及河道的防洪和排</w:t>
      </w:r>
      <w:r w:rsidRPr="00BA2CD1">
        <w:rPr>
          <w:rFonts w:ascii="仿宋" w:eastAsia="仿宋" w:hAnsi="仿宋"/>
          <w:sz w:val="28"/>
        </w:rPr>
        <w:t>涝。</w:t>
      </w:r>
    </w:p>
    <w:p w:rsidR="00BA2CD1" w:rsidRPr="00BA2CD1" w:rsidP="00BA2CD1" w14:paraId="19EE23BA" w14:textId="77777777">
      <w:pPr>
        <w:ind w:firstLine="560" w:firstLineChars="200"/>
        <w:rPr>
          <w:rFonts w:ascii="仿宋" w:eastAsia="仿宋" w:hAnsi="仿宋"/>
          <w:sz w:val="28"/>
        </w:rPr>
      </w:pPr>
      <w:r w:rsidRPr="00BA2CD1">
        <w:rPr>
          <w:rFonts w:ascii="仿宋" w:eastAsia="仿宋" w:hAnsi="仿宋"/>
          <w:sz w:val="28"/>
        </w:rPr>
        <w:t>- 土地资源充裕，地理位置优越，地形平坦，交通便利，基础设施齐全，符合生物质压缩成型设备项目选址要求。</w:t>
      </w:r>
    </w:p>
    <w:p w:rsidR="00BA2CD1" w:rsidP="00BA2CD1" w14:paraId="22216B64" w14:textId="4B76719A">
      <w:pPr>
        <w:ind w:firstLine="560" w:firstLineChars="200"/>
        <w:rPr>
          <w:rFonts w:ascii="仿宋" w:eastAsia="仿宋" w:hAnsi="仿宋" w:hint="eastAsia"/>
          <w:sz w:val="28"/>
        </w:rPr>
      </w:pPr>
      <w:r w:rsidRPr="00BA2CD1">
        <w:rPr>
          <w:rFonts w:ascii="仿宋" w:eastAsia="仿宋" w:hAnsi="仿宋"/>
          <w:sz w:val="28"/>
        </w:rPr>
        <w:t>- 生物质压缩成型设备项目建设严格按照生物质压缩成型设备</w:t>
      </w:r>
      <w:r w:rsidRPr="00BA2CD1">
        <w:rPr>
          <w:rFonts w:ascii="仿宋" w:eastAsia="仿宋" w:hAnsi="仿宋"/>
          <w:sz w:val="28"/>
        </w:rPr>
        <w:t>项目建设地部门的规划要求进行设计</w:t>
      </w:r>
      <w:r w:rsidRPr="00BA2CD1">
        <w:rPr>
          <w:rFonts w:ascii="仿宋" w:eastAsia="仿宋" w:hAnsi="仿宋" w:hint="eastAsia"/>
          <w:sz w:val="28"/>
        </w:rPr>
        <w:t>。</w:t>
      </w:r>
    </w:p>
    <w:p w:rsidR="00BA2CD1" w:rsidP="00BA2CD1" w14:paraId="4F4186A1" w14:textId="1FD69BF7">
      <w:pPr>
        <w:pStyle w:val="Heading2"/>
      </w:pPr>
      <w:bookmarkStart w:id="23" w:name="_Toc159483216"/>
      <w:r w:rsidRPr="00BA2CD1">
        <w:t>(二)、土地利用合理性分析</w:t>
      </w:r>
      <w:bookmarkEnd w:id="23"/>
    </w:p>
    <w:p w:rsidR="00BA2CD1" w:rsidRPr="00BA2CD1" w:rsidP="00BA2CD1" w14:paraId="0DE53B15" w14:textId="77777777">
      <w:pPr>
        <w:ind w:firstLine="560" w:firstLineChars="200"/>
        <w:rPr>
          <w:rFonts w:ascii="仿宋" w:eastAsia="仿宋" w:hAnsi="仿宋"/>
          <w:sz w:val="28"/>
        </w:rPr>
      </w:pPr>
      <w:r w:rsidRPr="00BA2CD1">
        <w:rPr>
          <w:rFonts w:ascii="仿宋" w:eastAsia="仿宋" w:hAnsi="仿宋" w:hint="eastAsia"/>
          <w:sz w:val="28"/>
        </w:rPr>
        <w:t>用地资源充裕：</w:t>
      </w:r>
      <w:r w:rsidRPr="00BA2CD1">
        <w:rPr>
          <w:rFonts w:ascii="仿宋" w:eastAsia="仿宋" w:hAnsi="仿宋"/>
          <w:sz w:val="28"/>
        </w:rPr>
        <w:t xml:space="preserve"> 所选用地位置周围5.00千米以内没有地下矿藏、文物和历史文化遗址的限制，表明土地资源充裕，不会受到文化遗产或自然资源的限制。这为生物质压缩成型设备项目的发展提供了足够的用地空间。</w:t>
      </w:r>
    </w:p>
    <w:p w:rsidR="00BA2CD1" w:rsidRPr="00BA2CD1" w:rsidP="00BA2CD1" w14:paraId="74AFC42F" w14:textId="77777777">
      <w:pPr>
        <w:ind w:firstLine="560" w:firstLineChars="200"/>
        <w:rPr>
          <w:rFonts w:ascii="仿宋" w:eastAsia="仿宋" w:hAnsi="仿宋"/>
          <w:sz w:val="28"/>
        </w:rPr>
      </w:pPr>
    </w:p>
    <w:p w:rsidR="00BA2CD1" w:rsidRPr="00BA2CD1" w:rsidP="00BA2CD1" w14:paraId="6255534D" w14:textId="77777777">
      <w:pPr>
        <w:ind w:firstLine="560" w:firstLineChars="200"/>
        <w:rPr>
          <w:rFonts w:ascii="仿宋" w:eastAsia="仿宋" w:hAnsi="仿宋"/>
          <w:sz w:val="28"/>
        </w:rPr>
      </w:pPr>
      <w:r w:rsidRPr="00BA2CD1">
        <w:rPr>
          <w:rFonts w:ascii="仿宋" w:eastAsia="仿宋" w:hAnsi="仿宋" w:hint="eastAsia"/>
          <w:sz w:val="28"/>
        </w:rPr>
        <w:t>地理位置优越：</w:t>
      </w:r>
      <w:r w:rsidRPr="00BA2CD1">
        <w:rPr>
          <w:rFonts w:ascii="仿宋" w:eastAsia="仿宋" w:hAnsi="仿宋"/>
          <w:sz w:val="28"/>
        </w:rPr>
        <w:t xml:space="preserve"> 所选用地地理位置优越，地形平坦，这有利于生物质压缩成型设备项目建设和未来的运营。平坦的地形可以减少工程施工的难度和成本，使土地更易于开发利用。</w:t>
      </w:r>
    </w:p>
    <w:p w:rsidR="00BA2CD1" w:rsidRPr="00BA2CD1" w:rsidP="00BA2CD1" w14:paraId="32EAD4A1" w14:textId="77777777">
      <w:pPr>
        <w:ind w:firstLine="560" w:firstLineChars="200"/>
        <w:rPr>
          <w:rFonts w:ascii="仿宋" w:eastAsia="仿宋" w:hAnsi="仿宋"/>
          <w:sz w:val="28"/>
        </w:rPr>
      </w:pPr>
    </w:p>
    <w:p w:rsidR="00BA2CD1" w:rsidRPr="00BA2CD1" w:rsidP="00BA2CD1" w14:paraId="6C2FD6E0" w14:textId="77777777">
      <w:pPr>
        <w:ind w:firstLine="560" w:firstLineChars="200"/>
        <w:rPr>
          <w:rFonts w:ascii="仿宋" w:eastAsia="仿宋" w:hAnsi="仿宋"/>
          <w:sz w:val="28"/>
        </w:rPr>
      </w:pPr>
      <w:r w:rsidRPr="00BA2CD1">
        <w:rPr>
          <w:rFonts w:ascii="仿宋" w:eastAsia="仿宋" w:hAnsi="仿宋" w:hint="eastAsia"/>
          <w:sz w:val="28"/>
        </w:rPr>
        <w:t>基础设施完善：</w:t>
      </w:r>
      <w:r w:rsidRPr="00BA2CD1">
        <w:rPr>
          <w:rFonts w:ascii="仿宋" w:eastAsia="仿宋" w:hAnsi="仿宋"/>
          <w:sz w:val="28"/>
        </w:rPr>
        <w:t xml:space="preserve"> 生物质压缩成型设备项目建设区域的基础设施相对完善，这包括交通、供水、电力等基础设施。这些设施的完善将有助于生物质压缩成型设备项目的顺利</w:t>
      </w:r>
      <w:r w:rsidRPr="00BA2CD1">
        <w:rPr>
          <w:rFonts w:ascii="仿宋" w:eastAsia="仿宋" w:hAnsi="仿宋" w:hint="eastAsia"/>
          <w:sz w:val="28"/>
        </w:rPr>
        <w:t>进行，减少了对基础设施的额外投资。</w:t>
      </w:r>
    </w:p>
    <w:p w:rsidR="00BA2CD1" w:rsidRPr="00BA2CD1" w:rsidP="00BA2CD1" w14:paraId="4C2A2BAD" w14:textId="77777777">
      <w:pPr>
        <w:ind w:firstLine="560" w:firstLineChars="200"/>
        <w:rPr>
          <w:rFonts w:ascii="仿宋" w:eastAsia="仿宋" w:hAnsi="仿宋"/>
          <w:sz w:val="28"/>
        </w:rPr>
      </w:pPr>
    </w:p>
    <w:p w:rsidR="00BA2CD1" w:rsidRPr="00BA2CD1" w:rsidP="00BA2CD1" w14:paraId="3CE7C1EE"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BA2CD1">
        <w:rPr>
          <w:rFonts w:ascii="仿宋" w:eastAsia="仿宋" w:hAnsi="仿宋" w:hint="eastAsia"/>
          <w:sz w:val="28"/>
        </w:rPr>
        <w:t>交通便利：</w:t>
      </w:r>
    </w:p>
    <w:p w:rsidR="00BA2CD1" w:rsidRPr="00BA2CD1" w:rsidP="00BA2CD1" w14:textId="77777777">
      <w:pPr>
        <w:ind w:firstLine="560" w:firstLineChars="200"/>
        <w:rPr>
          <w:rFonts w:ascii="仿宋" w:eastAsia="仿宋" w:hAnsi="仿宋"/>
          <w:sz w:val="28"/>
        </w:rPr>
      </w:pPr>
      <w:r w:rsidRPr="00BA2CD1">
        <w:rPr>
          <w:rFonts w:ascii="仿宋" w:eastAsia="仿宋" w:hAnsi="仿宋"/>
          <w:sz w:val="28"/>
        </w:rPr>
        <w:t xml:space="preserve"> 所选用地地理位置优越，与周边地区和城市建成区的联系方便。这有助于生物质压缩成型设备项目的物流和人流，降低了运输成本</w:t>
      </w:r>
      <w:r w:rsidRPr="00BA2CD1">
        <w:rPr>
          <w:rFonts w:ascii="仿宋" w:eastAsia="仿宋" w:hAnsi="仿宋"/>
          <w:sz w:val="28"/>
        </w:rPr>
        <w:t>。</w:t>
      </w:r>
    </w:p>
    <w:p w:rsidR="00BA2CD1" w:rsidRPr="00BA2CD1" w:rsidP="00BA2CD1" w14:paraId="1998BA96" w14:textId="77777777">
      <w:pPr>
        <w:ind w:firstLine="560" w:firstLineChars="200"/>
        <w:rPr>
          <w:rFonts w:ascii="仿宋" w:eastAsia="仿宋" w:hAnsi="仿宋"/>
          <w:sz w:val="28"/>
        </w:rPr>
      </w:pPr>
    </w:p>
    <w:p w:rsidR="00BA2CD1" w:rsidP="00BA2CD1" w14:paraId="76EE7ADD" w14:textId="5355D710">
      <w:pPr>
        <w:ind w:firstLine="560" w:firstLineChars="200"/>
        <w:rPr>
          <w:rFonts w:ascii="仿宋" w:eastAsia="仿宋" w:hAnsi="仿宋"/>
          <w:sz w:val="28"/>
        </w:rPr>
      </w:pPr>
      <w:r w:rsidRPr="00BA2CD1">
        <w:rPr>
          <w:rFonts w:ascii="仿宋" w:eastAsia="仿宋" w:hAnsi="仿宋" w:hint="eastAsia"/>
          <w:sz w:val="28"/>
        </w:rPr>
        <w:t>用地规划符合要求：</w:t>
      </w:r>
      <w:r w:rsidRPr="00BA2CD1">
        <w:rPr>
          <w:rFonts w:ascii="仿宋" w:eastAsia="仿宋" w:hAnsi="仿宋"/>
          <w:sz w:val="28"/>
        </w:rPr>
        <w:t xml:space="preserve"> 生物质压缩成型设备项目建设区域的用地</w:t>
      </w:r>
      <w:r w:rsidRPr="00BA2CD1">
        <w:rPr>
          <w:rFonts w:ascii="仿宋" w:eastAsia="仿宋" w:hAnsi="仿宋"/>
          <w:sz w:val="28"/>
        </w:rPr>
        <w:t>规划已经获得了相应部门的批准，符合国家和地方相关规定。这确保了生物质压缩成型设备项目的用地符合法律法规，减少了后期可能的用地争议。</w:t>
      </w:r>
    </w:p>
    <w:p w:rsidR="00BA2CD1" w:rsidP="00BA2CD1" w14:paraId="6A38E9B1" w14:textId="246A1673">
      <w:pPr>
        <w:pStyle w:val="Heading2"/>
      </w:pPr>
      <w:bookmarkStart w:id="24" w:name="_Toc159483217"/>
      <w:r w:rsidRPr="00BA2CD1">
        <w:t>(三)、征地拆迁和移民安置规划方案</w:t>
      </w:r>
      <w:bookmarkEnd w:id="24"/>
    </w:p>
    <w:p w:rsidR="00BA2CD1" w:rsidP="00BA2CD1" w14:paraId="3E43B6E2" w14:textId="46CBD424">
      <w:pPr>
        <w:ind w:firstLine="560" w:firstLineChars="200"/>
        <w:rPr>
          <w:rFonts w:ascii="仿宋" w:eastAsia="仿宋" w:hAnsi="仿宋" w:hint="eastAsia"/>
          <w:sz w:val="28"/>
        </w:rPr>
      </w:pPr>
      <w:r w:rsidRPr="00BA2CD1">
        <w:rPr>
          <w:rFonts w:ascii="仿宋" w:eastAsia="仿宋" w:hAnsi="仿宋" w:hint="eastAsia"/>
          <w:sz w:val="28"/>
        </w:rPr>
        <w:t>该生物质压缩成型设备项目用地属为建设用地，无拆迁情况，不存在移民安置问题。（根据实际情况填写）</w:t>
      </w:r>
    </w:p>
    <w:p w:rsidR="00BA2CD1" w:rsidP="00BA2CD1" w14:paraId="660786B8" w14:textId="49C82C71">
      <w:pPr>
        <w:pStyle w:val="Heading1"/>
        <w:rPr>
          <w:rFonts w:hint="eastAsia"/>
        </w:rPr>
      </w:pPr>
      <w:bookmarkStart w:id="25" w:name="_Toc159483218"/>
      <w:r w:rsidRPr="00BA2CD1">
        <w:rPr>
          <w:rFonts w:hint="eastAsia"/>
        </w:rPr>
        <w:t>六、技术与研发计划</w:t>
      </w:r>
      <w:bookmarkEnd w:id="25"/>
    </w:p>
    <w:p w:rsidR="00BA2CD1" w:rsidP="00BA2CD1" w14:paraId="6A65BB5C" w14:textId="5BD1B913">
      <w:pPr>
        <w:pStyle w:val="Heading2"/>
      </w:pPr>
      <w:bookmarkStart w:id="26" w:name="_Toc159483219"/>
      <w:r w:rsidRPr="00BA2CD1">
        <w:t>(一)、技术背景与解决方案</w:t>
      </w:r>
      <w:bookmarkEnd w:id="26"/>
    </w:p>
    <w:p w:rsidR="00BA2CD1" w:rsidRPr="00BA2CD1" w:rsidP="00BA2CD1" w14:paraId="313EF292" w14:textId="77777777">
      <w:pPr>
        <w:ind w:firstLine="560" w:firstLineChars="200"/>
        <w:rPr>
          <w:rFonts w:ascii="仿宋" w:eastAsia="仿宋" w:hAnsi="仿宋"/>
          <w:sz w:val="28"/>
        </w:rPr>
      </w:pPr>
      <w:r w:rsidRPr="00BA2CD1">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BA2CD1" w:rsidRPr="00BA2CD1" w:rsidP="00BA2CD1" w14:paraId="4C7BC012" w14:textId="77777777">
      <w:pPr>
        <w:ind w:firstLine="560" w:firstLineChars="200"/>
        <w:rPr>
          <w:rFonts w:ascii="仿宋" w:eastAsia="仿宋" w:hAnsi="仿宋"/>
          <w:sz w:val="28"/>
        </w:rPr>
      </w:pPr>
    </w:p>
    <w:p w:rsidR="00BA2CD1" w:rsidRPr="00BA2CD1" w:rsidP="00BA2CD1" w14:paraId="672B45A7" w14:textId="77777777">
      <w:pPr>
        <w:ind w:firstLine="560" w:firstLineChars="200"/>
        <w:rPr>
          <w:rFonts w:ascii="仿宋" w:eastAsia="仿宋" w:hAnsi="仿宋"/>
          <w:sz w:val="28"/>
        </w:rPr>
      </w:pPr>
      <w:r w:rsidRPr="00BA2CD1">
        <w:rPr>
          <w:rFonts w:ascii="仿宋" w:eastAsia="仿宋" w:hAnsi="仿宋"/>
          <w:sz w:val="28"/>
        </w:rPr>
        <w:t>1. 先进的数据分析技术</w:t>
      </w:r>
    </w:p>
    <w:p w:rsidR="00BA2CD1" w:rsidRPr="00BA2CD1" w:rsidP="00BA2CD1" w14:paraId="0665CA62" w14:textId="77777777">
      <w:pPr>
        <w:ind w:firstLine="560" w:firstLineChars="200"/>
        <w:rPr>
          <w:rFonts w:ascii="仿宋" w:eastAsia="仿宋" w:hAnsi="仿宋"/>
          <w:sz w:val="28"/>
        </w:rPr>
      </w:pPr>
    </w:p>
    <w:p w:rsidR="00BA2CD1" w:rsidRPr="00BA2CD1" w:rsidP="00BA2CD1" w14:paraId="5766D86C"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BA2CD1" w:rsidRPr="00BA2CD1" w:rsidP="00BA2CD1" w14:textId="77777777">
      <w:pPr>
        <w:ind w:firstLine="560" w:firstLineChars="200"/>
        <w:rPr>
          <w:rFonts w:ascii="仿宋" w:eastAsia="仿宋" w:hAnsi="仿宋"/>
          <w:sz w:val="28"/>
        </w:rPr>
      </w:pPr>
      <w:r w:rsidRPr="00BA2CD1">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BA2CD1">
        <w:rPr>
          <w:rFonts w:ascii="仿宋" w:eastAsia="仿宋" w:hAnsi="仿宋"/>
          <w:sz w:val="28"/>
        </w:rPr>
        <w:t>IDC的数据，全球大数据和分析市场预计将在未来几年内保持两位数的年均增长率，这为我们提供了持续创新和发展的机会。</w:t>
      </w:r>
    </w:p>
    <w:p w:rsidR="00BA2CD1" w:rsidRPr="00BA2CD1" w:rsidP="00BA2CD1" w14:paraId="7B2650AE" w14:textId="77777777">
      <w:pPr>
        <w:ind w:firstLine="560" w:firstLineChars="200"/>
        <w:rPr>
          <w:rFonts w:ascii="仿宋" w:eastAsia="仿宋" w:hAnsi="仿宋"/>
          <w:sz w:val="28"/>
        </w:rPr>
      </w:pPr>
    </w:p>
    <w:p w:rsidR="00BA2CD1" w:rsidRPr="00BA2CD1" w:rsidP="00BA2CD1" w14:paraId="6F200D02" w14:textId="77777777">
      <w:pPr>
        <w:ind w:firstLine="560" w:firstLineChars="200"/>
        <w:rPr>
          <w:rFonts w:ascii="仿宋" w:eastAsia="仿宋" w:hAnsi="仿宋"/>
          <w:sz w:val="28"/>
        </w:rPr>
      </w:pPr>
      <w:r w:rsidRPr="00BA2CD1">
        <w:rPr>
          <w:rFonts w:ascii="仿宋" w:eastAsia="仿宋" w:hAnsi="仿宋"/>
          <w:sz w:val="28"/>
        </w:rPr>
        <w:t>2. 云计算和大规模数据存储</w:t>
      </w:r>
    </w:p>
    <w:p w:rsidR="00BA2CD1" w:rsidRPr="00BA2CD1" w:rsidP="00BA2CD1" w14:paraId="039D7DF8" w14:textId="77777777">
      <w:pPr>
        <w:ind w:firstLine="560" w:firstLineChars="200"/>
        <w:rPr>
          <w:rFonts w:ascii="仿宋" w:eastAsia="仿宋" w:hAnsi="仿宋"/>
          <w:sz w:val="28"/>
        </w:rPr>
      </w:pPr>
    </w:p>
    <w:p w:rsidR="00BA2CD1" w:rsidRPr="00BA2CD1" w:rsidP="00BA2CD1" w14:paraId="1C5A3226" w14:textId="77777777">
      <w:pPr>
        <w:ind w:firstLine="560" w:firstLineChars="200"/>
        <w:rPr>
          <w:rFonts w:ascii="仿宋" w:eastAsia="仿宋" w:hAnsi="仿宋"/>
          <w:sz w:val="28"/>
        </w:rPr>
      </w:pPr>
      <w:r w:rsidRPr="00BA2CD1">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BA2CD1">
        <w:rPr>
          <w:rFonts w:ascii="仿宋" w:eastAsia="仿宋" w:hAnsi="仿宋"/>
          <w:sz w:val="28"/>
        </w:rPr>
        <w:t>Gartner的数据，全球云计算市场正在不断扩大，预计将持续增长，这进一步证明了我们技术背景的重要性。</w:t>
      </w:r>
    </w:p>
    <w:p w:rsidR="00BA2CD1" w:rsidRPr="00BA2CD1" w:rsidP="00BA2CD1" w14:paraId="58287928" w14:textId="77777777">
      <w:pPr>
        <w:ind w:firstLine="560" w:firstLineChars="200"/>
        <w:rPr>
          <w:rFonts w:ascii="仿宋" w:eastAsia="仿宋" w:hAnsi="仿宋"/>
          <w:sz w:val="28"/>
        </w:rPr>
      </w:pPr>
    </w:p>
    <w:p w:rsidR="00BA2CD1" w:rsidRPr="00BA2CD1" w:rsidP="00BA2CD1" w14:paraId="650E629C" w14:textId="77777777">
      <w:pPr>
        <w:ind w:firstLine="560" w:firstLineChars="200"/>
        <w:rPr>
          <w:rFonts w:ascii="仿宋" w:eastAsia="仿宋" w:hAnsi="仿宋"/>
          <w:sz w:val="28"/>
        </w:rPr>
      </w:pPr>
      <w:r w:rsidRPr="00BA2CD1">
        <w:rPr>
          <w:rFonts w:ascii="仿宋" w:eastAsia="仿宋" w:hAnsi="仿宋" w:hint="eastAsia"/>
          <w:sz w:val="28"/>
        </w:rPr>
        <w:t>解决方案</w:t>
      </w:r>
    </w:p>
    <w:p w:rsidR="00BA2CD1" w:rsidRPr="00BA2CD1" w:rsidP="00BA2CD1" w14:paraId="70C90660" w14:textId="77777777">
      <w:pPr>
        <w:ind w:firstLine="560" w:firstLineChars="200"/>
        <w:rPr>
          <w:rFonts w:ascii="仿宋" w:eastAsia="仿宋" w:hAnsi="仿宋"/>
          <w:sz w:val="28"/>
        </w:rPr>
      </w:pPr>
    </w:p>
    <w:p w:rsidR="00BA2CD1" w:rsidRPr="00BA2CD1" w:rsidP="00BA2CD1" w14:paraId="3A1C6413" w14:textId="77777777">
      <w:pPr>
        <w:ind w:firstLine="560" w:firstLineChars="200"/>
        <w:rPr>
          <w:rFonts w:ascii="仿宋" w:eastAsia="仿宋" w:hAnsi="仿宋"/>
          <w:sz w:val="28"/>
        </w:rPr>
      </w:pPr>
      <w:r w:rsidRPr="00BA2CD1">
        <w:rPr>
          <w:rFonts w:ascii="仿宋" w:eastAsia="仿宋" w:hAnsi="仿宋" w:hint="eastAsia"/>
          <w:sz w:val="28"/>
        </w:rPr>
        <w:t>在面对竞争环境中，我们提供了以下解决方案，以确保资产质量、实现持续成长和提高收益性：</w:t>
      </w:r>
    </w:p>
    <w:p w:rsidR="00BA2CD1" w:rsidRPr="00BA2CD1" w:rsidP="00BA2CD1" w14:paraId="749B8D62" w14:textId="77777777">
      <w:pPr>
        <w:ind w:firstLine="560" w:firstLineChars="200"/>
        <w:rPr>
          <w:rFonts w:ascii="仿宋" w:eastAsia="仿宋" w:hAnsi="仿宋"/>
          <w:sz w:val="28"/>
        </w:rPr>
      </w:pPr>
    </w:p>
    <w:p w:rsidR="00BA2CD1" w:rsidRPr="00BA2CD1" w:rsidP="00BA2CD1" w14:paraId="29776CB0" w14:textId="77777777">
      <w:pPr>
        <w:ind w:firstLine="560" w:firstLineChars="200"/>
        <w:rPr>
          <w:rFonts w:ascii="仿宋" w:eastAsia="仿宋" w:hAnsi="仿宋"/>
          <w:sz w:val="28"/>
        </w:rPr>
      </w:pPr>
      <w:r w:rsidRPr="00BA2CD1">
        <w:rPr>
          <w:rFonts w:ascii="仿宋" w:eastAsia="仿宋" w:hAnsi="仿宋"/>
          <w:sz w:val="28"/>
        </w:rPr>
        <w:t>1. 数据驱动的决策支持</w:t>
      </w:r>
    </w:p>
    <w:p w:rsidR="00BA2CD1" w:rsidRPr="00BA2CD1" w:rsidP="00BA2CD1" w14:paraId="1446F42C" w14:textId="77777777">
      <w:pPr>
        <w:ind w:firstLine="560" w:firstLineChars="200"/>
        <w:rPr>
          <w:rFonts w:ascii="仿宋" w:eastAsia="仿宋" w:hAnsi="仿宋"/>
          <w:sz w:val="28"/>
        </w:rPr>
      </w:pPr>
    </w:p>
    <w:p w:rsidR="00BA2CD1" w:rsidRPr="00BA2CD1" w:rsidP="00BA2CD1" w14:paraId="6385757B"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BA2CD1" w:rsidRPr="00BA2CD1" w:rsidP="00BA2CD1" w14:textId="77777777">
      <w:pPr>
        <w:ind w:firstLine="560" w:firstLineChars="200"/>
        <w:rPr>
          <w:rFonts w:ascii="仿宋" w:eastAsia="仿宋" w:hAnsi="仿宋"/>
          <w:sz w:val="28"/>
        </w:rPr>
      </w:pPr>
      <w:r w:rsidRPr="00BA2CD1">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BA2CD1" w:rsidRPr="00BA2CD1" w:rsidP="00BA2CD1" w14:paraId="103F7C7E" w14:textId="77777777">
      <w:pPr>
        <w:ind w:firstLine="560" w:firstLineChars="200"/>
        <w:rPr>
          <w:rFonts w:ascii="仿宋" w:eastAsia="仿宋" w:hAnsi="仿宋"/>
          <w:sz w:val="28"/>
        </w:rPr>
      </w:pPr>
    </w:p>
    <w:p w:rsidR="00BA2CD1" w:rsidRPr="00BA2CD1" w:rsidP="00BA2CD1" w14:paraId="4FB1E0C8" w14:textId="77777777">
      <w:pPr>
        <w:ind w:firstLine="560" w:firstLineChars="200"/>
        <w:rPr>
          <w:rFonts w:ascii="仿宋" w:eastAsia="仿宋" w:hAnsi="仿宋"/>
          <w:sz w:val="28"/>
        </w:rPr>
      </w:pPr>
      <w:r w:rsidRPr="00BA2CD1">
        <w:rPr>
          <w:rFonts w:ascii="仿宋" w:eastAsia="仿宋" w:hAnsi="仿宋"/>
          <w:sz w:val="28"/>
        </w:rPr>
        <w:t>2. 客户</w:t>
      </w:r>
      <w:r w:rsidRPr="00BA2CD1">
        <w:rPr>
          <w:rFonts w:ascii="仿宋" w:eastAsia="仿宋" w:hAnsi="仿宋" w:hint="eastAsia"/>
          <w:sz w:val="28"/>
        </w:rPr>
        <w:t>关系管理工具</w:t>
      </w:r>
    </w:p>
    <w:p w:rsidR="00BA2CD1" w:rsidRPr="00BA2CD1" w:rsidP="00BA2CD1" w14:paraId="58AC91C6" w14:textId="77777777">
      <w:pPr>
        <w:ind w:firstLine="560" w:firstLineChars="200"/>
        <w:rPr>
          <w:rFonts w:ascii="仿宋" w:eastAsia="仿宋" w:hAnsi="仿宋"/>
          <w:sz w:val="28"/>
        </w:rPr>
      </w:pPr>
    </w:p>
    <w:p w:rsidR="00BA2CD1" w:rsidRPr="00BA2CD1" w:rsidP="00BA2CD1" w14:paraId="39399976" w14:textId="77777777">
      <w:pPr>
        <w:ind w:firstLine="560" w:firstLineChars="200"/>
        <w:rPr>
          <w:rFonts w:ascii="仿宋" w:eastAsia="仿宋" w:hAnsi="仿宋"/>
          <w:sz w:val="28"/>
        </w:rPr>
      </w:pPr>
      <w:r w:rsidRPr="00BA2CD1">
        <w:rPr>
          <w:rFonts w:ascii="仿宋" w:eastAsia="仿宋" w:hAnsi="仿宋" w:hint="eastAsia"/>
          <w:sz w:val="28"/>
        </w:rPr>
        <w:t>我们开发了定制的客户关系管理工具，帮助客户更好地管理和</w:t>
      </w:r>
      <w:r w:rsidRPr="00BA2CD1">
        <w:rPr>
          <w:rFonts w:ascii="仿宋" w:eastAsia="仿宋" w:hAnsi="仿宋" w:hint="eastAsia"/>
          <w:sz w:val="28"/>
        </w:rPr>
        <w:t>维护他们的客户群。这些工具提供了客户行为跟踪、市场细分和个性化营销的功能，以提高客户满意度和忠诚度。这有助于提高客户的资产价值和收益。</w:t>
      </w:r>
    </w:p>
    <w:p w:rsidR="00BA2CD1" w:rsidRPr="00BA2CD1" w:rsidP="00BA2CD1" w14:paraId="18C8AF7E" w14:textId="77777777">
      <w:pPr>
        <w:ind w:firstLine="560" w:firstLineChars="200"/>
        <w:rPr>
          <w:rFonts w:ascii="仿宋" w:eastAsia="仿宋" w:hAnsi="仿宋"/>
          <w:sz w:val="28"/>
        </w:rPr>
      </w:pPr>
    </w:p>
    <w:p w:rsidR="00BA2CD1" w:rsidRPr="00BA2CD1" w:rsidP="00BA2CD1" w14:paraId="5640E79C" w14:textId="77777777">
      <w:pPr>
        <w:ind w:firstLine="560" w:firstLineChars="200"/>
        <w:rPr>
          <w:rFonts w:ascii="仿宋" w:eastAsia="仿宋" w:hAnsi="仿宋"/>
          <w:sz w:val="28"/>
        </w:rPr>
      </w:pPr>
      <w:r w:rsidRPr="00BA2CD1">
        <w:rPr>
          <w:rFonts w:ascii="仿宋" w:eastAsia="仿宋" w:hAnsi="仿宋"/>
          <w:sz w:val="28"/>
        </w:rPr>
        <w:t>3. 云基础架构和数据安全解决方案</w:t>
      </w:r>
    </w:p>
    <w:p w:rsidR="00BA2CD1" w:rsidRPr="00BA2CD1" w:rsidP="00BA2CD1" w14:paraId="55DB9373" w14:textId="77777777">
      <w:pPr>
        <w:ind w:firstLine="560" w:firstLineChars="200"/>
        <w:rPr>
          <w:rFonts w:ascii="仿宋" w:eastAsia="仿宋" w:hAnsi="仿宋"/>
          <w:sz w:val="28"/>
        </w:rPr>
      </w:pPr>
    </w:p>
    <w:p w:rsidR="00BA2CD1" w:rsidRPr="00BA2CD1" w:rsidP="00BA2CD1" w14:paraId="19BA019E" w14:textId="77777777">
      <w:pPr>
        <w:ind w:firstLine="560" w:firstLineChars="200"/>
        <w:rPr>
          <w:rFonts w:ascii="仿宋" w:eastAsia="仿宋" w:hAnsi="仿宋"/>
          <w:sz w:val="28"/>
        </w:rPr>
      </w:pPr>
      <w:r w:rsidRPr="00BA2CD1">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BA2CD1" w:rsidRPr="00BA2CD1" w:rsidP="00BA2CD1" w14:paraId="271BB61F" w14:textId="77777777">
      <w:pPr>
        <w:ind w:firstLine="560" w:firstLineChars="200"/>
        <w:rPr>
          <w:rFonts w:ascii="仿宋" w:eastAsia="仿宋" w:hAnsi="仿宋"/>
          <w:sz w:val="28"/>
        </w:rPr>
      </w:pPr>
    </w:p>
    <w:p w:rsidR="00BA2CD1" w:rsidP="00BA2CD1" w14:paraId="37D31DD8" w14:textId="78C29587">
      <w:pPr>
        <w:ind w:firstLine="560" w:firstLineChars="200"/>
        <w:rPr>
          <w:rFonts w:ascii="仿宋" w:eastAsia="仿宋" w:hAnsi="仿宋" w:hint="eastAsia"/>
          <w:sz w:val="28"/>
        </w:rPr>
      </w:pPr>
      <w:r w:rsidRPr="00BA2CD1">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BA2CD1" w:rsidP="00BA2CD1" w14:paraId="04FE1951" w14:textId="231DDD4B">
      <w:pPr>
        <w:pStyle w:val="Heading2"/>
      </w:pPr>
      <w:bookmarkStart w:id="27" w:name="_Toc159483220"/>
      <w:r w:rsidRPr="00BA2CD1">
        <w:t>(二)、研发团队与能力</w:t>
      </w:r>
      <w:bookmarkEnd w:id="27"/>
    </w:p>
    <w:p w:rsidR="00BA2CD1" w:rsidRPr="00BA2CD1" w:rsidP="00BA2CD1" w14:paraId="316A071B"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BA2CD1">
        <w:rPr>
          <w:rFonts w:ascii="仿宋" w:eastAsia="仿宋" w:hAnsi="仿宋" w:hint="eastAsia"/>
          <w:sz w:val="28"/>
        </w:rPr>
        <w:t>研发团队与能力</w:t>
      </w:r>
    </w:p>
    <w:p w:rsidR="00BA2CD1" w:rsidRPr="00BA2CD1" w:rsidP="00BA2CD1" w14:paraId="3CC0185A" w14:textId="77777777">
      <w:pPr>
        <w:ind w:firstLine="560" w:firstLineChars="200"/>
        <w:rPr>
          <w:rFonts w:ascii="仿宋" w:eastAsia="仿宋" w:hAnsi="仿宋"/>
          <w:sz w:val="28"/>
        </w:rPr>
      </w:pPr>
    </w:p>
    <w:p w:rsidR="00BA2CD1" w:rsidRPr="00BA2CD1" w:rsidP="00BA2CD1" w14:paraId="00E08564" w14:textId="77777777">
      <w:pPr>
        <w:ind w:firstLine="560" w:firstLineChars="200"/>
        <w:rPr>
          <w:rFonts w:ascii="仿宋" w:eastAsia="仿宋" w:hAnsi="仿宋"/>
          <w:sz w:val="28"/>
        </w:rPr>
      </w:pPr>
      <w:r w:rsidRPr="00BA2CD1">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BA2CD1" w:rsidRPr="00BA2CD1" w:rsidP="00BA2CD1" w14:paraId="3B240DBD" w14:textId="77777777">
      <w:pPr>
        <w:ind w:firstLine="560" w:firstLineChars="200"/>
        <w:rPr>
          <w:rFonts w:ascii="仿宋" w:eastAsia="仿宋" w:hAnsi="仿宋"/>
          <w:sz w:val="28"/>
        </w:rPr>
      </w:pPr>
    </w:p>
    <w:p w:rsidR="00BA2CD1" w:rsidRPr="00BA2CD1" w:rsidP="00BA2CD1" w14:paraId="3C0900D5" w14:textId="77777777">
      <w:pPr>
        <w:ind w:firstLine="560" w:firstLineChars="200"/>
        <w:rPr>
          <w:rFonts w:ascii="仿宋" w:eastAsia="仿宋" w:hAnsi="仿宋"/>
          <w:sz w:val="28"/>
        </w:rPr>
      </w:pPr>
      <w:r w:rsidRPr="00BA2CD1">
        <w:rPr>
          <w:rFonts w:ascii="仿宋" w:eastAsia="仿宋" w:hAnsi="仿宋" w:hint="eastAsia"/>
          <w:sz w:val="28"/>
        </w:rPr>
        <w:t>研发团队构成</w:t>
      </w:r>
    </w:p>
    <w:p w:rsidR="00BA2CD1" w:rsidRPr="00BA2CD1" w:rsidP="00BA2CD1" w14:paraId="65EFFACD" w14:textId="77777777">
      <w:pPr>
        <w:ind w:firstLine="560" w:firstLineChars="200"/>
        <w:rPr>
          <w:rFonts w:ascii="仿宋" w:eastAsia="仿宋" w:hAnsi="仿宋"/>
          <w:sz w:val="28"/>
        </w:rPr>
      </w:pPr>
    </w:p>
    <w:p w:rsidR="00BA2CD1" w:rsidRPr="00BA2CD1" w:rsidP="00BA2CD1" w14:paraId="106F21F7" w14:textId="77777777">
      <w:pPr>
        <w:ind w:firstLine="560" w:firstLineChars="200"/>
        <w:rPr>
          <w:rFonts w:ascii="仿宋" w:eastAsia="仿宋" w:hAnsi="仿宋"/>
          <w:sz w:val="28"/>
        </w:rPr>
      </w:pPr>
      <w:r w:rsidRPr="00BA2CD1">
        <w:rPr>
          <w:rFonts w:ascii="仿宋" w:eastAsia="仿宋" w:hAnsi="仿宋" w:hint="eastAsia"/>
          <w:sz w:val="28"/>
        </w:rPr>
        <w:t>我们的研发团队由多位经验丰富、富有创造力和激情的专业人士组成，他们在各自领域拥有卓越的技能和知识。我们的团队包括：</w:t>
      </w:r>
    </w:p>
    <w:p w:rsidR="00BA2CD1" w:rsidRPr="00BA2CD1" w:rsidP="00BA2CD1" w14:paraId="6DDDF314" w14:textId="77777777">
      <w:pPr>
        <w:ind w:firstLine="560" w:firstLineChars="200"/>
        <w:rPr>
          <w:rFonts w:ascii="仿宋" w:eastAsia="仿宋" w:hAnsi="仿宋"/>
          <w:sz w:val="28"/>
        </w:rPr>
      </w:pPr>
    </w:p>
    <w:p w:rsidR="00BA2CD1" w:rsidRPr="00BA2CD1" w:rsidP="00BA2CD1" w14:paraId="3CF1B5A7" w14:textId="77777777">
      <w:pPr>
        <w:ind w:firstLine="560" w:firstLineChars="200"/>
        <w:rPr>
          <w:rFonts w:ascii="仿宋" w:eastAsia="仿宋" w:hAnsi="仿宋"/>
          <w:sz w:val="28"/>
        </w:rPr>
      </w:pPr>
      <w:r w:rsidRPr="00BA2CD1">
        <w:rPr>
          <w:rFonts w:ascii="仿宋" w:eastAsia="仿宋" w:hAnsi="仿宋"/>
          <w:sz w:val="28"/>
        </w:rPr>
        <w:t>1. 研发经理： 负责团队的领导和生物质压缩成型设备项目管理，确保生物质压缩成型设备项目按时交付，并协调不同部门之间的合作。</w:t>
      </w:r>
    </w:p>
    <w:p w:rsidR="00BA2CD1" w:rsidRPr="00BA2CD1" w:rsidP="00BA2CD1" w14:paraId="6B5A6EA0" w14:textId="77777777">
      <w:pPr>
        <w:ind w:firstLine="560" w:firstLineChars="200"/>
        <w:rPr>
          <w:rFonts w:ascii="仿宋" w:eastAsia="仿宋" w:hAnsi="仿宋"/>
          <w:sz w:val="28"/>
        </w:rPr>
      </w:pPr>
    </w:p>
    <w:p w:rsidR="00BA2CD1" w:rsidRPr="00BA2CD1" w:rsidP="00BA2CD1" w14:paraId="672722D1" w14:textId="77777777">
      <w:pPr>
        <w:ind w:firstLine="560" w:firstLineChars="200"/>
        <w:rPr>
          <w:rFonts w:ascii="仿宋" w:eastAsia="仿宋" w:hAnsi="仿宋"/>
          <w:sz w:val="28"/>
        </w:rPr>
      </w:pPr>
      <w:r w:rsidRPr="00BA2CD1">
        <w:rPr>
          <w:rFonts w:ascii="仿宋" w:eastAsia="仿宋" w:hAnsi="仿宋"/>
          <w:sz w:val="28"/>
        </w:rPr>
        <w:t>2. 工程师： 包括硬件工程师、软件工程师和系统工程</w:t>
      </w:r>
      <w:r w:rsidRPr="00BA2CD1">
        <w:rPr>
          <w:rFonts w:ascii="仿宋" w:eastAsia="仿宋" w:hAnsi="仿宋" w:hint="eastAsia"/>
          <w:sz w:val="28"/>
        </w:rPr>
        <w:t>师，他们负责产品的设计、开发和测试。</w:t>
      </w:r>
    </w:p>
    <w:p w:rsidR="00BA2CD1" w:rsidRPr="00BA2CD1" w:rsidP="00BA2CD1" w14:paraId="4A4B8C47" w14:textId="77777777">
      <w:pPr>
        <w:ind w:firstLine="560" w:firstLineChars="200"/>
        <w:rPr>
          <w:rFonts w:ascii="仿宋" w:eastAsia="仿宋" w:hAnsi="仿宋"/>
          <w:sz w:val="28"/>
        </w:rPr>
      </w:pPr>
    </w:p>
    <w:p w:rsidR="00BA2CD1" w:rsidRPr="00BA2CD1" w:rsidP="00BA2CD1" w14:paraId="7F304A49" w14:textId="77777777">
      <w:pPr>
        <w:ind w:firstLine="560" w:firstLineChars="200"/>
        <w:rPr>
          <w:rFonts w:ascii="仿宋" w:eastAsia="仿宋" w:hAnsi="仿宋"/>
          <w:sz w:val="28"/>
        </w:rPr>
      </w:pPr>
      <w:r w:rsidRPr="00BA2CD1">
        <w:rPr>
          <w:rFonts w:ascii="仿宋" w:eastAsia="仿宋" w:hAnsi="仿宋"/>
          <w:sz w:val="28"/>
        </w:rPr>
        <w:t>3. 设计师： 设计团队负责产品的外观和用户界面设计，以确保产品在视觉上吸引人并易于使用。</w:t>
      </w:r>
    </w:p>
    <w:p w:rsidR="00BA2CD1" w:rsidRPr="00BA2CD1" w:rsidP="00BA2CD1" w14:paraId="3BC460FC" w14:textId="77777777">
      <w:pPr>
        <w:ind w:firstLine="560" w:firstLineChars="200"/>
        <w:rPr>
          <w:rFonts w:ascii="仿宋" w:eastAsia="仿宋" w:hAnsi="仿宋"/>
          <w:sz w:val="28"/>
        </w:rPr>
      </w:pPr>
    </w:p>
    <w:p w:rsidR="00BA2CD1" w:rsidRPr="00BA2CD1" w:rsidP="00BA2CD1" w14:paraId="0627244C"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BA2CD1">
        <w:rPr>
          <w:rFonts w:ascii="仿宋" w:eastAsia="仿宋" w:hAnsi="仿宋"/>
          <w:sz w:val="28"/>
        </w:rPr>
        <w:t>4.</w:t>
      </w:r>
      <w:r w:rsidRPr="00BA2CD1">
        <w:rPr>
          <w:rFonts w:ascii="仿宋" w:eastAsia="仿宋" w:hAnsi="仿宋"/>
          <w:sz w:val="28"/>
        </w:rPr>
        <w:t xml:space="preserve"> 数据科学家：</w:t>
      </w:r>
    </w:p>
    <w:p w:rsidR="00BA2CD1" w:rsidRPr="00BA2CD1" w:rsidP="00BA2CD1" w14:textId="77777777">
      <w:pPr>
        <w:ind w:firstLine="560" w:firstLineChars="200"/>
        <w:rPr>
          <w:rFonts w:ascii="仿宋" w:eastAsia="仿宋" w:hAnsi="仿宋"/>
          <w:sz w:val="28"/>
        </w:rPr>
      </w:pPr>
      <w:r w:rsidRPr="00BA2CD1">
        <w:rPr>
          <w:rFonts w:ascii="仿宋" w:eastAsia="仿宋" w:hAnsi="仿宋"/>
          <w:sz w:val="28"/>
        </w:rPr>
        <w:t xml:space="preserve"> 数据科学团队致力于分析大数据，提取有价值的信息，为产品改进和决策制定提供支持。</w:t>
      </w:r>
    </w:p>
    <w:p w:rsidR="00BA2CD1" w:rsidRPr="00BA2CD1" w:rsidP="00BA2CD1" w14:paraId="1E612775" w14:textId="77777777">
      <w:pPr>
        <w:ind w:firstLine="560" w:firstLineChars="200"/>
        <w:rPr>
          <w:rFonts w:ascii="仿宋" w:eastAsia="仿宋" w:hAnsi="仿宋"/>
          <w:sz w:val="28"/>
        </w:rPr>
      </w:pPr>
    </w:p>
    <w:p w:rsidR="00BA2CD1" w:rsidRPr="00BA2CD1" w:rsidP="00BA2CD1" w14:paraId="2124A449" w14:textId="77777777">
      <w:pPr>
        <w:ind w:firstLine="560" w:firstLineChars="200"/>
        <w:rPr>
          <w:rFonts w:ascii="仿宋" w:eastAsia="仿宋" w:hAnsi="仿宋"/>
          <w:sz w:val="28"/>
        </w:rPr>
      </w:pPr>
      <w:r w:rsidRPr="00BA2CD1">
        <w:rPr>
          <w:rFonts w:ascii="仿宋" w:eastAsia="仿宋" w:hAnsi="仿宋"/>
          <w:sz w:val="28"/>
        </w:rPr>
        <w:t>5. 质量控制： 质量控制团队负责确保产品符合高质量标准，并进行严格的测试和验证。</w:t>
      </w:r>
    </w:p>
    <w:p w:rsidR="00BA2CD1" w:rsidRPr="00BA2CD1" w:rsidP="00BA2CD1" w14:paraId="6726DD07" w14:textId="77777777">
      <w:pPr>
        <w:ind w:firstLine="560" w:firstLineChars="200"/>
        <w:rPr>
          <w:rFonts w:ascii="仿宋" w:eastAsia="仿宋" w:hAnsi="仿宋"/>
          <w:sz w:val="28"/>
        </w:rPr>
      </w:pPr>
    </w:p>
    <w:p w:rsidR="00BA2CD1" w:rsidRPr="00BA2CD1" w:rsidP="00BA2CD1" w14:paraId="6251A41A" w14:textId="77777777">
      <w:pPr>
        <w:ind w:firstLine="560" w:firstLineChars="200"/>
        <w:rPr>
          <w:rFonts w:ascii="仿宋" w:eastAsia="仿宋" w:hAnsi="仿宋"/>
          <w:sz w:val="28"/>
        </w:rPr>
      </w:pPr>
      <w:r w:rsidRPr="00BA2CD1">
        <w:rPr>
          <w:rFonts w:ascii="仿宋" w:eastAsia="仿宋" w:hAnsi="仿宋" w:hint="eastAsia"/>
          <w:sz w:val="28"/>
        </w:rPr>
        <w:t>研发能力</w:t>
      </w:r>
    </w:p>
    <w:p w:rsidR="00BA2CD1" w:rsidRPr="00BA2CD1" w:rsidP="00BA2CD1" w14:paraId="4477DDDE" w14:textId="77777777">
      <w:pPr>
        <w:ind w:firstLine="560" w:firstLineChars="200"/>
        <w:rPr>
          <w:rFonts w:ascii="仿宋" w:eastAsia="仿宋" w:hAnsi="仿宋"/>
          <w:sz w:val="28"/>
        </w:rPr>
      </w:pPr>
    </w:p>
    <w:p w:rsidR="00BA2CD1" w:rsidRPr="00BA2CD1" w:rsidP="00BA2CD1" w14:paraId="685BEACC" w14:textId="77777777">
      <w:pPr>
        <w:ind w:firstLine="560" w:firstLineChars="200"/>
        <w:rPr>
          <w:rFonts w:ascii="仿宋" w:eastAsia="仿宋" w:hAnsi="仿宋"/>
          <w:sz w:val="28"/>
        </w:rPr>
      </w:pPr>
      <w:r w:rsidRPr="00BA2CD1">
        <w:rPr>
          <w:rFonts w:ascii="仿宋" w:eastAsia="仿宋" w:hAnsi="仿宋" w:hint="eastAsia"/>
          <w:sz w:val="28"/>
        </w:rPr>
        <w:t>我们的研发能力是我们成功的基石，以下是我们的核心研发能力：</w:t>
      </w:r>
    </w:p>
    <w:p w:rsidR="00BA2CD1" w:rsidRPr="00BA2CD1" w:rsidP="00BA2CD1" w14:paraId="51E7A55B" w14:textId="77777777">
      <w:pPr>
        <w:ind w:firstLine="560" w:firstLineChars="200"/>
        <w:rPr>
          <w:rFonts w:ascii="仿宋" w:eastAsia="仿宋" w:hAnsi="仿宋"/>
          <w:sz w:val="28"/>
        </w:rPr>
      </w:pPr>
    </w:p>
    <w:p w:rsidR="00BA2CD1" w:rsidRPr="00BA2CD1" w:rsidP="00BA2CD1" w14:paraId="538883F7" w14:textId="77777777">
      <w:pPr>
        <w:ind w:firstLine="560" w:firstLineChars="200"/>
        <w:rPr>
          <w:rFonts w:ascii="仿宋" w:eastAsia="仿宋" w:hAnsi="仿宋"/>
          <w:sz w:val="28"/>
        </w:rPr>
      </w:pPr>
      <w:r w:rsidRPr="00BA2CD1">
        <w:rPr>
          <w:rFonts w:ascii="仿宋" w:eastAsia="仿宋" w:hAnsi="仿宋"/>
          <w:sz w:val="28"/>
        </w:rPr>
        <w:t>1. 技术专长： 我们的团队在多个领域拥有深厚的技术专长，包括人工智能、物联网、大数据分析、云计算等。</w:t>
      </w:r>
    </w:p>
    <w:p w:rsidR="00BA2CD1" w:rsidRPr="00BA2CD1" w:rsidP="00BA2CD1" w14:paraId="7E196089" w14:textId="77777777">
      <w:pPr>
        <w:ind w:firstLine="560" w:firstLineChars="200"/>
        <w:rPr>
          <w:rFonts w:ascii="仿宋" w:eastAsia="仿宋" w:hAnsi="仿宋"/>
          <w:sz w:val="28"/>
        </w:rPr>
      </w:pPr>
    </w:p>
    <w:p w:rsidR="00BA2CD1" w:rsidRPr="00BA2CD1" w:rsidP="00BA2CD1" w14:paraId="6628A52B" w14:textId="77777777">
      <w:pPr>
        <w:ind w:firstLine="560" w:firstLineChars="200"/>
        <w:rPr>
          <w:rFonts w:ascii="仿宋" w:eastAsia="仿宋" w:hAnsi="仿宋"/>
          <w:sz w:val="28"/>
        </w:rPr>
      </w:pPr>
      <w:r w:rsidRPr="00BA2CD1">
        <w:rPr>
          <w:rFonts w:ascii="仿宋" w:eastAsia="仿宋" w:hAnsi="仿宋"/>
          <w:sz w:val="28"/>
        </w:rPr>
        <w:t>2. 创</w:t>
      </w:r>
      <w:r w:rsidRPr="00BA2CD1">
        <w:rPr>
          <w:rFonts w:ascii="仿宋" w:eastAsia="仿宋" w:hAnsi="仿宋" w:hint="eastAsia"/>
          <w:sz w:val="28"/>
        </w:rPr>
        <w:t>新精神：</w:t>
      </w:r>
      <w:r w:rsidRPr="00BA2CD1">
        <w:rPr>
          <w:rFonts w:ascii="仿宋" w:eastAsia="仿宋" w:hAnsi="仿宋"/>
          <w:sz w:val="28"/>
        </w:rPr>
        <w:t xml:space="preserve"> 我们鼓励团队成员不断探索新思路和方法，以推动创新。我们积极支持创意和新概念的实验。</w:t>
      </w:r>
    </w:p>
    <w:p w:rsidR="00BA2CD1" w:rsidRPr="00BA2CD1" w:rsidP="00BA2CD1" w14:paraId="23C34C99" w14:textId="77777777">
      <w:pPr>
        <w:ind w:firstLine="560" w:firstLineChars="200"/>
        <w:rPr>
          <w:rFonts w:ascii="仿宋" w:eastAsia="仿宋" w:hAnsi="仿宋"/>
          <w:sz w:val="28"/>
        </w:rPr>
      </w:pPr>
    </w:p>
    <w:p w:rsidR="00BA2CD1" w:rsidRPr="00BA2CD1" w:rsidP="00BA2CD1" w14:paraId="3AF6FBFD" w14:textId="77777777">
      <w:pPr>
        <w:ind w:firstLine="560" w:firstLineChars="200"/>
        <w:rPr>
          <w:rFonts w:ascii="仿宋" w:eastAsia="仿宋" w:hAnsi="仿宋"/>
          <w:sz w:val="28"/>
        </w:rPr>
      </w:pPr>
      <w:r w:rsidRPr="00BA2CD1">
        <w:rPr>
          <w:rFonts w:ascii="仿宋" w:eastAsia="仿宋" w:hAnsi="仿宋"/>
          <w:sz w:val="28"/>
        </w:rPr>
        <w:t>3. 敏捷开发： 我们采用敏捷开发方法，能够灵活应对变化，并快速交付高质量的产品。</w:t>
      </w:r>
    </w:p>
    <w:p w:rsidR="00BA2CD1" w:rsidRPr="00BA2CD1" w:rsidP="00BA2CD1" w14:paraId="6D8A2423" w14:textId="77777777">
      <w:pPr>
        <w:ind w:firstLine="560" w:firstLineChars="200"/>
        <w:rPr>
          <w:rFonts w:ascii="仿宋" w:eastAsia="仿宋" w:hAnsi="仿宋"/>
          <w:sz w:val="28"/>
        </w:rPr>
      </w:pPr>
    </w:p>
    <w:p w:rsidR="00BA2CD1" w:rsidRPr="00BA2CD1" w:rsidP="00BA2CD1" w14:paraId="7BB66517" w14:textId="77777777">
      <w:pPr>
        <w:ind w:firstLine="560" w:firstLineChars="200"/>
        <w:rPr>
          <w:rFonts w:ascii="仿宋" w:eastAsia="仿宋" w:hAnsi="仿宋"/>
          <w:sz w:val="28"/>
        </w:rPr>
      </w:pPr>
      <w:r w:rsidRPr="00BA2CD1">
        <w:rPr>
          <w:rFonts w:ascii="仿宋" w:eastAsia="仿宋" w:hAnsi="仿宋"/>
          <w:sz w:val="28"/>
        </w:rPr>
        <w:t>4. 合作伙伴关系： 我们与技术合作伙伴、研究机构和高校建立了合作关系，以获取最新的技术洞察和资源支持。</w:t>
      </w:r>
    </w:p>
    <w:p w:rsidR="00BA2CD1" w:rsidRPr="00BA2CD1" w:rsidP="00BA2CD1" w14:paraId="044733E0"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BA2CD1" w:rsidRPr="00BA2CD1" w:rsidP="00BA2CD1" w14:paraId="4FE1FB8D" w14:textId="77777777">
      <w:pPr>
        <w:ind w:firstLine="560" w:firstLineChars="200"/>
        <w:rPr>
          <w:rFonts w:ascii="仿宋" w:eastAsia="仿宋" w:hAnsi="仿宋"/>
          <w:sz w:val="28"/>
        </w:rPr>
      </w:pPr>
      <w:r w:rsidRPr="00BA2CD1">
        <w:rPr>
          <w:rFonts w:ascii="仿宋" w:eastAsia="仿宋" w:hAnsi="仿宋"/>
          <w:sz w:val="28"/>
        </w:rPr>
        <w:t>5. 持续学习： 我们鼓励团队成员不断学习和提升自己的技能，参加行业培训和研讨会。</w:t>
      </w:r>
    </w:p>
    <w:p w:rsidR="00BA2CD1" w:rsidRPr="00BA2CD1" w:rsidP="00BA2CD1" w14:paraId="5729C52E" w14:textId="77777777">
      <w:pPr>
        <w:ind w:firstLine="560" w:firstLineChars="200"/>
        <w:rPr>
          <w:rFonts w:ascii="仿宋" w:eastAsia="仿宋" w:hAnsi="仿宋"/>
          <w:sz w:val="28"/>
        </w:rPr>
      </w:pPr>
    </w:p>
    <w:p w:rsidR="00BA2CD1" w:rsidRPr="00BA2CD1" w:rsidP="00BA2CD1" w14:paraId="70432AC4" w14:textId="77777777">
      <w:pPr>
        <w:ind w:firstLine="560" w:firstLineChars="200"/>
        <w:rPr>
          <w:rFonts w:ascii="仿宋" w:eastAsia="仿宋" w:hAnsi="仿宋"/>
          <w:sz w:val="28"/>
        </w:rPr>
      </w:pPr>
      <w:r w:rsidRPr="00BA2CD1">
        <w:rPr>
          <w:rFonts w:ascii="仿宋" w:eastAsia="仿宋" w:hAnsi="仿宋" w:hint="eastAsia"/>
          <w:sz w:val="28"/>
        </w:rPr>
        <w:t>未来发展</w:t>
      </w:r>
    </w:p>
    <w:p w:rsidR="00BA2CD1" w:rsidRPr="00BA2CD1" w:rsidP="00BA2CD1" w14:paraId="517065F3" w14:textId="77777777">
      <w:pPr>
        <w:ind w:firstLine="560" w:firstLineChars="200"/>
        <w:rPr>
          <w:rFonts w:ascii="仿宋" w:eastAsia="仿宋" w:hAnsi="仿宋"/>
          <w:sz w:val="28"/>
        </w:rPr>
      </w:pPr>
    </w:p>
    <w:p w:rsidR="00BA2CD1" w:rsidP="00BA2CD1" w14:paraId="0432A792" w14:textId="11C87E1E">
      <w:pPr>
        <w:ind w:firstLine="560" w:firstLineChars="200"/>
        <w:rPr>
          <w:rFonts w:ascii="仿宋" w:eastAsia="仿宋" w:hAnsi="仿宋" w:hint="eastAsia"/>
          <w:sz w:val="28"/>
        </w:rPr>
      </w:pPr>
      <w:r w:rsidRPr="00BA2CD1">
        <w:rPr>
          <w:rFonts w:ascii="仿宋" w:eastAsia="仿宋" w:hAnsi="仿宋" w:hint="eastAsia"/>
          <w:sz w:val="28"/>
        </w:rPr>
        <w:t>在未来，我们将继续投资于研发团队的发展和技术创新。我们的目标是推出更多创新产品，不断提高我们的竞争力，并满足客户不断变化的需求。我们将密切关注行业趋势，并不断优化我们的研发流程，以确保我们始终保持在技术的前沿。通过强大的研发团队和卓越的研发能力，我们将不断实现业务增长和长期成功。</w:t>
      </w:r>
    </w:p>
    <w:p w:rsidR="00BA2CD1" w:rsidP="00BA2CD1" w14:paraId="7D901184" w14:textId="1AFCE366">
      <w:pPr>
        <w:pStyle w:val="Heading1"/>
        <w:rPr>
          <w:rFonts w:hint="eastAsia"/>
        </w:rPr>
      </w:pPr>
      <w:bookmarkStart w:id="28" w:name="_Toc159483221"/>
      <w:r w:rsidRPr="00BA2CD1">
        <w:rPr>
          <w:rFonts w:hint="eastAsia"/>
        </w:rPr>
        <w:t>七、风险管理策略和内部控制体系</w:t>
      </w:r>
      <w:bookmarkEnd w:id="28"/>
    </w:p>
    <w:p w:rsidR="00BA2CD1" w:rsidP="00BA2CD1" w14:paraId="611D48EF" w14:textId="3B83D942">
      <w:pPr>
        <w:pStyle w:val="Heading2"/>
      </w:pPr>
      <w:bookmarkStart w:id="29" w:name="_Toc159483222"/>
      <w:r w:rsidRPr="00BA2CD1">
        <w:t>(一)、主要风险因素及来源分析</w:t>
      </w:r>
      <w:bookmarkEnd w:id="29"/>
    </w:p>
    <w:p w:rsidR="00BA2CD1" w:rsidRPr="00BA2CD1" w:rsidP="00BA2CD1" w14:paraId="01CDD429" w14:textId="77777777">
      <w:pPr>
        <w:ind w:firstLine="560" w:firstLineChars="200"/>
        <w:rPr>
          <w:rFonts w:ascii="仿宋" w:eastAsia="仿宋" w:hAnsi="仿宋"/>
          <w:sz w:val="28"/>
        </w:rPr>
      </w:pPr>
      <w:r w:rsidRPr="00BA2CD1">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BA2CD1" w:rsidRPr="00BA2CD1" w:rsidP="00BA2CD1" w14:paraId="46265C96" w14:textId="77777777">
      <w:pPr>
        <w:ind w:firstLine="560" w:firstLineChars="200"/>
        <w:rPr>
          <w:rFonts w:ascii="仿宋" w:eastAsia="仿宋" w:hAnsi="仿宋"/>
          <w:sz w:val="28"/>
        </w:rPr>
      </w:pPr>
    </w:p>
    <w:p w:rsidR="00BA2CD1" w:rsidRPr="00BA2CD1" w:rsidP="00BA2CD1" w14:paraId="405FE3D1" w14:textId="77777777">
      <w:pPr>
        <w:ind w:firstLine="560" w:firstLineChars="200"/>
        <w:rPr>
          <w:rFonts w:ascii="仿宋" w:eastAsia="仿宋" w:hAnsi="仿宋"/>
          <w:sz w:val="28"/>
        </w:rPr>
      </w:pPr>
      <w:r w:rsidRPr="00BA2CD1">
        <w:rPr>
          <w:rFonts w:ascii="仿宋" w:eastAsia="仿宋" w:hAnsi="仿宋"/>
          <w:sz w:val="28"/>
        </w:rPr>
        <w:t>1. 市场风险</w:t>
      </w:r>
    </w:p>
    <w:p w:rsidR="00BA2CD1" w:rsidRPr="00BA2CD1" w:rsidP="00BA2CD1" w14:paraId="3BE26617" w14:textId="77777777">
      <w:pPr>
        <w:ind w:firstLine="560" w:firstLineChars="200"/>
        <w:rPr>
          <w:rFonts w:ascii="仿宋" w:eastAsia="仿宋" w:hAnsi="仿宋"/>
          <w:sz w:val="28"/>
        </w:rPr>
      </w:pPr>
    </w:p>
    <w:p w:rsidR="00BA2CD1" w:rsidRPr="00BA2CD1" w:rsidP="00BA2CD1" w14:paraId="12382D72"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BA2CD1" w:rsidRPr="00BA2CD1" w:rsidP="00BA2CD1" w14:textId="77777777">
      <w:pPr>
        <w:ind w:firstLine="560" w:firstLineChars="200"/>
        <w:rPr>
          <w:rFonts w:ascii="仿宋" w:eastAsia="仿宋" w:hAnsi="仿宋"/>
          <w:sz w:val="28"/>
        </w:rPr>
      </w:pPr>
      <w:r w:rsidRPr="00BA2CD1">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BA2CD1" w:rsidRPr="00BA2CD1" w:rsidP="00BA2CD1" w14:paraId="3AB75CFE" w14:textId="77777777">
      <w:pPr>
        <w:ind w:firstLine="560" w:firstLineChars="200"/>
        <w:rPr>
          <w:rFonts w:ascii="仿宋" w:eastAsia="仿宋" w:hAnsi="仿宋"/>
          <w:sz w:val="28"/>
        </w:rPr>
      </w:pPr>
    </w:p>
    <w:p w:rsidR="00BA2CD1" w:rsidRPr="00BA2CD1" w:rsidP="00BA2CD1" w14:paraId="300FFEE0" w14:textId="77777777">
      <w:pPr>
        <w:ind w:firstLine="560" w:firstLineChars="200"/>
        <w:rPr>
          <w:rFonts w:ascii="仿宋" w:eastAsia="仿宋" w:hAnsi="仿宋"/>
          <w:sz w:val="28"/>
        </w:rPr>
      </w:pPr>
      <w:r w:rsidRPr="00BA2CD1">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BA2CD1" w:rsidRPr="00BA2CD1" w:rsidP="00BA2CD1" w14:paraId="6CB75357" w14:textId="77777777">
      <w:pPr>
        <w:ind w:firstLine="560" w:firstLineChars="200"/>
        <w:rPr>
          <w:rFonts w:ascii="仿宋" w:eastAsia="仿宋" w:hAnsi="仿宋"/>
          <w:sz w:val="28"/>
        </w:rPr>
      </w:pPr>
    </w:p>
    <w:p w:rsidR="00BA2CD1" w:rsidRPr="00BA2CD1" w:rsidP="00BA2CD1" w14:paraId="6DE9F816" w14:textId="77777777">
      <w:pPr>
        <w:ind w:firstLine="560" w:firstLineChars="200"/>
        <w:rPr>
          <w:rFonts w:ascii="仿宋" w:eastAsia="仿宋" w:hAnsi="仿宋"/>
          <w:sz w:val="28"/>
        </w:rPr>
      </w:pPr>
      <w:r w:rsidRPr="00BA2CD1">
        <w:rPr>
          <w:rFonts w:ascii="仿宋" w:eastAsia="仿宋" w:hAnsi="仿宋"/>
          <w:sz w:val="28"/>
        </w:rPr>
        <w:t>2. 操作风险</w:t>
      </w:r>
    </w:p>
    <w:p w:rsidR="00BA2CD1" w:rsidRPr="00BA2CD1" w:rsidP="00BA2CD1" w14:paraId="6C0544A1" w14:textId="77777777">
      <w:pPr>
        <w:ind w:firstLine="560" w:firstLineChars="200"/>
        <w:rPr>
          <w:rFonts w:ascii="仿宋" w:eastAsia="仿宋" w:hAnsi="仿宋"/>
          <w:sz w:val="28"/>
        </w:rPr>
      </w:pPr>
    </w:p>
    <w:p w:rsidR="00BA2CD1" w:rsidRPr="00BA2CD1" w:rsidP="00BA2CD1" w14:paraId="0C8BA349" w14:textId="77777777">
      <w:pPr>
        <w:ind w:firstLine="560" w:firstLineChars="200"/>
        <w:rPr>
          <w:rFonts w:ascii="仿宋" w:eastAsia="仿宋" w:hAnsi="仿宋"/>
          <w:sz w:val="28"/>
        </w:rPr>
      </w:pPr>
      <w:r w:rsidRPr="00BA2CD1">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BA2CD1" w:rsidRPr="00BA2CD1" w:rsidP="00BA2CD1" w14:paraId="024BA1F1" w14:textId="77777777">
      <w:pPr>
        <w:ind w:firstLine="560" w:firstLineChars="200"/>
        <w:rPr>
          <w:rFonts w:ascii="仿宋" w:eastAsia="仿宋" w:hAnsi="仿宋"/>
          <w:sz w:val="28"/>
        </w:rPr>
      </w:pPr>
    </w:p>
    <w:p w:rsidR="00BA2CD1" w:rsidRPr="00BA2CD1" w:rsidP="00BA2CD1" w14:paraId="14E5261E" w14:textId="77777777">
      <w:pPr>
        <w:ind w:firstLine="560" w:firstLineChars="200"/>
        <w:rPr>
          <w:rFonts w:ascii="仿宋" w:eastAsia="仿宋" w:hAnsi="仿宋"/>
          <w:sz w:val="28"/>
        </w:rPr>
      </w:pPr>
      <w:r w:rsidRPr="00BA2CD1">
        <w:rPr>
          <w:rFonts w:ascii="仿宋" w:eastAsia="仿宋" w:hAnsi="仿宋" w:hint="eastAsia"/>
          <w:sz w:val="28"/>
        </w:rPr>
        <w:t>技术风险：依赖于信息技术的运营，可能受到数据泄露、网络攻击等威胁。我们将加强网络安全措施，确保客户数据的保护。</w:t>
      </w:r>
    </w:p>
    <w:p w:rsidR="00BA2CD1" w:rsidRPr="00BA2CD1" w:rsidP="00BA2CD1" w14:paraId="6D492E56" w14:textId="77777777">
      <w:pPr>
        <w:ind w:firstLine="560" w:firstLineChars="200"/>
        <w:rPr>
          <w:rFonts w:ascii="仿宋" w:eastAsia="仿宋" w:hAnsi="仿宋"/>
          <w:sz w:val="28"/>
        </w:rPr>
      </w:pPr>
    </w:p>
    <w:p w:rsidR="00BA2CD1" w:rsidRPr="00BA2CD1" w:rsidP="00BA2CD1" w14:paraId="71AB4748" w14:textId="77777777">
      <w:pPr>
        <w:ind w:firstLine="560" w:firstLineChars="200"/>
        <w:rPr>
          <w:rFonts w:ascii="仿宋" w:eastAsia="仿宋" w:hAnsi="仿宋"/>
          <w:sz w:val="28"/>
        </w:rPr>
      </w:pPr>
      <w:r w:rsidRPr="00BA2CD1">
        <w:rPr>
          <w:rFonts w:ascii="仿宋" w:eastAsia="仿宋" w:hAnsi="仿宋"/>
          <w:sz w:val="28"/>
        </w:rPr>
        <w:t>3. 法律和合规风险</w:t>
      </w:r>
    </w:p>
    <w:p w:rsidR="00BA2CD1" w:rsidRPr="00BA2CD1" w:rsidP="00BA2CD1" w14:paraId="2339C348" w14:textId="77777777">
      <w:pPr>
        <w:ind w:firstLine="560" w:firstLineChars="200"/>
        <w:rPr>
          <w:rFonts w:ascii="仿宋" w:eastAsia="仿宋" w:hAnsi="仿宋"/>
          <w:sz w:val="28"/>
        </w:rPr>
      </w:pPr>
    </w:p>
    <w:p w:rsidR="00BA2CD1" w:rsidRPr="00BA2CD1" w:rsidP="00BA2CD1" w14:paraId="58015A13" w14:textId="77777777">
      <w:pPr>
        <w:ind w:firstLine="560" w:firstLineChars="200"/>
        <w:rPr>
          <w:rFonts w:ascii="仿宋" w:eastAsia="仿宋" w:hAnsi="仿宋"/>
          <w:sz w:val="28"/>
        </w:rPr>
      </w:pPr>
      <w:r w:rsidRPr="00BA2CD1">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BA2CD1" w:rsidRPr="00BA2CD1" w:rsidP="00BA2CD1" w14:paraId="06095953" w14:textId="77777777">
      <w:pPr>
        <w:ind w:firstLine="560" w:firstLineChars="200"/>
        <w:rPr>
          <w:rFonts w:ascii="仿宋" w:eastAsia="仿宋" w:hAnsi="仿宋"/>
          <w:sz w:val="28"/>
        </w:rPr>
      </w:pPr>
    </w:p>
    <w:p w:rsidR="00BA2CD1" w:rsidRPr="00BA2CD1" w:rsidP="00BA2CD1" w14:paraId="5BFF48DD"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BA2CD1" w:rsidRPr="00BA2CD1" w:rsidP="00BA2CD1" w14:textId="77777777">
      <w:pPr>
        <w:ind w:firstLine="560" w:firstLineChars="200"/>
        <w:rPr>
          <w:rFonts w:ascii="仿宋" w:eastAsia="仿宋" w:hAnsi="仿宋"/>
          <w:sz w:val="28"/>
        </w:rPr>
      </w:pPr>
      <w:r w:rsidRPr="00BA2CD1">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BA2CD1" w:rsidRPr="00BA2CD1" w:rsidP="00BA2CD1" w14:paraId="3ADE49C5" w14:textId="77777777">
      <w:pPr>
        <w:ind w:firstLine="560" w:firstLineChars="200"/>
        <w:rPr>
          <w:rFonts w:ascii="仿宋" w:eastAsia="仿宋" w:hAnsi="仿宋"/>
          <w:sz w:val="28"/>
        </w:rPr>
      </w:pPr>
    </w:p>
    <w:p w:rsidR="00BA2CD1" w:rsidRPr="00BA2CD1" w:rsidP="00BA2CD1" w14:paraId="0DB40AB8" w14:textId="77777777">
      <w:pPr>
        <w:ind w:firstLine="560" w:firstLineChars="200"/>
        <w:rPr>
          <w:rFonts w:ascii="仿宋" w:eastAsia="仿宋" w:hAnsi="仿宋"/>
          <w:sz w:val="28"/>
        </w:rPr>
      </w:pPr>
      <w:r w:rsidRPr="00BA2CD1">
        <w:rPr>
          <w:rFonts w:ascii="仿宋" w:eastAsia="仿宋" w:hAnsi="仿宋"/>
          <w:sz w:val="28"/>
        </w:rPr>
        <w:t>4. 资金和流动性风险</w:t>
      </w:r>
    </w:p>
    <w:p w:rsidR="00BA2CD1" w:rsidRPr="00BA2CD1" w:rsidP="00BA2CD1" w14:paraId="14EDF9B5" w14:textId="77777777">
      <w:pPr>
        <w:ind w:firstLine="560" w:firstLineChars="200"/>
        <w:rPr>
          <w:rFonts w:ascii="仿宋" w:eastAsia="仿宋" w:hAnsi="仿宋"/>
          <w:sz w:val="28"/>
        </w:rPr>
      </w:pPr>
    </w:p>
    <w:p w:rsidR="00BA2CD1" w:rsidRPr="00BA2CD1" w:rsidP="00BA2CD1" w14:paraId="62B5442D" w14:textId="77777777">
      <w:pPr>
        <w:ind w:firstLine="560" w:firstLineChars="200"/>
        <w:rPr>
          <w:rFonts w:ascii="仿宋" w:eastAsia="仿宋" w:hAnsi="仿宋"/>
          <w:sz w:val="28"/>
        </w:rPr>
      </w:pPr>
      <w:r w:rsidRPr="00BA2CD1">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BA2CD1" w:rsidRPr="00BA2CD1" w:rsidP="00BA2CD1" w14:paraId="69683DAF" w14:textId="77777777">
      <w:pPr>
        <w:ind w:firstLine="560" w:firstLineChars="200"/>
        <w:rPr>
          <w:rFonts w:ascii="仿宋" w:eastAsia="仿宋" w:hAnsi="仿宋"/>
          <w:sz w:val="28"/>
        </w:rPr>
      </w:pPr>
    </w:p>
    <w:p w:rsidR="00BA2CD1" w:rsidRPr="00BA2CD1" w:rsidP="00BA2CD1" w14:paraId="3C3812F2" w14:textId="77777777">
      <w:pPr>
        <w:ind w:firstLine="560" w:firstLineChars="200"/>
        <w:rPr>
          <w:rFonts w:ascii="仿宋" w:eastAsia="仿宋" w:hAnsi="仿宋"/>
          <w:sz w:val="28"/>
        </w:rPr>
      </w:pPr>
      <w:r w:rsidRPr="00BA2CD1">
        <w:rPr>
          <w:rFonts w:ascii="仿宋" w:eastAsia="仿宋" w:hAnsi="仿宋" w:hint="eastAsia"/>
          <w:sz w:val="28"/>
        </w:rPr>
        <w:t>市场流动性：市场波动可能导致某些投资的流动性下降，使我们无法如期融资或出售资产。我们将优化投资组合，降低流动性风险。</w:t>
      </w:r>
    </w:p>
    <w:p w:rsidR="00BA2CD1" w:rsidRPr="00BA2CD1" w:rsidP="00BA2CD1" w14:paraId="6012BAA1" w14:textId="77777777">
      <w:pPr>
        <w:ind w:firstLine="560" w:firstLineChars="200"/>
        <w:rPr>
          <w:rFonts w:ascii="仿宋" w:eastAsia="仿宋" w:hAnsi="仿宋"/>
          <w:sz w:val="28"/>
        </w:rPr>
      </w:pPr>
    </w:p>
    <w:p w:rsidR="00BA2CD1" w:rsidP="00BA2CD1" w14:paraId="49E6DCBA" w14:textId="498EAB7F">
      <w:pPr>
        <w:ind w:firstLine="560" w:firstLineChars="200"/>
        <w:rPr>
          <w:rFonts w:ascii="仿宋" w:eastAsia="仿宋" w:hAnsi="仿宋" w:hint="eastAsia"/>
          <w:sz w:val="28"/>
        </w:rPr>
      </w:pPr>
      <w:r w:rsidRPr="00BA2CD1">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BA2CD1" w:rsidP="00BA2CD1" w14:paraId="5D72D157" w14:textId="18D5ED98">
      <w:pPr>
        <w:pStyle w:val="Heading2"/>
      </w:pPr>
      <w:bookmarkStart w:id="30" w:name="_Toc159483223"/>
      <w:r w:rsidRPr="00BA2CD1">
        <w:t>(二)、风险应对策略和措施</w:t>
      </w:r>
      <w:bookmarkEnd w:id="30"/>
    </w:p>
    <w:p w:rsidR="00BA2CD1" w:rsidRPr="00BA2CD1" w:rsidP="00BA2CD1" w14:paraId="70048B55" w14:textId="77777777">
      <w:pPr>
        <w:ind w:firstLine="560" w:firstLineChars="200"/>
        <w:rPr>
          <w:rFonts w:ascii="仿宋" w:eastAsia="仿宋" w:hAnsi="仿宋"/>
          <w:sz w:val="28"/>
        </w:rPr>
      </w:pPr>
      <w:r w:rsidRPr="00BA2CD1">
        <w:rPr>
          <w:rFonts w:ascii="仿宋" w:eastAsia="仿宋" w:hAnsi="仿宋"/>
          <w:sz w:val="28"/>
        </w:rPr>
        <w:t>1. 市场风险</w:t>
      </w:r>
    </w:p>
    <w:p w:rsidR="00BA2CD1" w:rsidRPr="00BA2CD1" w:rsidP="00BA2CD1" w14:paraId="44637485" w14:textId="77777777">
      <w:pPr>
        <w:ind w:firstLine="560" w:firstLineChars="200"/>
        <w:rPr>
          <w:rFonts w:ascii="仿宋" w:eastAsia="仿宋" w:hAnsi="仿宋"/>
          <w:sz w:val="28"/>
        </w:rPr>
      </w:pPr>
    </w:p>
    <w:p w:rsidR="00BA2CD1" w:rsidRPr="00BA2CD1" w:rsidP="00BA2CD1" w14:paraId="5FA6D8B7"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BA2CD1">
        <w:rPr>
          <w:rFonts w:ascii="仿宋" w:eastAsia="仿宋" w:hAnsi="仿宋" w:hint="eastAsia"/>
          <w:sz w:val="28"/>
        </w:rPr>
        <w:t>资产质量风险：</w:t>
      </w:r>
    </w:p>
    <w:p w:rsidR="00BA2CD1" w:rsidRPr="00BA2CD1" w:rsidP="00BA2CD1" w14:paraId="6661B5BF" w14:textId="77777777">
      <w:pPr>
        <w:ind w:firstLine="560" w:firstLineChars="200"/>
        <w:rPr>
          <w:rFonts w:ascii="仿宋" w:eastAsia="仿宋" w:hAnsi="仿宋"/>
          <w:sz w:val="28"/>
        </w:rPr>
      </w:pPr>
    </w:p>
    <w:p w:rsidR="00BA2CD1" w:rsidRPr="00BA2CD1" w:rsidP="00BA2CD1" w14:paraId="4833085D" w14:textId="77777777">
      <w:pPr>
        <w:ind w:firstLine="560" w:firstLineChars="200"/>
        <w:rPr>
          <w:rFonts w:ascii="仿宋" w:eastAsia="仿宋" w:hAnsi="仿宋"/>
          <w:sz w:val="28"/>
        </w:rPr>
      </w:pPr>
      <w:r w:rsidRPr="00BA2CD1">
        <w:rPr>
          <w:rFonts w:ascii="仿宋" w:eastAsia="仿宋" w:hAnsi="仿宋" w:hint="eastAsia"/>
          <w:sz w:val="28"/>
        </w:rPr>
        <w:t>多元化投资：根据历史数据和市场趋势，我们将分散投资组合，包括不同类型的资产，以减轻单一市场下跌对我们的影响。</w:t>
      </w:r>
    </w:p>
    <w:p w:rsidR="00BA2CD1" w:rsidRPr="00BA2CD1" w:rsidP="00BA2CD1" w14:paraId="433BF276" w14:textId="77777777">
      <w:pPr>
        <w:ind w:firstLine="560" w:firstLineChars="200"/>
        <w:rPr>
          <w:rFonts w:ascii="仿宋" w:eastAsia="仿宋" w:hAnsi="仿宋"/>
          <w:sz w:val="28"/>
        </w:rPr>
      </w:pPr>
    </w:p>
    <w:p w:rsidR="00BA2CD1" w:rsidRPr="00BA2CD1" w:rsidP="00BA2CD1" w14:paraId="1239EB7B" w14:textId="77777777">
      <w:pPr>
        <w:ind w:firstLine="560" w:firstLineChars="200"/>
        <w:rPr>
          <w:rFonts w:ascii="仿宋" w:eastAsia="仿宋" w:hAnsi="仿宋"/>
          <w:sz w:val="28"/>
        </w:rPr>
      </w:pPr>
      <w:r w:rsidRPr="00BA2CD1">
        <w:rPr>
          <w:rFonts w:ascii="仿宋" w:eastAsia="仿宋" w:hAnsi="仿宋" w:hint="eastAsia"/>
          <w:sz w:val="28"/>
        </w:rPr>
        <w:t>持续监测：建立高效的监控体系，密切关注市场动态，以及时</w:t>
      </w:r>
      <w:r w:rsidRPr="00BA2CD1">
        <w:rPr>
          <w:rFonts w:ascii="仿宋" w:eastAsia="仿宋" w:hAnsi="仿宋" w:hint="eastAsia"/>
          <w:sz w:val="28"/>
        </w:rPr>
        <w:t>应对潜在的风险情况。</w:t>
      </w:r>
    </w:p>
    <w:p w:rsidR="00BA2CD1" w:rsidRPr="00BA2CD1" w:rsidP="00BA2CD1" w14:paraId="7E499253" w14:textId="77777777">
      <w:pPr>
        <w:ind w:firstLine="560" w:firstLineChars="200"/>
        <w:rPr>
          <w:rFonts w:ascii="仿宋" w:eastAsia="仿宋" w:hAnsi="仿宋"/>
          <w:sz w:val="28"/>
        </w:rPr>
      </w:pPr>
    </w:p>
    <w:p w:rsidR="00BA2CD1" w:rsidRPr="00BA2CD1" w:rsidP="00BA2CD1" w14:paraId="46CE35BE" w14:textId="77777777">
      <w:pPr>
        <w:ind w:firstLine="560" w:firstLineChars="200"/>
        <w:rPr>
          <w:rFonts w:ascii="仿宋" w:eastAsia="仿宋" w:hAnsi="仿宋"/>
          <w:sz w:val="28"/>
        </w:rPr>
      </w:pPr>
      <w:r w:rsidRPr="00BA2CD1">
        <w:rPr>
          <w:rFonts w:ascii="仿宋" w:eastAsia="仿宋" w:hAnsi="仿宋" w:hint="eastAsia"/>
          <w:sz w:val="28"/>
        </w:rPr>
        <w:t>成长性风险：</w:t>
      </w:r>
    </w:p>
    <w:p w:rsidR="00BA2CD1" w:rsidRPr="00BA2CD1" w:rsidP="00BA2CD1" w14:paraId="7D9E7D59" w14:textId="77777777">
      <w:pPr>
        <w:ind w:firstLine="560" w:firstLineChars="200"/>
        <w:rPr>
          <w:rFonts w:ascii="仿宋" w:eastAsia="仿宋" w:hAnsi="仿宋"/>
          <w:sz w:val="28"/>
        </w:rPr>
      </w:pPr>
    </w:p>
    <w:p w:rsidR="00BA2CD1" w:rsidRPr="00BA2CD1" w:rsidP="00BA2CD1" w14:paraId="11C4640F" w14:textId="77777777">
      <w:pPr>
        <w:ind w:firstLine="560" w:firstLineChars="200"/>
        <w:rPr>
          <w:rFonts w:ascii="仿宋" w:eastAsia="仿宋" w:hAnsi="仿宋"/>
          <w:sz w:val="28"/>
        </w:rPr>
      </w:pPr>
      <w:r w:rsidRPr="00BA2CD1">
        <w:rPr>
          <w:rFonts w:ascii="仿宋" w:eastAsia="仿宋" w:hAnsi="仿宋" w:hint="eastAsia"/>
          <w:sz w:val="28"/>
        </w:rPr>
        <w:t>市场研究：投入更多资源进行市场研究，预测市场需求和趋势，以便调整战略以满足不断变化的客户需求。</w:t>
      </w:r>
    </w:p>
    <w:p w:rsidR="00BA2CD1" w:rsidRPr="00BA2CD1" w:rsidP="00BA2CD1" w14:paraId="359EF79D" w14:textId="77777777">
      <w:pPr>
        <w:ind w:firstLine="560" w:firstLineChars="200"/>
        <w:rPr>
          <w:rFonts w:ascii="仿宋" w:eastAsia="仿宋" w:hAnsi="仿宋"/>
          <w:sz w:val="28"/>
        </w:rPr>
      </w:pPr>
    </w:p>
    <w:p w:rsidR="00BA2CD1" w:rsidRPr="00BA2CD1" w:rsidP="00BA2CD1" w14:paraId="5AB5A5DF" w14:textId="77777777">
      <w:pPr>
        <w:ind w:firstLine="560" w:firstLineChars="200"/>
        <w:rPr>
          <w:rFonts w:ascii="仿宋" w:eastAsia="仿宋" w:hAnsi="仿宋"/>
          <w:sz w:val="28"/>
        </w:rPr>
      </w:pPr>
      <w:r w:rsidRPr="00BA2CD1">
        <w:rPr>
          <w:rFonts w:ascii="仿宋" w:eastAsia="仿宋" w:hAnsi="仿宋" w:hint="eastAsia"/>
          <w:sz w:val="28"/>
        </w:rPr>
        <w:t>多元化增长策略：探索新市场和业务领域，减少对单一市场的依赖，确保可持续的成长性。</w:t>
      </w:r>
    </w:p>
    <w:p w:rsidR="00BA2CD1" w:rsidRPr="00BA2CD1" w:rsidP="00BA2CD1" w14:paraId="486113E9" w14:textId="77777777">
      <w:pPr>
        <w:ind w:firstLine="560" w:firstLineChars="200"/>
        <w:rPr>
          <w:rFonts w:ascii="仿宋" w:eastAsia="仿宋" w:hAnsi="仿宋"/>
          <w:sz w:val="28"/>
        </w:rPr>
      </w:pPr>
    </w:p>
    <w:p w:rsidR="00BA2CD1" w:rsidRPr="00BA2CD1" w:rsidP="00BA2CD1" w14:paraId="3D2FB879" w14:textId="77777777">
      <w:pPr>
        <w:ind w:firstLine="560" w:firstLineChars="200"/>
        <w:rPr>
          <w:rFonts w:ascii="仿宋" w:eastAsia="仿宋" w:hAnsi="仿宋"/>
          <w:sz w:val="28"/>
        </w:rPr>
      </w:pPr>
      <w:r w:rsidRPr="00BA2CD1">
        <w:rPr>
          <w:rFonts w:ascii="仿宋" w:eastAsia="仿宋" w:hAnsi="仿宋"/>
          <w:sz w:val="28"/>
        </w:rPr>
        <w:t>2. 操作风险</w:t>
      </w:r>
    </w:p>
    <w:p w:rsidR="00BA2CD1" w:rsidRPr="00BA2CD1" w:rsidP="00BA2CD1" w14:paraId="197D07A0" w14:textId="77777777">
      <w:pPr>
        <w:ind w:firstLine="560" w:firstLineChars="200"/>
        <w:rPr>
          <w:rFonts w:ascii="仿宋" w:eastAsia="仿宋" w:hAnsi="仿宋"/>
          <w:sz w:val="28"/>
        </w:rPr>
      </w:pPr>
    </w:p>
    <w:p w:rsidR="00BA2CD1" w:rsidRPr="00BA2CD1" w:rsidP="00BA2CD1" w14:paraId="23E71B00" w14:textId="77777777">
      <w:pPr>
        <w:ind w:firstLine="560" w:firstLineChars="200"/>
        <w:rPr>
          <w:rFonts w:ascii="仿宋" w:eastAsia="仿宋" w:hAnsi="仿宋"/>
          <w:sz w:val="28"/>
        </w:rPr>
      </w:pPr>
      <w:r w:rsidRPr="00BA2CD1">
        <w:rPr>
          <w:rFonts w:ascii="仿宋" w:eastAsia="仿宋" w:hAnsi="仿宋" w:hint="eastAsia"/>
          <w:sz w:val="28"/>
        </w:rPr>
        <w:t>资产管理风险：</w:t>
      </w:r>
    </w:p>
    <w:p w:rsidR="00BA2CD1" w:rsidRPr="00BA2CD1" w:rsidP="00BA2CD1" w14:paraId="4A3A9FBF" w14:textId="77777777">
      <w:pPr>
        <w:ind w:firstLine="560" w:firstLineChars="200"/>
        <w:rPr>
          <w:rFonts w:ascii="仿宋" w:eastAsia="仿宋" w:hAnsi="仿宋"/>
          <w:sz w:val="28"/>
        </w:rPr>
      </w:pPr>
    </w:p>
    <w:p w:rsidR="00BA2CD1" w:rsidRPr="00BA2CD1" w:rsidP="00BA2CD1" w14:paraId="49538E8F" w14:textId="77777777">
      <w:pPr>
        <w:ind w:firstLine="560" w:firstLineChars="200"/>
        <w:rPr>
          <w:rFonts w:ascii="仿宋" w:eastAsia="仿宋" w:hAnsi="仿宋"/>
          <w:sz w:val="28"/>
        </w:rPr>
      </w:pPr>
      <w:r w:rsidRPr="00BA2CD1">
        <w:rPr>
          <w:rFonts w:ascii="仿宋" w:eastAsia="仿宋" w:hAnsi="仿宋" w:hint="eastAsia"/>
          <w:sz w:val="28"/>
        </w:rPr>
        <w:t>风险管理体系：建立强大的风险管理体系，包括风险评估、投资决策程序和风险控制流程，以降低错误投资的风险。</w:t>
      </w:r>
    </w:p>
    <w:p w:rsidR="00BA2CD1" w:rsidRPr="00BA2CD1" w:rsidP="00BA2CD1" w14:paraId="4006F229"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BA2CD1" w:rsidRPr="00BA2CD1" w:rsidP="00BA2CD1" w14:paraId="031FDEF5" w14:textId="77777777">
      <w:pPr>
        <w:ind w:firstLine="560" w:firstLineChars="200"/>
        <w:rPr>
          <w:rFonts w:ascii="仿宋" w:eastAsia="仿宋" w:hAnsi="仿宋"/>
          <w:sz w:val="28"/>
        </w:rPr>
      </w:pPr>
      <w:r w:rsidRPr="00BA2CD1">
        <w:rPr>
          <w:rFonts w:ascii="仿宋" w:eastAsia="仿宋" w:hAnsi="仿宋" w:hint="eastAsia"/>
          <w:sz w:val="28"/>
        </w:rPr>
        <w:t>专业团队：聘请经验丰富的资产管理专家，确保我们的投资决策基于充分的专业知识和数据分析。</w:t>
      </w:r>
    </w:p>
    <w:p w:rsidR="00BA2CD1" w:rsidRPr="00BA2CD1" w:rsidP="00BA2CD1" w14:paraId="6DC5BB59" w14:textId="77777777">
      <w:pPr>
        <w:ind w:firstLine="560" w:firstLineChars="200"/>
        <w:rPr>
          <w:rFonts w:ascii="仿宋" w:eastAsia="仿宋" w:hAnsi="仿宋"/>
          <w:sz w:val="28"/>
        </w:rPr>
      </w:pPr>
    </w:p>
    <w:p w:rsidR="00BA2CD1" w:rsidRPr="00BA2CD1" w:rsidP="00BA2CD1" w14:paraId="04F89A0F" w14:textId="77777777">
      <w:pPr>
        <w:ind w:firstLine="560" w:firstLineChars="200"/>
        <w:rPr>
          <w:rFonts w:ascii="仿宋" w:eastAsia="仿宋" w:hAnsi="仿宋"/>
          <w:sz w:val="28"/>
        </w:rPr>
      </w:pPr>
      <w:r w:rsidRPr="00BA2CD1">
        <w:rPr>
          <w:rFonts w:ascii="仿宋" w:eastAsia="仿宋" w:hAnsi="仿宋" w:hint="eastAsia"/>
          <w:sz w:val="28"/>
        </w:rPr>
        <w:t>技术风险：</w:t>
      </w:r>
    </w:p>
    <w:p w:rsidR="00BA2CD1" w:rsidRPr="00BA2CD1" w:rsidP="00BA2CD1" w14:paraId="7F7B5D9C" w14:textId="77777777">
      <w:pPr>
        <w:ind w:firstLine="560" w:firstLineChars="200"/>
        <w:rPr>
          <w:rFonts w:ascii="仿宋" w:eastAsia="仿宋" w:hAnsi="仿宋"/>
          <w:sz w:val="28"/>
        </w:rPr>
      </w:pPr>
    </w:p>
    <w:p w:rsidR="00BA2CD1" w:rsidRPr="00BA2CD1" w:rsidP="00BA2CD1" w14:paraId="0DB683BF" w14:textId="77777777">
      <w:pPr>
        <w:ind w:firstLine="560" w:firstLineChars="200"/>
        <w:rPr>
          <w:rFonts w:ascii="仿宋" w:eastAsia="仿宋" w:hAnsi="仿宋"/>
          <w:sz w:val="28"/>
        </w:rPr>
      </w:pPr>
      <w:r w:rsidRPr="00BA2CD1">
        <w:rPr>
          <w:rFonts w:ascii="仿宋" w:eastAsia="仿宋" w:hAnsi="仿宋" w:hint="eastAsia"/>
          <w:sz w:val="28"/>
        </w:rPr>
        <w:t>网络安全：持续改进网络安全措施，保护客户数据和敏感信息，以防范数据泄露和网络攻击。</w:t>
      </w:r>
    </w:p>
    <w:p w:rsidR="00BA2CD1" w:rsidRPr="00BA2CD1" w:rsidP="00BA2CD1" w14:paraId="5BA591DA" w14:textId="77777777">
      <w:pPr>
        <w:ind w:firstLine="560" w:firstLineChars="200"/>
        <w:rPr>
          <w:rFonts w:ascii="仿宋" w:eastAsia="仿宋" w:hAnsi="仿宋"/>
          <w:sz w:val="28"/>
        </w:rPr>
      </w:pPr>
    </w:p>
    <w:p w:rsidR="00BA2CD1" w:rsidRPr="00BA2CD1" w:rsidP="00BA2CD1" w14:paraId="52C757FB" w14:textId="77777777">
      <w:pPr>
        <w:ind w:firstLine="560" w:firstLineChars="200"/>
        <w:rPr>
          <w:rFonts w:ascii="仿宋" w:eastAsia="仿宋" w:hAnsi="仿宋"/>
          <w:sz w:val="28"/>
        </w:rPr>
      </w:pPr>
      <w:r w:rsidRPr="00BA2CD1">
        <w:rPr>
          <w:rFonts w:ascii="仿宋" w:eastAsia="仿宋" w:hAnsi="仿宋" w:hint="eastAsia"/>
          <w:sz w:val="28"/>
        </w:rPr>
        <w:t>技术更新：跟踪最新技术趋势，确保我们的技术基础设施始终保持领先地位，以降低技术风险。</w:t>
      </w:r>
    </w:p>
    <w:p w:rsidR="00BA2CD1" w:rsidRPr="00BA2CD1" w:rsidP="00BA2CD1" w14:paraId="0B58728A" w14:textId="77777777">
      <w:pPr>
        <w:ind w:firstLine="560" w:firstLineChars="200"/>
        <w:rPr>
          <w:rFonts w:ascii="仿宋" w:eastAsia="仿宋" w:hAnsi="仿宋"/>
          <w:sz w:val="28"/>
        </w:rPr>
      </w:pPr>
    </w:p>
    <w:p w:rsidR="00BA2CD1" w:rsidRPr="00BA2CD1" w:rsidP="00BA2CD1" w14:paraId="2C62DB90" w14:textId="77777777">
      <w:pPr>
        <w:ind w:firstLine="560" w:firstLineChars="200"/>
        <w:rPr>
          <w:rFonts w:ascii="仿宋" w:eastAsia="仿宋" w:hAnsi="仿宋"/>
          <w:sz w:val="28"/>
        </w:rPr>
      </w:pPr>
      <w:r w:rsidRPr="00BA2CD1">
        <w:rPr>
          <w:rFonts w:ascii="仿宋" w:eastAsia="仿宋" w:hAnsi="仿宋"/>
          <w:sz w:val="28"/>
        </w:rPr>
        <w:t>3. 法律和合规风险</w:t>
      </w:r>
    </w:p>
    <w:p w:rsidR="00BA2CD1" w:rsidRPr="00BA2CD1" w:rsidP="00BA2CD1" w14:paraId="4A3055A1" w14:textId="77777777">
      <w:pPr>
        <w:ind w:firstLine="560" w:firstLineChars="200"/>
        <w:rPr>
          <w:rFonts w:ascii="仿宋" w:eastAsia="仿宋" w:hAnsi="仿宋"/>
          <w:sz w:val="28"/>
        </w:rPr>
      </w:pPr>
    </w:p>
    <w:p w:rsidR="00BA2CD1" w:rsidRPr="00BA2CD1" w:rsidP="00BA2CD1" w14:paraId="35785E47" w14:textId="77777777">
      <w:pPr>
        <w:ind w:firstLine="560" w:firstLineChars="200"/>
        <w:rPr>
          <w:rFonts w:ascii="仿宋" w:eastAsia="仿宋" w:hAnsi="仿宋"/>
          <w:sz w:val="28"/>
        </w:rPr>
      </w:pPr>
      <w:r w:rsidRPr="00BA2CD1">
        <w:rPr>
          <w:rFonts w:ascii="仿宋" w:eastAsia="仿宋" w:hAnsi="仿宋" w:hint="eastAsia"/>
          <w:sz w:val="28"/>
        </w:rPr>
        <w:t>法规变化：</w:t>
      </w:r>
    </w:p>
    <w:p w:rsidR="00BA2CD1" w:rsidRPr="00BA2CD1" w:rsidP="00BA2CD1" w14:paraId="6AD58781" w14:textId="77777777">
      <w:pPr>
        <w:ind w:firstLine="560" w:firstLineChars="200"/>
        <w:rPr>
          <w:rFonts w:ascii="仿宋" w:eastAsia="仿宋" w:hAnsi="仿宋"/>
          <w:sz w:val="28"/>
        </w:rPr>
      </w:pPr>
    </w:p>
    <w:p w:rsidR="00BA2CD1" w:rsidRPr="00BA2CD1" w:rsidP="00BA2CD1" w14:paraId="4BBC1CB4" w14:textId="77777777">
      <w:pPr>
        <w:ind w:firstLine="560" w:firstLineChars="200"/>
        <w:rPr>
          <w:rFonts w:ascii="仿宋" w:eastAsia="仿宋" w:hAnsi="仿宋"/>
          <w:sz w:val="28"/>
        </w:rPr>
      </w:pPr>
      <w:r w:rsidRPr="00BA2CD1">
        <w:rPr>
          <w:rFonts w:ascii="仿宋" w:eastAsia="仿宋" w:hAnsi="仿宋" w:hint="eastAsia"/>
          <w:sz w:val="28"/>
        </w:rPr>
        <w:t>法律团队：建立法律专业团队，定期审查和遵守法规变化，确保我们的业务始终合规。</w:t>
      </w:r>
    </w:p>
    <w:p w:rsidR="00BA2CD1" w:rsidRPr="00BA2CD1" w:rsidP="00BA2CD1" w14:paraId="049F2415" w14:textId="77777777">
      <w:pPr>
        <w:ind w:firstLine="560" w:firstLineChars="200"/>
        <w:rPr>
          <w:rFonts w:ascii="仿宋" w:eastAsia="仿宋" w:hAnsi="仿宋"/>
          <w:sz w:val="28"/>
        </w:rPr>
      </w:pPr>
      <w:r w:rsidRPr="00BA2CD1">
        <w:rPr>
          <w:rFonts w:ascii="仿宋" w:eastAsia="仿宋" w:hAnsi="仿宋" w:hint="eastAsia"/>
          <w:sz w:val="28"/>
        </w:rPr>
        <w:t>诉讼风险：</w:t>
      </w:r>
    </w:p>
    <w:p w:rsidR="00BA2CD1" w:rsidRPr="00BA2CD1" w:rsidP="00BA2CD1" w14:paraId="43CF5F25" w14:textId="77777777">
      <w:pPr>
        <w:ind w:firstLine="560" w:firstLineChars="200"/>
        <w:rPr>
          <w:rFonts w:ascii="仿宋" w:eastAsia="仿宋" w:hAnsi="仿宋"/>
          <w:sz w:val="28"/>
        </w:rPr>
      </w:pPr>
    </w:p>
    <w:p w:rsidR="00BA2CD1" w:rsidRPr="00BA2CD1" w:rsidP="00BA2CD1" w14:paraId="7BD8C844" w14:textId="77777777">
      <w:pPr>
        <w:ind w:firstLine="560" w:firstLineChars="200"/>
        <w:rPr>
          <w:rFonts w:ascii="仿宋" w:eastAsia="仿宋" w:hAnsi="仿宋"/>
          <w:sz w:val="28"/>
        </w:rPr>
      </w:pPr>
      <w:r w:rsidRPr="00BA2CD1">
        <w:rPr>
          <w:rFonts w:ascii="仿宋" w:eastAsia="仿宋" w:hAnsi="仿宋" w:hint="eastAsia"/>
          <w:sz w:val="28"/>
        </w:rPr>
        <w:t>法律咨询：与专业律师合作，及时解决潜在诉讼问题，降低对公司的不利影响。</w:t>
      </w:r>
    </w:p>
    <w:p w:rsidR="00BA2CD1" w:rsidRPr="00BA2CD1" w:rsidP="00BA2CD1" w14:paraId="6417B3EC"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BA2CD1">
        <w:rPr>
          <w:rFonts w:ascii="仿宋" w:eastAsia="仿宋" w:hAnsi="仿宋"/>
          <w:sz w:val="28"/>
        </w:rPr>
        <w:t>4. 资金和流动性风险</w:t>
      </w:r>
    </w:p>
    <w:p w:rsidR="00BA2CD1" w:rsidRPr="00BA2CD1" w:rsidP="00BA2CD1" w14:paraId="47A472CA" w14:textId="77777777">
      <w:pPr>
        <w:ind w:firstLine="560" w:firstLineChars="200"/>
        <w:rPr>
          <w:rFonts w:ascii="仿宋" w:eastAsia="仿宋" w:hAnsi="仿宋"/>
          <w:sz w:val="28"/>
        </w:rPr>
      </w:pPr>
    </w:p>
    <w:p w:rsidR="00BA2CD1" w:rsidRPr="00BA2CD1" w:rsidP="00BA2CD1" w14:paraId="5C48DFA7" w14:textId="77777777">
      <w:pPr>
        <w:ind w:firstLine="560" w:firstLineChars="200"/>
        <w:rPr>
          <w:rFonts w:ascii="仿宋" w:eastAsia="仿宋" w:hAnsi="仿宋"/>
          <w:sz w:val="28"/>
        </w:rPr>
      </w:pPr>
      <w:r w:rsidRPr="00BA2CD1">
        <w:rPr>
          <w:rFonts w:ascii="仿宋" w:eastAsia="仿宋" w:hAnsi="仿宋" w:hint="eastAsia"/>
          <w:sz w:val="28"/>
        </w:rPr>
        <w:t>资金短缺：</w:t>
      </w:r>
    </w:p>
    <w:p w:rsidR="00BA2CD1" w:rsidRPr="00BA2CD1" w:rsidP="00BA2CD1" w14:paraId="3D91BAA5" w14:textId="77777777">
      <w:pPr>
        <w:ind w:firstLine="560" w:firstLineChars="200"/>
        <w:rPr>
          <w:rFonts w:ascii="仿宋" w:eastAsia="仿宋" w:hAnsi="仿宋"/>
          <w:sz w:val="28"/>
        </w:rPr>
      </w:pPr>
    </w:p>
    <w:p w:rsidR="00BA2CD1" w:rsidRPr="00BA2CD1" w:rsidP="00BA2CD1" w14:paraId="3EC2226E" w14:textId="77777777">
      <w:pPr>
        <w:ind w:firstLine="560" w:firstLineChars="200"/>
        <w:rPr>
          <w:rFonts w:ascii="仿宋" w:eastAsia="仿宋" w:hAnsi="仿宋"/>
          <w:sz w:val="28"/>
        </w:rPr>
      </w:pPr>
      <w:r w:rsidRPr="00BA2CD1">
        <w:rPr>
          <w:rFonts w:ascii="仿宋" w:eastAsia="仿宋" w:hAnsi="仿宋" w:hint="eastAsia"/>
          <w:sz w:val="28"/>
        </w:rPr>
        <w:t>财务规划：建立全面的财务规划，确保我们有足够的资金储备以应对紧急情况。</w:t>
      </w:r>
    </w:p>
    <w:p w:rsidR="00BA2CD1" w:rsidRPr="00BA2CD1" w:rsidP="00BA2CD1" w14:paraId="353EB273" w14:textId="77777777">
      <w:pPr>
        <w:ind w:firstLine="560" w:firstLineChars="200"/>
        <w:rPr>
          <w:rFonts w:ascii="仿宋" w:eastAsia="仿宋" w:hAnsi="仿宋"/>
          <w:sz w:val="28"/>
        </w:rPr>
      </w:pPr>
      <w:r w:rsidRPr="00BA2CD1">
        <w:rPr>
          <w:rFonts w:ascii="仿宋" w:eastAsia="仿宋" w:hAnsi="仿宋" w:hint="eastAsia"/>
          <w:sz w:val="28"/>
        </w:rPr>
        <w:t>市场流动性：</w:t>
      </w:r>
    </w:p>
    <w:p w:rsidR="00BA2CD1" w:rsidRPr="00BA2CD1" w:rsidP="00BA2CD1" w14:paraId="4D8413BB" w14:textId="77777777">
      <w:pPr>
        <w:ind w:firstLine="560" w:firstLineChars="200"/>
        <w:rPr>
          <w:rFonts w:ascii="仿宋" w:eastAsia="仿宋" w:hAnsi="仿宋"/>
          <w:sz w:val="28"/>
        </w:rPr>
      </w:pPr>
    </w:p>
    <w:p w:rsidR="00BA2CD1" w:rsidP="00BA2CD1" w14:paraId="025E1411" w14:textId="5EF5CFEA">
      <w:pPr>
        <w:ind w:firstLine="560" w:firstLineChars="200"/>
        <w:rPr>
          <w:rFonts w:ascii="仿宋" w:eastAsia="仿宋" w:hAnsi="仿宋" w:hint="eastAsia"/>
          <w:sz w:val="28"/>
        </w:rPr>
      </w:pPr>
      <w:r w:rsidRPr="00BA2CD1">
        <w:rPr>
          <w:rFonts w:ascii="仿宋" w:eastAsia="仿宋" w:hAnsi="仿宋" w:hint="eastAsia"/>
          <w:sz w:val="28"/>
        </w:rPr>
        <w:t>流动性管理：定期评估投资组合的流动性，确保我们可以随时融资或出售资产以满足资金需求。</w:t>
      </w:r>
    </w:p>
    <w:p w:rsidR="00BA2CD1" w:rsidP="00BA2CD1" w14:paraId="11D64300" w14:textId="63D50634">
      <w:pPr>
        <w:pStyle w:val="Heading2"/>
      </w:pPr>
      <w:bookmarkStart w:id="31" w:name="_Toc159483224"/>
      <w:r w:rsidRPr="00BA2CD1">
        <w:t>(三)、内部控制与审计体系</w:t>
      </w:r>
      <w:bookmarkEnd w:id="31"/>
    </w:p>
    <w:p w:rsidR="00BA2CD1" w:rsidRPr="00BA2CD1" w:rsidP="00BA2CD1" w14:paraId="5AE8FE44" w14:textId="77777777">
      <w:pPr>
        <w:ind w:firstLine="560" w:firstLineChars="200"/>
        <w:rPr>
          <w:rFonts w:ascii="仿宋" w:eastAsia="仿宋" w:hAnsi="仿宋"/>
          <w:sz w:val="28"/>
        </w:rPr>
      </w:pPr>
      <w:r w:rsidRPr="00BA2CD1">
        <w:rPr>
          <w:rFonts w:ascii="仿宋" w:eastAsia="仿宋" w:hAnsi="仿宋"/>
          <w:sz w:val="28"/>
        </w:rPr>
        <w:t>1. 资产质量保障</w:t>
      </w:r>
    </w:p>
    <w:p w:rsidR="00BA2CD1" w:rsidRPr="00BA2CD1" w:rsidP="00BA2CD1" w14:paraId="45E7655B" w14:textId="77777777">
      <w:pPr>
        <w:ind w:firstLine="560" w:firstLineChars="200"/>
        <w:rPr>
          <w:rFonts w:ascii="仿宋" w:eastAsia="仿宋" w:hAnsi="仿宋"/>
          <w:sz w:val="28"/>
        </w:rPr>
      </w:pPr>
    </w:p>
    <w:p w:rsidR="00BA2CD1" w:rsidRPr="00BA2CD1" w:rsidP="00BA2CD1" w14:paraId="682A5B25" w14:textId="77777777">
      <w:pPr>
        <w:ind w:firstLine="560" w:firstLineChars="200"/>
        <w:rPr>
          <w:rFonts w:ascii="仿宋" w:eastAsia="仿宋" w:hAnsi="仿宋"/>
          <w:sz w:val="28"/>
        </w:rPr>
      </w:pPr>
      <w:r w:rsidRPr="00BA2CD1">
        <w:rPr>
          <w:rFonts w:ascii="仿宋" w:eastAsia="仿宋" w:hAnsi="仿宋" w:hint="eastAsia"/>
          <w:sz w:val="28"/>
        </w:rPr>
        <w:t>风险管理流程：建立全面的风险管理流程，识别、评估和控制各类潜在风险，包括市场风险、信用风险和操作风险。</w:t>
      </w:r>
    </w:p>
    <w:p w:rsidR="00BA2CD1" w:rsidRPr="00BA2CD1" w:rsidP="00BA2CD1" w14:paraId="23E649C6" w14:textId="77777777">
      <w:pPr>
        <w:ind w:firstLine="560" w:firstLineChars="200"/>
        <w:rPr>
          <w:rFonts w:ascii="仿宋" w:eastAsia="仿宋" w:hAnsi="仿宋"/>
          <w:sz w:val="28"/>
        </w:rPr>
      </w:pPr>
    </w:p>
    <w:p w:rsidR="00BA2CD1" w:rsidRPr="00BA2CD1" w:rsidP="00BA2CD1" w14:paraId="64C2DDB8" w14:textId="77777777">
      <w:pPr>
        <w:ind w:firstLine="560" w:firstLineChars="200"/>
        <w:rPr>
          <w:rFonts w:ascii="仿宋" w:eastAsia="仿宋" w:hAnsi="仿宋"/>
          <w:sz w:val="28"/>
        </w:rPr>
      </w:pPr>
      <w:r w:rsidRPr="00BA2CD1">
        <w:rPr>
          <w:rFonts w:ascii="仿宋" w:eastAsia="仿宋" w:hAnsi="仿宋" w:hint="eastAsia"/>
          <w:sz w:val="28"/>
        </w:rPr>
        <w:t>贷款审批程序：制定严格的贷款审批程序，确保仅向有信用可靠性的借款人提供贷款，降低不良贷款的风险。</w:t>
      </w:r>
    </w:p>
    <w:p w:rsidR="00BA2CD1" w:rsidRPr="00BA2CD1" w:rsidP="00BA2CD1" w14:paraId="56C483B6" w14:textId="77777777">
      <w:pPr>
        <w:ind w:firstLine="560" w:firstLineChars="200"/>
        <w:rPr>
          <w:rFonts w:ascii="仿宋" w:eastAsia="仿宋" w:hAnsi="仿宋"/>
          <w:sz w:val="28"/>
        </w:rPr>
      </w:pPr>
    </w:p>
    <w:p w:rsidR="00BA2CD1" w:rsidRPr="00BA2CD1" w:rsidP="00BA2CD1" w14:paraId="5ECB2D66" w14:textId="77777777">
      <w:pPr>
        <w:ind w:firstLine="560" w:firstLineChars="200"/>
        <w:rPr>
          <w:rFonts w:ascii="仿宋" w:eastAsia="仿宋" w:hAnsi="仿宋"/>
          <w:sz w:val="28"/>
        </w:rPr>
      </w:pPr>
      <w:r w:rsidRPr="00BA2CD1">
        <w:rPr>
          <w:rFonts w:ascii="仿宋" w:eastAsia="仿宋" w:hAnsi="仿宋"/>
          <w:sz w:val="28"/>
        </w:rPr>
        <w:t>2. 成长性和收益性提升</w:t>
      </w:r>
    </w:p>
    <w:p w:rsidR="00BA2CD1" w:rsidRPr="00BA2CD1" w:rsidP="00BA2CD1" w14:paraId="257FEBD8" w14:textId="77777777">
      <w:pPr>
        <w:ind w:firstLine="560" w:firstLineChars="200"/>
        <w:rPr>
          <w:rFonts w:ascii="仿宋" w:eastAsia="仿宋" w:hAnsi="仿宋"/>
          <w:sz w:val="28"/>
        </w:rPr>
      </w:pPr>
    </w:p>
    <w:p w:rsidR="00BA2CD1" w:rsidRPr="00BA2CD1" w:rsidP="00BA2CD1" w14:paraId="0552EE25"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BA2CD1" w:rsidRPr="00BA2CD1" w:rsidP="00BA2CD1" w14:textId="77777777">
      <w:pPr>
        <w:ind w:firstLine="560" w:firstLineChars="200"/>
        <w:rPr>
          <w:rFonts w:ascii="仿宋" w:eastAsia="仿宋" w:hAnsi="仿宋"/>
          <w:sz w:val="28"/>
        </w:rPr>
      </w:pPr>
      <w:r w:rsidRPr="00BA2CD1">
        <w:rPr>
          <w:rFonts w:ascii="仿宋" w:eastAsia="仿宋" w:hAnsi="仿宋" w:hint="eastAsia"/>
          <w:sz w:val="28"/>
        </w:rPr>
        <w:t>财务规划：建立详细的财务规划，包括收入目标、成本控制和盈利预测，以确保公司在可持续增长的轨道上。</w:t>
      </w:r>
    </w:p>
    <w:p w:rsidR="00BA2CD1" w:rsidRPr="00BA2CD1" w:rsidP="00BA2CD1" w14:paraId="1E47DF06" w14:textId="77777777">
      <w:pPr>
        <w:ind w:firstLine="560" w:firstLineChars="200"/>
        <w:rPr>
          <w:rFonts w:ascii="仿宋" w:eastAsia="仿宋" w:hAnsi="仿宋"/>
          <w:sz w:val="28"/>
        </w:rPr>
      </w:pPr>
    </w:p>
    <w:p w:rsidR="00BA2CD1" w:rsidRPr="00BA2CD1" w:rsidP="00BA2CD1" w14:paraId="6BA39F43" w14:textId="77777777">
      <w:pPr>
        <w:ind w:firstLine="560" w:firstLineChars="200"/>
        <w:rPr>
          <w:rFonts w:ascii="仿宋" w:eastAsia="仿宋" w:hAnsi="仿宋"/>
          <w:sz w:val="28"/>
        </w:rPr>
      </w:pPr>
      <w:r w:rsidRPr="00BA2CD1">
        <w:rPr>
          <w:rFonts w:ascii="仿宋" w:eastAsia="仿宋" w:hAnsi="仿宋" w:hint="eastAsia"/>
          <w:sz w:val="28"/>
        </w:rPr>
        <w:t>绩效评估：制定绩效评估体系，对公司各方面的业绩进行监测和分析，以及时识别潜在的问题并采取纠正措施。</w:t>
      </w:r>
    </w:p>
    <w:p w:rsidR="00BA2CD1" w:rsidRPr="00BA2CD1" w:rsidP="00BA2CD1" w14:paraId="4ACC4DCD" w14:textId="77777777">
      <w:pPr>
        <w:ind w:firstLine="560" w:firstLineChars="200"/>
        <w:rPr>
          <w:rFonts w:ascii="仿宋" w:eastAsia="仿宋" w:hAnsi="仿宋"/>
          <w:sz w:val="28"/>
        </w:rPr>
      </w:pPr>
    </w:p>
    <w:p w:rsidR="00BA2CD1" w:rsidRPr="00BA2CD1" w:rsidP="00BA2CD1" w14:paraId="72F45814" w14:textId="77777777">
      <w:pPr>
        <w:ind w:firstLine="560" w:firstLineChars="200"/>
        <w:rPr>
          <w:rFonts w:ascii="仿宋" w:eastAsia="仿宋" w:hAnsi="仿宋"/>
          <w:sz w:val="28"/>
        </w:rPr>
      </w:pPr>
      <w:r w:rsidRPr="00BA2CD1">
        <w:rPr>
          <w:rFonts w:ascii="仿宋" w:eastAsia="仿宋" w:hAnsi="仿宋"/>
          <w:sz w:val="28"/>
        </w:rPr>
        <w:t>3. 内部审计</w:t>
      </w:r>
    </w:p>
    <w:p w:rsidR="00BA2CD1" w:rsidRPr="00BA2CD1" w:rsidP="00BA2CD1" w14:paraId="1C326405" w14:textId="77777777">
      <w:pPr>
        <w:ind w:firstLine="560" w:firstLineChars="200"/>
        <w:rPr>
          <w:rFonts w:ascii="仿宋" w:eastAsia="仿宋" w:hAnsi="仿宋"/>
          <w:sz w:val="28"/>
        </w:rPr>
      </w:pPr>
    </w:p>
    <w:p w:rsidR="00BA2CD1" w:rsidRPr="00BA2CD1" w:rsidP="00BA2CD1" w14:paraId="40D9187D" w14:textId="77777777">
      <w:pPr>
        <w:ind w:firstLine="560" w:firstLineChars="200"/>
        <w:rPr>
          <w:rFonts w:ascii="仿宋" w:eastAsia="仿宋" w:hAnsi="仿宋"/>
          <w:sz w:val="28"/>
        </w:rPr>
      </w:pPr>
      <w:r w:rsidRPr="00BA2CD1">
        <w:rPr>
          <w:rFonts w:ascii="仿宋" w:eastAsia="仿宋" w:hAnsi="仿宋" w:hint="eastAsia"/>
          <w:sz w:val="28"/>
        </w:rPr>
        <w:t>独立审计委员会：设立独立审计委员会，负责监督公司的内部审计流程，确保审计工作的客观性和准确性。</w:t>
      </w:r>
    </w:p>
    <w:p w:rsidR="00BA2CD1" w:rsidRPr="00BA2CD1" w:rsidP="00BA2CD1" w14:paraId="3FFBB4DC" w14:textId="77777777">
      <w:pPr>
        <w:ind w:firstLine="560" w:firstLineChars="200"/>
        <w:rPr>
          <w:rFonts w:ascii="仿宋" w:eastAsia="仿宋" w:hAnsi="仿宋"/>
          <w:sz w:val="28"/>
        </w:rPr>
      </w:pPr>
    </w:p>
    <w:p w:rsidR="00BA2CD1" w:rsidRPr="00BA2CD1" w:rsidP="00BA2CD1" w14:paraId="263A1838" w14:textId="77777777">
      <w:pPr>
        <w:ind w:firstLine="560" w:firstLineChars="200"/>
        <w:rPr>
          <w:rFonts w:ascii="仿宋" w:eastAsia="仿宋" w:hAnsi="仿宋"/>
          <w:sz w:val="28"/>
        </w:rPr>
      </w:pPr>
      <w:r w:rsidRPr="00BA2CD1">
        <w:rPr>
          <w:rFonts w:ascii="仿宋" w:eastAsia="仿宋" w:hAnsi="仿宋" w:hint="eastAsia"/>
          <w:sz w:val="28"/>
        </w:rPr>
        <w:t>审计计划：制定全面的审计计划，覆盖公司的各个方面，包括财务报表、风险管理和合规性，以保障公司资产质量和成长性。</w:t>
      </w:r>
    </w:p>
    <w:p w:rsidR="00BA2CD1" w:rsidRPr="00BA2CD1" w:rsidP="00BA2CD1" w14:paraId="64D36318" w14:textId="77777777">
      <w:pPr>
        <w:ind w:firstLine="560" w:firstLineChars="200"/>
        <w:rPr>
          <w:rFonts w:ascii="仿宋" w:eastAsia="仿宋" w:hAnsi="仿宋"/>
          <w:sz w:val="28"/>
        </w:rPr>
      </w:pPr>
    </w:p>
    <w:p w:rsidR="00BA2CD1" w:rsidRPr="00BA2CD1" w:rsidP="00BA2CD1" w14:paraId="7AFD0340" w14:textId="77777777">
      <w:pPr>
        <w:ind w:firstLine="560" w:firstLineChars="200"/>
        <w:rPr>
          <w:rFonts w:ascii="仿宋" w:eastAsia="仿宋" w:hAnsi="仿宋"/>
          <w:sz w:val="28"/>
        </w:rPr>
      </w:pPr>
      <w:r w:rsidRPr="00BA2CD1">
        <w:rPr>
          <w:rFonts w:ascii="仿宋" w:eastAsia="仿宋" w:hAnsi="仿宋"/>
          <w:sz w:val="28"/>
        </w:rPr>
        <w:t>4. 合规性和透明度</w:t>
      </w:r>
    </w:p>
    <w:p w:rsidR="00BA2CD1" w:rsidRPr="00BA2CD1" w:rsidP="00BA2CD1" w14:paraId="672DD7C8" w14:textId="77777777">
      <w:pPr>
        <w:ind w:firstLine="560" w:firstLineChars="200"/>
        <w:rPr>
          <w:rFonts w:ascii="仿宋" w:eastAsia="仿宋" w:hAnsi="仿宋"/>
          <w:sz w:val="28"/>
        </w:rPr>
      </w:pPr>
    </w:p>
    <w:p w:rsidR="00BA2CD1" w:rsidRPr="00BA2CD1" w:rsidP="00BA2CD1" w14:paraId="34E77F44" w14:textId="77777777">
      <w:pPr>
        <w:ind w:firstLine="560" w:firstLineChars="200"/>
        <w:rPr>
          <w:rFonts w:ascii="仿宋" w:eastAsia="仿宋" w:hAnsi="仿宋"/>
          <w:sz w:val="28"/>
        </w:rPr>
      </w:pPr>
      <w:r w:rsidRPr="00BA2CD1">
        <w:rPr>
          <w:rFonts w:ascii="仿宋" w:eastAsia="仿宋" w:hAnsi="仿宋" w:hint="eastAsia"/>
          <w:sz w:val="28"/>
        </w:rPr>
        <w:t>法律合规：遵循国家和地方法规，确保公司的各项活动都合法合规。</w:t>
      </w:r>
    </w:p>
    <w:p w:rsidR="00BA2CD1" w:rsidRPr="00BA2CD1" w:rsidP="00BA2CD1" w14:paraId="0DC7AA1C" w14:textId="77777777">
      <w:pPr>
        <w:ind w:firstLine="560" w:firstLineChars="200"/>
        <w:rPr>
          <w:rFonts w:ascii="仿宋" w:eastAsia="仿宋" w:hAnsi="仿宋"/>
          <w:sz w:val="28"/>
        </w:rPr>
      </w:pPr>
    </w:p>
    <w:p w:rsidR="00BA2CD1" w:rsidP="00BA2CD1" w14:paraId="262E44E6" w14:textId="3FD59A50">
      <w:pPr>
        <w:ind w:firstLine="560" w:firstLineChars="200"/>
        <w:rPr>
          <w:rFonts w:ascii="仿宋" w:eastAsia="仿宋" w:hAnsi="仿宋" w:hint="eastAsia"/>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BA2CD1">
        <w:rPr>
          <w:rFonts w:ascii="仿宋" w:eastAsia="仿宋" w:hAnsi="仿宋" w:hint="eastAsia"/>
          <w:sz w:val="28"/>
        </w:rPr>
        <w:t>信息透明：建立透明的信息披露政策，向股东和投资者提供准确、全面的信息，以增强信任和透明度。</w:t>
      </w:r>
    </w:p>
    <w:p w:rsidR="00BA2CD1" w:rsidP="00BA2CD1" w14:paraId="573F1BAC" w14:textId="2B156DC1">
      <w:pPr>
        <w:pStyle w:val="Heading1"/>
        <w:rPr>
          <w:rFonts w:hint="eastAsia"/>
        </w:rPr>
      </w:pPr>
      <w:bookmarkStart w:id="32" w:name="_Toc159483225"/>
      <w:r w:rsidRPr="00BA2CD1">
        <w:rPr>
          <w:rFonts w:hint="eastAsia"/>
        </w:rPr>
        <w:t>八、可持续发展和社会责任</w:t>
      </w:r>
      <w:bookmarkEnd w:id="32"/>
    </w:p>
    <w:p w:rsidR="00BA2CD1" w:rsidP="00BA2CD1" w14:paraId="20B7588E" w14:textId="34CCF54F">
      <w:pPr>
        <w:pStyle w:val="Heading2"/>
      </w:pPr>
      <w:bookmarkStart w:id="33" w:name="_Toc159483226"/>
      <w:r w:rsidRPr="00BA2CD1">
        <w:t>(一)、环境保护和可持续性策略</w:t>
      </w:r>
      <w:bookmarkEnd w:id="33"/>
    </w:p>
    <w:p w:rsidR="00BA2CD1" w:rsidRPr="00BA2CD1" w:rsidP="00BA2CD1" w14:paraId="02749217" w14:textId="77777777">
      <w:pPr>
        <w:ind w:firstLine="560" w:firstLineChars="200"/>
        <w:rPr>
          <w:rFonts w:ascii="仿宋" w:eastAsia="仿宋" w:hAnsi="仿宋"/>
          <w:sz w:val="28"/>
        </w:rPr>
      </w:pPr>
      <w:r w:rsidRPr="00BA2CD1">
        <w:rPr>
          <w:rFonts w:ascii="仿宋" w:eastAsia="仿宋" w:hAnsi="仿宋" w:hint="eastAsia"/>
          <w:sz w:val="28"/>
        </w:rPr>
        <w:t>能源效率：</w:t>
      </w:r>
      <w:r w:rsidRPr="00BA2CD1">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BA2CD1" w:rsidRPr="00BA2CD1" w:rsidP="00BA2CD1" w14:paraId="3FDEBB4E" w14:textId="77777777">
      <w:pPr>
        <w:ind w:firstLine="560" w:firstLineChars="200"/>
        <w:rPr>
          <w:rFonts w:ascii="仿宋" w:eastAsia="仿宋" w:hAnsi="仿宋"/>
          <w:sz w:val="28"/>
        </w:rPr>
      </w:pPr>
    </w:p>
    <w:p w:rsidR="00BA2CD1" w:rsidRPr="00BA2CD1" w:rsidP="00BA2CD1" w14:paraId="6FC6D9EC" w14:textId="77777777">
      <w:pPr>
        <w:ind w:firstLine="560" w:firstLineChars="200"/>
        <w:rPr>
          <w:rFonts w:ascii="仿宋" w:eastAsia="仿宋" w:hAnsi="仿宋"/>
          <w:sz w:val="28"/>
        </w:rPr>
      </w:pPr>
      <w:r w:rsidRPr="00BA2CD1">
        <w:rPr>
          <w:rFonts w:ascii="仿宋" w:eastAsia="仿宋" w:hAnsi="仿宋" w:hint="eastAsia"/>
          <w:sz w:val="28"/>
        </w:rPr>
        <w:t>可再生能源：</w:t>
      </w:r>
      <w:r w:rsidRPr="00BA2CD1">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BA2CD1" w:rsidRPr="00BA2CD1" w:rsidP="00BA2CD1" w14:paraId="1E3FBD0B" w14:textId="77777777">
      <w:pPr>
        <w:ind w:firstLine="560" w:firstLineChars="200"/>
        <w:rPr>
          <w:rFonts w:ascii="仿宋" w:eastAsia="仿宋" w:hAnsi="仿宋"/>
          <w:sz w:val="28"/>
        </w:rPr>
      </w:pPr>
    </w:p>
    <w:p w:rsidR="00BA2CD1" w:rsidRPr="00BA2CD1" w:rsidP="00BA2CD1" w14:paraId="1B76AA1F" w14:textId="77777777">
      <w:pPr>
        <w:ind w:firstLine="560" w:firstLineChars="200"/>
        <w:rPr>
          <w:rFonts w:ascii="仿宋" w:eastAsia="仿宋" w:hAnsi="仿宋"/>
          <w:sz w:val="28"/>
        </w:rPr>
      </w:pPr>
      <w:r w:rsidRPr="00BA2CD1">
        <w:rPr>
          <w:rFonts w:ascii="仿宋" w:eastAsia="仿宋" w:hAnsi="仿宋" w:hint="eastAsia"/>
          <w:sz w:val="28"/>
        </w:rPr>
        <w:t>材料选择：</w:t>
      </w:r>
      <w:r w:rsidRPr="00BA2CD1">
        <w:rPr>
          <w:rFonts w:ascii="仿宋" w:eastAsia="仿宋" w:hAnsi="仿宋"/>
          <w:sz w:val="28"/>
        </w:rPr>
        <w:t xml:space="preserve"> 我们将优先选择环保和可回收的材料，以减少对有限资源的需求。此外，我们鼓励供应商采用可持续的原材料和包装。</w:t>
      </w:r>
    </w:p>
    <w:p w:rsidR="00BA2CD1" w:rsidRPr="00BA2CD1" w:rsidP="00BA2CD1" w14:paraId="054A954D" w14:textId="77777777">
      <w:pPr>
        <w:ind w:firstLine="560" w:firstLineChars="200"/>
        <w:rPr>
          <w:rFonts w:ascii="仿宋" w:eastAsia="仿宋" w:hAnsi="仿宋"/>
          <w:sz w:val="28"/>
        </w:rPr>
      </w:pPr>
    </w:p>
    <w:p w:rsidR="00BA2CD1" w:rsidRPr="00BA2CD1" w:rsidP="00BA2CD1" w14:paraId="56AA15CF" w14:textId="77777777">
      <w:pPr>
        <w:ind w:firstLine="560" w:firstLineChars="200"/>
        <w:rPr>
          <w:rFonts w:ascii="仿宋" w:eastAsia="仿宋" w:hAnsi="仿宋"/>
          <w:sz w:val="28"/>
        </w:rPr>
      </w:pPr>
      <w:r w:rsidRPr="00BA2CD1">
        <w:rPr>
          <w:rFonts w:ascii="仿宋" w:eastAsia="仿宋" w:hAnsi="仿宋" w:hint="eastAsia"/>
          <w:sz w:val="28"/>
        </w:rPr>
        <w:t>废物管理：</w:t>
      </w:r>
      <w:r w:rsidRPr="00BA2CD1">
        <w:rPr>
          <w:rFonts w:ascii="仿宋" w:eastAsia="仿宋" w:hAnsi="仿宋"/>
          <w:sz w:val="28"/>
        </w:rPr>
        <w:t xml:space="preserve"> 我们将建立有效的废物管理系统，包括回收和垃圾处理。减少废物的产生，最大程度地回收和再利用资源，以减</w:t>
      </w:r>
      <w:r w:rsidRPr="00BA2CD1">
        <w:rPr>
          <w:rFonts w:ascii="仿宋" w:eastAsia="仿宋" w:hAnsi="仿宋" w:hint="eastAsia"/>
          <w:sz w:val="28"/>
        </w:rPr>
        <w:t>少对垃圾填埋场的负担。</w:t>
      </w:r>
    </w:p>
    <w:p w:rsidR="00BA2CD1" w:rsidRPr="00BA2CD1" w:rsidP="00BA2CD1" w14:paraId="459C8BDF" w14:textId="77777777">
      <w:pPr>
        <w:ind w:firstLine="560" w:firstLineChars="200"/>
        <w:rPr>
          <w:rFonts w:ascii="仿宋" w:eastAsia="仿宋" w:hAnsi="仿宋"/>
          <w:sz w:val="28"/>
        </w:rPr>
      </w:pPr>
    </w:p>
    <w:p w:rsidR="00BA2CD1" w:rsidRPr="00BA2CD1" w:rsidP="00BA2CD1" w14:paraId="4B67325C" w14:textId="77777777">
      <w:pPr>
        <w:ind w:firstLine="560" w:firstLineChars="200"/>
        <w:rPr>
          <w:rFonts w:ascii="仿宋" w:eastAsia="仿宋" w:hAnsi="仿宋"/>
          <w:sz w:val="28"/>
        </w:rPr>
      </w:pPr>
      <w:r w:rsidRPr="00BA2CD1">
        <w:rPr>
          <w:rFonts w:ascii="仿宋" w:eastAsia="仿宋" w:hAnsi="仿宋" w:hint="eastAsia"/>
          <w:sz w:val="28"/>
        </w:rPr>
        <w:t>供应链可持续性：</w:t>
      </w:r>
      <w:r w:rsidRPr="00BA2CD1">
        <w:rPr>
          <w:rFonts w:ascii="仿宋" w:eastAsia="仿宋" w:hAnsi="仿宋"/>
          <w:sz w:val="28"/>
        </w:rPr>
        <w:t xml:space="preserve"> 我们要求供应商遵守环境和社会责任标准。与那些积极推动可持续性的供应商建立战略伙伴关系，以确保供应链的可持续性。</w:t>
      </w:r>
    </w:p>
    <w:p w:rsidR="00BA2CD1" w:rsidRPr="00BA2CD1" w:rsidP="00BA2CD1" w14:paraId="1A5C2FB6"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BA2CD1" w:rsidRPr="00BA2CD1" w:rsidP="00BA2CD1" w14:paraId="6DA75586" w14:textId="77777777">
      <w:pPr>
        <w:ind w:firstLine="560" w:firstLineChars="200"/>
        <w:rPr>
          <w:rFonts w:ascii="仿宋" w:eastAsia="仿宋" w:hAnsi="仿宋"/>
          <w:sz w:val="28"/>
        </w:rPr>
      </w:pPr>
      <w:r w:rsidRPr="00BA2CD1">
        <w:rPr>
          <w:rFonts w:ascii="仿宋" w:eastAsia="仿宋" w:hAnsi="仿宋" w:hint="eastAsia"/>
          <w:sz w:val="28"/>
        </w:rPr>
        <w:t>员工参与：</w:t>
      </w:r>
      <w:r w:rsidRPr="00BA2CD1">
        <w:rPr>
          <w:rFonts w:ascii="仿宋" w:eastAsia="仿宋" w:hAnsi="仿宋"/>
          <w:sz w:val="28"/>
        </w:rPr>
        <w:t xml:space="preserve"> 我们将培训员工，提高他们在环境保护方面的意识。鼓励员工提出环境改进建议，并积极参与可持续性生物质压缩成型设备项目。</w:t>
      </w:r>
    </w:p>
    <w:p w:rsidR="00BA2CD1" w:rsidRPr="00BA2CD1" w:rsidP="00BA2CD1" w14:paraId="6A1A4A32" w14:textId="77777777">
      <w:pPr>
        <w:ind w:firstLine="560" w:firstLineChars="200"/>
        <w:rPr>
          <w:rFonts w:ascii="仿宋" w:eastAsia="仿宋" w:hAnsi="仿宋"/>
          <w:sz w:val="28"/>
        </w:rPr>
      </w:pPr>
    </w:p>
    <w:p w:rsidR="00BA2CD1" w:rsidRPr="00BA2CD1" w:rsidP="00BA2CD1" w14:paraId="6F7A6615" w14:textId="77777777">
      <w:pPr>
        <w:ind w:firstLine="560" w:firstLineChars="200"/>
        <w:rPr>
          <w:rFonts w:ascii="仿宋" w:eastAsia="仿宋" w:hAnsi="仿宋"/>
          <w:sz w:val="28"/>
        </w:rPr>
      </w:pPr>
      <w:r w:rsidRPr="00BA2CD1">
        <w:rPr>
          <w:rFonts w:ascii="仿宋" w:eastAsia="仿宋" w:hAnsi="仿宋" w:hint="eastAsia"/>
          <w:sz w:val="28"/>
        </w:rPr>
        <w:t>社会责任：</w:t>
      </w:r>
      <w:r w:rsidRPr="00BA2CD1">
        <w:rPr>
          <w:rFonts w:ascii="仿宋" w:eastAsia="仿宋" w:hAnsi="仿宋"/>
          <w:sz w:val="28"/>
        </w:rPr>
        <w:t xml:space="preserve"> 我们将积极履行社会责任，参与社区和慈善活动，以回馈社会，推动社会可持续性。</w:t>
      </w:r>
    </w:p>
    <w:p w:rsidR="00BA2CD1" w:rsidRPr="00BA2CD1" w:rsidP="00BA2CD1" w14:paraId="52E7D006" w14:textId="77777777">
      <w:pPr>
        <w:ind w:firstLine="560" w:firstLineChars="200"/>
        <w:rPr>
          <w:rFonts w:ascii="仿宋" w:eastAsia="仿宋" w:hAnsi="仿宋"/>
          <w:sz w:val="28"/>
        </w:rPr>
      </w:pPr>
    </w:p>
    <w:p w:rsidR="00BA2CD1" w:rsidRPr="00BA2CD1" w:rsidP="00BA2CD1" w14:paraId="61933CD9" w14:textId="77777777">
      <w:pPr>
        <w:ind w:firstLine="560" w:firstLineChars="200"/>
        <w:rPr>
          <w:rFonts w:ascii="仿宋" w:eastAsia="仿宋" w:hAnsi="仿宋"/>
          <w:sz w:val="28"/>
        </w:rPr>
      </w:pPr>
      <w:r w:rsidRPr="00BA2CD1">
        <w:rPr>
          <w:rFonts w:ascii="仿宋" w:eastAsia="仿宋" w:hAnsi="仿宋" w:hint="eastAsia"/>
          <w:sz w:val="28"/>
        </w:rPr>
        <w:t>监测和报告：</w:t>
      </w:r>
      <w:r w:rsidRPr="00BA2CD1">
        <w:rPr>
          <w:rFonts w:ascii="仿宋" w:eastAsia="仿宋" w:hAnsi="仿宋"/>
          <w:sz w:val="28"/>
        </w:rPr>
        <w:t xml:space="preserve"> 我们将建立环境性能监测体系，定期评估和报告我们的环境影响，以确保我们的策略得以实施和改进。</w:t>
      </w:r>
    </w:p>
    <w:p w:rsidR="00BA2CD1" w:rsidRPr="00BA2CD1" w:rsidP="00BA2CD1" w14:paraId="4A425CBE" w14:textId="77777777">
      <w:pPr>
        <w:ind w:firstLine="560" w:firstLineChars="200"/>
        <w:rPr>
          <w:rFonts w:ascii="仿宋" w:eastAsia="仿宋" w:hAnsi="仿宋"/>
          <w:sz w:val="28"/>
        </w:rPr>
      </w:pPr>
    </w:p>
    <w:p w:rsidR="00BA2CD1" w:rsidP="00BA2CD1" w14:paraId="2F629D28" w14:textId="0C2C2CE8">
      <w:pPr>
        <w:ind w:firstLine="560" w:firstLineChars="200"/>
        <w:rPr>
          <w:rFonts w:ascii="仿宋" w:eastAsia="仿宋" w:hAnsi="仿宋" w:hint="eastAsia"/>
          <w:sz w:val="28"/>
        </w:rPr>
      </w:pPr>
      <w:r w:rsidRPr="00BA2CD1">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BA2CD1" w:rsidP="00BA2CD1" w14:paraId="08EE8C1D" w14:textId="4281EFF4">
      <w:pPr>
        <w:pStyle w:val="Heading2"/>
      </w:pPr>
      <w:bookmarkStart w:id="34" w:name="_Toc159483227"/>
      <w:r w:rsidRPr="00BA2CD1">
        <w:t>(二)、社会责任和慈善活动</w:t>
      </w:r>
      <w:bookmarkEnd w:id="34"/>
    </w:p>
    <w:p w:rsidR="00BA2CD1" w:rsidRPr="00BA2CD1" w:rsidP="00BA2CD1" w14:paraId="4563A7DD" w14:textId="77777777">
      <w:pPr>
        <w:ind w:firstLine="560" w:firstLineChars="200"/>
        <w:rPr>
          <w:rFonts w:ascii="仿宋" w:eastAsia="仿宋" w:hAnsi="仿宋"/>
          <w:sz w:val="28"/>
        </w:rPr>
      </w:pPr>
      <w:r w:rsidRPr="00BA2CD1">
        <w:rPr>
          <w:rFonts w:ascii="仿宋" w:eastAsia="仿宋" w:hAnsi="仿宋" w:hint="eastAsia"/>
          <w:sz w:val="28"/>
        </w:rPr>
        <w:t>【社会责任与慈善活动】</w:t>
      </w:r>
    </w:p>
    <w:p w:rsidR="00BA2CD1" w:rsidRPr="00BA2CD1" w:rsidP="00BA2CD1" w14:paraId="762EBC7F" w14:textId="77777777">
      <w:pPr>
        <w:ind w:firstLine="560" w:firstLineChars="200"/>
        <w:rPr>
          <w:rFonts w:ascii="仿宋" w:eastAsia="仿宋" w:hAnsi="仿宋"/>
          <w:sz w:val="28"/>
        </w:rPr>
      </w:pPr>
    </w:p>
    <w:p w:rsidR="00BA2CD1" w:rsidRPr="00BA2CD1" w:rsidP="00BA2CD1" w14:paraId="153407AB" w14:textId="77777777">
      <w:pPr>
        <w:ind w:firstLine="560" w:firstLineChars="200"/>
        <w:rPr>
          <w:rFonts w:ascii="仿宋" w:eastAsia="仿宋" w:hAnsi="仿宋"/>
          <w:sz w:val="28"/>
        </w:rPr>
      </w:pPr>
      <w:r w:rsidRPr="00BA2CD1">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BA2CD1" w:rsidRPr="00BA2CD1" w:rsidP="00BA2CD1" w14:paraId="6FBCCCE2" w14:textId="77777777">
      <w:pPr>
        <w:ind w:firstLine="560" w:firstLineChars="200"/>
        <w:rPr>
          <w:rFonts w:ascii="仿宋" w:eastAsia="仿宋" w:hAnsi="仿宋"/>
          <w:sz w:val="28"/>
        </w:rPr>
      </w:pPr>
      <w:r w:rsidRPr="00BA2CD1">
        <w:rPr>
          <w:rFonts w:ascii="仿宋" w:eastAsia="仿宋" w:hAnsi="仿宋"/>
          <w:sz w:val="28"/>
        </w:rPr>
        <w:br/>
      </w:r>
      <w:r w:rsidRPr="00BA2CD1">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2" w:history="1">
        <w:r>
          <w:rPr>
            <w:rFonts w:ascii="SimSun" w:eastAsia="SimSun" w:hAnsi="SimSun" w:cs="SimSun"/>
            <w:b/>
            <w:bCs/>
            <w:color w:val="0000EE"/>
            <w:kern w:val="0"/>
            <w:sz w:val="30"/>
            <w:szCs w:val="30"/>
            <w:u w:val="single" w:color="0000EE"/>
            <w14:ligatures w14:val="none"/>
          </w:rPr>
          <w:t>https://d.book118.com/078134044042006040</w:t>
        </w:r>
      </w:hyperlink>
    </w:p>
    <w:p w:rsidR="00BA2CD1" w:rsidRPr="00BA2CD1" w:rsidP="00BA2CD1">
      <w:pPr>
        <w:ind w:firstLine="560" w:firstLineChars="200"/>
        <w:rPr>
          <w:rFonts w:ascii="仿宋" w:eastAsia="仿宋" w:hAnsi="仿宋"/>
          <w:sz w:val="28"/>
        </w:rPr>
      </w:pPr>
    </w:p>
    <w:sectPr>
      <w:headerReference w:type="even" r:id="rId233"/>
      <w:headerReference w:type="default" r:id="rId234"/>
      <w:footerReference w:type="even" r:id="rId235"/>
      <w:footerReference w:type="default" r:id="rId236"/>
      <w:headerReference w:type="first" r:id="rId237"/>
      <w:footerReference w:type="first" r:id="rId238"/>
      <w:type w:val="nextPage"/>
      <w:pgSz w:w="11906" w:h="16838"/>
      <w:pgMar w:top="1440" w:right="1800" w:bottom="1440" w:left="1800" w:header="851" w:footer="992" w:gutter="0"/>
      <w:pgNumType w:start="3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paraId="3A9DBA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paraId="2894283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paraId="5012DB60"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A2CD1" w14:paraId="50BE047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paraId="612BB62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A2CD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A2CD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A2CD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A2CD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A2CD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A2CD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A2CD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A2CD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A2CD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A2CD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A2CD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A2CD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A2CD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A2CD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A2CD1"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A2CD1"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A2CD1"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BA2CD1"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BA2CD1"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A2CD1"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BA2CD1"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BA2CD1"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BA2CD1"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BA2CD1"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BA2CD1"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BA2CD1"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BA2CD1"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BA2CD1"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BA2CD1"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BA2CD1"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BA2CD1"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BA2CD1"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BA2CD1"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BA2CD1"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BA2CD1"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BA2CD1"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BA2CD1"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CD1"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P="00186979" w14:textId="30A843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BA2CD1"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paraId="6570F7E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paraId="389DE714"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paraId="099F567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rsidRPr="00BA2CD1" w:rsidP="00BA2CD1" w14:textId="64F7E4FC">
    <w:pPr>
      <w:pStyle w:val="Header"/>
      <w:rPr>
        <w:rFonts w:ascii="仿宋" w:eastAsia="仿宋" w:hAnsi="仿宋"/>
      </w:rPr>
    </w:pPr>
    <w:r w:rsidRPr="00BA2CD1">
      <w:rPr>
        <w:rFonts w:ascii="仿宋" w:eastAsia="仿宋" w:hAnsi="仿宋" w:hint="eastAsia"/>
      </w:rPr>
      <w:t>生物质压缩成型设备商业计划书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D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CD1"/>
    <w:rsid w:val="00124B19"/>
    <w:rsid w:val="00186979"/>
    <w:rsid w:val="00BA2C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B03D4B8"/>
  <w15:chartTrackingRefBased/>
  <w15:docId w15:val="{4A5276B1-A521-42A4-998F-71A007BD6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A2CD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A2CD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A2CD1"/>
    <w:rPr>
      <w:b/>
      <w:bCs/>
      <w:kern w:val="44"/>
      <w:sz w:val="44"/>
      <w:szCs w:val="44"/>
    </w:rPr>
  </w:style>
  <w:style w:type="character" w:customStyle="1" w:styleId="2">
    <w:name w:val="标题 2 字符"/>
    <w:basedOn w:val="DefaultParagraphFont"/>
    <w:link w:val="Heading2"/>
    <w:uiPriority w:val="9"/>
    <w:rsid w:val="00BA2CD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A2CD1"/>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A2CD1"/>
    <w:rPr>
      <w:sz w:val="18"/>
      <w:szCs w:val="18"/>
    </w:rPr>
  </w:style>
  <w:style w:type="paragraph" w:styleId="Footer">
    <w:name w:val="footer"/>
    <w:basedOn w:val="Normal"/>
    <w:link w:val="a0"/>
    <w:uiPriority w:val="99"/>
    <w:unhideWhenUsed/>
    <w:rsid w:val="00BA2CD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A2CD1"/>
    <w:rPr>
      <w:sz w:val="18"/>
      <w:szCs w:val="18"/>
    </w:rPr>
  </w:style>
  <w:style w:type="character" w:styleId="PageNumber">
    <w:name w:val="page number"/>
    <w:basedOn w:val="DefaultParagraphFont"/>
    <w:uiPriority w:val="99"/>
    <w:semiHidden/>
    <w:unhideWhenUsed/>
    <w:rsid w:val="00BA2CD1"/>
  </w:style>
  <w:style w:type="paragraph" w:styleId="TOC1">
    <w:name w:val="toc 1"/>
    <w:basedOn w:val="Normal"/>
    <w:next w:val="Normal"/>
    <w:autoRedefine/>
    <w:uiPriority w:val="39"/>
    <w:unhideWhenUsed/>
    <w:rsid w:val="00BA2CD1"/>
  </w:style>
  <w:style w:type="paragraph" w:styleId="TOC2">
    <w:name w:val="toc 2"/>
    <w:basedOn w:val="Normal"/>
    <w:next w:val="Normal"/>
    <w:autoRedefine/>
    <w:uiPriority w:val="39"/>
    <w:unhideWhenUsed/>
    <w:rsid w:val="00BA2CD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yperlink" Target="https://d.book118.com/078134044042006040" TargetMode="External" /><Relationship Id="rId233" Type="http://schemas.openxmlformats.org/officeDocument/2006/relationships/header" Target="header115.xml" /><Relationship Id="rId234" Type="http://schemas.openxmlformats.org/officeDocument/2006/relationships/header" Target="header116.xml" /><Relationship Id="rId235" Type="http://schemas.openxmlformats.org/officeDocument/2006/relationships/footer" Target="footer115.xml" /><Relationship Id="rId236" Type="http://schemas.openxmlformats.org/officeDocument/2006/relationships/footer" Target="footer116.xml" /><Relationship Id="rId237" Type="http://schemas.openxmlformats.org/officeDocument/2006/relationships/header" Target="header117.xml" /><Relationship Id="rId238" Type="http://schemas.openxmlformats.org/officeDocument/2006/relationships/footer" Target="footer117.xml" /><Relationship Id="rId239" Type="http://schemas.openxmlformats.org/officeDocument/2006/relationships/theme" Target="theme/theme1.xml" /><Relationship Id="rId24" Type="http://schemas.openxmlformats.org/officeDocument/2006/relationships/footer" Target="footer10.xml" /><Relationship Id="rId240"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50</Pages>
  <Words>5070</Words>
  <Characters>28902</Characters>
  <Application>Microsoft Office Word</Application>
  <DocSecurity>0</DocSecurity>
  <Lines>240</Lines>
  <Paragraphs>67</Paragraphs>
  <ScaleCrop>false</ScaleCrop>
  <Company/>
  <LinksUpToDate>false</LinksUpToDate>
  <CharactersWithSpaces>33905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2024-02-22T00:31:00Z</dcterms:created>
  <dcterms:modified xsi:type="dcterms:W3CDTF">2024-02-22T00:32:00Z</dcterms:modified>
</cp:coreProperties>
</file>