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8" w:history="1">
        <w:r>
          <w:rPr>
            <w:rFonts w:ascii="仿宋" w:eastAsia="仿宋" w:hAnsi="仿宋" w:cs="仿宋" w:hint="eastAsia"/>
            <w:lang w:eastAsia="zh-CN"/>
          </w:rPr>
          <w:t>序言</w:t>
        </w:r>
        <w:r>
          <w:tab/>
        </w:r>
        <w:r>
          <w:fldChar w:fldCharType="begin"/>
        </w:r>
        <w:r>
          <w:instrText xml:space="preserve"> PAGEREF _Toc10488 \h </w:instrText>
        </w:r>
        <w:r>
          <w:fldChar w:fldCharType="separate"/>
        </w:r>
        <w:r>
          <w:t>3</w:t>
        </w:r>
        <w:r>
          <w:fldChar w:fldCharType="end"/>
        </w:r>
      </w:hyperlink>
    </w:p>
    <w:p>
      <w:pPr>
        <w:pStyle w:val="TOC1"/>
        <w:tabs>
          <w:tab w:val="right" w:leader="dot" w:pos="8306"/>
        </w:tabs>
      </w:pPr>
      <w:hyperlink w:anchor="_Toc3414" w:history="1">
        <w:r>
          <w:rPr>
            <w:rFonts w:ascii="仿宋" w:eastAsia="仿宋" w:hAnsi="仿宋" w:cs="仿宋" w:hint="eastAsia"/>
            <w:lang w:eastAsia="zh-CN"/>
          </w:rPr>
          <w:t>一、家用净水器项目可持续发展</w:t>
        </w:r>
        <w:r>
          <w:tab/>
        </w:r>
        <w:r>
          <w:fldChar w:fldCharType="begin"/>
        </w:r>
        <w:r>
          <w:instrText xml:space="preserve"> PAGEREF _Toc3414 \h </w:instrText>
        </w:r>
        <w:r>
          <w:fldChar w:fldCharType="separate"/>
        </w:r>
        <w:r>
          <w:t>3</w:t>
        </w:r>
        <w:r>
          <w:fldChar w:fldCharType="end"/>
        </w:r>
      </w:hyperlink>
    </w:p>
    <w:p>
      <w:pPr>
        <w:pStyle w:val="TOC2"/>
        <w:tabs>
          <w:tab w:val="right" w:leader="dot" w:pos="8306"/>
        </w:tabs>
      </w:pPr>
      <w:hyperlink w:anchor="_Toc24694" w:history="1">
        <w:r>
          <w:rPr>
            <w:rFonts w:ascii="仿宋" w:eastAsia="仿宋" w:hAnsi="仿宋" w:cs="仿宋" w:hint="eastAsia"/>
            <w:lang w:eastAsia="zh-CN"/>
          </w:rPr>
          <w:t>(一)、可持续战略与实践</w:t>
        </w:r>
        <w:r>
          <w:tab/>
        </w:r>
        <w:r>
          <w:fldChar w:fldCharType="begin"/>
        </w:r>
        <w:r>
          <w:instrText xml:space="preserve"> PAGEREF _Toc24694 \h </w:instrText>
        </w:r>
        <w:r>
          <w:fldChar w:fldCharType="separate"/>
        </w:r>
        <w:r>
          <w:t>3</w:t>
        </w:r>
        <w:r>
          <w:fldChar w:fldCharType="end"/>
        </w:r>
      </w:hyperlink>
    </w:p>
    <w:p>
      <w:pPr>
        <w:pStyle w:val="TOC2"/>
        <w:tabs>
          <w:tab w:val="right" w:leader="dot" w:pos="8306"/>
        </w:tabs>
      </w:pPr>
      <w:hyperlink w:anchor="_Toc2011" w:history="1">
        <w:r>
          <w:rPr>
            <w:rFonts w:ascii="仿宋" w:eastAsia="仿宋" w:hAnsi="仿宋" w:cs="仿宋" w:hint="eastAsia"/>
            <w:lang w:eastAsia="zh-CN"/>
          </w:rPr>
          <w:t>(二)、环保与社会责任</w:t>
        </w:r>
        <w:r>
          <w:tab/>
        </w:r>
        <w:r>
          <w:fldChar w:fldCharType="begin"/>
        </w:r>
        <w:r>
          <w:instrText xml:space="preserve"> PAGEREF _Toc2011 \h </w:instrText>
        </w:r>
        <w:r>
          <w:fldChar w:fldCharType="separate"/>
        </w:r>
        <w:r>
          <w:t>4</w:t>
        </w:r>
        <w:r>
          <w:fldChar w:fldCharType="end"/>
        </w:r>
      </w:hyperlink>
    </w:p>
    <w:p>
      <w:pPr>
        <w:pStyle w:val="TOC1"/>
        <w:tabs>
          <w:tab w:val="right" w:leader="dot" w:pos="8306"/>
        </w:tabs>
      </w:pPr>
      <w:hyperlink w:anchor="_Toc2832" w:history="1">
        <w:r>
          <w:rPr>
            <w:rFonts w:ascii="仿宋" w:eastAsia="仿宋" w:hAnsi="仿宋" w:cs="仿宋" w:hint="eastAsia"/>
            <w:lang w:eastAsia="zh-CN"/>
          </w:rPr>
          <w:t>二、家用净水器项目建设背景及必要性分析</w:t>
        </w:r>
        <w:r>
          <w:tab/>
        </w:r>
        <w:r>
          <w:fldChar w:fldCharType="begin"/>
        </w:r>
        <w:r>
          <w:instrText xml:space="preserve"> PAGEREF _Toc2832 \h </w:instrText>
        </w:r>
        <w:r>
          <w:fldChar w:fldCharType="separate"/>
        </w:r>
        <w:r>
          <w:t>5</w:t>
        </w:r>
        <w:r>
          <w:fldChar w:fldCharType="end"/>
        </w:r>
      </w:hyperlink>
    </w:p>
    <w:p>
      <w:pPr>
        <w:pStyle w:val="TOC2"/>
        <w:tabs>
          <w:tab w:val="right" w:leader="dot" w:pos="8306"/>
        </w:tabs>
      </w:pPr>
      <w:hyperlink w:anchor="_Toc16942" w:history="1">
        <w:r>
          <w:rPr>
            <w:rFonts w:ascii="仿宋" w:eastAsia="仿宋" w:hAnsi="仿宋" w:cs="仿宋" w:hint="eastAsia"/>
            <w:lang w:eastAsia="zh-CN"/>
          </w:rPr>
          <w:t>(一)、家用净水器项目背景分析</w:t>
        </w:r>
        <w:r>
          <w:tab/>
        </w:r>
        <w:r>
          <w:fldChar w:fldCharType="begin"/>
        </w:r>
        <w:r>
          <w:instrText xml:space="preserve"> PAGEREF _Toc16942 \h </w:instrText>
        </w:r>
        <w:r>
          <w:fldChar w:fldCharType="separate"/>
        </w:r>
        <w:r>
          <w:t>5</w:t>
        </w:r>
        <w:r>
          <w:fldChar w:fldCharType="end"/>
        </w:r>
      </w:hyperlink>
    </w:p>
    <w:p>
      <w:pPr>
        <w:pStyle w:val="TOC2"/>
        <w:tabs>
          <w:tab w:val="right" w:leader="dot" w:pos="8306"/>
        </w:tabs>
      </w:pPr>
      <w:hyperlink w:anchor="_Toc5072" w:history="1">
        <w:r>
          <w:rPr>
            <w:rFonts w:ascii="仿宋" w:eastAsia="仿宋" w:hAnsi="仿宋" w:cs="仿宋" w:hint="eastAsia"/>
            <w:lang w:eastAsia="zh-CN"/>
          </w:rPr>
          <w:t>(二)、家用净水器项目建设必要性分析</w:t>
        </w:r>
        <w:r>
          <w:tab/>
        </w:r>
        <w:r>
          <w:fldChar w:fldCharType="begin"/>
        </w:r>
        <w:r>
          <w:instrText xml:space="preserve"> PAGEREF _Toc5072 \h </w:instrText>
        </w:r>
        <w:r>
          <w:fldChar w:fldCharType="separate"/>
        </w:r>
        <w:r>
          <w:t>6</w:t>
        </w:r>
        <w:r>
          <w:fldChar w:fldCharType="end"/>
        </w:r>
      </w:hyperlink>
    </w:p>
    <w:p>
      <w:pPr>
        <w:pStyle w:val="TOC1"/>
        <w:tabs>
          <w:tab w:val="right" w:leader="dot" w:pos="8306"/>
        </w:tabs>
      </w:pPr>
      <w:hyperlink w:anchor="_Toc20074" w:history="1">
        <w:r>
          <w:rPr>
            <w:rFonts w:ascii="仿宋" w:eastAsia="仿宋" w:hAnsi="仿宋" w:cs="仿宋" w:hint="eastAsia"/>
            <w:lang w:eastAsia="zh-CN"/>
          </w:rPr>
          <w:t>三、市场分析、调研</w:t>
        </w:r>
        <w:r>
          <w:tab/>
        </w:r>
        <w:r>
          <w:fldChar w:fldCharType="begin"/>
        </w:r>
        <w:r>
          <w:instrText xml:space="preserve"> PAGEREF _Toc20074 \h </w:instrText>
        </w:r>
        <w:r>
          <w:fldChar w:fldCharType="separate"/>
        </w:r>
        <w:r>
          <w:t>8</w:t>
        </w:r>
        <w:r>
          <w:fldChar w:fldCharType="end"/>
        </w:r>
      </w:hyperlink>
    </w:p>
    <w:p>
      <w:pPr>
        <w:pStyle w:val="TOC2"/>
        <w:tabs>
          <w:tab w:val="right" w:leader="dot" w:pos="8306"/>
        </w:tabs>
      </w:pPr>
      <w:hyperlink w:anchor="_Toc4809" w:history="1">
        <w:r>
          <w:rPr>
            <w:rFonts w:ascii="仿宋" w:eastAsia="仿宋" w:hAnsi="仿宋" w:cs="仿宋" w:hint="eastAsia"/>
            <w:lang w:eastAsia="zh-CN"/>
          </w:rPr>
          <w:t>(一)、家用净水器行业分析</w:t>
        </w:r>
        <w:r>
          <w:tab/>
        </w:r>
        <w:r>
          <w:fldChar w:fldCharType="begin"/>
        </w:r>
        <w:r>
          <w:instrText xml:space="preserve"> PAGEREF _Toc4809 \h </w:instrText>
        </w:r>
        <w:r>
          <w:fldChar w:fldCharType="separate"/>
        </w:r>
        <w:r>
          <w:t>8</w:t>
        </w:r>
        <w:r>
          <w:fldChar w:fldCharType="end"/>
        </w:r>
      </w:hyperlink>
    </w:p>
    <w:p>
      <w:pPr>
        <w:pStyle w:val="TOC2"/>
        <w:tabs>
          <w:tab w:val="right" w:leader="dot" w:pos="8306"/>
        </w:tabs>
      </w:pPr>
      <w:hyperlink w:anchor="_Toc8470" w:history="1">
        <w:r>
          <w:rPr>
            <w:rFonts w:ascii="仿宋" w:eastAsia="仿宋" w:hAnsi="仿宋" w:cs="仿宋" w:hint="eastAsia"/>
            <w:lang w:eastAsia="zh-CN"/>
          </w:rPr>
          <w:t>(二)、家用净水器市场分析预测</w:t>
        </w:r>
        <w:r>
          <w:tab/>
        </w:r>
        <w:r>
          <w:fldChar w:fldCharType="begin"/>
        </w:r>
        <w:r>
          <w:instrText xml:space="preserve"> PAGEREF _Toc8470 \h </w:instrText>
        </w:r>
        <w:r>
          <w:fldChar w:fldCharType="separate"/>
        </w:r>
        <w:r>
          <w:t>8</w:t>
        </w:r>
        <w:r>
          <w:fldChar w:fldCharType="end"/>
        </w:r>
      </w:hyperlink>
    </w:p>
    <w:p>
      <w:pPr>
        <w:pStyle w:val="TOC1"/>
        <w:tabs>
          <w:tab w:val="right" w:leader="dot" w:pos="8306"/>
        </w:tabs>
      </w:pPr>
      <w:hyperlink w:anchor="_Toc31781" w:history="1">
        <w:r>
          <w:rPr>
            <w:rFonts w:ascii="仿宋" w:eastAsia="仿宋" w:hAnsi="仿宋" w:cs="仿宋" w:hint="eastAsia"/>
            <w:lang w:eastAsia="zh-CN"/>
          </w:rPr>
          <w:t>四、家用净水器项目概论</w:t>
        </w:r>
        <w:r>
          <w:tab/>
        </w:r>
        <w:r>
          <w:fldChar w:fldCharType="begin"/>
        </w:r>
        <w:r>
          <w:instrText xml:space="preserve"> PAGEREF _Toc31781 \h </w:instrText>
        </w:r>
        <w:r>
          <w:fldChar w:fldCharType="separate"/>
        </w:r>
        <w:r>
          <w:t>9</w:t>
        </w:r>
        <w:r>
          <w:fldChar w:fldCharType="end"/>
        </w:r>
      </w:hyperlink>
    </w:p>
    <w:p>
      <w:pPr>
        <w:pStyle w:val="TOC2"/>
        <w:tabs>
          <w:tab w:val="right" w:leader="dot" w:pos="8306"/>
        </w:tabs>
      </w:pPr>
      <w:hyperlink w:anchor="_Toc20611" w:history="1">
        <w:r>
          <w:rPr>
            <w:rFonts w:ascii="仿宋" w:eastAsia="仿宋" w:hAnsi="仿宋" w:cs="仿宋" w:hint="eastAsia"/>
            <w:lang w:eastAsia="zh-CN"/>
          </w:rPr>
          <w:t>(一)、家用净水器项目概况</w:t>
        </w:r>
        <w:r>
          <w:tab/>
        </w:r>
        <w:r>
          <w:fldChar w:fldCharType="begin"/>
        </w:r>
        <w:r>
          <w:instrText xml:space="preserve"> PAGEREF _Toc20611 \h </w:instrText>
        </w:r>
        <w:r>
          <w:fldChar w:fldCharType="separate"/>
        </w:r>
        <w:r>
          <w:t>9</w:t>
        </w:r>
        <w:r>
          <w:fldChar w:fldCharType="end"/>
        </w:r>
      </w:hyperlink>
    </w:p>
    <w:p>
      <w:pPr>
        <w:pStyle w:val="TOC2"/>
        <w:tabs>
          <w:tab w:val="right" w:leader="dot" w:pos="8306"/>
        </w:tabs>
      </w:pPr>
      <w:hyperlink w:anchor="_Toc31863" w:history="1">
        <w:r>
          <w:rPr>
            <w:rFonts w:ascii="仿宋" w:eastAsia="仿宋" w:hAnsi="仿宋" w:cs="仿宋" w:hint="eastAsia"/>
            <w:lang w:eastAsia="zh-CN"/>
          </w:rPr>
          <w:t>(二)、家用净水器项目目标</w:t>
        </w:r>
        <w:r>
          <w:tab/>
        </w:r>
        <w:r>
          <w:fldChar w:fldCharType="begin"/>
        </w:r>
        <w:r>
          <w:instrText xml:space="preserve"> PAGEREF _Toc31863 \h </w:instrText>
        </w:r>
        <w:r>
          <w:fldChar w:fldCharType="separate"/>
        </w:r>
        <w:r>
          <w:t>12</w:t>
        </w:r>
        <w:r>
          <w:fldChar w:fldCharType="end"/>
        </w:r>
      </w:hyperlink>
    </w:p>
    <w:p>
      <w:pPr>
        <w:pStyle w:val="TOC2"/>
        <w:tabs>
          <w:tab w:val="right" w:leader="dot" w:pos="8306"/>
        </w:tabs>
      </w:pPr>
      <w:hyperlink w:anchor="_Toc12380" w:history="1">
        <w:r>
          <w:rPr>
            <w:rFonts w:ascii="仿宋" w:eastAsia="仿宋" w:hAnsi="仿宋" w:cs="仿宋" w:hint="eastAsia"/>
            <w:lang w:eastAsia="zh-CN"/>
          </w:rPr>
          <w:t>(三)、家用净水器项目提出的理由</w:t>
        </w:r>
        <w:r>
          <w:tab/>
        </w:r>
        <w:r>
          <w:fldChar w:fldCharType="begin"/>
        </w:r>
        <w:r>
          <w:instrText xml:space="preserve"> PAGEREF _Toc12380 \h </w:instrText>
        </w:r>
        <w:r>
          <w:fldChar w:fldCharType="separate"/>
        </w:r>
        <w:r>
          <w:t>12</w:t>
        </w:r>
        <w:r>
          <w:fldChar w:fldCharType="end"/>
        </w:r>
      </w:hyperlink>
    </w:p>
    <w:p>
      <w:pPr>
        <w:pStyle w:val="TOC2"/>
        <w:tabs>
          <w:tab w:val="right" w:leader="dot" w:pos="8306"/>
        </w:tabs>
      </w:pPr>
      <w:hyperlink w:anchor="_Toc5279" w:history="1">
        <w:r>
          <w:rPr>
            <w:rFonts w:ascii="仿宋" w:eastAsia="仿宋" w:hAnsi="仿宋" w:cs="仿宋" w:hint="eastAsia"/>
            <w:lang w:eastAsia="zh-CN"/>
          </w:rPr>
          <w:t>(四)、家用净水器项目意义</w:t>
        </w:r>
        <w:r>
          <w:tab/>
        </w:r>
        <w:r>
          <w:fldChar w:fldCharType="begin"/>
        </w:r>
        <w:r>
          <w:instrText xml:space="preserve"> PAGEREF _Toc5279 \h </w:instrText>
        </w:r>
        <w:r>
          <w:fldChar w:fldCharType="separate"/>
        </w:r>
        <w:r>
          <w:t>14</w:t>
        </w:r>
        <w:r>
          <w:fldChar w:fldCharType="end"/>
        </w:r>
      </w:hyperlink>
    </w:p>
    <w:p>
      <w:pPr>
        <w:pStyle w:val="TOC2"/>
        <w:tabs>
          <w:tab w:val="right" w:leader="dot" w:pos="8306"/>
        </w:tabs>
      </w:pPr>
      <w:hyperlink w:anchor="_Toc12917" w:history="1">
        <w:r>
          <w:rPr>
            <w:rFonts w:ascii="仿宋" w:eastAsia="仿宋" w:hAnsi="仿宋" w:cs="仿宋" w:hint="eastAsia"/>
            <w:lang w:eastAsia="zh-CN"/>
          </w:rPr>
          <w:t>(五)、家用净水器项目背景</w:t>
        </w:r>
        <w:r>
          <w:tab/>
        </w:r>
        <w:r>
          <w:fldChar w:fldCharType="begin"/>
        </w:r>
        <w:r>
          <w:instrText xml:space="preserve"> PAGEREF _Toc12917 \h </w:instrText>
        </w:r>
        <w:r>
          <w:fldChar w:fldCharType="separate"/>
        </w:r>
        <w:r>
          <w:t>15</w:t>
        </w:r>
        <w:r>
          <w:fldChar w:fldCharType="end"/>
        </w:r>
      </w:hyperlink>
    </w:p>
    <w:p>
      <w:pPr>
        <w:pStyle w:val="TOC1"/>
        <w:tabs>
          <w:tab w:val="right" w:leader="dot" w:pos="8306"/>
        </w:tabs>
      </w:pPr>
      <w:hyperlink w:anchor="_Toc22978" w:history="1">
        <w:r>
          <w:rPr>
            <w:rFonts w:ascii="仿宋" w:eastAsia="仿宋" w:hAnsi="仿宋" w:cs="仿宋" w:hint="eastAsia"/>
            <w:lang w:eastAsia="zh-CN"/>
          </w:rPr>
          <w:t>五、工艺说明</w:t>
        </w:r>
        <w:r>
          <w:tab/>
        </w:r>
        <w:r>
          <w:fldChar w:fldCharType="begin"/>
        </w:r>
        <w:r>
          <w:instrText xml:space="preserve"> PAGEREF _Toc22978 \h </w:instrText>
        </w:r>
        <w:r>
          <w:fldChar w:fldCharType="separate"/>
        </w:r>
        <w:r>
          <w:t>16</w:t>
        </w:r>
        <w:r>
          <w:fldChar w:fldCharType="end"/>
        </w:r>
      </w:hyperlink>
    </w:p>
    <w:p>
      <w:pPr>
        <w:pStyle w:val="TOC2"/>
        <w:tabs>
          <w:tab w:val="right" w:leader="dot" w:pos="8306"/>
        </w:tabs>
      </w:pPr>
      <w:hyperlink w:anchor="_Toc32608" w:history="1">
        <w:r>
          <w:rPr>
            <w:rFonts w:ascii="仿宋" w:eastAsia="仿宋" w:hAnsi="仿宋" w:cs="仿宋" w:hint="eastAsia"/>
            <w:lang w:eastAsia="zh-CN"/>
          </w:rPr>
          <w:t>(一)、技术管理特点</w:t>
        </w:r>
        <w:r>
          <w:tab/>
        </w:r>
        <w:r>
          <w:fldChar w:fldCharType="begin"/>
        </w:r>
        <w:r>
          <w:instrText xml:space="preserve"> PAGEREF _Toc32608 \h </w:instrText>
        </w:r>
        <w:r>
          <w:fldChar w:fldCharType="separate"/>
        </w:r>
        <w:r>
          <w:t>16</w:t>
        </w:r>
        <w:r>
          <w:fldChar w:fldCharType="end"/>
        </w:r>
      </w:hyperlink>
    </w:p>
    <w:p>
      <w:pPr>
        <w:pStyle w:val="TOC2"/>
        <w:tabs>
          <w:tab w:val="right" w:leader="dot" w:pos="8306"/>
        </w:tabs>
      </w:pPr>
      <w:hyperlink w:anchor="_Toc8746" w:history="1">
        <w:r>
          <w:rPr>
            <w:rFonts w:ascii="仿宋" w:eastAsia="仿宋" w:hAnsi="仿宋" w:cs="仿宋" w:hint="eastAsia"/>
            <w:lang w:eastAsia="zh-CN"/>
          </w:rPr>
          <w:t>(二)、家用净水器项目工艺技术设计方案</w:t>
        </w:r>
        <w:r>
          <w:tab/>
        </w:r>
        <w:r>
          <w:fldChar w:fldCharType="begin"/>
        </w:r>
        <w:r>
          <w:instrText xml:space="preserve"> PAGEREF _Toc8746 \h </w:instrText>
        </w:r>
        <w:r>
          <w:fldChar w:fldCharType="separate"/>
        </w:r>
        <w:r>
          <w:t>17</w:t>
        </w:r>
        <w:r>
          <w:fldChar w:fldCharType="end"/>
        </w:r>
      </w:hyperlink>
    </w:p>
    <w:p>
      <w:pPr>
        <w:pStyle w:val="TOC2"/>
        <w:tabs>
          <w:tab w:val="right" w:leader="dot" w:pos="8306"/>
        </w:tabs>
      </w:pPr>
      <w:hyperlink w:anchor="_Toc3149" w:history="1">
        <w:r>
          <w:rPr>
            <w:rFonts w:ascii="仿宋" w:eastAsia="仿宋" w:hAnsi="仿宋" w:cs="仿宋" w:hint="eastAsia"/>
            <w:lang w:eastAsia="zh-CN"/>
          </w:rPr>
          <w:t>(三)、设备选型方案</w:t>
        </w:r>
        <w:r>
          <w:tab/>
        </w:r>
        <w:r>
          <w:fldChar w:fldCharType="begin"/>
        </w:r>
        <w:r>
          <w:instrText xml:space="preserve"> PAGEREF _Toc3149 \h </w:instrText>
        </w:r>
        <w:r>
          <w:fldChar w:fldCharType="separate"/>
        </w:r>
        <w:r>
          <w:t>18</w:t>
        </w:r>
        <w:r>
          <w:fldChar w:fldCharType="end"/>
        </w:r>
      </w:hyperlink>
    </w:p>
    <w:p>
      <w:pPr>
        <w:pStyle w:val="TOC1"/>
        <w:tabs>
          <w:tab w:val="right" w:leader="dot" w:pos="8306"/>
        </w:tabs>
      </w:pPr>
      <w:hyperlink w:anchor="_Toc28174" w:history="1">
        <w:r>
          <w:rPr>
            <w:rFonts w:ascii="仿宋" w:eastAsia="仿宋" w:hAnsi="仿宋" w:cs="仿宋" w:hint="eastAsia"/>
            <w:lang w:eastAsia="zh-CN"/>
          </w:rPr>
          <w:t>六、家用净水器项目危机管理</w:t>
        </w:r>
        <w:r>
          <w:tab/>
        </w:r>
        <w:r>
          <w:fldChar w:fldCharType="begin"/>
        </w:r>
        <w:r>
          <w:instrText xml:space="preserve"> PAGEREF _Toc28174 \h </w:instrText>
        </w:r>
        <w:r>
          <w:fldChar w:fldCharType="separate"/>
        </w:r>
        <w:r>
          <w:t>20</w:t>
        </w:r>
        <w:r>
          <w:fldChar w:fldCharType="end"/>
        </w:r>
      </w:hyperlink>
    </w:p>
    <w:p>
      <w:pPr>
        <w:pStyle w:val="TOC2"/>
        <w:tabs>
          <w:tab w:val="right" w:leader="dot" w:pos="8306"/>
        </w:tabs>
      </w:pPr>
      <w:hyperlink w:anchor="_Toc24893" w:history="1">
        <w:r>
          <w:rPr>
            <w:rFonts w:ascii="仿宋" w:eastAsia="仿宋" w:hAnsi="仿宋" w:cs="仿宋" w:hint="eastAsia"/>
            <w:lang w:eastAsia="zh-CN"/>
          </w:rPr>
          <w:t>(一)、危机预警与识别</w:t>
        </w:r>
        <w:r>
          <w:tab/>
        </w:r>
        <w:r>
          <w:fldChar w:fldCharType="begin"/>
        </w:r>
        <w:r>
          <w:instrText xml:space="preserve"> PAGEREF _Toc24893 \h </w:instrText>
        </w:r>
        <w:r>
          <w:fldChar w:fldCharType="separate"/>
        </w:r>
        <w:r>
          <w:t>20</w:t>
        </w:r>
        <w:r>
          <w:fldChar w:fldCharType="end"/>
        </w:r>
      </w:hyperlink>
    </w:p>
    <w:p>
      <w:pPr>
        <w:pStyle w:val="TOC2"/>
        <w:tabs>
          <w:tab w:val="right" w:leader="dot" w:pos="8306"/>
        </w:tabs>
      </w:pPr>
      <w:hyperlink w:anchor="_Toc4998" w:history="1">
        <w:r>
          <w:rPr>
            <w:rFonts w:ascii="仿宋" w:eastAsia="仿宋" w:hAnsi="仿宋" w:cs="仿宋" w:hint="eastAsia"/>
            <w:lang w:eastAsia="zh-CN"/>
          </w:rPr>
          <w:t>(二)、危机应对与恢复</w:t>
        </w:r>
        <w:r>
          <w:tab/>
        </w:r>
        <w:r>
          <w:fldChar w:fldCharType="begin"/>
        </w:r>
        <w:r>
          <w:instrText xml:space="preserve"> PAGEREF _Toc4998 \h </w:instrText>
        </w:r>
        <w:r>
          <w:fldChar w:fldCharType="separate"/>
        </w:r>
        <w:r>
          <w:t>21</w:t>
        </w:r>
        <w:r>
          <w:fldChar w:fldCharType="end"/>
        </w:r>
      </w:hyperlink>
    </w:p>
    <w:p>
      <w:pPr>
        <w:pStyle w:val="TOC1"/>
        <w:tabs>
          <w:tab w:val="right" w:leader="dot" w:pos="8306"/>
        </w:tabs>
      </w:pPr>
      <w:hyperlink w:anchor="_Toc6556" w:history="1">
        <w:r>
          <w:rPr>
            <w:rFonts w:ascii="仿宋" w:eastAsia="仿宋" w:hAnsi="仿宋" w:cs="仿宋" w:hint="eastAsia"/>
            <w:lang w:eastAsia="zh-CN"/>
          </w:rPr>
          <w:t>七、家用净水器项目社会影响</w:t>
        </w:r>
        <w:r>
          <w:tab/>
        </w:r>
        <w:r>
          <w:fldChar w:fldCharType="begin"/>
        </w:r>
        <w:r>
          <w:instrText xml:space="preserve"> PAGEREF _Toc6556 \h </w:instrText>
        </w:r>
        <w:r>
          <w:fldChar w:fldCharType="separate"/>
        </w:r>
        <w:r>
          <w:t>22</w:t>
        </w:r>
        <w:r>
          <w:fldChar w:fldCharType="end"/>
        </w:r>
      </w:hyperlink>
    </w:p>
    <w:p>
      <w:pPr>
        <w:pStyle w:val="TOC2"/>
        <w:tabs>
          <w:tab w:val="right" w:leader="dot" w:pos="8306"/>
        </w:tabs>
      </w:pPr>
      <w:hyperlink w:anchor="_Toc12091" w:history="1">
        <w:r>
          <w:rPr>
            <w:rFonts w:ascii="仿宋" w:eastAsia="仿宋" w:hAnsi="仿宋" w:cs="仿宋" w:hint="eastAsia"/>
            <w:lang w:eastAsia="zh-CN"/>
          </w:rPr>
          <w:t>(一)、社会责任与义务</w:t>
        </w:r>
        <w:r>
          <w:tab/>
        </w:r>
        <w:r>
          <w:fldChar w:fldCharType="begin"/>
        </w:r>
        <w:r>
          <w:instrText xml:space="preserve"> PAGEREF _Toc12091 \h </w:instrText>
        </w:r>
        <w:r>
          <w:fldChar w:fldCharType="separate"/>
        </w:r>
        <w:r>
          <w:t>22</w:t>
        </w:r>
        <w:r>
          <w:fldChar w:fldCharType="end"/>
        </w:r>
      </w:hyperlink>
    </w:p>
    <w:p>
      <w:pPr>
        <w:pStyle w:val="TOC2"/>
        <w:tabs>
          <w:tab w:val="right" w:leader="dot" w:pos="8306"/>
        </w:tabs>
      </w:pPr>
      <w:hyperlink w:anchor="_Toc15020" w:history="1">
        <w:r>
          <w:rPr>
            <w:rFonts w:ascii="仿宋" w:eastAsia="仿宋" w:hAnsi="仿宋" w:cs="仿宋" w:hint="eastAsia"/>
            <w:lang w:eastAsia="zh-CN"/>
          </w:rPr>
          <w:t>(二)、社会参与与沟通</w:t>
        </w:r>
        <w:r>
          <w:tab/>
        </w:r>
        <w:r>
          <w:fldChar w:fldCharType="begin"/>
        </w:r>
        <w:r>
          <w:instrText xml:space="preserve"> PAGEREF _Toc15020 \h </w:instrText>
        </w:r>
        <w:r>
          <w:fldChar w:fldCharType="separate"/>
        </w:r>
        <w:r>
          <w:t>23</w:t>
        </w:r>
        <w:r>
          <w:fldChar w:fldCharType="end"/>
        </w:r>
      </w:hyperlink>
    </w:p>
    <w:p>
      <w:pPr>
        <w:pStyle w:val="TOC1"/>
        <w:tabs>
          <w:tab w:val="right" w:leader="dot" w:pos="8306"/>
        </w:tabs>
      </w:pPr>
      <w:hyperlink w:anchor="_Toc10138" w:history="1">
        <w:r>
          <w:rPr>
            <w:rFonts w:ascii="仿宋" w:eastAsia="仿宋" w:hAnsi="仿宋" w:cs="仿宋" w:hint="eastAsia"/>
            <w:lang w:eastAsia="zh-CN"/>
          </w:rPr>
          <w:t>八、家用净水器项目环境影响分析</w:t>
        </w:r>
        <w:r>
          <w:tab/>
        </w:r>
        <w:r>
          <w:fldChar w:fldCharType="begin"/>
        </w:r>
        <w:r>
          <w:instrText xml:space="preserve"> PAGEREF _Toc10138 \h </w:instrText>
        </w:r>
        <w:r>
          <w:fldChar w:fldCharType="separate"/>
        </w:r>
        <w:r>
          <w:t>24</w:t>
        </w:r>
        <w:r>
          <w:fldChar w:fldCharType="end"/>
        </w:r>
      </w:hyperlink>
    </w:p>
    <w:p>
      <w:pPr>
        <w:pStyle w:val="TOC2"/>
        <w:tabs>
          <w:tab w:val="right" w:leader="dot" w:pos="8306"/>
        </w:tabs>
      </w:pPr>
      <w:hyperlink w:anchor="_Toc5754" w:history="1">
        <w:r>
          <w:rPr>
            <w:rFonts w:ascii="仿宋" w:eastAsia="仿宋" w:hAnsi="仿宋" w:cs="仿宋" w:hint="eastAsia"/>
            <w:lang w:eastAsia="zh-CN"/>
          </w:rPr>
          <w:t>(一)、建设区域环境质量现状</w:t>
        </w:r>
        <w:r>
          <w:tab/>
        </w:r>
        <w:r>
          <w:fldChar w:fldCharType="begin"/>
        </w:r>
        <w:r>
          <w:instrText xml:space="preserve"> PAGEREF _Toc5754 \h </w:instrText>
        </w:r>
        <w:r>
          <w:fldChar w:fldCharType="separate"/>
        </w:r>
        <w:r>
          <w:t>24</w:t>
        </w:r>
        <w:r>
          <w:fldChar w:fldCharType="end"/>
        </w:r>
      </w:hyperlink>
    </w:p>
    <w:p>
      <w:pPr>
        <w:pStyle w:val="TOC2"/>
        <w:tabs>
          <w:tab w:val="right" w:leader="dot" w:pos="8306"/>
        </w:tabs>
      </w:pPr>
      <w:hyperlink w:anchor="_Toc16015" w:history="1">
        <w:r>
          <w:rPr>
            <w:rFonts w:ascii="仿宋" w:eastAsia="仿宋" w:hAnsi="仿宋" w:cs="仿宋" w:hint="eastAsia"/>
            <w:lang w:eastAsia="zh-CN"/>
          </w:rPr>
          <w:t>(二)、建设期环境保护</w:t>
        </w:r>
        <w:r>
          <w:tab/>
        </w:r>
        <w:r>
          <w:fldChar w:fldCharType="begin"/>
        </w:r>
        <w:r>
          <w:instrText xml:space="preserve"> PAGEREF _Toc16015 \h </w:instrText>
        </w:r>
        <w:r>
          <w:fldChar w:fldCharType="separate"/>
        </w:r>
        <w:r>
          <w:t>25</w:t>
        </w:r>
        <w:r>
          <w:fldChar w:fldCharType="end"/>
        </w:r>
      </w:hyperlink>
    </w:p>
    <w:p>
      <w:pPr>
        <w:pStyle w:val="TOC2"/>
        <w:tabs>
          <w:tab w:val="right" w:leader="dot" w:pos="8306"/>
        </w:tabs>
      </w:pPr>
      <w:hyperlink w:anchor="_Toc26406" w:history="1">
        <w:r>
          <w:rPr>
            <w:rFonts w:ascii="仿宋" w:eastAsia="仿宋" w:hAnsi="仿宋" w:cs="仿宋" w:hint="eastAsia"/>
            <w:lang w:eastAsia="zh-CN"/>
          </w:rPr>
          <w:t>(三)、运营期环境保护</w:t>
        </w:r>
        <w:r>
          <w:tab/>
        </w:r>
        <w:r>
          <w:fldChar w:fldCharType="begin"/>
        </w:r>
        <w:r>
          <w:instrText xml:space="preserve"> PAGEREF _Toc26406 \h </w:instrText>
        </w:r>
        <w:r>
          <w:fldChar w:fldCharType="separate"/>
        </w:r>
        <w:r>
          <w:t>26</w:t>
        </w:r>
        <w:r>
          <w:fldChar w:fldCharType="end"/>
        </w:r>
      </w:hyperlink>
    </w:p>
    <w:p>
      <w:pPr>
        <w:pStyle w:val="TOC2"/>
        <w:tabs>
          <w:tab w:val="right" w:leader="dot" w:pos="8306"/>
        </w:tabs>
      </w:pPr>
      <w:hyperlink w:anchor="_Toc19980" w:history="1">
        <w:r>
          <w:rPr>
            <w:rFonts w:ascii="仿宋" w:eastAsia="仿宋" w:hAnsi="仿宋" w:cs="仿宋" w:hint="eastAsia"/>
            <w:lang w:eastAsia="zh-CN"/>
          </w:rPr>
          <w:t>(四)、家用净水器项目建设对区域经济的影响</w:t>
        </w:r>
        <w:r>
          <w:tab/>
        </w:r>
        <w:r>
          <w:fldChar w:fldCharType="begin"/>
        </w:r>
        <w:r>
          <w:instrText xml:space="preserve"> PAGEREF _Toc19980 \h </w:instrText>
        </w:r>
        <w:r>
          <w:fldChar w:fldCharType="separate"/>
        </w:r>
        <w:r>
          <w:t>28</w:t>
        </w:r>
        <w:r>
          <w:fldChar w:fldCharType="end"/>
        </w:r>
      </w:hyperlink>
    </w:p>
    <w:p>
      <w:pPr>
        <w:pStyle w:val="TOC2"/>
        <w:tabs>
          <w:tab w:val="right" w:leader="dot" w:pos="8306"/>
        </w:tabs>
      </w:pPr>
      <w:hyperlink w:anchor="_Toc28106" w:history="1">
        <w:r>
          <w:rPr>
            <w:rFonts w:ascii="仿宋" w:eastAsia="仿宋" w:hAnsi="仿宋" w:cs="仿宋" w:hint="eastAsia"/>
            <w:lang w:eastAsia="zh-CN"/>
          </w:rPr>
          <w:t>(五)、废弃物处理</w:t>
        </w:r>
        <w:r>
          <w:tab/>
        </w:r>
        <w:r>
          <w:fldChar w:fldCharType="begin"/>
        </w:r>
        <w:r>
          <w:instrText xml:space="preserve"> PAGEREF _Toc28106 \h </w:instrText>
        </w:r>
        <w:r>
          <w:fldChar w:fldCharType="separate"/>
        </w:r>
        <w:r>
          <w:t>30</w:t>
        </w:r>
        <w:r>
          <w:fldChar w:fldCharType="end"/>
        </w:r>
      </w:hyperlink>
    </w:p>
    <w:p>
      <w:pPr>
        <w:pStyle w:val="TOC2"/>
        <w:tabs>
          <w:tab w:val="right" w:leader="dot" w:pos="8306"/>
        </w:tabs>
      </w:pPr>
      <w:hyperlink w:anchor="_Toc28144" w:history="1">
        <w:r>
          <w:rPr>
            <w:rFonts w:ascii="仿宋" w:eastAsia="仿宋" w:hAnsi="仿宋" w:cs="仿宋" w:hint="eastAsia"/>
            <w:lang w:eastAsia="zh-CN"/>
          </w:rPr>
          <w:t>(六)、特殊环境影响分析</w:t>
        </w:r>
        <w:r>
          <w:tab/>
        </w:r>
        <w:r>
          <w:fldChar w:fldCharType="begin"/>
        </w:r>
        <w:r>
          <w:instrText xml:space="preserve"> PAGEREF _Toc28144 \h </w:instrText>
        </w:r>
        <w:r>
          <w:fldChar w:fldCharType="separate"/>
        </w:r>
        <w:r>
          <w:t>31</w:t>
        </w:r>
        <w:r>
          <w:fldChar w:fldCharType="end"/>
        </w:r>
      </w:hyperlink>
    </w:p>
    <w:p>
      <w:pPr>
        <w:pStyle w:val="TOC2"/>
        <w:tabs>
          <w:tab w:val="right" w:leader="dot" w:pos="8306"/>
        </w:tabs>
      </w:pPr>
      <w:hyperlink w:anchor="_Toc31049" w:history="1">
        <w:r>
          <w:rPr>
            <w:rFonts w:ascii="仿宋" w:eastAsia="仿宋" w:hAnsi="仿宋" w:cs="仿宋" w:hint="eastAsia"/>
            <w:lang w:eastAsia="zh-CN"/>
          </w:rPr>
          <w:t>(七)、清洁生产</w:t>
        </w:r>
        <w:r>
          <w:tab/>
        </w:r>
        <w:r>
          <w:fldChar w:fldCharType="begin"/>
        </w:r>
        <w:r>
          <w:instrText xml:space="preserve"> PAGEREF _Toc31049 \h </w:instrText>
        </w:r>
        <w:r>
          <w:fldChar w:fldCharType="separate"/>
        </w:r>
        <w:r>
          <w:t>32</w:t>
        </w:r>
        <w:r>
          <w:fldChar w:fldCharType="end"/>
        </w:r>
      </w:hyperlink>
    </w:p>
    <w:p>
      <w:pPr>
        <w:pStyle w:val="TOC2"/>
        <w:tabs>
          <w:tab w:val="right" w:leader="dot" w:pos="8306"/>
        </w:tabs>
      </w:pPr>
      <w:hyperlink w:anchor="_Toc30222" w:history="1">
        <w:r>
          <w:rPr>
            <w:rFonts w:ascii="仿宋" w:eastAsia="仿宋" w:hAnsi="仿宋" w:cs="仿宋" w:hint="eastAsia"/>
            <w:lang w:eastAsia="zh-CN"/>
          </w:rPr>
          <w:t>(八)、环境保护综合评价</w:t>
        </w:r>
        <w:r>
          <w:tab/>
        </w:r>
        <w:r>
          <w:fldChar w:fldCharType="begin"/>
        </w:r>
        <w:r>
          <w:instrText xml:space="preserve"> PAGEREF _Toc30222 \h </w:instrText>
        </w:r>
        <w:r>
          <w:fldChar w:fldCharType="separate"/>
        </w:r>
        <w:r>
          <w:t>33</w:t>
        </w:r>
        <w:r>
          <w:fldChar w:fldCharType="end"/>
        </w:r>
      </w:hyperlink>
    </w:p>
    <w:p>
      <w:pPr>
        <w:pStyle w:val="TOC1"/>
        <w:tabs>
          <w:tab w:val="right" w:leader="dot" w:pos="8306"/>
        </w:tabs>
      </w:pPr>
      <w:hyperlink w:anchor="_Toc7360" w:history="1">
        <w:r>
          <w:rPr>
            <w:rFonts w:ascii="仿宋" w:eastAsia="仿宋" w:hAnsi="仿宋" w:cs="仿宋" w:hint="eastAsia"/>
            <w:lang w:eastAsia="zh-CN"/>
          </w:rPr>
          <w:t>九、家用净水器项目风险管理</w:t>
        </w:r>
        <w:r>
          <w:tab/>
        </w:r>
        <w:r>
          <w:fldChar w:fldCharType="begin"/>
        </w:r>
        <w:r>
          <w:instrText xml:space="preserve"> PAGEREF _Toc7360 \h </w:instrText>
        </w:r>
        <w:r>
          <w:fldChar w:fldCharType="separate"/>
        </w:r>
        <w:r>
          <w:t>34</w:t>
        </w:r>
        <w:r>
          <w:fldChar w:fldCharType="end"/>
        </w:r>
      </w:hyperlink>
    </w:p>
    <w:p>
      <w:pPr>
        <w:pStyle w:val="TOC2"/>
        <w:tabs>
          <w:tab w:val="right" w:leader="dot" w:pos="8306"/>
        </w:tabs>
      </w:pPr>
      <w:hyperlink w:anchor="_Toc9559" w:history="1">
        <w:r>
          <w:rPr>
            <w:rFonts w:ascii="仿宋" w:eastAsia="仿宋" w:hAnsi="仿宋" w:cs="仿宋" w:hint="eastAsia"/>
            <w:lang w:eastAsia="zh-CN"/>
          </w:rPr>
          <w:t>(一)、风险识别与评估</w:t>
        </w:r>
        <w:r>
          <w:tab/>
        </w:r>
        <w:r>
          <w:fldChar w:fldCharType="begin"/>
        </w:r>
        <w:r>
          <w:instrText xml:space="preserve"> PAGEREF _Toc9559 \h </w:instrText>
        </w:r>
        <w:r>
          <w:fldChar w:fldCharType="separate"/>
        </w:r>
        <w:r>
          <w:t>34</w:t>
        </w:r>
        <w:r>
          <w:fldChar w:fldCharType="end"/>
        </w:r>
      </w:hyperlink>
    </w:p>
    <w:p>
      <w:pPr>
        <w:pStyle w:val="TOC2"/>
        <w:tabs>
          <w:tab w:val="right" w:leader="dot" w:pos="8306"/>
        </w:tabs>
      </w:pPr>
      <w:hyperlink w:anchor="_Toc23165" w:history="1">
        <w:r>
          <w:rPr>
            <w:rFonts w:ascii="仿宋" w:eastAsia="仿宋" w:hAnsi="仿宋" w:cs="仿宋" w:hint="eastAsia"/>
            <w:lang w:eastAsia="zh-CN"/>
          </w:rPr>
          <w:t>(二)、风险应对策略</w:t>
        </w:r>
        <w:r>
          <w:tab/>
        </w:r>
        <w:r>
          <w:fldChar w:fldCharType="begin"/>
        </w:r>
        <w:r>
          <w:instrText xml:space="preserve"> PAGEREF _Toc23165 \h </w:instrText>
        </w:r>
        <w:r>
          <w:fldChar w:fldCharType="separate"/>
        </w:r>
        <w:r>
          <w:t>35</w:t>
        </w:r>
        <w:r>
          <w:fldChar w:fldCharType="end"/>
        </w:r>
      </w:hyperlink>
    </w:p>
    <w:p>
      <w:pPr>
        <w:pStyle w:val="TOC2"/>
        <w:tabs>
          <w:tab w:val="right" w:leader="dot" w:pos="8306"/>
        </w:tabs>
      </w:pPr>
      <w:hyperlink w:anchor="_Toc16251" w:history="1">
        <w:r>
          <w:rPr>
            <w:rFonts w:ascii="仿宋" w:eastAsia="仿宋" w:hAnsi="仿宋" w:cs="仿宋" w:hint="eastAsia"/>
            <w:lang w:eastAsia="zh-CN"/>
          </w:rPr>
          <w:t>(三)、风险监控与控制</w:t>
        </w:r>
        <w:r>
          <w:tab/>
        </w:r>
        <w:r>
          <w:fldChar w:fldCharType="begin"/>
        </w:r>
        <w:r>
          <w:instrText xml:space="preserve"> PAGEREF _Toc16251 \h </w:instrText>
        </w:r>
        <w:r>
          <w:fldChar w:fldCharType="separate"/>
        </w:r>
        <w:r>
          <w:t>37</w:t>
        </w:r>
        <w:r>
          <w:fldChar w:fldCharType="end"/>
        </w:r>
      </w:hyperlink>
    </w:p>
    <w:p>
      <w:pPr>
        <w:pStyle w:val="TOC1"/>
        <w:tabs>
          <w:tab w:val="right" w:leader="dot" w:pos="8306"/>
        </w:tabs>
      </w:pPr>
      <w:hyperlink w:anchor="_Toc28577" w:history="1">
        <w:r>
          <w:rPr>
            <w:rFonts w:ascii="仿宋" w:eastAsia="仿宋" w:hAnsi="仿宋" w:cs="仿宋" w:hint="eastAsia"/>
            <w:lang w:eastAsia="zh-CN"/>
          </w:rPr>
          <w:t>十、家用净水器项目创新与研发</w:t>
        </w:r>
        <w:r>
          <w:tab/>
        </w:r>
        <w:r>
          <w:fldChar w:fldCharType="begin"/>
        </w:r>
        <w:r>
          <w:instrText xml:space="preserve"> PAGEREF _Toc28577 \h </w:instrText>
        </w:r>
        <w:r>
          <w:fldChar w:fldCharType="separate"/>
        </w:r>
        <w:r>
          <w:t>38</w:t>
        </w:r>
        <w:r>
          <w:fldChar w:fldCharType="end"/>
        </w:r>
      </w:hyperlink>
    </w:p>
    <w:p>
      <w:pPr>
        <w:pStyle w:val="TOC2"/>
        <w:tabs>
          <w:tab w:val="right" w:leader="dot" w:pos="8306"/>
        </w:tabs>
      </w:pPr>
      <w:hyperlink w:anchor="_Toc15489" w:history="1">
        <w:r>
          <w:rPr>
            <w:rFonts w:ascii="仿宋" w:eastAsia="仿宋" w:hAnsi="仿宋" w:cs="仿宋" w:hint="eastAsia"/>
            <w:lang w:eastAsia="zh-CN"/>
          </w:rPr>
          <w:t>(一)、创新策略与方向</w:t>
        </w:r>
        <w:r>
          <w:tab/>
        </w:r>
        <w:r>
          <w:fldChar w:fldCharType="begin"/>
        </w:r>
        <w:r>
          <w:instrText xml:space="preserve"> PAGEREF _Toc15489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3" w:history="1">
        <w:r>
          <w:rPr>
            <w:rFonts w:ascii="仿宋" w:eastAsia="仿宋" w:hAnsi="仿宋" w:cs="仿宋" w:hint="eastAsia"/>
            <w:lang w:eastAsia="zh-CN"/>
          </w:rPr>
          <w:t>(二)、研发规划与投入</w:t>
        </w:r>
        <w:r>
          <w:tab/>
        </w:r>
        <w:r>
          <w:fldChar w:fldCharType="begin"/>
        </w:r>
        <w:r>
          <w:instrText xml:space="preserve"> PAGEREF _Toc3543 \h </w:instrText>
        </w:r>
        <w:r>
          <w:fldChar w:fldCharType="separate"/>
        </w:r>
        <w:r>
          <w:t>40</w:t>
        </w:r>
        <w:r>
          <w:fldChar w:fldCharType="end"/>
        </w:r>
      </w:hyperlink>
    </w:p>
    <w:p>
      <w:pPr>
        <w:pStyle w:val="TOC1"/>
        <w:tabs>
          <w:tab w:val="right" w:leader="dot" w:pos="8306"/>
        </w:tabs>
      </w:pPr>
      <w:hyperlink w:anchor="_Toc16930" w:history="1">
        <w:r>
          <w:rPr>
            <w:rFonts w:ascii="仿宋" w:eastAsia="仿宋" w:hAnsi="仿宋" w:cs="仿宋" w:hint="eastAsia"/>
            <w:lang w:eastAsia="zh-CN"/>
          </w:rPr>
          <w:t>十一、家用净水器项目财务管理</w:t>
        </w:r>
        <w:r>
          <w:tab/>
        </w:r>
        <w:r>
          <w:fldChar w:fldCharType="begin"/>
        </w:r>
        <w:r>
          <w:instrText xml:space="preserve"> PAGEREF _Toc16930 \h </w:instrText>
        </w:r>
        <w:r>
          <w:fldChar w:fldCharType="separate"/>
        </w:r>
        <w:r>
          <w:t>41</w:t>
        </w:r>
        <w:r>
          <w:fldChar w:fldCharType="end"/>
        </w:r>
      </w:hyperlink>
    </w:p>
    <w:p>
      <w:pPr>
        <w:pStyle w:val="TOC2"/>
        <w:tabs>
          <w:tab w:val="right" w:leader="dot" w:pos="8306"/>
        </w:tabs>
      </w:pPr>
      <w:hyperlink w:anchor="_Toc31690" w:history="1">
        <w:r>
          <w:rPr>
            <w:rFonts w:ascii="仿宋" w:eastAsia="仿宋" w:hAnsi="仿宋" w:cs="仿宋" w:hint="eastAsia"/>
            <w:lang w:eastAsia="zh-CN"/>
          </w:rPr>
          <w:t>(一)、资金需求大</w:t>
        </w:r>
        <w:r>
          <w:tab/>
        </w:r>
        <w:r>
          <w:fldChar w:fldCharType="begin"/>
        </w:r>
        <w:r>
          <w:instrText xml:space="preserve"> PAGEREF _Toc31690 \h </w:instrText>
        </w:r>
        <w:r>
          <w:fldChar w:fldCharType="separate"/>
        </w:r>
        <w:r>
          <w:t>41</w:t>
        </w:r>
        <w:r>
          <w:fldChar w:fldCharType="end"/>
        </w:r>
      </w:hyperlink>
    </w:p>
    <w:p>
      <w:pPr>
        <w:pStyle w:val="TOC2"/>
        <w:tabs>
          <w:tab w:val="right" w:leader="dot" w:pos="8306"/>
        </w:tabs>
      </w:pPr>
      <w:hyperlink w:anchor="_Toc7400" w:history="1">
        <w:r>
          <w:rPr>
            <w:rFonts w:ascii="仿宋" w:eastAsia="仿宋" w:hAnsi="仿宋" w:cs="仿宋" w:hint="eastAsia"/>
            <w:lang w:eastAsia="zh-CN"/>
          </w:rPr>
          <w:t>(二)、研发周期长</w:t>
        </w:r>
        <w:r>
          <w:tab/>
        </w:r>
        <w:r>
          <w:fldChar w:fldCharType="begin"/>
        </w:r>
        <w:r>
          <w:instrText xml:space="preserve"> PAGEREF _Toc7400 \h </w:instrText>
        </w:r>
        <w:r>
          <w:fldChar w:fldCharType="separate"/>
        </w:r>
        <w:r>
          <w:t>42</w:t>
        </w:r>
        <w:r>
          <w:fldChar w:fldCharType="end"/>
        </w:r>
      </w:hyperlink>
    </w:p>
    <w:p>
      <w:pPr>
        <w:pStyle w:val="TOC2"/>
        <w:tabs>
          <w:tab w:val="right" w:leader="dot" w:pos="8306"/>
        </w:tabs>
      </w:pPr>
      <w:hyperlink w:anchor="_Toc6718" w:history="1">
        <w:r>
          <w:rPr>
            <w:rFonts w:ascii="仿宋" w:eastAsia="仿宋" w:hAnsi="仿宋" w:cs="仿宋" w:hint="eastAsia"/>
            <w:lang w:eastAsia="zh-CN"/>
          </w:rPr>
          <w:t>(三)、市场风险大</w:t>
        </w:r>
        <w:r>
          <w:tab/>
        </w:r>
        <w:r>
          <w:fldChar w:fldCharType="begin"/>
        </w:r>
        <w:r>
          <w:instrText xml:space="preserve"> PAGEREF _Toc6718 \h </w:instrText>
        </w:r>
        <w:r>
          <w:fldChar w:fldCharType="separate"/>
        </w:r>
        <w:r>
          <w:t>44</w:t>
        </w:r>
        <w:r>
          <w:fldChar w:fldCharType="end"/>
        </w:r>
      </w:hyperlink>
    </w:p>
    <w:p>
      <w:pPr>
        <w:pStyle w:val="TOC2"/>
        <w:tabs>
          <w:tab w:val="right" w:leader="dot" w:pos="8306"/>
        </w:tabs>
      </w:pPr>
      <w:hyperlink w:anchor="_Toc24418" w:history="1">
        <w:r>
          <w:rPr>
            <w:rFonts w:ascii="仿宋" w:eastAsia="仿宋" w:hAnsi="仿宋" w:cs="仿宋" w:hint="eastAsia"/>
            <w:lang w:eastAsia="zh-CN"/>
          </w:rPr>
          <w:t>(四)、利润率高</w:t>
        </w:r>
        <w:r>
          <w:tab/>
        </w:r>
        <w:r>
          <w:fldChar w:fldCharType="begin"/>
        </w:r>
        <w:r>
          <w:instrText xml:space="preserve"> PAGEREF _Toc24418 \h </w:instrText>
        </w:r>
        <w:r>
          <w:fldChar w:fldCharType="separate"/>
        </w:r>
        <w:r>
          <w:t>46</w:t>
        </w:r>
        <w:r>
          <w:fldChar w:fldCharType="end"/>
        </w:r>
      </w:hyperlink>
    </w:p>
    <w:p>
      <w:pPr>
        <w:pStyle w:val="TOC1"/>
        <w:tabs>
          <w:tab w:val="right" w:leader="dot" w:pos="8306"/>
        </w:tabs>
      </w:pPr>
      <w:hyperlink w:anchor="_Toc31476" w:history="1">
        <w:r>
          <w:rPr>
            <w:rFonts w:ascii="仿宋" w:eastAsia="仿宋" w:hAnsi="仿宋" w:cs="仿宋" w:hint="eastAsia"/>
            <w:lang w:eastAsia="zh-CN"/>
          </w:rPr>
          <w:t>十二、家用净水器项目人力资源培养与发展</w:t>
        </w:r>
        <w:r>
          <w:tab/>
        </w:r>
        <w:r>
          <w:fldChar w:fldCharType="begin"/>
        </w:r>
        <w:r>
          <w:instrText xml:space="preserve"> PAGEREF _Toc31476 \h </w:instrText>
        </w:r>
        <w:r>
          <w:fldChar w:fldCharType="separate"/>
        </w:r>
        <w:r>
          <w:t>48</w:t>
        </w:r>
        <w:r>
          <w:fldChar w:fldCharType="end"/>
        </w:r>
      </w:hyperlink>
    </w:p>
    <w:p>
      <w:pPr>
        <w:pStyle w:val="TOC2"/>
        <w:tabs>
          <w:tab w:val="right" w:leader="dot" w:pos="8306"/>
        </w:tabs>
      </w:pPr>
      <w:hyperlink w:anchor="_Toc16369" w:history="1">
        <w:r>
          <w:rPr>
            <w:rFonts w:ascii="仿宋" w:eastAsia="仿宋" w:hAnsi="仿宋" w:cs="仿宋" w:hint="eastAsia"/>
            <w:lang w:eastAsia="zh-CN"/>
          </w:rPr>
          <w:t>(一)、人才需求与规划</w:t>
        </w:r>
        <w:r>
          <w:tab/>
        </w:r>
        <w:r>
          <w:fldChar w:fldCharType="begin"/>
        </w:r>
        <w:r>
          <w:instrText xml:space="preserve"> PAGEREF _Toc16369 \h </w:instrText>
        </w:r>
        <w:r>
          <w:fldChar w:fldCharType="separate"/>
        </w:r>
        <w:r>
          <w:t>48</w:t>
        </w:r>
        <w:r>
          <w:fldChar w:fldCharType="end"/>
        </w:r>
      </w:hyperlink>
    </w:p>
    <w:p>
      <w:pPr>
        <w:pStyle w:val="TOC2"/>
        <w:tabs>
          <w:tab w:val="right" w:leader="dot" w:pos="8306"/>
        </w:tabs>
      </w:pPr>
      <w:hyperlink w:anchor="_Toc24524" w:history="1">
        <w:r>
          <w:rPr>
            <w:rFonts w:ascii="仿宋" w:eastAsia="仿宋" w:hAnsi="仿宋" w:cs="仿宋" w:hint="eastAsia"/>
            <w:lang w:eastAsia="zh-CN"/>
          </w:rPr>
          <w:t>(二)、培训与发展计划</w:t>
        </w:r>
        <w:r>
          <w:tab/>
        </w:r>
        <w:r>
          <w:fldChar w:fldCharType="begin"/>
        </w:r>
        <w:r>
          <w:instrText xml:space="preserve"> PAGEREF _Toc24524 \h </w:instrText>
        </w:r>
        <w:r>
          <w:fldChar w:fldCharType="separate"/>
        </w:r>
        <w:r>
          <w:t>49</w:t>
        </w:r>
        <w:r>
          <w:fldChar w:fldCharType="end"/>
        </w:r>
      </w:hyperlink>
    </w:p>
    <w:p>
      <w:pPr>
        <w:pStyle w:val="TOC1"/>
        <w:tabs>
          <w:tab w:val="right" w:leader="dot" w:pos="8306"/>
        </w:tabs>
      </w:pPr>
      <w:hyperlink w:anchor="_Toc20983" w:history="1">
        <w:r>
          <w:rPr>
            <w:rFonts w:ascii="仿宋" w:eastAsia="仿宋" w:hAnsi="仿宋" w:cs="仿宋" w:hint="eastAsia"/>
            <w:lang w:eastAsia="zh-CN"/>
          </w:rPr>
          <w:t>十三、质量管理体系</w:t>
        </w:r>
        <w:r>
          <w:tab/>
        </w:r>
        <w:r>
          <w:fldChar w:fldCharType="begin"/>
        </w:r>
        <w:r>
          <w:instrText xml:space="preserve"> PAGEREF _Toc20983 \h </w:instrText>
        </w:r>
        <w:r>
          <w:fldChar w:fldCharType="separate"/>
        </w:r>
        <w:r>
          <w:t>49</w:t>
        </w:r>
        <w:r>
          <w:fldChar w:fldCharType="end"/>
        </w:r>
      </w:hyperlink>
    </w:p>
    <w:p>
      <w:pPr>
        <w:pStyle w:val="TOC2"/>
        <w:tabs>
          <w:tab w:val="right" w:leader="dot" w:pos="8306"/>
        </w:tabs>
      </w:pPr>
      <w:hyperlink w:anchor="_Toc27574" w:history="1">
        <w:r>
          <w:rPr>
            <w:rFonts w:ascii="仿宋" w:eastAsia="仿宋" w:hAnsi="仿宋" w:cs="仿宋" w:hint="eastAsia"/>
            <w:lang w:eastAsia="zh-CN"/>
          </w:rPr>
          <w:t>(一)、质量目标与方针</w:t>
        </w:r>
        <w:r>
          <w:tab/>
        </w:r>
        <w:r>
          <w:fldChar w:fldCharType="begin"/>
        </w:r>
        <w:r>
          <w:instrText xml:space="preserve"> PAGEREF _Toc27574 \h </w:instrText>
        </w:r>
        <w:r>
          <w:fldChar w:fldCharType="separate"/>
        </w:r>
        <w:r>
          <w:t>49</w:t>
        </w:r>
        <w:r>
          <w:fldChar w:fldCharType="end"/>
        </w:r>
      </w:hyperlink>
    </w:p>
    <w:p>
      <w:pPr>
        <w:pStyle w:val="TOC2"/>
        <w:tabs>
          <w:tab w:val="right" w:leader="dot" w:pos="8306"/>
        </w:tabs>
      </w:pPr>
      <w:hyperlink w:anchor="_Toc23911" w:history="1">
        <w:r>
          <w:rPr>
            <w:rFonts w:ascii="仿宋" w:eastAsia="仿宋" w:hAnsi="仿宋" w:cs="仿宋" w:hint="eastAsia"/>
            <w:lang w:eastAsia="zh-CN"/>
          </w:rPr>
          <w:t>(二)、质量管理责任</w:t>
        </w:r>
        <w:r>
          <w:tab/>
        </w:r>
        <w:r>
          <w:fldChar w:fldCharType="begin"/>
        </w:r>
        <w:r>
          <w:instrText xml:space="preserve"> PAGEREF _Toc23911 \h </w:instrText>
        </w:r>
        <w:r>
          <w:fldChar w:fldCharType="separate"/>
        </w:r>
        <w:r>
          <w:t>50</w:t>
        </w:r>
        <w:r>
          <w:fldChar w:fldCharType="end"/>
        </w:r>
      </w:hyperlink>
    </w:p>
    <w:p>
      <w:pPr>
        <w:pStyle w:val="TOC2"/>
        <w:tabs>
          <w:tab w:val="right" w:leader="dot" w:pos="8306"/>
        </w:tabs>
      </w:pPr>
      <w:hyperlink w:anchor="_Toc23670" w:history="1">
        <w:r>
          <w:rPr>
            <w:rFonts w:ascii="仿宋" w:eastAsia="仿宋" w:hAnsi="仿宋" w:cs="仿宋" w:hint="eastAsia"/>
            <w:lang w:eastAsia="zh-CN"/>
          </w:rPr>
          <w:t>(三)、质量管理体系文件</w:t>
        </w:r>
        <w:r>
          <w:tab/>
        </w:r>
        <w:r>
          <w:fldChar w:fldCharType="begin"/>
        </w:r>
        <w:r>
          <w:instrText xml:space="preserve"> PAGEREF _Toc23670 \h </w:instrText>
        </w:r>
        <w:r>
          <w:fldChar w:fldCharType="separate"/>
        </w:r>
        <w:r>
          <w:t>52</w:t>
        </w:r>
        <w:r>
          <w:fldChar w:fldCharType="end"/>
        </w:r>
      </w:hyperlink>
    </w:p>
    <w:p>
      <w:pPr>
        <w:pStyle w:val="TOC2"/>
        <w:tabs>
          <w:tab w:val="right" w:leader="dot" w:pos="8306"/>
        </w:tabs>
      </w:pPr>
      <w:hyperlink w:anchor="_Toc28691" w:history="1">
        <w:r>
          <w:rPr>
            <w:rFonts w:ascii="仿宋" w:eastAsia="仿宋" w:hAnsi="仿宋" w:cs="仿宋" w:hint="eastAsia"/>
            <w:lang w:eastAsia="zh-CN"/>
          </w:rPr>
          <w:t>(四)、质量培训与教育</w:t>
        </w:r>
        <w:r>
          <w:tab/>
        </w:r>
        <w:r>
          <w:fldChar w:fldCharType="begin"/>
        </w:r>
        <w:r>
          <w:instrText xml:space="preserve"> PAGEREF _Toc28691 \h </w:instrText>
        </w:r>
        <w:r>
          <w:fldChar w:fldCharType="separate"/>
        </w:r>
        <w:r>
          <w:t>54</w:t>
        </w:r>
        <w:r>
          <w:fldChar w:fldCharType="end"/>
        </w:r>
      </w:hyperlink>
    </w:p>
    <w:p>
      <w:pPr>
        <w:pStyle w:val="TOC2"/>
        <w:tabs>
          <w:tab w:val="right" w:leader="dot" w:pos="8306"/>
        </w:tabs>
      </w:pPr>
      <w:hyperlink w:anchor="_Toc6987" w:history="1">
        <w:r>
          <w:rPr>
            <w:rFonts w:ascii="仿宋" w:eastAsia="仿宋" w:hAnsi="仿宋" w:cs="仿宋" w:hint="eastAsia"/>
            <w:lang w:eastAsia="zh-CN"/>
          </w:rPr>
          <w:t>(五)、质量审核与评价</w:t>
        </w:r>
        <w:r>
          <w:tab/>
        </w:r>
        <w:r>
          <w:fldChar w:fldCharType="begin"/>
        </w:r>
        <w:r>
          <w:instrText xml:space="preserve"> PAGEREF _Toc6987 \h </w:instrText>
        </w:r>
        <w:r>
          <w:fldChar w:fldCharType="separate"/>
        </w:r>
        <w:r>
          <w:t>55</w:t>
        </w:r>
        <w:r>
          <w:fldChar w:fldCharType="end"/>
        </w:r>
      </w:hyperlink>
    </w:p>
    <w:p>
      <w:pPr>
        <w:pStyle w:val="TOC2"/>
        <w:tabs>
          <w:tab w:val="right" w:leader="dot" w:pos="8306"/>
        </w:tabs>
      </w:pPr>
      <w:hyperlink w:anchor="_Toc24104" w:history="1">
        <w:r>
          <w:rPr>
            <w:rFonts w:ascii="仿宋" w:eastAsia="仿宋" w:hAnsi="仿宋" w:cs="仿宋" w:hint="eastAsia"/>
            <w:lang w:eastAsia="zh-CN"/>
          </w:rPr>
          <w:t>(六)、不符合与纠正措施</w:t>
        </w:r>
        <w:r>
          <w:tab/>
        </w:r>
        <w:r>
          <w:fldChar w:fldCharType="begin"/>
        </w:r>
        <w:r>
          <w:instrText xml:space="preserve"> PAGEREF _Toc24104 \h </w:instrText>
        </w:r>
        <w:r>
          <w:fldChar w:fldCharType="separate"/>
        </w:r>
        <w:r>
          <w:t>56</w:t>
        </w:r>
        <w:r>
          <w:fldChar w:fldCharType="end"/>
        </w:r>
      </w:hyperlink>
    </w:p>
    <w:p>
      <w:pPr>
        <w:pStyle w:val="TOC1"/>
        <w:tabs>
          <w:tab w:val="right" w:leader="dot" w:pos="8306"/>
        </w:tabs>
      </w:pPr>
      <w:hyperlink w:anchor="_Toc9200" w:history="1">
        <w:r>
          <w:rPr>
            <w:rFonts w:ascii="仿宋" w:eastAsia="仿宋" w:hAnsi="仿宋" w:cs="仿宋" w:hint="eastAsia"/>
            <w:lang w:eastAsia="zh-CN"/>
          </w:rPr>
          <w:t>十四、家用净水器项目实施时间节点</w:t>
        </w:r>
        <w:r>
          <w:tab/>
        </w:r>
        <w:r>
          <w:fldChar w:fldCharType="begin"/>
        </w:r>
        <w:r>
          <w:instrText xml:space="preserve"> PAGEREF _Toc9200 \h </w:instrText>
        </w:r>
        <w:r>
          <w:fldChar w:fldCharType="separate"/>
        </w:r>
        <w:r>
          <w:t>57</w:t>
        </w:r>
        <w:r>
          <w:fldChar w:fldCharType="end"/>
        </w:r>
      </w:hyperlink>
    </w:p>
    <w:p>
      <w:pPr>
        <w:pStyle w:val="TOC2"/>
        <w:tabs>
          <w:tab w:val="right" w:leader="dot" w:pos="8306"/>
        </w:tabs>
      </w:pPr>
      <w:hyperlink w:anchor="_Toc21424" w:history="1">
        <w:r>
          <w:rPr>
            <w:rFonts w:ascii="仿宋" w:eastAsia="仿宋" w:hAnsi="仿宋" w:cs="仿宋" w:hint="eastAsia"/>
            <w:lang w:eastAsia="zh-CN"/>
          </w:rPr>
          <w:t>(一)、家用净水器项目启动阶段时间节点</w:t>
        </w:r>
        <w:r>
          <w:tab/>
        </w:r>
        <w:r>
          <w:fldChar w:fldCharType="begin"/>
        </w:r>
        <w:r>
          <w:instrText xml:space="preserve"> PAGEREF _Toc21424 \h </w:instrText>
        </w:r>
        <w:r>
          <w:fldChar w:fldCharType="separate"/>
        </w:r>
        <w:r>
          <w:t>57</w:t>
        </w:r>
        <w:r>
          <w:fldChar w:fldCharType="end"/>
        </w:r>
      </w:hyperlink>
    </w:p>
    <w:p>
      <w:pPr>
        <w:pStyle w:val="TOC2"/>
        <w:tabs>
          <w:tab w:val="right" w:leader="dot" w:pos="8306"/>
        </w:tabs>
      </w:pPr>
      <w:hyperlink w:anchor="_Toc31894" w:history="1">
        <w:r>
          <w:rPr>
            <w:rFonts w:ascii="仿宋" w:eastAsia="仿宋" w:hAnsi="仿宋" w:cs="仿宋" w:hint="eastAsia"/>
            <w:lang w:eastAsia="zh-CN"/>
          </w:rPr>
          <w:t>(二)、家用净水器项目执行阶段时间节点</w:t>
        </w:r>
        <w:r>
          <w:tab/>
        </w:r>
        <w:r>
          <w:fldChar w:fldCharType="begin"/>
        </w:r>
        <w:r>
          <w:instrText xml:space="preserve"> PAGEREF _Toc31894 \h </w:instrText>
        </w:r>
        <w:r>
          <w:fldChar w:fldCharType="separate"/>
        </w:r>
        <w:r>
          <w:t>59</w:t>
        </w:r>
        <w:r>
          <w:fldChar w:fldCharType="end"/>
        </w:r>
      </w:hyperlink>
    </w:p>
    <w:p>
      <w:pPr>
        <w:pStyle w:val="TOC2"/>
        <w:tabs>
          <w:tab w:val="right" w:leader="dot" w:pos="8306"/>
        </w:tabs>
      </w:pPr>
      <w:hyperlink w:anchor="_Toc26398" w:history="1">
        <w:r>
          <w:rPr>
            <w:rFonts w:ascii="仿宋" w:eastAsia="仿宋" w:hAnsi="仿宋" w:cs="仿宋" w:hint="eastAsia"/>
            <w:lang w:eastAsia="zh-CN"/>
          </w:rPr>
          <w:t>(三)、家用净水器项目完成阶段时间节点</w:t>
        </w:r>
        <w:r>
          <w:tab/>
        </w:r>
        <w:r>
          <w:fldChar w:fldCharType="begin"/>
        </w:r>
        <w:r>
          <w:instrText xml:space="preserve"> PAGEREF _Toc26398 \h </w:instrText>
        </w:r>
        <w:r>
          <w:fldChar w:fldCharType="separate"/>
        </w:r>
        <w:r>
          <w:t>60</w:t>
        </w:r>
        <w:r>
          <w:fldChar w:fldCharType="end"/>
        </w:r>
      </w:hyperlink>
    </w:p>
    <w:p>
      <w:pPr>
        <w:pStyle w:val="TOC1"/>
        <w:tabs>
          <w:tab w:val="right" w:leader="dot" w:pos="8306"/>
        </w:tabs>
      </w:pPr>
      <w:hyperlink w:anchor="_Toc3787" w:history="1">
        <w:r>
          <w:rPr>
            <w:rFonts w:ascii="仿宋" w:eastAsia="仿宋" w:hAnsi="仿宋" w:cs="仿宋" w:hint="eastAsia"/>
            <w:lang w:eastAsia="zh-CN"/>
          </w:rPr>
          <w:t>十五、家用净水器项目治理与监督</w:t>
        </w:r>
        <w:r>
          <w:tab/>
        </w:r>
        <w:r>
          <w:fldChar w:fldCharType="begin"/>
        </w:r>
        <w:r>
          <w:instrText xml:space="preserve"> PAGEREF _Toc3787 \h </w:instrText>
        </w:r>
        <w:r>
          <w:fldChar w:fldCharType="separate"/>
        </w:r>
        <w:r>
          <w:t>61</w:t>
        </w:r>
        <w:r>
          <w:fldChar w:fldCharType="end"/>
        </w:r>
      </w:hyperlink>
    </w:p>
    <w:p>
      <w:pPr>
        <w:pStyle w:val="TOC2"/>
        <w:tabs>
          <w:tab w:val="right" w:leader="dot" w:pos="8306"/>
        </w:tabs>
      </w:pPr>
      <w:hyperlink w:anchor="_Toc23845" w:history="1">
        <w:r>
          <w:rPr>
            <w:rFonts w:ascii="仿宋" w:eastAsia="仿宋" w:hAnsi="仿宋" w:cs="仿宋" w:hint="eastAsia"/>
            <w:lang w:eastAsia="zh-CN"/>
          </w:rPr>
          <w:t>(一)、家用净水器项目治理结构</w:t>
        </w:r>
        <w:r>
          <w:tab/>
        </w:r>
        <w:r>
          <w:fldChar w:fldCharType="begin"/>
        </w:r>
        <w:r>
          <w:instrText xml:space="preserve"> PAGEREF _Toc23845 \h </w:instrText>
        </w:r>
        <w:r>
          <w:fldChar w:fldCharType="separate"/>
        </w:r>
        <w:r>
          <w:t>61</w:t>
        </w:r>
        <w:r>
          <w:fldChar w:fldCharType="end"/>
        </w:r>
      </w:hyperlink>
    </w:p>
    <w:p>
      <w:pPr>
        <w:pStyle w:val="TOC2"/>
        <w:tabs>
          <w:tab w:val="right" w:leader="dot" w:pos="8306"/>
        </w:tabs>
      </w:pPr>
      <w:hyperlink w:anchor="_Toc28771" w:history="1">
        <w:r>
          <w:rPr>
            <w:rFonts w:ascii="仿宋" w:eastAsia="仿宋" w:hAnsi="仿宋" w:cs="仿宋" w:hint="eastAsia"/>
            <w:lang w:eastAsia="zh-CN"/>
          </w:rPr>
          <w:t>(二)、监督与审计</w:t>
        </w:r>
        <w:r>
          <w:tab/>
        </w:r>
        <w:r>
          <w:fldChar w:fldCharType="begin"/>
        </w:r>
        <w:r>
          <w:instrText xml:space="preserve"> PAGEREF _Toc28771 \h </w:instrText>
        </w:r>
        <w:r>
          <w:fldChar w:fldCharType="separate"/>
        </w:r>
        <w:r>
          <w:t>62</w:t>
        </w:r>
        <w:r>
          <w:fldChar w:fldCharType="end"/>
        </w:r>
      </w:hyperlink>
    </w:p>
    <w:p>
      <w:pPr>
        <w:pStyle w:val="TOC1"/>
        <w:tabs>
          <w:tab w:val="right" w:leader="dot" w:pos="8306"/>
        </w:tabs>
      </w:pPr>
      <w:hyperlink w:anchor="_Toc4209" w:history="1">
        <w:r>
          <w:rPr>
            <w:rFonts w:ascii="仿宋" w:eastAsia="仿宋" w:hAnsi="仿宋" w:cs="仿宋" w:hint="eastAsia"/>
            <w:lang w:eastAsia="zh-CN"/>
          </w:rPr>
          <w:t>十六、家用净水器项目工程方案分析</w:t>
        </w:r>
        <w:r>
          <w:tab/>
        </w:r>
        <w:r>
          <w:fldChar w:fldCharType="begin"/>
        </w:r>
        <w:r>
          <w:instrText xml:space="preserve"> PAGEREF _Toc4209 \h </w:instrText>
        </w:r>
        <w:r>
          <w:fldChar w:fldCharType="separate"/>
        </w:r>
        <w:r>
          <w:t>64</w:t>
        </w:r>
        <w:r>
          <w:fldChar w:fldCharType="end"/>
        </w:r>
      </w:hyperlink>
    </w:p>
    <w:p>
      <w:pPr>
        <w:pStyle w:val="TOC2"/>
        <w:tabs>
          <w:tab w:val="right" w:leader="dot" w:pos="8306"/>
        </w:tabs>
      </w:pPr>
      <w:hyperlink w:anchor="_Toc25825" w:history="1">
        <w:r>
          <w:rPr>
            <w:rFonts w:ascii="仿宋" w:eastAsia="仿宋" w:hAnsi="仿宋" w:cs="仿宋" w:hint="eastAsia"/>
            <w:lang w:eastAsia="zh-CN"/>
          </w:rPr>
          <w:t>(一)、建筑工程设计原则</w:t>
        </w:r>
        <w:r>
          <w:tab/>
        </w:r>
        <w:r>
          <w:fldChar w:fldCharType="begin"/>
        </w:r>
        <w:r>
          <w:instrText xml:space="preserve"> PAGEREF _Toc25825 \h </w:instrText>
        </w:r>
        <w:r>
          <w:fldChar w:fldCharType="separate"/>
        </w:r>
        <w:r>
          <w:t>64</w:t>
        </w:r>
        <w:r>
          <w:fldChar w:fldCharType="end"/>
        </w:r>
      </w:hyperlink>
    </w:p>
    <w:p>
      <w:pPr>
        <w:pStyle w:val="TOC2"/>
        <w:tabs>
          <w:tab w:val="right" w:leader="dot" w:pos="8306"/>
        </w:tabs>
      </w:pPr>
      <w:hyperlink w:anchor="_Toc17400" w:history="1">
        <w:r>
          <w:rPr>
            <w:rFonts w:ascii="仿宋" w:eastAsia="仿宋" w:hAnsi="仿宋" w:cs="仿宋" w:hint="eastAsia"/>
            <w:lang w:eastAsia="zh-CN"/>
          </w:rPr>
          <w:t>(二)、土建工程建设指标</w:t>
        </w:r>
        <w:r>
          <w:tab/>
        </w:r>
        <w:r>
          <w:fldChar w:fldCharType="begin"/>
        </w:r>
        <w:r>
          <w:instrText xml:space="preserve"> PAGEREF _Toc17400 \h </w:instrText>
        </w:r>
        <w:r>
          <w:fldChar w:fldCharType="separate"/>
        </w:r>
        <w:r>
          <w:t>67</w:t>
        </w:r>
        <w:r>
          <w:fldChar w:fldCharType="end"/>
        </w:r>
      </w:hyperlink>
    </w:p>
    <w:p>
      <w:pPr>
        <w:pStyle w:val="TOC1"/>
        <w:tabs>
          <w:tab w:val="right" w:leader="dot" w:pos="8306"/>
        </w:tabs>
      </w:pPr>
      <w:hyperlink w:anchor="_Toc25328" w:history="1">
        <w:r>
          <w:rPr>
            <w:rFonts w:ascii="仿宋" w:eastAsia="仿宋" w:hAnsi="仿宋" w:cs="仿宋" w:hint="eastAsia"/>
            <w:lang w:eastAsia="zh-CN"/>
          </w:rPr>
          <w:t>十七、供应链管理</w:t>
        </w:r>
        <w:r>
          <w:tab/>
        </w:r>
        <w:r>
          <w:fldChar w:fldCharType="begin"/>
        </w:r>
        <w:r>
          <w:instrText xml:space="preserve"> PAGEREF _Toc25328 \h </w:instrText>
        </w:r>
        <w:r>
          <w:fldChar w:fldCharType="separate"/>
        </w:r>
        <w:r>
          <w:t>69</w:t>
        </w:r>
        <w:r>
          <w:fldChar w:fldCharType="end"/>
        </w:r>
      </w:hyperlink>
    </w:p>
    <w:p>
      <w:pPr>
        <w:pStyle w:val="TOC2"/>
        <w:tabs>
          <w:tab w:val="right" w:leader="dot" w:pos="8306"/>
        </w:tabs>
      </w:pPr>
      <w:hyperlink w:anchor="_Toc7419" w:history="1">
        <w:r>
          <w:rPr>
            <w:rFonts w:ascii="仿宋" w:eastAsia="仿宋" w:hAnsi="仿宋" w:cs="仿宋" w:hint="eastAsia"/>
            <w:lang w:eastAsia="zh-CN"/>
          </w:rPr>
          <w:t>(一)、供应链战略规划</w:t>
        </w:r>
        <w:r>
          <w:tab/>
        </w:r>
        <w:r>
          <w:fldChar w:fldCharType="begin"/>
        </w:r>
        <w:r>
          <w:instrText xml:space="preserve"> PAGEREF _Toc7419 \h </w:instrText>
        </w:r>
        <w:r>
          <w:fldChar w:fldCharType="separate"/>
        </w:r>
        <w:r>
          <w:t>69</w:t>
        </w:r>
        <w:r>
          <w:fldChar w:fldCharType="end"/>
        </w:r>
      </w:hyperlink>
    </w:p>
    <w:p>
      <w:pPr>
        <w:pStyle w:val="TOC2"/>
        <w:tabs>
          <w:tab w:val="right" w:leader="dot" w:pos="8306"/>
        </w:tabs>
      </w:pPr>
      <w:hyperlink w:anchor="_Toc1778" w:history="1">
        <w:r>
          <w:rPr>
            <w:rFonts w:ascii="仿宋" w:eastAsia="仿宋" w:hAnsi="仿宋" w:cs="仿宋" w:hint="eastAsia"/>
            <w:lang w:eastAsia="zh-CN"/>
          </w:rPr>
          <w:t>(二)、供应商选择与合作</w:t>
        </w:r>
        <w:r>
          <w:tab/>
        </w:r>
        <w:r>
          <w:fldChar w:fldCharType="begin"/>
        </w:r>
        <w:r>
          <w:instrText xml:space="preserve"> PAGEREF _Toc1778 \h </w:instrText>
        </w:r>
        <w:r>
          <w:fldChar w:fldCharType="separate"/>
        </w:r>
        <w:r>
          <w:t>70</w:t>
        </w:r>
        <w:r>
          <w:fldChar w:fldCharType="end"/>
        </w:r>
      </w:hyperlink>
    </w:p>
    <w:p>
      <w:pPr>
        <w:pStyle w:val="TOC2"/>
        <w:tabs>
          <w:tab w:val="right" w:leader="dot" w:pos="8306"/>
        </w:tabs>
      </w:pPr>
      <w:hyperlink w:anchor="_Toc10740" w:history="1">
        <w:r>
          <w:rPr>
            <w:rFonts w:ascii="仿宋" w:eastAsia="仿宋" w:hAnsi="仿宋" w:cs="仿宋" w:hint="eastAsia"/>
            <w:lang w:eastAsia="zh-CN"/>
          </w:rPr>
          <w:t>(三)、物流与库存管理</w:t>
        </w:r>
        <w:r>
          <w:tab/>
        </w:r>
        <w:r>
          <w:fldChar w:fldCharType="begin"/>
        </w:r>
        <w:r>
          <w:instrText xml:space="preserve"> PAGEREF _Toc10740 \h </w:instrText>
        </w:r>
        <w:r>
          <w:fldChar w:fldCharType="separate"/>
        </w:r>
        <w:r>
          <w:t>71</w:t>
        </w:r>
        <w:r>
          <w:fldChar w:fldCharType="end"/>
        </w:r>
      </w:hyperlink>
    </w:p>
    <w:p>
      <w:pPr>
        <w:pStyle w:val="TOC1"/>
        <w:tabs>
          <w:tab w:val="right" w:leader="dot" w:pos="8306"/>
        </w:tabs>
      </w:pPr>
      <w:hyperlink w:anchor="_Toc25260" w:history="1">
        <w:r>
          <w:rPr>
            <w:rFonts w:ascii="仿宋" w:eastAsia="仿宋" w:hAnsi="仿宋" w:cs="仿宋" w:hint="eastAsia"/>
            <w:lang w:eastAsia="zh-CN"/>
          </w:rPr>
          <w:t>十八、家用净水器项目变更管理</w:t>
        </w:r>
        <w:r>
          <w:tab/>
        </w:r>
        <w:r>
          <w:fldChar w:fldCharType="begin"/>
        </w:r>
        <w:r>
          <w:instrText xml:space="preserve"> PAGEREF _Toc25260 \h </w:instrText>
        </w:r>
        <w:r>
          <w:fldChar w:fldCharType="separate"/>
        </w:r>
        <w:r>
          <w:t>73</w:t>
        </w:r>
        <w:r>
          <w:fldChar w:fldCharType="end"/>
        </w:r>
      </w:hyperlink>
    </w:p>
    <w:p>
      <w:pPr>
        <w:pStyle w:val="TOC2"/>
        <w:tabs>
          <w:tab w:val="right" w:leader="dot" w:pos="8306"/>
        </w:tabs>
      </w:pPr>
      <w:hyperlink w:anchor="_Toc17917" w:history="1">
        <w:r>
          <w:rPr>
            <w:rFonts w:ascii="仿宋" w:eastAsia="仿宋" w:hAnsi="仿宋" w:cs="仿宋" w:hint="eastAsia"/>
            <w:lang w:eastAsia="zh-CN"/>
          </w:rPr>
          <w:t>(一)、变更申请与评估</w:t>
        </w:r>
        <w:r>
          <w:tab/>
        </w:r>
        <w:r>
          <w:fldChar w:fldCharType="begin"/>
        </w:r>
        <w:r>
          <w:instrText xml:space="preserve"> PAGEREF _Toc17917 \h </w:instrText>
        </w:r>
        <w:r>
          <w:fldChar w:fldCharType="separate"/>
        </w:r>
        <w:r>
          <w:t>73</w:t>
        </w:r>
        <w:r>
          <w:fldChar w:fldCharType="end"/>
        </w:r>
      </w:hyperlink>
    </w:p>
    <w:p>
      <w:pPr>
        <w:pStyle w:val="TOC2"/>
        <w:tabs>
          <w:tab w:val="right" w:leader="dot" w:pos="8306"/>
        </w:tabs>
      </w:pPr>
      <w:hyperlink w:anchor="_Toc23439" w:history="1">
        <w:r>
          <w:rPr>
            <w:rFonts w:ascii="仿宋" w:eastAsia="仿宋" w:hAnsi="仿宋" w:cs="仿宋" w:hint="eastAsia"/>
            <w:lang w:eastAsia="zh-CN"/>
          </w:rPr>
          <w:t>(二)、变更实施与控制</w:t>
        </w:r>
        <w:r>
          <w:tab/>
        </w:r>
        <w:r>
          <w:fldChar w:fldCharType="begin"/>
        </w:r>
        <w:r>
          <w:instrText xml:space="preserve"> PAGEREF _Toc23439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14"/>
      <w:r>
        <w:rPr>
          <w:rFonts w:ascii="仿宋" w:eastAsia="仿宋" w:hAnsi="仿宋" w:cs="仿宋" w:hint="eastAsia"/>
          <w:sz w:val="28"/>
          <w:lang w:eastAsia="zh-CN"/>
        </w:rPr>
        <w:t>一、家用净水器项目可持续发展</w:t>
      </w:r>
      <w:bookmarkEnd w:id="2"/>
    </w:p>
    <w:p>
      <w:pPr>
        <w:pStyle w:val="Heading2"/>
        <w:rPr>
          <w:rFonts w:ascii="仿宋" w:eastAsia="仿宋" w:hAnsi="仿宋" w:cs="仿宋" w:hint="eastAsia"/>
          <w:lang w:eastAsia="zh-CN"/>
        </w:rPr>
      </w:pPr>
      <w:bookmarkStart w:id="3" w:name="_Toc246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项目中，家用净水器项目团队着眼于未来，明确了可持续发展的战略方向。制定的具体可持续发展目标包括降低资源使用、采用环保技术、最大化社会效益等。这一步骤不仅有助于家用净水器项目在环保和社会责任方面达到最高标准，也为未来提供了明确的指引，确保家用净水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可持续实践的融入家用净水器项目管理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净水器项目管理周期。从家用净水器项目规划开始，家用净水器项目团队就考虑了环境和社会的因素。在执行阶段，家用净水器项目团队积极推动绿色技术的应用，优化资源利用。此外，关注员工的社会责任，通过培训和沟通活动提高员工对可持续发展的认知，使他们能够在日常工作中践行可持续实践。这些举措不仅为家用净水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扎根于家用净水器项目的可持续发展理念，我们深信环保与社会责任是家用净水器项目成功的关键支柱。在家用净水器项目的每一步，我们都致力于通过创新和实践，履行对环境和社会的坚定责任。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团队通过引入先进的环保技术、建立高效的废物处理系统以及推动能源节约措施，积极履行环保责任。定期的环保监测和评估确保家用净水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不仅致力于自身可持续发展，还注重对社会的回馈。通过支持社区家用净水器项目、参与慈善事业、提供培训机会等方式，家用净水器项目积极履行社会责任。与当地社区建立积极互动，关注员工的工作与生活平衡，以及员工的身心健康，是家用净水器项目在社会责任层面的关键举措。这样的实践不仅增强了家用净水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32"/>
      <w:r>
        <w:rPr>
          <w:rFonts w:ascii="仿宋" w:eastAsia="仿宋" w:hAnsi="仿宋" w:cs="仿宋" w:hint="eastAsia"/>
          <w:sz w:val="28"/>
          <w:lang w:eastAsia="zh-CN"/>
        </w:rPr>
        <w:t>二、家用净水器项目建设背景及必要性分析</w:t>
      </w:r>
      <w:bookmarkEnd w:id="5"/>
    </w:p>
    <w:p>
      <w:pPr>
        <w:pStyle w:val="Heading2"/>
        <w:rPr>
          <w:rFonts w:ascii="仿宋" w:eastAsia="仿宋" w:hAnsi="仿宋" w:cs="仿宋" w:hint="eastAsia"/>
          <w:lang w:eastAsia="zh-CN"/>
        </w:rPr>
      </w:pPr>
      <w:bookmarkStart w:id="6" w:name="_Toc16942"/>
      <w:r>
        <w:rPr>
          <w:rFonts w:ascii="仿宋" w:eastAsia="仿宋" w:hAnsi="仿宋" w:cs="仿宋" w:hint="eastAsia"/>
          <w:lang w:eastAsia="zh-CN"/>
        </w:rPr>
        <w:t>(一)、家用净水器项目背景分析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净水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净水器项目在这个潮流中的定位。同时，我们将关注行业内涌现的新兴机遇，以便家用净水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净水器项目提供了强大的发展动力。我们将聚焦于行业内最新的技术发展趋势，包括但不限于人工智能、大数据分析、物联网等领域。通过深度的技术研究，我们将确保家用净水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净水器项目发展的源泉。我们将投入更多的精力对市场需求进行深入剖析，超越表面的需求，深入挖掘潜在的市场痛点和机遇。通过对市场需求的细致了解，家用净水器项目将更有针对性地设计解决方案，满足市场的多样化需求，从而更好地促进家用净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净水器项目战略至关重要。我们将对竞争态势进行更为深入的分析，包括但不限于市场份额、产品特点、客户满意度等多个维度。通过深度的竞争分析，家用净水器项目将能够更准确地把握市场脉搏，制定具有竞争力的家用净水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净水器项目的发展具有直接的影响。我们将进行更为全面的法规和政策分析，了解行业发展中的潜在法律风险和合规挑战。通过充分了解和遵守相关法规，家用净水器项目将确保在法律框架内合法合规运营，为家用净水器项目的稳健发展提供有力支持。</w:t>
      </w:r>
    </w:p>
    <w:p>
      <w:pPr>
        <w:pStyle w:val="Heading2"/>
        <w:ind w:firstLine="560" w:firstLineChars="200"/>
        <w:rPr>
          <w:rFonts w:ascii="仿宋" w:eastAsia="仿宋" w:hAnsi="仿宋" w:cs="仿宋" w:hint="eastAsia"/>
          <w:sz w:val="28"/>
          <w:lang w:eastAsia="zh-CN"/>
        </w:rPr>
      </w:pPr>
      <w:bookmarkStart w:id="7" w:name="_Toc5072"/>
      <w:r>
        <w:rPr>
          <w:rFonts w:ascii="仿宋" w:eastAsia="仿宋" w:hAnsi="仿宋" w:cs="仿宋" w:hint="eastAsia"/>
          <w:sz w:val="28"/>
          <w:lang w:eastAsia="zh-CN"/>
        </w:rPr>
        <w:t>(二)、家用净水器项目建设必要性分析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净水器项目建设的迫切性源于对行业发展趋势的深刻洞察。我们正处于一个行业变革的时代，科技创新、数字化转型成为企业发展的关键动力。家用净水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建设不仅仅是为了跟上潮流，更是为了通过技术创新推动企业的持续发展。通过引入先进的技术和解决方案，家用净水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净水器项目的建设成为必然选择，通过提高产品质量、拓展服务领域，从而在竞争中获得更多的机会。家用净水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净水器项目建设的必要性体现在对客户需求更精准的满足。通过家用净水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用净水器项目建设的背后是对企业持续创新的追求。只有通过不断创新，企业才能在竞争中立于不败之地。家用净水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07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4809"/>
      <w:r>
        <w:rPr>
          <w:rFonts w:ascii="仿宋" w:eastAsia="仿宋" w:hAnsi="仿宋" w:cs="仿宋" w:hint="eastAsia"/>
          <w:lang w:eastAsia="zh-CN"/>
        </w:rPr>
        <w:t>(一)、家用净水器行业分析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行业一直以来都是市场的关注焦点。行业内的发展趋势、竞争态势以及潜在机会都对家用净水器项目的推进产生深远的影响。通过深入研究行业的整体概貌，我们将更好地理解行业的核心特征，为家用净水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净水器行业，技术一直是推动创新和发展的关键因素。我们将对当前技术趋势进行详尽分析，包括但不限于人工智能、大数据应用、先进制造技术等。这有助于家用净水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净水器项目成功的基础。我们将对主要竞争对手进行深入研究，包括其市场份额、产品特点、市场定位等。通过全面了解竞争对手的优势和劣势，家用净水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470"/>
      <w:r>
        <w:rPr>
          <w:rFonts w:ascii="仿宋" w:eastAsia="仿宋" w:hAnsi="仿宋" w:cs="仿宋" w:hint="eastAsia"/>
          <w:sz w:val="28"/>
          <w:lang w:eastAsia="zh-CN"/>
        </w:rPr>
        <w:t>(二)、家用净水器市场分析预测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净水器市场未来的增长趋势。这包括市场的整体规模、各细分领域的发展趋势等。家用净水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净水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净水器项目实施过程中需要充分考虑的因素。我们将对市场风险进行全面评估，包括但不限于政策法规风险、市场竞争风险、技术变革风险等。通过对潜在风险的深入分析，家用净水器项目可以制定相应的风险缓解策略，降低不确定性对家用净水器项目的影响。</w:t>
      </w:r>
    </w:p>
    <w:p>
      <w:pPr>
        <w:pStyle w:val="Heading1"/>
        <w:ind w:firstLine="560" w:firstLineChars="200"/>
        <w:rPr>
          <w:rFonts w:ascii="仿宋" w:eastAsia="仿宋" w:hAnsi="仿宋" w:cs="仿宋" w:hint="eastAsia"/>
          <w:sz w:val="28"/>
          <w:lang w:eastAsia="zh-CN"/>
        </w:rPr>
      </w:pPr>
      <w:bookmarkStart w:id="11" w:name="_Toc31781"/>
      <w:r>
        <w:rPr>
          <w:rFonts w:ascii="仿宋" w:eastAsia="仿宋" w:hAnsi="仿宋" w:cs="仿宋" w:hint="eastAsia"/>
          <w:sz w:val="28"/>
          <w:lang w:eastAsia="zh-CN"/>
        </w:rPr>
        <w:t>四、家用净水器项目概论</w:t>
      </w:r>
      <w:bookmarkEnd w:id="11"/>
    </w:p>
    <w:p>
      <w:pPr>
        <w:pStyle w:val="Heading2"/>
        <w:rPr>
          <w:rFonts w:ascii="仿宋" w:eastAsia="仿宋" w:hAnsi="仿宋" w:cs="仿宋" w:hint="eastAsia"/>
          <w:lang w:eastAsia="zh-CN"/>
        </w:rPr>
      </w:pPr>
      <w:bookmarkStart w:id="12" w:name="_Toc20611"/>
      <w:r>
        <w:rPr>
          <w:rFonts w:ascii="仿宋" w:eastAsia="仿宋" w:hAnsi="仿宋" w:cs="仿宋" w:hint="eastAsia"/>
          <w:lang w:eastAsia="zh-CN"/>
        </w:rPr>
        <w:t>(一)、家用净水器项目概况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起源追溯至对市场的深入洞察。市场的不断演变与变革为家用净水器项目提供了难得的机遇。当前市场存在的需求缺口和变革的大环境共同构成了家用净水器项目的背景。这个家用净水器项目旨在充分利用市场机遇，填补行业中尚未满足的需求，为客户提供全新的解决方案。市场的变革和需求的增长使得这个家用净水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家用净水器项目名称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正式命名为家用净水器。这个名称不仅仅是一个标识，更代表了家用净水器项目的核心理念和愿景。它蕴含着家用净水器项目所要解决问题的关键字，具有强烈的表达和辨识度，为家用净水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家用净水器项目目标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核心目标是提供一种全新、高效的解决方案，满足客户日益增长的需求。家用净水器项目追求的不仅仅是满足市场需求，更是在市场中获得卓越的竞争优势。通过不断提升产品或服务的质量和创新水平，家用净水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家用净水器项目范围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全面涵盖了产品研发、制造、市场推广和售后服务，确保从产品设计到最终用户体验的全方位关注。这一全面的家用净水器项目范围是为了确保家用净水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家用净水器项目时间表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家用净水器项目计划在未来18个月内完成，包括研发、测试、市场试点和正式推出等不同阶段。这个时间表的合理设计是为了确保家用净水器项目各个阶段的顺利推进，以便按时交付高质量的成果。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家用净水器项目预算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家用净水器项目总预算估算为XX百万美元，主要分配在研发、市场推广、人员培训和运营等方面。这一充足的预算为家用净水器项目提供了充足的资源，确保家用净水器项目在各个方面都能取得优异的表现。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家用净水器项目风险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可能面临的风险包括市场接受度低、技术难题、竞争激烈等。家用净水器项目团队已经制定了相应的风险应对计划，通过前瞻性的风险管理，确保家用净水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家用净水器项目团队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家用净水器项目汇聚了一支经验丰富、多领域专业素养的核心团队，确保家用净水器项目在各个方面都能拥有高水平的执行力。团队的协同作战是家用净水器项目成功的关键因素之一。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家用净水器项目背景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家用净水器项目的背景根植于市场对更高效、创新产品的渴望，同时也受到科技发展对行业格局的深刻改变的影响。这为家用净水器项目提供了广阔的发展空间和市场需求。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家用净水器项目现状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截至目前，家用净水器项目已完成市场调研和技术验证，取得了初步的成功。这为家用净水器项目在未来的发展奠定了坚实的基础，为更远大的目标打下了坚实的基石。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863"/>
      <w:r>
        <w:rPr>
          <w:rFonts w:ascii="仿宋" w:eastAsia="仿宋" w:hAnsi="仿宋" w:cs="仿宋" w:hint="eastAsia"/>
          <w:sz w:val="28"/>
          <w:lang w:eastAsia="zh-CN"/>
        </w:rPr>
        <w:t>(二)、家用净水器项目目标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keyword》家用净水器项目首要业务目标是在市场中占据有利地位，实现产品/服务的成功推广和销售。通过不断提升产品质量、创新性，家用净水器项目追求成为行业中的领导者，赢得更多客户的青睐。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在科技迅速发展的时代，家用净水器项目着眼于技术创新。通过持续的研发和技术升级，家用净水器项目旨在推出更具创新性的产品或服务，以满足市场对新鲜、先进解决方案的需求。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为了建立可持续的客户关系，家用净水器项目设定了客户满意度目标。通过提供卓越的产品质量和优质的客户服务，家用净水器项目追求赢得客户的信任和忠诚度，确保他们的满意度达到行业领先水平。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家用净水器项目注重社会责任和可持续发展。通过实施环保、社会责任家用净水器项目，家用净水器项目致力于在经济发展的同时保护环境，促进社会公平，实现可持续经营。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家用净水器项目的团队是实现目标的核心驱动力。因此，家用净水器项目设定了团队发展目标，包括提升团队成员的专业技能、培养领导力，以及搭建协同高效的团队工作氛围。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2380"/>
      <w:r>
        <w:rPr>
          <w:rFonts w:ascii="仿宋" w:eastAsia="仿宋" w:hAnsi="仿宋" w:cs="仿宋" w:hint="eastAsia"/>
          <w:sz w:val="28"/>
          <w:lang w:eastAsia="zh-CN"/>
        </w:rPr>
        <w:t>(三)、家用净水器项目提出的理由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家用净水器项目提出的理由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提出源于对市场机遇的深刻洞察。当前市场中存在的需求缺口和行业发展趋势表明，有巨大的商业机会等待被开发。通过准确捕捉市场机遇，家用净水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理念基于对技术创新的信仰。通过持续的研发和技术投入，家用净水器项目有望推出更具创新性的产品或服务。在科技飞速发展的当下，家用净水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提出是为了增强企业的行业竞争力。通过提升产品或服务的质量和独特性，家用净水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响应了消费者需求的变化。随着社会和科技的不断发展，消费者对产品和服务的需求也在发生变化。通过深入了解并及时回应消费者的新需求，家用净水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家用净水器项目的提出是企业战略发展规划的一部分。在面对日益激烈的市场竞争和不断变化的商业环境中，家用净水器项目作为企业战略的一环，旨在为企业开辟新的增长领域，巩固企业在行业中的地位。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提出不仅仅是基于商业考量，还注重社会责任。通过推出环保、社会责任等方面的家用净水器项目，家用净水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家用净水器项目的提出反映了对利益相关者期望的关注。包括客户、员工、投资者等利益相关者在企业发展中都有着各自的期望，家用净水器项目力求在满足这些期望的同时，取得更大的共赢。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279"/>
      <w:r>
        <w:rPr>
          <w:rFonts w:ascii="仿宋" w:eastAsia="仿宋" w:hAnsi="仿宋" w:cs="仿宋" w:hint="eastAsia"/>
          <w:sz w:val="28"/>
          <w:lang w:eastAsia="zh-CN"/>
        </w:rPr>
        <w:t>(四)、家用净水器项目意义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在实施家用净水器项目的过程中，我们不仅仅是在追逐商业成功，更是为企业和社会的多个层面创造了深远的意义。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首要意义在于提升企业的市场竞争力。通过持续的创新和对产品质量的高标准要求，家用净水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净水器项目的推进将促使行业技术水平的提升。通过引入先进技术和创新性解决方案，家用净水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净水器项目不仅创造了大量就业机会，提高了就业水平，还注重社会责任和环保。通过参与社会公益事业和推动环保家用净水器项目，家用净水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综合而言，家用净水器项目意义重大，不仅推动了企业的发展，也为行业和社会的进步贡献了积极力量。这是一个全面而深刻的影响，将在未来产生可持续的正面效应。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917"/>
      <w:r>
        <w:rPr>
          <w:rFonts w:ascii="仿宋" w:eastAsia="仿宋" w:hAnsi="仿宋" w:cs="仿宋" w:hint="eastAsia"/>
          <w:sz w:val="28"/>
          <w:lang w:eastAsia="zh-CN"/>
        </w:rPr>
        <w:t>(五)、家用净水器项目背景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在当今迅猛发展的商业环境中，家用净水器项目的动因根植于对多方面因素的审慎考量。这个家用净水器项目的提出并非孤立的决策，而是对企业所处背景深入思考的产物。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净水器项目背后的首要原因。科技的迅速发展和全球市场的快速变化使得企业必须灵活应对。家用净水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竞争的激烈程度也是家用净水器项目背景中不可忽视的一环。企业需要在激烈竞争中脱颖而出，为此，家用净水器项目致力于打破常规，提供独特的价值主张，以吸引客户并确保市场份额的增长。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技术的迅速发展为企业带来了机遇与挑战。作为家用净水器项目启动的背景之一，对新兴技术的应用将有助于提升企业的技术水平，使其在不断演进的商业环境中保持竞争优势。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此外，社会对企业责任的期望也在逐渐升高。家用净水器项目充分融入了社会责任的理念，通过可持续经营和社会公益家用净水器项目，企图为社会贡献一份力量，在商业成功的同时关注社会价值。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97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260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用净水器项目的技术管理特点体现在其创新导向。通过引入最先进的技术趋势和解决方案，家用净水器项目致力于提升科技含量、提高质量和效率水平。这意味着我们将采用最新的工具和方法，确保家用净水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净水器项目技术管理的显著特征。通过整合不同领域的技术资源，我们实现了跨学科的协同工作。这有助于优化技术架构，提高整体效能。此外，整合性策略还促进了不同技术团队之间的紧密沟通和高效合作，确保家用净水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净水器项目所采用的技术。通过不断优化技术方案，家用净水器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https://d.book118.com/078135124005006036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960D4"/>
    <w:rsid w:val="6D4960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512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2024-02-07T21:00:00Z</dcterms:created>
  <dcterms:modified xsi:type="dcterms:W3CDTF">2024-02-07T21:01:05Z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61981E5327534858BD22458230B1E1BD_11</vt:lpwstr>
  </property>
  <property fmtid="{D5CDD505-2E9C-101B-9397-08002B2CF9AE}" pid="3" name="KSOProductBuildVer">
    <vt:lpwstr>2052-12.1.0.16250</vt:lpwstr>
  </property>
</Properties>
</file>