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0" w:lineRule="exact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806429</wp:posOffset>
            </wp:positionH>
            <wp:positionV relativeFrom="page">
              <wp:posOffset>2679659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10" w:lineRule="exact"/>
        <w:sectPr>
          <w:headerReference w:type="default" r:id="rId6"/>
          <w:pgSz w:w="11900" w:h="16840"/>
          <w:pgMar w:top="400" w:right="1700" w:bottom="0" w:left="868" w:header="0" w:footer="0" w:gutter="0"/>
          <w:cols w:num="1" w:space="708" w:equalWidth="0">
            <w:col w:w="9332" w:space="0"/>
          </w:cols>
        </w:sectPr>
      </w:pPr>
    </w:p>
    <w:p>
      <w:pPr>
        <w:spacing w:before="105" w:line="183" w:lineRule="auto"/>
        <w:ind w:left="434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b/>
          <w:bCs/>
          <w:spacing w:val="-6"/>
          <w:sz w:val="16"/>
          <w:szCs w:val="16"/>
        </w:rPr>
        <w:t>ICS</w:t>
      </w:r>
    </w:p>
    <w:p>
      <w:pPr>
        <w:pStyle w:val="BodyText"/>
        <w:spacing w:before="131" w:line="198" w:lineRule="auto"/>
        <w:ind w:left="431"/>
        <w:rPr>
          <w:sz w:val="14"/>
          <w:szCs w:val="14"/>
        </w:rPr>
      </w:pPr>
      <w:r>
        <w:rPr>
          <w:spacing w:val="-2"/>
          <w:sz w:val="14"/>
          <w:szCs w:val="14"/>
        </w:rPr>
        <w:t>CCS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3" w:line="184" w:lineRule="auto"/>
        <w:ind w:left="55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b/>
          <w:bCs/>
          <w:spacing w:val="-3"/>
          <w:sz w:val="16"/>
          <w:szCs w:val="16"/>
        </w:rPr>
        <w:t>61.020</w:t>
      </w:r>
    </w:p>
    <w:p>
      <w:pPr>
        <w:pStyle w:val="BodyText"/>
        <w:spacing w:before="132" w:line="196" w:lineRule="auto"/>
        <w:rPr>
          <w:sz w:val="14"/>
          <w:szCs w:val="14"/>
        </w:rPr>
      </w:pPr>
      <w:r>
        <w:rPr>
          <w:spacing w:val="-2"/>
          <w:sz w:val="14"/>
          <w:szCs w:val="14"/>
        </w:rPr>
        <w:t>Y</w:t>
      </w:r>
      <w:r>
        <w:rPr>
          <w:spacing w:val="6"/>
          <w:sz w:val="14"/>
          <w:szCs w:val="14"/>
        </w:rPr>
        <w:t xml:space="preserve">   </w:t>
      </w:r>
      <w:r>
        <w:rPr>
          <w:spacing w:val="-2"/>
          <w:sz w:val="14"/>
          <w:szCs w:val="14"/>
        </w:rPr>
        <w:t>76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68" w:lineRule="exact"/>
      </w:pPr>
      <w:r>
        <w:rPr>
          <w:position w:val="-27"/>
        </w:rPr>
        <w:drawing>
          <wp:inline distT="0" distB="0" distL="0" distR="0">
            <wp:extent cx="1955773" cy="86903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5773" cy="86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68" w:lineRule="exact"/>
        <w:sectPr>
          <w:headerReference w:type="default" r:id="rId8"/>
          <w:type w:val="continuous"/>
          <w:pgSz w:w="11900" w:h="16840"/>
          <w:pgMar w:top="400" w:right="1700" w:bottom="0" w:left="868" w:header="0" w:footer="0" w:gutter="0"/>
          <w:pgNumType w:start="2"/>
          <w:cols w:num="3" w:space="708" w:equalWidth="0">
            <w:col w:w="751" w:space="100"/>
            <w:col w:w="5272" w:space="100"/>
            <w:col w:w="3110" w:space="0"/>
          </w:cols>
        </w:sectPr>
      </w:pPr>
    </w:p>
    <w:p>
      <w:pPr>
        <w:spacing w:before="393" w:line="224" w:lineRule="auto"/>
        <w:ind w:left="1460"/>
        <w:rPr>
          <w:rFonts w:ascii="SimHei" w:eastAsia="SimHei" w:hAnsi="SimHei" w:cs="SimHei"/>
          <w:sz w:val="65"/>
          <w:szCs w:val="6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3.9pt;height:41.55pt;margin-top:18.67pt;margin-left:256.56pt;position:absolute;z-index:251661312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ind w:left="20"/>
                    <w:rPr>
                      <w:rFonts w:ascii="SimHei" w:eastAsia="SimHei" w:hAnsi="SimHei" w:cs="SimHei"/>
                      <w:sz w:val="65"/>
                      <w:szCs w:val="65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7"/>
                      <w:sz w:val="65"/>
                      <w:szCs w:val="65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6" type="#_x0000_t202" style="width:33.15pt;height:41.4pt;margin-top:18.67pt;margin-left:351.06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jc w:val="right"/>
                    <w:rPr>
                      <w:rFonts w:ascii="SimHei" w:eastAsia="SimHei" w:hAnsi="SimHei" w:cs="SimHei"/>
                      <w:sz w:val="65"/>
                      <w:szCs w:val="65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35"/>
                      <w:sz w:val="65"/>
                      <w:szCs w:val="65"/>
                    </w:rPr>
                    <w:t>准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255150</wp:posOffset>
            </wp:positionH>
            <wp:positionV relativeFrom="paragraph">
              <wp:posOffset>274013</wp:posOffset>
            </wp:positionV>
            <wp:extent cx="1828824" cy="182878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24" cy="1828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52"/>
          <w:sz w:val="65"/>
          <w:szCs w:val="65"/>
        </w:rPr>
        <w:t>团</w:t>
      </w:r>
      <w:r>
        <w:rPr>
          <w:rFonts w:ascii="SimHei" w:eastAsia="SimHei" w:hAnsi="SimHei" w:cs="SimHei"/>
          <w:spacing w:val="91"/>
          <w:sz w:val="65"/>
          <w:szCs w:val="65"/>
        </w:rPr>
        <w:t xml:space="preserve">   </w:t>
      </w:r>
      <w:r>
        <w:rPr>
          <w:rFonts w:ascii="SimHei" w:eastAsia="SimHei" w:hAnsi="SimHei" w:cs="SimHei"/>
          <w:b/>
          <w:bCs/>
          <w:spacing w:val="-52"/>
          <w:sz w:val="65"/>
          <w:szCs w:val="65"/>
        </w:rPr>
        <w:t>体</w:t>
      </w:r>
    </w:p>
    <w:p>
      <w:pPr>
        <w:spacing w:before="104" w:line="250" w:lineRule="auto"/>
        <w:ind w:left="7130" w:right="273" w:hanging="109"/>
        <w:rPr>
          <w:rFonts w:ascii="SimHei" w:eastAsia="SimHei" w:hAnsi="SimHei" w:cs="SimHei"/>
          <w:sz w:val="19"/>
          <w:szCs w:val="19"/>
        </w:rPr>
      </w:pPr>
      <w:r>
        <w:rPr>
          <w:rFonts w:ascii="SimSun" w:eastAsia="SimSun" w:hAnsi="SimSun" w:cs="SimSun"/>
          <w:spacing w:val="-3"/>
          <w:sz w:val="26"/>
          <w:szCs w:val="26"/>
        </w:rPr>
        <w:t>T/ZZB 0002—2021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-1"/>
          <w:sz w:val="19"/>
          <w:szCs w:val="19"/>
        </w:rPr>
        <w:t>代替</w:t>
      </w:r>
      <w:r>
        <w:rPr>
          <w:rFonts w:ascii="SimHei" w:eastAsia="SimHei" w:hAnsi="SimHei" w:cs="SimHei"/>
          <w:spacing w:val="-1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"/>
          <w:sz w:val="19"/>
          <w:szCs w:val="19"/>
        </w:rPr>
        <w:t>T/ZZB</w:t>
      </w:r>
      <w:r>
        <w:rPr>
          <w:rFonts w:ascii="SimHei" w:eastAsia="SimHei" w:hAnsi="SimHei" w:cs="SimHei"/>
          <w:spacing w:val="38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1"/>
          <w:sz w:val="19"/>
          <w:szCs w:val="19"/>
        </w:rPr>
        <w:t>002—2014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60" w:line="222" w:lineRule="auto"/>
        <w:ind w:left="4138"/>
        <w:outlineLvl w:val="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11"/>
          <w:sz w:val="49"/>
          <w:szCs w:val="49"/>
        </w:rPr>
        <w:t>衬衫</w:t>
      </w:r>
    </w:p>
    <w:p>
      <w:pPr>
        <w:pStyle w:val="BodyText"/>
        <w:spacing w:line="321" w:lineRule="auto"/>
      </w:pPr>
    </w:p>
    <w:p>
      <w:pPr>
        <w:pStyle w:val="BodyText"/>
        <w:spacing w:before="74" w:line="355" w:lineRule="exact"/>
        <w:ind w:left="3441"/>
        <w:rPr>
          <w:sz w:val="26"/>
          <w:szCs w:val="26"/>
        </w:rPr>
      </w:pPr>
      <w:r>
        <w:rPr>
          <w:spacing w:val="-3"/>
          <w:position w:val="1"/>
          <w:sz w:val="26"/>
          <w:szCs w:val="26"/>
        </w:rPr>
        <w:t>Shirts</w:t>
      </w:r>
      <w:r>
        <w:rPr>
          <w:spacing w:val="19"/>
          <w:w w:val="101"/>
          <w:position w:val="1"/>
          <w:sz w:val="26"/>
          <w:szCs w:val="26"/>
        </w:rPr>
        <w:t xml:space="preserve">  </w:t>
      </w:r>
      <w:r>
        <w:rPr>
          <w:spacing w:val="-3"/>
          <w:position w:val="1"/>
          <w:sz w:val="26"/>
          <w:szCs w:val="26"/>
        </w:rPr>
        <w:t>and</w:t>
      </w:r>
      <w:r>
        <w:rPr>
          <w:spacing w:val="18"/>
          <w:position w:val="1"/>
          <w:sz w:val="26"/>
          <w:szCs w:val="26"/>
        </w:rPr>
        <w:t xml:space="preserve">  </w:t>
      </w:r>
      <w:r>
        <w:rPr>
          <w:spacing w:val="-3"/>
          <w:position w:val="1"/>
          <w:sz w:val="26"/>
          <w:szCs w:val="26"/>
        </w:rPr>
        <w:t>blouses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  <w:sectPr>
          <w:headerReference w:type="default" r:id="rId10"/>
          <w:type w:val="continuous"/>
          <w:pgSz w:w="11900" w:h="16840"/>
          <w:pgMar w:top="400" w:right="1700" w:bottom="0" w:left="868" w:header="0" w:footer="0" w:gutter="0"/>
          <w:pgNumType w:start="3"/>
          <w:cols w:num="1" w:space="708" w:equalWidth="0">
            <w:col w:w="9332" w:space="0"/>
          </w:cols>
        </w:sectPr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ectPr>
          <w:headerReference w:type="default" r:id="rId11"/>
          <w:type w:val="nextPage"/>
          <w:pgSz w:w="11900" w:h="16840"/>
          <w:pgMar w:top="400" w:right="1700" w:bottom="0" w:left="868" w:header="0" w:footer="0" w:gutter="0"/>
          <w:pgNumType w:start="4"/>
          <w:cols w:num="1" w:space="708" w:equalWidth="0">
            <w:col w:w="9332" w:space="0"/>
          </w:cols>
          <w:titlePg w:val="0"/>
        </w:sectPr>
      </w:pPr>
    </w:p>
    <w:p>
      <w:pPr>
        <w:spacing w:before="53" w:line="188" w:lineRule="auto"/>
        <w:ind w:left="435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2021-12-30发布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" w:line="187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2022-01-30实施</w:t>
      </w:r>
    </w:p>
    <w:p>
      <w:pPr>
        <w:spacing w:line="187" w:lineRule="auto"/>
        <w:rPr>
          <w:rFonts w:ascii="SimHei" w:eastAsia="SimHei" w:hAnsi="SimHei" w:cs="SimHei"/>
          <w:sz w:val="26"/>
          <w:szCs w:val="26"/>
        </w:rPr>
        <w:sectPr>
          <w:headerReference w:type="default" r:id="rId12"/>
          <w:type w:val="continuous"/>
          <w:pgSz w:w="11900" w:h="16840"/>
          <w:pgMar w:top="400" w:right="1700" w:bottom="0" w:left="868" w:header="0" w:footer="0" w:gutter="0"/>
          <w:pgNumType w:start="5"/>
          <w:cols w:num="2" w:space="708" w:equalWidth="0">
            <w:col w:w="7116" w:space="100"/>
            <w:col w:w="2117" w:space="0"/>
          </w:cols>
        </w:sectPr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111" w:line="187" w:lineRule="auto"/>
        <w:ind w:left="2316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26"/>
          <w:sz w:val="34"/>
          <w:szCs w:val="34"/>
        </w:rPr>
        <w:t>浙江省品牌建设联合会</w:t>
      </w:r>
      <w:r>
        <w:rPr>
          <w:rFonts w:ascii="SimHei" w:eastAsia="SimHei" w:hAnsi="SimHei" w:cs="SimHei"/>
          <w:spacing w:val="126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26"/>
          <w:sz w:val="34"/>
          <w:szCs w:val="34"/>
        </w:rPr>
        <w:t>发布</w:t>
      </w:r>
    </w:p>
    <w:p>
      <w:pPr>
        <w:spacing w:line="187" w:lineRule="auto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sz w:val="34"/>
          <w:szCs w:val="34"/>
        </w:rPr>
        <w:br/>
      </w:r>
      <w:r>
        <w:rPr>
          <w:rFonts w:ascii="SimHei" w:eastAsia="SimHei" w:hAnsi="SimHei" w:cs="SimHei"/>
          <w:sz w:val="34"/>
          <w:szCs w:val="3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https://d.book118.com/078143074043006033</w:t>
        </w:r>
      </w:hyperlink>
    </w:p>
    <w:p>
      <w:pPr>
        <w:spacing w:line="187" w:lineRule="auto"/>
        <w:rPr>
          <w:rFonts w:ascii="SimHei" w:eastAsia="SimHei" w:hAnsi="SimHei" w:cs="SimHei"/>
          <w:sz w:val="34"/>
          <w:szCs w:val="34"/>
        </w:rPr>
      </w:pPr>
    </w:p>
    <w:sectPr>
      <w:headerReference w:type="default" r:id="rId14"/>
      <w:type w:val="continuous"/>
      <w:pgSz w:w="11900" w:h="16840"/>
      <w:pgMar w:top="400" w:right="1700" w:bottom="0" w:left="868" w:header="0" w:footer="0" w:gutter="0"/>
      <w:pgNumType w:start="6"/>
      <w:cols w:num="1" w:space="708" w:equalWidth="0">
        <w:col w:w="9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yperlink" Target="https://d.book118.com/078143074043006033" TargetMode="External" /><Relationship Id="rId14" Type="http://schemas.openxmlformats.org/officeDocument/2006/relationships/header" Target="header6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jpeg" /><Relationship Id="rId8" Type="http://schemas.openxmlformats.org/officeDocument/2006/relationships/header" Target="head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2024-02-02T16:22:43Z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65bca64e80a245001f70a7e4wl</vt:lpwstr>
  </property>
</Properties>
</file>