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机组自动化屏项目规划设计方案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5" w:history="1">
        <w:r>
          <w:rPr>
            <w:rFonts w:ascii="仿宋" w:eastAsia="仿宋" w:hAnsi="仿宋" w:cs="仿宋" w:hint="eastAsia"/>
            <w:lang w:eastAsia="zh-CN"/>
          </w:rPr>
          <w:t>前言</w:t>
        </w:r>
        <w:r>
          <w:tab/>
        </w:r>
        <w:r>
          <w:fldChar w:fldCharType="begin"/>
        </w:r>
        <w:r>
          <w:instrText xml:space="preserve"> PAGEREF _Toc5165 \h </w:instrText>
        </w:r>
        <w:r>
          <w:fldChar w:fldCharType="separate"/>
        </w:r>
        <w:r>
          <w:t>3</w:t>
        </w:r>
        <w:r>
          <w:fldChar w:fldCharType="end"/>
        </w:r>
      </w:hyperlink>
    </w:p>
    <w:p>
      <w:pPr>
        <w:pStyle w:val="TOC1"/>
        <w:tabs>
          <w:tab w:val="right" w:leader="dot" w:pos="8306"/>
        </w:tabs>
      </w:pPr>
      <w:hyperlink w:anchor="_Toc25673" w:history="1">
        <w:r>
          <w:rPr>
            <w:rFonts w:ascii="仿宋" w:eastAsia="仿宋" w:hAnsi="仿宋" w:cs="仿宋" w:hint="eastAsia"/>
            <w:lang w:eastAsia="zh-CN"/>
          </w:rPr>
          <w:t>一、产品规划分析</w:t>
        </w:r>
        <w:r>
          <w:tab/>
        </w:r>
        <w:r>
          <w:fldChar w:fldCharType="begin"/>
        </w:r>
        <w:r>
          <w:instrText xml:space="preserve"> PAGEREF _Toc25673 \h </w:instrText>
        </w:r>
        <w:r>
          <w:fldChar w:fldCharType="separate"/>
        </w:r>
        <w:r>
          <w:t>3</w:t>
        </w:r>
        <w:r>
          <w:fldChar w:fldCharType="end"/>
        </w:r>
      </w:hyperlink>
    </w:p>
    <w:p>
      <w:pPr>
        <w:pStyle w:val="TOC2"/>
        <w:tabs>
          <w:tab w:val="right" w:leader="dot" w:pos="8306"/>
        </w:tabs>
      </w:pPr>
      <w:hyperlink w:anchor="_Toc17631" w:history="1">
        <w:r>
          <w:rPr>
            <w:rFonts w:ascii="仿宋" w:eastAsia="仿宋" w:hAnsi="仿宋" w:cs="仿宋" w:hint="eastAsia"/>
            <w:lang w:eastAsia="zh-CN"/>
          </w:rPr>
          <w:t>(一)、产品规划</w:t>
        </w:r>
        <w:r>
          <w:tab/>
        </w:r>
        <w:r>
          <w:fldChar w:fldCharType="begin"/>
        </w:r>
        <w:r>
          <w:instrText xml:space="preserve"> PAGEREF _Toc17631 \h </w:instrText>
        </w:r>
        <w:r>
          <w:fldChar w:fldCharType="separate"/>
        </w:r>
        <w:r>
          <w:t>3</w:t>
        </w:r>
        <w:r>
          <w:fldChar w:fldCharType="end"/>
        </w:r>
      </w:hyperlink>
    </w:p>
    <w:p>
      <w:pPr>
        <w:pStyle w:val="TOC2"/>
        <w:tabs>
          <w:tab w:val="right" w:leader="dot" w:pos="8306"/>
        </w:tabs>
      </w:pPr>
      <w:hyperlink w:anchor="_Toc17936" w:history="1">
        <w:r>
          <w:rPr>
            <w:rFonts w:ascii="仿宋" w:eastAsia="仿宋" w:hAnsi="仿宋" w:cs="仿宋" w:hint="eastAsia"/>
            <w:lang w:eastAsia="zh-CN"/>
          </w:rPr>
          <w:t>(二)、建设规模</w:t>
        </w:r>
        <w:r>
          <w:tab/>
        </w:r>
        <w:r>
          <w:fldChar w:fldCharType="begin"/>
        </w:r>
        <w:r>
          <w:instrText xml:space="preserve"> PAGEREF _Toc17936 \h </w:instrText>
        </w:r>
        <w:r>
          <w:fldChar w:fldCharType="separate"/>
        </w:r>
        <w:r>
          <w:t>4</w:t>
        </w:r>
        <w:r>
          <w:fldChar w:fldCharType="end"/>
        </w:r>
      </w:hyperlink>
    </w:p>
    <w:p>
      <w:pPr>
        <w:pStyle w:val="TOC1"/>
        <w:tabs>
          <w:tab w:val="right" w:leader="dot" w:pos="8306"/>
        </w:tabs>
      </w:pPr>
      <w:hyperlink w:anchor="_Toc22674" w:history="1">
        <w:r>
          <w:rPr>
            <w:rFonts w:ascii="仿宋" w:eastAsia="仿宋" w:hAnsi="仿宋" w:cs="仿宋" w:hint="eastAsia"/>
            <w:lang w:eastAsia="zh-CN"/>
          </w:rPr>
          <w:t>二、机组自动化屏项目建设单位说明</w:t>
        </w:r>
        <w:r>
          <w:tab/>
        </w:r>
        <w:r>
          <w:fldChar w:fldCharType="begin"/>
        </w:r>
        <w:r>
          <w:instrText xml:space="preserve"> PAGEREF _Toc22674 \h </w:instrText>
        </w:r>
        <w:r>
          <w:fldChar w:fldCharType="separate"/>
        </w:r>
        <w:r>
          <w:t>5</w:t>
        </w:r>
        <w:r>
          <w:fldChar w:fldCharType="end"/>
        </w:r>
      </w:hyperlink>
    </w:p>
    <w:p>
      <w:pPr>
        <w:pStyle w:val="TOC2"/>
        <w:tabs>
          <w:tab w:val="right" w:leader="dot" w:pos="8306"/>
        </w:tabs>
      </w:pPr>
      <w:hyperlink w:anchor="_Toc8695" w:history="1">
        <w:r>
          <w:rPr>
            <w:rFonts w:ascii="仿宋" w:eastAsia="仿宋" w:hAnsi="仿宋" w:cs="仿宋" w:hint="eastAsia"/>
            <w:lang w:eastAsia="zh-CN"/>
          </w:rPr>
          <w:t>(一)、机组自动化屏项目承办单位基本情况</w:t>
        </w:r>
        <w:r>
          <w:tab/>
        </w:r>
        <w:r>
          <w:fldChar w:fldCharType="begin"/>
        </w:r>
        <w:r>
          <w:instrText xml:space="preserve"> PAGEREF _Toc8695 \h </w:instrText>
        </w:r>
        <w:r>
          <w:fldChar w:fldCharType="separate"/>
        </w:r>
        <w:r>
          <w:t>5</w:t>
        </w:r>
        <w:r>
          <w:fldChar w:fldCharType="end"/>
        </w:r>
      </w:hyperlink>
    </w:p>
    <w:p>
      <w:pPr>
        <w:pStyle w:val="TOC2"/>
        <w:tabs>
          <w:tab w:val="right" w:leader="dot" w:pos="8306"/>
        </w:tabs>
      </w:pPr>
      <w:hyperlink w:anchor="_Toc14713" w:history="1">
        <w:r>
          <w:rPr>
            <w:rFonts w:ascii="仿宋" w:eastAsia="仿宋" w:hAnsi="仿宋" w:cs="仿宋" w:hint="eastAsia"/>
            <w:lang w:eastAsia="zh-CN"/>
          </w:rPr>
          <w:t>(二)、公司经济效益分析</w:t>
        </w:r>
        <w:r>
          <w:tab/>
        </w:r>
        <w:r>
          <w:fldChar w:fldCharType="begin"/>
        </w:r>
        <w:r>
          <w:instrText xml:space="preserve"> PAGEREF _Toc14713 \h </w:instrText>
        </w:r>
        <w:r>
          <w:fldChar w:fldCharType="separate"/>
        </w:r>
        <w:r>
          <w:t>5</w:t>
        </w:r>
        <w:r>
          <w:fldChar w:fldCharType="end"/>
        </w:r>
      </w:hyperlink>
    </w:p>
    <w:p>
      <w:pPr>
        <w:pStyle w:val="TOC1"/>
        <w:tabs>
          <w:tab w:val="right" w:leader="dot" w:pos="8306"/>
        </w:tabs>
      </w:pPr>
      <w:hyperlink w:anchor="_Toc29844" w:history="1">
        <w:r>
          <w:rPr>
            <w:rFonts w:ascii="仿宋" w:eastAsia="仿宋" w:hAnsi="仿宋" w:cs="仿宋" w:hint="eastAsia"/>
            <w:lang w:eastAsia="zh-CN"/>
          </w:rPr>
          <w:t>三、机组自动化屏项目概论</w:t>
        </w:r>
        <w:r>
          <w:tab/>
        </w:r>
        <w:r>
          <w:fldChar w:fldCharType="begin"/>
        </w:r>
        <w:r>
          <w:instrText xml:space="preserve"> PAGEREF _Toc29844 \h </w:instrText>
        </w:r>
        <w:r>
          <w:fldChar w:fldCharType="separate"/>
        </w:r>
        <w:r>
          <w:t>6</w:t>
        </w:r>
        <w:r>
          <w:fldChar w:fldCharType="end"/>
        </w:r>
      </w:hyperlink>
    </w:p>
    <w:p>
      <w:pPr>
        <w:pStyle w:val="TOC2"/>
        <w:tabs>
          <w:tab w:val="right" w:leader="dot" w:pos="8306"/>
        </w:tabs>
      </w:pPr>
      <w:hyperlink w:anchor="_Toc26701" w:history="1">
        <w:r>
          <w:rPr>
            <w:rFonts w:ascii="仿宋" w:eastAsia="仿宋" w:hAnsi="仿宋" w:cs="仿宋" w:hint="eastAsia"/>
            <w:lang w:eastAsia="zh-CN"/>
          </w:rPr>
          <w:t>(一)、机组自动化屏项目概况</w:t>
        </w:r>
        <w:r>
          <w:tab/>
        </w:r>
        <w:r>
          <w:fldChar w:fldCharType="begin"/>
        </w:r>
        <w:r>
          <w:instrText xml:space="preserve"> PAGEREF _Toc26701 \h </w:instrText>
        </w:r>
        <w:r>
          <w:fldChar w:fldCharType="separate"/>
        </w:r>
        <w:r>
          <w:t>6</w:t>
        </w:r>
        <w:r>
          <w:fldChar w:fldCharType="end"/>
        </w:r>
      </w:hyperlink>
    </w:p>
    <w:p>
      <w:pPr>
        <w:pStyle w:val="TOC2"/>
        <w:tabs>
          <w:tab w:val="right" w:leader="dot" w:pos="8306"/>
        </w:tabs>
      </w:pPr>
      <w:hyperlink w:anchor="_Toc24626" w:history="1">
        <w:r>
          <w:rPr>
            <w:rFonts w:ascii="仿宋" w:eastAsia="仿宋" w:hAnsi="仿宋" w:cs="仿宋" w:hint="eastAsia"/>
            <w:lang w:eastAsia="zh-CN"/>
          </w:rPr>
          <w:t>(二)、机组自动化屏项目目标</w:t>
        </w:r>
        <w:r>
          <w:tab/>
        </w:r>
        <w:r>
          <w:fldChar w:fldCharType="begin"/>
        </w:r>
        <w:r>
          <w:instrText xml:space="preserve"> PAGEREF _Toc24626 \h </w:instrText>
        </w:r>
        <w:r>
          <w:fldChar w:fldCharType="separate"/>
        </w:r>
        <w:r>
          <w:t>9</w:t>
        </w:r>
        <w:r>
          <w:fldChar w:fldCharType="end"/>
        </w:r>
      </w:hyperlink>
    </w:p>
    <w:p>
      <w:pPr>
        <w:pStyle w:val="TOC2"/>
        <w:tabs>
          <w:tab w:val="right" w:leader="dot" w:pos="8306"/>
        </w:tabs>
      </w:pPr>
      <w:hyperlink w:anchor="_Toc30917" w:history="1">
        <w:r>
          <w:rPr>
            <w:rFonts w:ascii="仿宋" w:eastAsia="仿宋" w:hAnsi="仿宋" w:cs="仿宋" w:hint="eastAsia"/>
            <w:lang w:eastAsia="zh-CN"/>
          </w:rPr>
          <w:t>(三)、机组自动化屏项目提出的理由</w:t>
        </w:r>
        <w:r>
          <w:tab/>
        </w:r>
        <w:r>
          <w:fldChar w:fldCharType="begin"/>
        </w:r>
        <w:r>
          <w:instrText xml:space="preserve"> PAGEREF _Toc30917 \h </w:instrText>
        </w:r>
        <w:r>
          <w:fldChar w:fldCharType="separate"/>
        </w:r>
        <w:r>
          <w:t>10</w:t>
        </w:r>
        <w:r>
          <w:fldChar w:fldCharType="end"/>
        </w:r>
      </w:hyperlink>
    </w:p>
    <w:p>
      <w:pPr>
        <w:pStyle w:val="TOC2"/>
        <w:tabs>
          <w:tab w:val="right" w:leader="dot" w:pos="8306"/>
        </w:tabs>
      </w:pPr>
      <w:hyperlink w:anchor="_Toc506" w:history="1">
        <w:r>
          <w:rPr>
            <w:rFonts w:ascii="仿宋" w:eastAsia="仿宋" w:hAnsi="仿宋" w:cs="仿宋" w:hint="eastAsia"/>
            <w:lang w:eastAsia="zh-CN"/>
          </w:rPr>
          <w:t>(四)、机组自动化屏项目意义</w:t>
        </w:r>
        <w:r>
          <w:tab/>
        </w:r>
        <w:r>
          <w:fldChar w:fldCharType="begin"/>
        </w:r>
        <w:r>
          <w:instrText xml:space="preserve"> PAGEREF _Toc506 \h </w:instrText>
        </w:r>
        <w:r>
          <w:fldChar w:fldCharType="separate"/>
        </w:r>
        <w:r>
          <w:t>11</w:t>
        </w:r>
        <w:r>
          <w:fldChar w:fldCharType="end"/>
        </w:r>
      </w:hyperlink>
    </w:p>
    <w:p>
      <w:pPr>
        <w:pStyle w:val="TOC2"/>
        <w:tabs>
          <w:tab w:val="right" w:leader="dot" w:pos="8306"/>
        </w:tabs>
      </w:pPr>
      <w:hyperlink w:anchor="_Toc12933" w:history="1">
        <w:r>
          <w:rPr>
            <w:rFonts w:ascii="仿宋" w:eastAsia="仿宋" w:hAnsi="仿宋" w:cs="仿宋" w:hint="eastAsia"/>
            <w:lang w:eastAsia="zh-CN"/>
          </w:rPr>
          <w:t>(五)、机组自动化屏项目背景</w:t>
        </w:r>
        <w:r>
          <w:tab/>
        </w:r>
        <w:r>
          <w:fldChar w:fldCharType="begin"/>
        </w:r>
        <w:r>
          <w:instrText xml:space="preserve"> PAGEREF _Toc12933 \h </w:instrText>
        </w:r>
        <w:r>
          <w:fldChar w:fldCharType="separate"/>
        </w:r>
        <w:r>
          <w:t>12</w:t>
        </w:r>
        <w:r>
          <w:fldChar w:fldCharType="end"/>
        </w:r>
      </w:hyperlink>
    </w:p>
    <w:p>
      <w:pPr>
        <w:pStyle w:val="TOC1"/>
        <w:tabs>
          <w:tab w:val="right" w:leader="dot" w:pos="8306"/>
        </w:tabs>
      </w:pPr>
      <w:hyperlink w:anchor="_Toc11667" w:history="1">
        <w:r>
          <w:rPr>
            <w:rFonts w:ascii="仿宋" w:eastAsia="仿宋" w:hAnsi="仿宋" w:cs="仿宋" w:hint="eastAsia"/>
            <w:lang w:eastAsia="zh-CN"/>
          </w:rPr>
          <w:t>四、机组自动化屏项目土建工程</w:t>
        </w:r>
        <w:r>
          <w:tab/>
        </w:r>
        <w:r>
          <w:fldChar w:fldCharType="begin"/>
        </w:r>
        <w:r>
          <w:instrText xml:space="preserve"> PAGEREF _Toc11667 \h </w:instrText>
        </w:r>
        <w:r>
          <w:fldChar w:fldCharType="separate"/>
        </w:r>
        <w:r>
          <w:t>13</w:t>
        </w:r>
        <w:r>
          <w:fldChar w:fldCharType="end"/>
        </w:r>
      </w:hyperlink>
    </w:p>
    <w:p>
      <w:pPr>
        <w:pStyle w:val="TOC2"/>
        <w:tabs>
          <w:tab w:val="right" w:leader="dot" w:pos="8306"/>
        </w:tabs>
      </w:pPr>
      <w:hyperlink w:anchor="_Toc711" w:history="1">
        <w:r>
          <w:rPr>
            <w:rFonts w:ascii="仿宋" w:eastAsia="仿宋" w:hAnsi="仿宋" w:cs="仿宋" w:hint="eastAsia"/>
            <w:lang w:eastAsia="zh-CN"/>
          </w:rPr>
          <w:t>(一)、建筑工程设计原则</w:t>
        </w:r>
        <w:r>
          <w:tab/>
        </w:r>
        <w:r>
          <w:fldChar w:fldCharType="begin"/>
        </w:r>
        <w:r>
          <w:instrText xml:space="preserve"> PAGEREF _Toc711 \h </w:instrText>
        </w:r>
        <w:r>
          <w:fldChar w:fldCharType="separate"/>
        </w:r>
        <w:r>
          <w:t>13</w:t>
        </w:r>
        <w:r>
          <w:fldChar w:fldCharType="end"/>
        </w:r>
      </w:hyperlink>
    </w:p>
    <w:p>
      <w:pPr>
        <w:pStyle w:val="TOC2"/>
        <w:tabs>
          <w:tab w:val="right" w:leader="dot" w:pos="8306"/>
        </w:tabs>
      </w:pPr>
      <w:hyperlink w:anchor="_Toc10943" w:history="1">
        <w:r>
          <w:rPr>
            <w:rFonts w:ascii="仿宋" w:eastAsia="仿宋" w:hAnsi="仿宋" w:cs="仿宋" w:hint="eastAsia"/>
            <w:lang w:eastAsia="zh-CN"/>
          </w:rPr>
          <w:t>(二)、土建工程设计年限及安全等级</w:t>
        </w:r>
        <w:r>
          <w:tab/>
        </w:r>
        <w:r>
          <w:fldChar w:fldCharType="begin"/>
        </w:r>
        <w:r>
          <w:instrText xml:space="preserve"> PAGEREF _Toc10943 \h </w:instrText>
        </w:r>
        <w:r>
          <w:fldChar w:fldCharType="separate"/>
        </w:r>
        <w:r>
          <w:t>14</w:t>
        </w:r>
        <w:r>
          <w:fldChar w:fldCharType="end"/>
        </w:r>
      </w:hyperlink>
    </w:p>
    <w:p>
      <w:pPr>
        <w:pStyle w:val="TOC2"/>
        <w:tabs>
          <w:tab w:val="right" w:leader="dot" w:pos="8306"/>
        </w:tabs>
      </w:pPr>
      <w:hyperlink w:anchor="_Toc3087" w:history="1">
        <w:r>
          <w:rPr>
            <w:rFonts w:ascii="仿宋" w:eastAsia="仿宋" w:hAnsi="仿宋" w:cs="仿宋" w:hint="eastAsia"/>
            <w:lang w:eastAsia="zh-CN"/>
          </w:rPr>
          <w:t>(三)、建筑工程设计总体要求</w:t>
        </w:r>
        <w:r>
          <w:tab/>
        </w:r>
        <w:r>
          <w:fldChar w:fldCharType="begin"/>
        </w:r>
        <w:r>
          <w:instrText xml:space="preserve"> PAGEREF _Toc3087 \h </w:instrText>
        </w:r>
        <w:r>
          <w:fldChar w:fldCharType="separate"/>
        </w:r>
        <w:r>
          <w:t>15</w:t>
        </w:r>
        <w:r>
          <w:fldChar w:fldCharType="end"/>
        </w:r>
      </w:hyperlink>
    </w:p>
    <w:p>
      <w:pPr>
        <w:pStyle w:val="TOC2"/>
        <w:tabs>
          <w:tab w:val="right" w:leader="dot" w:pos="8306"/>
        </w:tabs>
      </w:pPr>
      <w:hyperlink w:anchor="_Toc11435" w:history="1">
        <w:r>
          <w:rPr>
            <w:rFonts w:ascii="仿宋" w:eastAsia="仿宋" w:hAnsi="仿宋" w:cs="仿宋" w:hint="eastAsia"/>
            <w:lang w:eastAsia="zh-CN"/>
          </w:rPr>
          <w:t>(四)、土建工程建设指标</w:t>
        </w:r>
        <w:r>
          <w:tab/>
        </w:r>
        <w:r>
          <w:fldChar w:fldCharType="begin"/>
        </w:r>
        <w:r>
          <w:instrText xml:space="preserve"> PAGEREF _Toc11435 \h </w:instrText>
        </w:r>
        <w:r>
          <w:fldChar w:fldCharType="separate"/>
        </w:r>
        <w:r>
          <w:t>16</w:t>
        </w:r>
        <w:r>
          <w:fldChar w:fldCharType="end"/>
        </w:r>
      </w:hyperlink>
    </w:p>
    <w:p>
      <w:pPr>
        <w:pStyle w:val="TOC1"/>
        <w:tabs>
          <w:tab w:val="right" w:leader="dot" w:pos="8306"/>
        </w:tabs>
      </w:pPr>
      <w:hyperlink w:anchor="_Toc19614" w:history="1">
        <w:r>
          <w:rPr>
            <w:rFonts w:ascii="仿宋" w:eastAsia="仿宋" w:hAnsi="仿宋" w:cs="仿宋" w:hint="eastAsia"/>
            <w:lang w:eastAsia="zh-CN"/>
          </w:rPr>
          <w:t>五、机组自动化屏项目危机管理</w:t>
        </w:r>
        <w:r>
          <w:tab/>
        </w:r>
        <w:r>
          <w:fldChar w:fldCharType="begin"/>
        </w:r>
        <w:r>
          <w:instrText xml:space="preserve"> PAGEREF _Toc19614 \h </w:instrText>
        </w:r>
        <w:r>
          <w:fldChar w:fldCharType="separate"/>
        </w:r>
        <w:r>
          <w:t>16</w:t>
        </w:r>
        <w:r>
          <w:fldChar w:fldCharType="end"/>
        </w:r>
      </w:hyperlink>
    </w:p>
    <w:p>
      <w:pPr>
        <w:pStyle w:val="TOC2"/>
        <w:tabs>
          <w:tab w:val="right" w:leader="dot" w:pos="8306"/>
        </w:tabs>
      </w:pPr>
      <w:hyperlink w:anchor="_Toc14620" w:history="1">
        <w:r>
          <w:rPr>
            <w:rFonts w:ascii="仿宋" w:eastAsia="仿宋" w:hAnsi="仿宋" w:cs="仿宋" w:hint="eastAsia"/>
            <w:lang w:eastAsia="zh-CN"/>
          </w:rPr>
          <w:t>(一)、危机预警与识别</w:t>
        </w:r>
        <w:r>
          <w:tab/>
        </w:r>
        <w:r>
          <w:fldChar w:fldCharType="begin"/>
        </w:r>
        <w:r>
          <w:instrText xml:space="preserve"> PAGEREF _Toc14620 \h </w:instrText>
        </w:r>
        <w:r>
          <w:fldChar w:fldCharType="separate"/>
        </w:r>
        <w:r>
          <w:t>16</w:t>
        </w:r>
        <w:r>
          <w:fldChar w:fldCharType="end"/>
        </w:r>
      </w:hyperlink>
    </w:p>
    <w:p>
      <w:pPr>
        <w:pStyle w:val="TOC2"/>
        <w:tabs>
          <w:tab w:val="right" w:leader="dot" w:pos="8306"/>
        </w:tabs>
      </w:pPr>
      <w:hyperlink w:anchor="_Toc22929" w:history="1">
        <w:r>
          <w:rPr>
            <w:rFonts w:ascii="仿宋" w:eastAsia="仿宋" w:hAnsi="仿宋" w:cs="仿宋" w:hint="eastAsia"/>
            <w:lang w:eastAsia="zh-CN"/>
          </w:rPr>
          <w:t>(二)、危机应对与恢复</w:t>
        </w:r>
        <w:r>
          <w:tab/>
        </w:r>
        <w:r>
          <w:fldChar w:fldCharType="begin"/>
        </w:r>
        <w:r>
          <w:instrText xml:space="preserve"> PAGEREF _Toc22929 \h </w:instrText>
        </w:r>
        <w:r>
          <w:fldChar w:fldCharType="separate"/>
        </w:r>
        <w:r>
          <w:t>17</w:t>
        </w:r>
        <w:r>
          <w:fldChar w:fldCharType="end"/>
        </w:r>
      </w:hyperlink>
    </w:p>
    <w:p>
      <w:pPr>
        <w:pStyle w:val="TOC1"/>
        <w:tabs>
          <w:tab w:val="right" w:leader="dot" w:pos="8306"/>
        </w:tabs>
      </w:pPr>
      <w:hyperlink w:anchor="_Toc9624" w:history="1">
        <w:r>
          <w:rPr>
            <w:rFonts w:ascii="仿宋" w:eastAsia="仿宋" w:hAnsi="仿宋" w:cs="仿宋" w:hint="eastAsia"/>
            <w:lang w:eastAsia="zh-CN"/>
          </w:rPr>
          <w:t>六、机组自动化屏项目绩效评估</w:t>
        </w:r>
        <w:r>
          <w:tab/>
        </w:r>
        <w:r>
          <w:fldChar w:fldCharType="begin"/>
        </w:r>
        <w:r>
          <w:instrText xml:space="preserve"> PAGEREF _Toc9624 \h </w:instrText>
        </w:r>
        <w:r>
          <w:fldChar w:fldCharType="separate"/>
        </w:r>
        <w:r>
          <w:t>19</w:t>
        </w:r>
        <w:r>
          <w:fldChar w:fldCharType="end"/>
        </w:r>
      </w:hyperlink>
    </w:p>
    <w:p>
      <w:pPr>
        <w:pStyle w:val="TOC2"/>
        <w:tabs>
          <w:tab w:val="right" w:leader="dot" w:pos="8306"/>
        </w:tabs>
      </w:pPr>
      <w:hyperlink w:anchor="_Toc23490" w:history="1">
        <w:r>
          <w:rPr>
            <w:rFonts w:ascii="仿宋" w:eastAsia="仿宋" w:hAnsi="仿宋" w:cs="仿宋" w:hint="eastAsia"/>
            <w:lang w:eastAsia="zh-CN"/>
          </w:rPr>
          <w:t>(一)、绩效评估指标</w:t>
        </w:r>
        <w:r>
          <w:tab/>
        </w:r>
        <w:r>
          <w:fldChar w:fldCharType="begin"/>
        </w:r>
        <w:r>
          <w:instrText xml:space="preserve"> PAGEREF _Toc23490 \h </w:instrText>
        </w:r>
        <w:r>
          <w:fldChar w:fldCharType="separate"/>
        </w:r>
        <w:r>
          <w:t>19</w:t>
        </w:r>
        <w:r>
          <w:fldChar w:fldCharType="end"/>
        </w:r>
      </w:hyperlink>
    </w:p>
    <w:p>
      <w:pPr>
        <w:pStyle w:val="TOC2"/>
        <w:tabs>
          <w:tab w:val="right" w:leader="dot" w:pos="8306"/>
        </w:tabs>
      </w:pPr>
      <w:hyperlink w:anchor="_Toc17208" w:history="1">
        <w:r>
          <w:rPr>
            <w:rFonts w:ascii="仿宋" w:eastAsia="仿宋" w:hAnsi="仿宋" w:cs="仿宋" w:hint="eastAsia"/>
            <w:lang w:eastAsia="zh-CN"/>
          </w:rPr>
          <w:t>(二)、绩效评估方法</w:t>
        </w:r>
        <w:r>
          <w:tab/>
        </w:r>
        <w:r>
          <w:fldChar w:fldCharType="begin"/>
        </w:r>
        <w:r>
          <w:instrText xml:space="preserve"> PAGEREF _Toc17208 \h </w:instrText>
        </w:r>
        <w:r>
          <w:fldChar w:fldCharType="separate"/>
        </w:r>
        <w:r>
          <w:t>20</w:t>
        </w:r>
        <w:r>
          <w:fldChar w:fldCharType="end"/>
        </w:r>
      </w:hyperlink>
    </w:p>
    <w:p>
      <w:pPr>
        <w:pStyle w:val="TOC2"/>
        <w:tabs>
          <w:tab w:val="right" w:leader="dot" w:pos="8306"/>
        </w:tabs>
      </w:pPr>
      <w:hyperlink w:anchor="_Toc9447" w:history="1">
        <w:r>
          <w:rPr>
            <w:rFonts w:ascii="仿宋" w:eastAsia="仿宋" w:hAnsi="仿宋" w:cs="仿宋" w:hint="eastAsia"/>
            <w:lang w:eastAsia="zh-CN"/>
          </w:rPr>
          <w:t>(三)、绩效评估周期</w:t>
        </w:r>
        <w:r>
          <w:tab/>
        </w:r>
        <w:r>
          <w:fldChar w:fldCharType="begin"/>
        </w:r>
        <w:r>
          <w:instrText xml:space="preserve"> PAGEREF _Toc9447 \h </w:instrText>
        </w:r>
        <w:r>
          <w:fldChar w:fldCharType="separate"/>
        </w:r>
        <w:r>
          <w:t>21</w:t>
        </w:r>
        <w:r>
          <w:fldChar w:fldCharType="end"/>
        </w:r>
      </w:hyperlink>
    </w:p>
    <w:p>
      <w:pPr>
        <w:pStyle w:val="TOC1"/>
        <w:tabs>
          <w:tab w:val="right" w:leader="dot" w:pos="8306"/>
        </w:tabs>
      </w:pPr>
      <w:hyperlink w:anchor="_Toc21973" w:history="1">
        <w:r>
          <w:rPr>
            <w:rFonts w:ascii="仿宋" w:eastAsia="仿宋" w:hAnsi="仿宋" w:cs="仿宋" w:hint="eastAsia"/>
            <w:lang w:eastAsia="zh-CN"/>
          </w:rPr>
          <w:t>七、机组自动化屏项目人力资源管理</w:t>
        </w:r>
        <w:r>
          <w:tab/>
        </w:r>
        <w:r>
          <w:fldChar w:fldCharType="begin"/>
        </w:r>
        <w:r>
          <w:instrText xml:space="preserve"> PAGEREF _Toc21973 \h </w:instrText>
        </w:r>
        <w:r>
          <w:fldChar w:fldCharType="separate"/>
        </w:r>
        <w:r>
          <w:t>22</w:t>
        </w:r>
        <w:r>
          <w:fldChar w:fldCharType="end"/>
        </w:r>
      </w:hyperlink>
    </w:p>
    <w:p>
      <w:pPr>
        <w:pStyle w:val="TOC2"/>
        <w:tabs>
          <w:tab w:val="right" w:leader="dot" w:pos="8306"/>
        </w:tabs>
      </w:pPr>
      <w:hyperlink w:anchor="_Toc9866" w:history="1">
        <w:r>
          <w:rPr>
            <w:rFonts w:ascii="仿宋" w:eastAsia="仿宋" w:hAnsi="仿宋" w:cs="仿宋" w:hint="eastAsia"/>
            <w:lang w:eastAsia="zh-CN"/>
          </w:rPr>
          <w:t>(一)、建立健全的预算管理制度</w:t>
        </w:r>
        <w:r>
          <w:tab/>
        </w:r>
        <w:r>
          <w:fldChar w:fldCharType="begin"/>
        </w:r>
        <w:r>
          <w:instrText xml:space="preserve"> PAGEREF _Toc9866 \h </w:instrText>
        </w:r>
        <w:r>
          <w:fldChar w:fldCharType="separate"/>
        </w:r>
        <w:r>
          <w:t>22</w:t>
        </w:r>
        <w:r>
          <w:fldChar w:fldCharType="end"/>
        </w:r>
      </w:hyperlink>
    </w:p>
    <w:p>
      <w:pPr>
        <w:pStyle w:val="TOC2"/>
        <w:tabs>
          <w:tab w:val="right" w:leader="dot" w:pos="8306"/>
        </w:tabs>
      </w:pPr>
      <w:hyperlink w:anchor="_Toc6557" w:history="1">
        <w:r>
          <w:rPr>
            <w:rFonts w:ascii="仿宋" w:eastAsia="仿宋" w:hAnsi="仿宋" w:cs="仿宋" w:hint="eastAsia"/>
            <w:lang w:eastAsia="zh-CN"/>
          </w:rPr>
          <w:t>(二)、加强资金流动监控</w:t>
        </w:r>
        <w:r>
          <w:tab/>
        </w:r>
        <w:r>
          <w:fldChar w:fldCharType="begin"/>
        </w:r>
        <w:r>
          <w:instrText xml:space="preserve"> PAGEREF _Toc6557 \h </w:instrText>
        </w:r>
        <w:r>
          <w:fldChar w:fldCharType="separate"/>
        </w:r>
        <w:r>
          <w:t>24</w:t>
        </w:r>
        <w:r>
          <w:fldChar w:fldCharType="end"/>
        </w:r>
      </w:hyperlink>
    </w:p>
    <w:p>
      <w:pPr>
        <w:pStyle w:val="TOC2"/>
        <w:tabs>
          <w:tab w:val="right" w:leader="dot" w:pos="8306"/>
        </w:tabs>
      </w:pPr>
      <w:hyperlink w:anchor="_Toc8645" w:history="1">
        <w:r>
          <w:rPr>
            <w:rFonts w:ascii="仿宋" w:eastAsia="仿宋" w:hAnsi="仿宋" w:cs="仿宋" w:hint="eastAsia"/>
            <w:lang w:eastAsia="zh-CN"/>
          </w:rPr>
          <w:t>(三)、制定完善的风险控制机制</w:t>
        </w:r>
        <w:r>
          <w:tab/>
        </w:r>
        <w:r>
          <w:fldChar w:fldCharType="begin"/>
        </w:r>
        <w:r>
          <w:instrText xml:space="preserve"> PAGEREF _Toc8645 \h </w:instrText>
        </w:r>
        <w:r>
          <w:fldChar w:fldCharType="separate"/>
        </w:r>
        <w:r>
          <w:t>25</w:t>
        </w:r>
        <w:r>
          <w:fldChar w:fldCharType="end"/>
        </w:r>
      </w:hyperlink>
    </w:p>
    <w:p>
      <w:pPr>
        <w:pStyle w:val="TOC2"/>
        <w:tabs>
          <w:tab w:val="right" w:leader="dot" w:pos="8306"/>
        </w:tabs>
      </w:pPr>
      <w:hyperlink w:anchor="_Toc29271" w:history="1">
        <w:r>
          <w:rPr>
            <w:rFonts w:ascii="仿宋" w:eastAsia="仿宋" w:hAnsi="仿宋" w:cs="仿宋" w:hint="eastAsia"/>
            <w:lang w:eastAsia="zh-CN"/>
          </w:rPr>
          <w:t>(四)、优化成本管理</w:t>
        </w:r>
        <w:r>
          <w:tab/>
        </w:r>
        <w:r>
          <w:fldChar w:fldCharType="begin"/>
        </w:r>
        <w:r>
          <w:instrText xml:space="preserve"> PAGEREF _Toc29271 \h </w:instrText>
        </w:r>
        <w:r>
          <w:fldChar w:fldCharType="separate"/>
        </w:r>
        <w:r>
          <w:t>26</w:t>
        </w:r>
        <w:r>
          <w:fldChar w:fldCharType="end"/>
        </w:r>
      </w:hyperlink>
    </w:p>
    <w:p>
      <w:pPr>
        <w:pStyle w:val="TOC1"/>
        <w:tabs>
          <w:tab w:val="right" w:leader="dot" w:pos="8306"/>
        </w:tabs>
      </w:pPr>
      <w:hyperlink w:anchor="_Toc24049" w:history="1">
        <w:r>
          <w:rPr>
            <w:rFonts w:ascii="仿宋" w:eastAsia="仿宋" w:hAnsi="仿宋" w:cs="仿宋" w:hint="eastAsia"/>
            <w:lang w:eastAsia="zh-CN"/>
          </w:rPr>
          <w:t>八、机组自动化屏项目投资规划</w:t>
        </w:r>
        <w:r>
          <w:tab/>
        </w:r>
        <w:r>
          <w:fldChar w:fldCharType="begin"/>
        </w:r>
        <w:r>
          <w:instrText xml:space="preserve"> PAGEREF _Toc24049 \h </w:instrText>
        </w:r>
        <w:r>
          <w:fldChar w:fldCharType="separate"/>
        </w:r>
        <w:r>
          <w:t>28</w:t>
        </w:r>
        <w:r>
          <w:fldChar w:fldCharType="end"/>
        </w:r>
      </w:hyperlink>
    </w:p>
    <w:p>
      <w:pPr>
        <w:pStyle w:val="TOC2"/>
        <w:tabs>
          <w:tab w:val="right" w:leader="dot" w:pos="8306"/>
        </w:tabs>
      </w:pPr>
      <w:hyperlink w:anchor="_Toc31208" w:history="1">
        <w:r>
          <w:rPr>
            <w:rFonts w:ascii="仿宋" w:eastAsia="仿宋" w:hAnsi="仿宋" w:cs="仿宋" w:hint="eastAsia"/>
            <w:lang w:eastAsia="zh-CN"/>
          </w:rPr>
          <w:t>(一)、机组自动化屏项目总投资估算</w:t>
        </w:r>
        <w:r>
          <w:tab/>
        </w:r>
        <w:r>
          <w:fldChar w:fldCharType="begin"/>
        </w:r>
        <w:r>
          <w:instrText xml:space="preserve"> PAGEREF _Toc31208 \h </w:instrText>
        </w:r>
        <w:r>
          <w:fldChar w:fldCharType="separate"/>
        </w:r>
        <w:r>
          <w:t>28</w:t>
        </w:r>
        <w:r>
          <w:fldChar w:fldCharType="end"/>
        </w:r>
      </w:hyperlink>
    </w:p>
    <w:p>
      <w:pPr>
        <w:pStyle w:val="TOC2"/>
        <w:tabs>
          <w:tab w:val="right" w:leader="dot" w:pos="8306"/>
        </w:tabs>
      </w:pPr>
      <w:hyperlink w:anchor="_Toc26014" w:history="1">
        <w:r>
          <w:rPr>
            <w:rFonts w:ascii="仿宋" w:eastAsia="仿宋" w:hAnsi="仿宋" w:cs="仿宋" w:hint="eastAsia"/>
            <w:lang w:eastAsia="zh-CN"/>
          </w:rPr>
          <w:t>(二)、资金筹措</w:t>
        </w:r>
        <w:r>
          <w:tab/>
        </w:r>
        <w:r>
          <w:fldChar w:fldCharType="begin"/>
        </w:r>
        <w:r>
          <w:instrText xml:space="preserve"> PAGEREF _Toc26014 \h </w:instrText>
        </w:r>
        <w:r>
          <w:fldChar w:fldCharType="separate"/>
        </w:r>
        <w:r>
          <w:t>29</w:t>
        </w:r>
        <w:r>
          <w:fldChar w:fldCharType="end"/>
        </w:r>
      </w:hyperlink>
    </w:p>
    <w:p>
      <w:pPr>
        <w:pStyle w:val="TOC1"/>
        <w:tabs>
          <w:tab w:val="right" w:leader="dot" w:pos="8306"/>
        </w:tabs>
      </w:pPr>
      <w:hyperlink w:anchor="_Toc4053" w:history="1">
        <w:r>
          <w:rPr>
            <w:rFonts w:ascii="仿宋" w:eastAsia="仿宋" w:hAnsi="仿宋" w:cs="仿宋" w:hint="eastAsia"/>
            <w:lang w:eastAsia="zh-CN"/>
          </w:rPr>
          <w:t>九、生产安全保护</w:t>
        </w:r>
        <w:r>
          <w:tab/>
        </w:r>
        <w:r>
          <w:fldChar w:fldCharType="begin"/>
        </w:r>
        <w:r>
          <w:instrText xml:space="preserve"> PAGEREF _Toc4053 \h </w:instrText>
        </w:r>
        <w:r>
          <w:fldChar w:fldCharType="separate"/>
        </w:r>
        <w:r>
          <w:t>30</w:t>
        </w:r>
        <w:r>
          <w:fldChar w:fldCharType="end"/>
        </w:r>
      </w:hyperlink>
    </w:p>
    <w:p>
      <w:pPr>
        <w:pStyle w:val="TOC2"/>
        <w:tabs>
          <w:tab w:val="right" w:leader="dot" w:pos="8306"/>
        </w:tabs>
      </w:pPr>
      <w:hyperlink w:anchor="_Toc1177" w:history="1">
        <w:r>
          <w:rPr>
            <w:rFonts w:ascii="仿宋" w:eastAsia="仿宋" w:hAnsi="仿宋" w:cs="仿宋" w:hint="eastAsia"/>
            <w:lang w:eastAsia="zh-CN"/>
          </w:rPr>
          <w:t>(一)、消防安全</w:t>
        </w:r>
        <w:r>
          <w:tab/>
        </w:r>
        <w:r>
          <w:fldChar w:fldCharType="begin"/>
        </w:r>
        <w:r>
          <w:instrText xml:space="preserve"> PAGEREF _Toc1177 \h </w:instrText>
        </w:r>
        <w:r>
          <w:fldChar w:fldCharType="separate"/>
        </w:r>
        <w:r>
          <w:t>30</w:t>
        </w:r>
        <w:r>
          <w:fldChar w:fldCharType="end"/>
        </w:r>
      </w:hyperlink>
    </w:p>
    <w:p>
      <w:pPr>
        <w:pStyle w:val="TOC2"/>
        <w:tabs>
          <w:tab w:val="right" w:leader="dot" w:pos="8306"/>
        </w:tabs>
      </w:pPr>
      <w:hyperlink w:anchor="_Toc22981" w:history="1">
        <w:r>
          <w:rPr>
            <w:rFonts w:ascii="仿宋" w:eastAsia="仿宋" w:hAnsi="仿宋" w:cs="仿宋" w:hint="eastAsia"/>
            <w:lang w:eastAsia="zh-CN"/>
          </w:rPr>
          <w:t>(二)、防火防爆总图布置措施</w:t>
        </w:r>
        <w:r>
          <w:tab/>
        </w:r>
        <w:r>
          <w:fldChar w:fldCharType="begin"/>
        </w:r>
        <w:r>
          <w:instrText xml:space="preserve"> PAGEREF _Toc22981 \h </w:instrText>
        </w:r>
        <w:r>
          <w:fldChar w:fldCharType="separate"/>
        </w:r>
        <w:r>
          <w:t>31</w:t>
        </w:r>
        <w:r>
          <w:fldChar w:fldCharType="end"/>
        </w:r>
      </w:hyperlink>
    </w:p>
    <w:p>
      <w:pPr>
        <w:pStyle w:val="TOC2"/>
        <w:tabs>
          <w:tab w:val="right" w:leader="dot" w:pos="8306"/>
        </w:tabs>
      </w:pPr>
      <w:hyperlink w:anchor="_Toc22213" w:history="1">
        <w:r>
          <w:rPr>
            <w:rFonts w:ascii="仿宋" w:eastAsia="仿宋" w:hAnsi="仿宋" w:cs="仿宋" w:hint="eastAsia"/>
            <w:lang w:eastAsia="zh-CN"/>
          </w:rPr>
          <w:t>(三)、自然灾害防范措施</w:t>
        </w:r>
        <w:r>
          <w:tab/>
        </w:r>
        <w:r>
          <w:fldChar w:fldCharType="begin"/>
        </w:r>
        <w:r>
          <w:instrText xml:space="preserve"> PAGEREF _Toc22213 \h </w:instrText>
        </w:r>
        <w:r>
          <w:fldChar w:fldCharType="separate"/>
        </w:r>
        <w:r>
          <w:t>32</w:t>
        </w:r>
        <w:r>
          <w:fldChar w:fldCharType="end"/>
        </w:r>
      </w:hyperlink>
    </w:p>
    <w:p>
      <w:pPr>
        <w:pStyle w:val="TOC2"/>
        <w:tabs>
          <w:tab w:val="right" w:leader="dot" w:pos="8306"/>
        </w:tabs>
      </w:pPr>
      <w:hyperlink w:anchor="_Toc25959" w:history="1">
        <w:r>
          <w:rPr>
            <w:rFonts w:ascii="仿宋" w:eastAsia="仿宋" w:hAnsi="仿宋" w:cs="仿宋" w:hint="eastAsia"/>
            <w:lang w:eastAsia="zh-CN"/>
          </w:rPr>
          <w:t>(四)、安全色及安全标志使用要求</w:t>
        </w:r>
        <w:r>
          <w:tab/>
        </w:r>
        <w:r>
          <w:fldChar w:fldCharType="begin"/>
        </w:r>
        <w:r>
          <w:instrText xml:space="preserve"> PAGEREF _Toc25959 \h </w:instrText>
        </w:r>
        <w:r>
          <w:fldChar w:fldCharType="separate"/>
        </w:r>
        <w:r>
          <w:t>33</w:t>
        </w:r>
        <w:r>
          <w:fldChar w:fldCharType="end"/>
        </w:r>
      </w:hyperlink>
    </w:p>
    <w:p>
      <w:pPr>
        <w:pStyle w:val="TOC2"/>
        <w:tabs>
          <w:tab w:val="right" w:leader="dot" w:pos="8306"/>
        </w:tabs>
      </w:pPr>
      <w:hyperlink w:anchor="_Toc30480" w:history="1">
        <w:r>
          <w:rPr>
            <w:rFonts w:ascii="仿宋" w:eastAsia="仿宋" w:hAnsi="仿宋" w:cs="仿宋" w:hint="eastAsia"/>
            <w:lang w:eastAsia="zh-CN"/>
          </w:rPr>
          <w:t>(五)、防尘防毒措施</w:t>
        </w:r>
        <w:r>
          <w:tab/>
        </w:r>
        <w:r>
          <w:fldChar w:fldCharType="begin"/>
        </w:r>
        <w:r>
          <w:instrText xml:space="preserve"> PAGEREF _Toc30480 \h </w:instrText>
        </w:r>
        <w:r>
          <w:fldChar w:fldCharType="separate"/>
        </w:r>
        <w:r>
          <w:t>34</w:t>
        </w:r>
        <w:r>
          <w:fldChar w:fldCharType="end"/>
        </w:r>
      </w:hyperlink>
    </w:p>
    <w:p>
      <w:pPr>
        <w:pStyle w:val="TOC2"/>
        <w:tabs>
          <w:tab w:val="right" w:leader="dot" w:pos="8306"/>
        </w:tabs>
      </w:pPr>
      <w:hyperlink w:anchor="_Toc24091" w:history="1">
        <w:r>
          <w:rPr>
            <w:rFonts w:ascii="仿宋" w:eastAsia="仿宋" w:hAnsi="仿宋" w:cs="仿宋" w:hint="eastAsia"/>
            <w:lang w:eastAsia="zh-CN"/>
          </w:rPr>
          <w:t>(六)、防静电、触电防护及防雷措施</w:t>
        </w:r>
        <w:r>
          <w:tab/>
        </w:r>
        <w:r>
          <w:fldChar w:fldCharType="begin"/>
        </w:r>
        <w:r>
          <w:instrText xml:space="preserve"> PAGEREF _Toc24091 \h </w:instrText>
        </w:r>
        <w:r>
          <w:fldChar w:fldCharType="separate"/>
        </w:r>
        <w:r>
          <w:t>35</w:t>
        </w:r>
        <w:r>
          <w:fldChar w:fldCharType="end"/>
        </w:r>
      </w:hyperlink>
    </w:p>
    <w:p>
      <w:pPr>
        <w:pStyle w:val="TOC2"/>
        <w:tabs>
          <w:tab w:val="right" w:leader="dot" w:pos="8306"/>
        </w:tabs>
      </w:pPr>
      <w:hyperlink w:anchor="_Toc5843" w:history="1">
        <w:r>
          <w:rPr>
            <w:rFonts w:ascii="仿宋" w:eastAsia="仿宋" w:hAnsi="仿宋" w:cs="仿宋" w:hint="eastAsia"/>
            <w:lang w:eastAsia="zh-CN"/>
          </w:rPr>
          <w:t>(七)、机械设备安全保障措施</w:t>
        </w:r>
        <w:r>
          <w:tab/>
        </w:r>
        <w:r>
          <w:fldChar w:fldCharType="begin"/>
        </w:r>
        <w:r>
          <w:instrText xml:space="preserve"> PAGEREF _Toc5843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06" w:history="1">
        <w:r>
          <w:rPr>
            <w:rFonts w:ascii="仿宋" w:eastAsia="仿宋" w:hAnsi="仿宋" w:cs="仿宋" w:hint="eastAsia"/>
            <w:lang w:eastAsia="zh-CN"/>
          </w:rPr>
          <w:t>十、机组自动化屏项目环境影响分析</w:t>
        </w:r>
        <w:r>
          <w:tab/>
        </w:r>
        <w:r>
          <w:fldChar w:fldCharType="begin"/>
        </w:r>
        <w:r>
          <w:instrText xml:space="preserve"> PAGEREF _Toc7506 \h </w:instrText>
        </w:r>
        <w:r>
          <w:fldChar w:fldCharType="separate"/>
        </w:r>
        <w:r>
          <w:t>38</w:t>
        </w:r>
        <w:r>
          <w:fldChar w:fldCharType="end"/>
        </w:r>
      </w:hyperlink>
    </w:p>
    <w:p>
      <w:pPr>
        <w:pStyle w:val="TOC2"/>
        <w:tabs>
          <w:tab w:val="right" w:leader="dot" w:pos="8306"/>
        </w:tabs>
      </w:pPr>
      <w:hyperlink w:anchor="_Toc18771" w:history="1">
        <w:r>
          <w:rPr>
            <w:rFonts w:ascii="仿宋" w:eastAsia="仿宋" w:hAnsi="仿宋" w:cs="仿宋" w:hint="eastAsia"/>
            <w:lang w:eastAsia="zh-CN"/>
          </w:rPr>
          <w:t>(一)、建设区域环境质量现状</w:t>
        </w:r>
        <w:r>
          <w:tab/>
        </w:r>
        <w:r>
          <w:fldChar w:fldCharType="begin"/>
        </w:r>
        <w:r>
          <w:instrText xml:space="preserve"> PAGEREF _Toc18771 \h </w:instrText>
        </w:r>
        <w:r>
          <w:fldChar w:fldCharType="separate"/>
        </w:r>
        <w:r>
          <w:t>38</w:t>
        </w:r>
        <w:r>
          <w:fldChar w:fldCharType="end"/>
        </w:r>
      </w:hyperlink>
    </w:p>
    <w:p>
      <w:pPr>
        <w:pStyle w:val="TOC2"/>
        <w:tabs>
          <w:tab w:val="right" w:leader="dot" w:pos="8306"/>
        </w:tabs>
      </w:pPr>
      <w:hyperlink w:anchor="_Toc21124" w:history="1">
        <w:r>
          <w:rPr>
            <w:rFonts w:ascii="仿宋" w:eastAsia="仿宋" w:hAnsi="仿宋" w:cs="仿宋" w:hint="eastAsia"/>
            <w:lang w:eastAsia="zh-CN"/>
          </w:rPr>
          <w:t>(二)、建设期环境保护</w:t>
        </w:r>
        <w:r>
          <w:tab/>
        </w:r>
        <w:r>
          <w:fldChar w:fldCharType="begin"/>
        </w:r>
        <w:r>
          <w:instrText xml:space="preserve"> PAGEREF _Toc21124 \h </w:instrText>
        </w:r>
        <w:r>
          <w:fldChar w:fldCharType="separate"/>
        </w:r>
        <w:r>
          <w:t>39</w:t>
        </w:r>
        <w:r>
          <w:fldChar w:fldCharType="end"/>
        </w:r>
      </w:hyperlink>
    </w:p>
    <w:p>
      <w:pPr>
        <w:pStyle w:val="TOC2"/>
        <w:tabs>
          <w:tab w:val="right" w:leader="dot" w:pos="8306"/>
        </w:tabs>
      </w:pPr>
      <w:hyperlink w:anchor="_Toc27720" w:history="1">
        <w:r>
          <w:rPr>
            <w:rFonts w:ascii="仿宋" w:eastAsia="仿宋" w:hAnsi="仿宋" w:cs="仿宋" w:hint="eastAsia"/>
            <w:lang w:eastAsia="zh-CN"/>
          </w:rPr>
          <w:t>(三)、运营期环境保护</w:t>
        </w:r>
        <w:r>
          <w:tab/>
        </w:r>
        <w:r>
          <w:fldChar w:fldCharType="begin"/>
        </w:r>
        <w:r>
          <w:instrText xml:space="preserve"> PAGEREF _Toc27720 \h </w:instrText>
        </w:r>
        <w:r>
          <w:fldChar w:fldCharType="separate"/>
        </w:r>
        <w:r>
          <w:t>41</w:t>
        </w:r>
        <w:r>
          <w:fldChar w:fldCharType="end"/>
        </w:r>
      </w:hyperlink>
    </w:p>
    <w:p>
      <w:pPr>
        <w:pStyle w:val="TOC2"/>
        <w:tabs>
          <w:tab w:val="right" w:leader="dot" w:pos="8306"/>
        </w:tabs>
      </w:pPr>
      <w:hyperlink w:anchor="_Toc10274" w:history="1">
        <w:r>
          <w:rPr>
            <w:rFonts w:ascii="仿宋" w:eastAsia="仿宋" w:hAnsi="仿宋" w:cs="仿宋" w:hint="eastAsia"/>
            <w:lang w:eastAsia="zh-CN"/>
          </w:rPr>
          <w:t>(四)、机组自动化屏项目建设对区域经济的影响</w:t>
        </w:r>
        <w:r>
          <w:tab/>
        </w:r>
        <w:r>
          <w:fldChar w:fldCharType="begin"/>
        </w:r>
        <w:r>
          <w:instrText xml:space="preserve"> PAGEREF _Toc10274 \h </w:instrText>
        </w:r>
        <w:r>
          <w:fldChar w:fldCharType="separate"/>
        </w:r>
        <w:r>
          <w:t>42</w:t>
        </w:r>
        <w:r>
          <w:fldChar w:fldCharType="end"/>
        </w:r>
      </w:hyperlink>
    </w:p>
    <w:p>
      <w:pPr>
        <w:pStyle w:val="TOC2"/>
        <w:tabs>
          <w:tab w:val="right" w:leader="dot" w:pos="8306"/>
        </w:tabs>
      </w:pPr>
      <w:hyperlink w:anchor="_Toc7568" w:history="1">
        <w:r>
          <w:rPr>
            <w:rFonts w:ascii="仿宋" w:eastAsia="仿宋" w:hAnsi="仿宋" w:cs="仿宋" w:hint="eastAsia"/>
            <w:lang w:eastAsia="zh-CN"/>
          </w:rPr>
          <w:t>(五)、废弃物处理</w:t>
        </w:r>
        <w:r>
          <w:tab/>
        </w:r>
        <w:r>
          <w:fldChar w:fldCharType="begin"/>
        </w:r>
        <w:r>
          <w:instrText xml:space="preserve"> PAGEREF _Toc7568 \h </w:instrText>
        </w:r>
        <w:r>
          <w:fldChar w:fldCharType="separate"/>
        </w:r>
        <w:r>
          <w:t>44</w:t>
        </w:r>
        <w:r>
          <w:fldChar w:fldCharType="end"/>
        </w:r>
      </w:hyperlink>
    </w:p>
    <w:p>
      <w:pPr>
        <w:pStyle w:val="TOC2"/>
        <w:tabs>
          <w:tab w:val="right" w:leader="dot" w:pos="8306"/>
        </w:tabs>
      </w:pPr>
      <w:hyperlink w:anchor="_Toc13568" w:history="1">
        <w:r>
          <w:rPr>
            <w:rFonts w:ascii="仿宋" w:eastAsia="仿宋" w:hAnsi="仿宋" w:cs="仿宋" w:hint="eastAsia"/>
            <w:lang w:eastAsia="zh-CN"/>
          </w:rPr>
          <w:t>(六)、特殊环境影响分析</w:t>
        </w:r>
        <w:r>
          <w:tab/>
        </w:r>
        <w:r>
          <w:fldChar w:fldCharType="begin"/>
        </w:r>
        <w:r>
          <w:instrText xml:space="preserve"> PAGEREF _Toc13568 \h </w:instrText>
        </w:r>
        <w:r>
          <w:fldChar w:fldCharType="separate"/>
        </w:r>
        <w:r>
          <w:t>45</w:t>
        </w:r>
        <w:r>
          <w:fldChar w:fldCharType="end"/>
        </w:r>
      </w:hyperlink>
    </w:p>
    <w:p>
      <w:pPr>
        <w:pStyle w:val="TOC2"/>
        <w:tabs>
          <w:tab w:val="right" w:leader="dot" w:pos="8306"/>
        </w:tabs>
      </w:pPr>
      <w:hyperlink w:anchor="_Toc28533" w:history="1">
        <w:r>
          <w:rPr>
            <w:rFonts w:ascii="仿宋" w:eastAsia="仿宋" w:hAnsi="仿宋" w:cs="仿宋" w:hint="eastAsia"/>
            <w:lang w:eastAsia="zh-CN"/>
          </w:rPr>
          <w:t>(七)、清洁生产</w:t>
        </w:r>
        <w:r>
          <w:tab/>
        </w:r>
        <w:r>
          <w:fldChar w:fldCharType="begin"/>
        </w:r>
        <w:r>
          <w:instrText xml:space="preserve"> PAGEREF _Toc28533 \h </w:instrText>
        </w:r>
        <w:r>
          <w:fldChar w:fldCharType="separate"/>
        </w:r>
        <w:r>
          <w:t>46</w:t>
        </w:r>
        <w:r>
          <w:fldChar w:fldCharType="end"/>
        </w:r>
      </w:hyperlink>
    </w:p>
    <w:p>
      <w:pPr>
        <w:pStyle w:val="TOC2"/>
        <w:tabs>
          <w:tab w:val="right" w:leader="dot" w:pos="8306"/>
        </w:tabs>
      </w:pPr>
      <w:hyperlink w:anchor="_Toc17914" w:history="1">
        <w:r>
          <w:rPr>
            <w:rFonts w:ascii="仿宋" w:eastAsia="仿宋" w:hAnsi="仿宋" w:cs="仿宋" w:hint="eastAsia"/>
            <w:lang w:eastAsia="zh-CN"/>
          </w:rPr>
          <w:t>(八)、环境保护综合评价</w:t>
        </w:r>
        <w:r>
          <w:tab/>
        </w:r>
        <w:r>
          <w:fldChar w:fldCharType="begin"/>
        </w:r>
        <w:r>
          <w:instrText xml:space="preserve"> PAGEREF _Toc17914 \h </w:instrText>
        </w:r>
        <w:r>
          <w:fldChar w:fldCharType="separate"/>
        </w:r>
        <w:r>
          <w:t>47</w:t>
        </w:r>
        <w:r>
          <w:fldChar w:fldCharType="end"/>
        </w:r>
      </w:hyperlink>
    </w:p>
    <w:p>
      <w:pPr>
        <w:pStyle w:val="TOC1"/>
        <w:tabs>
          <w:tab w:val="right" w:leader="dot" w:pos="8306"/>
        </w:tabs>
      </w:pPr>
      <w:hyperlink w:anchor="_Toc22576" w:history="1">
        <w:r>
          <w:rPr>
            <w:rFonts w:ascii="仿宋" w:eastAsia="仿宋" w:hAnsi="仿宋" w:cs="仿宋" w:hint="eastAsia"/>
            <w:lang w:eastAsia="zh-CN"/>
          </w:rPr>
          <w:t>十一、机组自动化屏项目风险管理</w:t>
        </w:r>
        <w:r>
          <w:tab/>
        </w:r>
        <w:r>
          <w:fldChar w:fldCharType="begin"/>
        </w:r>
        <w:r>
          <w:instrText xml:space="preserve"> PAGEREF _Toc22576 \h </w:instrText>
        </w:r>
        <w:r>
          <w:fldChar w:fldCharType="separate"/>
        </w:r>
        <w:r>
          <w:t>49</w:t>
        </w:r>
        <w:r>
          <w:fldChar w:fldCharType="end"/>
        </w:r>
      </w:hyperlink>
    </w:p>
    <w:p>
      <w:pPr>
        <w:pStyle w:val="TOC2"/>
        <w:tabs>
          <w:tab w:val="right" w:leader="dot" w:pos="8306"/>
        </w:tabs>
      </w:pPr>
      <w:hyperlink w:anchor="_Toc10730" w:history="1">
        <w:r>
          <w:rPr>
            <w:rFonts w:ascii="仿宋" w:eastAsia="仿宋" w:hAnsi="仿宋" w:cs="仿宋" w:hint="eastAsia"/>
            <w:lang w:eastAsia="zh-CN"/>
          </w:rPr>
          <w:t>(一)、风险识别与评估</w:t>
        </w:r>
        <w:r>
          <w:tab/>
        </w:r>
        <w:r>
          <w:fldChar w:fldCharType="begin"/>
        </w:r>
        <w:r>
          <w:instrText xml:space="preserve"> PAGEREF _Toc10730 \h </w:instrText>
        </w:r>
        <w:r>
          <w:fldChar w:fldCharType="separate"/>
        </w:r>
        <w:r>
          <w:t>49</w:t>
        </w:r>
        <w:r>
          <w:fldChar w:fldCharType="end"/>
        </w:r>
      </w:hyperlink>
    </w:p>
    <w:p>
      <w:pPr>
        <w:pStyle w:val="TOC2"/>
        <w:tabs>
          <w:tab w:val="right" w:leader="dot" w:pos="8306"/>
        </w:tabs>
      </w:pPr>
      <w:hyperlink w:anchor="_Toc32409" w:history="1">
        <w:r>
          <w:rPr>
            <w:rFonts w:ascii="仿宋" w:eastAsia="仿宋" w:hAnsi="仿宋" w:cs="仿宋" w:hint="eastAsia"/>
            <w:lang w:eastAsia="zh-CN"/>
          </w:rPr>
          <w:t>(二)、风险应对策略</w:t>
        </w:r>
        <w:r>
          <w:tab/>
        </w:r>
        <w:r>
          <w:fldChar w:fldCharType="begin"/>
        </w:r>
        <w:r>
          <w:instrText xml:space="preserve"> PAGEREF _Toc32409 \h </w:instrText>
        </w:r>
        <w:r>
          <w:fldChar w:fldCharType="separate"/>
        </w:r>
        <w:r>
          <w:t>50</w:t>
        </w:r>
        <w:r>
          <w:fldChar w:fldCharType="end"/>
        </w:r>
      </w:hyperlink>
    </w:p>
    <w:p>
      <w:pPr>
        <w:pStyle w:val="TOC2"/>
        <w:tabs>
          <w:tab w:val="right" w:leader="dot" w:pos="8306"/>
        </w:tabs>
      </w:pPr>
      <w:hyperlink w:anchor="_Toc14889" w:history="1">
        <w:r>
          <w:rPr>
            <w:rFonts w:ascii="仿宋" w:eastAsia="仿宋" w:hAnsi="仿宋" w:cs="仿宋" w:hint="eastAsia"/>
            <w:lang w:eastAsia="zh-CN"/>
          </w:rPr>
          <w:t>(三)、风险监控与控制</w:t>
        </w:r>
        <w:r>
          <w:tab/>
        </w:r>
        <w:r>
          <w:fldChar w:fldCharType="begin"/>
        </w:r>
        <w:r>
          <w:instrText xml:space="preserve"> PAGEREF _Toc14889 \h </w:instrText>
        </w:r>
        <w:r>
          <w:fldChar w:fldCharType="separate"/>
        </w:r>
        <w:r>
          <w:t>52</w:t>
        </w:r>
        <w:r>
          <w:fldChar w:fldCharType="end"/>
        </w:r>
      </w:hyperlink>
    </w:p>
    <w:p>
      <w:pPr>
        <w:pStyle w:val="TOC1"/>
        <w:tabs>
          <w:tab w:val="right" w:leader="dot" w:pos="8306"/>
        </w:tabs>
      </w:pPr>
      <w:hyperlink w:anchor="_Toc21781" w:history="1">
        <w:r>
          <w:rPr>
            <w:rFonts w:ascii="仿宋" w:eastAsia="仿宋" w:hAnsi="仿宋" w:cs="仿宋" w:hint="eastAsia"/>
            <w:lang w:eastAsia="zh-CN"/>
          </w:rPr>
          <w:t>十二、机组自动化屏项目计划安排</w:t>
        </w:r>
        <w:r>
          <w:tab/>
        </w:r>
        <w:r>
          <w:fldChar w:fldCharType="begin"/>
        </w:r>
        <w:r>
          <w:instrText xml:space="preserve"> PAGEREF _Toc21781 \h </w:instrText>
        </w:r>
        <w:r>
          <w:fldChar w:fldCharType="separate"/>
        </w:r>
        <w:r>
          <w:t>53</w:t>
        </w:r>
        <w:r>
          <w:fldChar w:fldCharType="end"/>
        </w:r>
      </w:hyperlink>
    </w:p>
    <w:p>
      <w:pPr>
        <w:pStyle w:val="TOC2"/>
        <w:tabs>
          <w:tab w:val="right" w:leader="dot" w:pos="8306"/>
        </w:tabs>
      </w:pPr>
      <w:hyperlink w:anchor="_Toc27691" w:history="1">
        <w:r>
          <w:rPr>
            <w:rFonts w:ascii="仿宋" w:eastAsia="仿宋" w:hAnsi="仿宋" w:cs="仿宋" w:hint="eastAsia"/>
            <w:lang w:eastAsia="zh-CN"/>
          </w:rPr>
          <w:t>(一)、建设周期</w:t>
        </w:r>
        <w:r>
          <w:tab/>
        </w:r>
        <w:r>
          <w:fldChar w:fldCharType="begin"/>
        </w:r>
        <w:r>
          <w:instrText xml:space="preserve"> PAGEREF _Toc27691 \h </w:instrText>
        </w:r>
        <w:r>
          <w:fldChar w:fldCharType="separate"/>
        </w:r>
        <w:r>
          <w:t>53</w:t>
        </w:r>
        <w:r>
          <w:fldChar w:fldCharType="end"/>
        </w:r>
      </w:hyperlink>
    </w:p>
    <w:p>
      <w:pPr>
        <w:pStyle w:val="TOC2"/>
        <w:tabs>
          <w:tab w:val="right" w:leader="dot" w:pos="8306"/>
        </w:tabs>
      </w:pPr>
      <w:hyperlink w:anchor="_Toc15690" w:history="1">
        <w:r>
          <w:rPr>
            <w:rFonts w:ascii="仿宋" w:eastAsia="仿宋" w:hAnsi="仿宋" w:cs="仿宋" w:hint="eastAsia"/>
            <w:lang w:eastAsia="zh-CN"/>
          </w:rPr>
          <w:t>(二)、建设进度</w:t>
        </w:r>
        <w:r>
          <w:tab/>
        </w:r>
        <w:r>
          <w:fldChar w:fldCharType="begin"/>
        </w:r>
        <w:r>
          <w:instrText xml:space="preserve"> PAGEREF _Toc15690 \h </w:instrText>
        </w:r>
        <w:r>
          <w:fldChar w:fldCharType="separate"/>
        </w:r>
        <w:r>
          <w:t>53</w:t>
        </w:r>
        <w:r>
          <w:fldChar w:fldCharType="end"/>
        </w:r>
      </w:hyperlink>
    </w:p>
    <w:p>
      <w:pPr>
        <w:pStyle w:val="TOC2"/>
        <w:tabs>
          <w:tab w:val="right" w:leader="dot" w:pos="8306"/>
        </w:tabs>
      </w:pPr>
      <w:hyperlink w:anchor="_Toc23805" w:history="1">
        <w:r>
          <w:rPr>
            <w:rFonts w:ascii="仿宋" w:eastAsia="仿宋" w:hAnsi="仿宋" w:cs="仿宋" w:hint="eastAsia"/>
            <w:lang w:eastAsia="zh-CN"/>
          </w:rPr>
          <w:t>(三)、进度安排注意事项</w:t>
        </w:r>
        <w:r>
          <w:tab/>
        </w:r>
        <w:r>
          <w:fldChar w:fldCharType="begin"/>
        </w:r>
        <w:r>
          <w:instrText xml:space="preserve"> PAGEREF _Toc23805 \h </w:instrText>
        </w:r>
        <w:r>
          <w:fldChar w:fldCharType="separate"/>
        </w:r>
        <w:r>
          <w:t>54</w:t>
        </w:r>
        <w:r>
          <w:fldChar w:fldCharType="end"/>
        </w:r>
      </w:hyperlink>
    </w:p>
    <w:p>
      <w:pPr>
        <w:pStyle w:val="TOC2"/>
        <w:tabs>
          <w:tab w:val="right" w:leader="dot" w:pos="8306"/>
        </w:tabs>
      </w:pPr>
      <w:hyperlink w:anchor="_Toc544" w:history="1">
        <w:r>
          <w:rPr>
            <w:rFonts w:ascii="仿宋" w:eastAsia="仿宋" w:hAnsi="仿宋" w:cs="仿宋" w:hint="eastAsia"/>
            <w:lang w:eastAsia="zh-CN"/>
          </w:rPr>
          <w:t>(四)、人力资源配置</w:t>
        </w:r>
        <w:r>
          <w:tab/>
        </w:r>
        <w:r>
          <w:fldChar w:fldCharType="begin"/>
        </w:r>
        <w:r>
          <w:instrText xml:space="preserve"> PAGEREF _Toc544 \h </w:instrText>
        </w:r>
        <w:r>
          <w:fldChar w:fldCharType="separate"/>
        </w:r>
        <w:r>
          <w:t>56</w:t>
        </w:r>
        <w:r>
          <w:fldChar w:fldCharType="end"/>
        </w:r>
      </w:hyperlink>
    </w:p>
    <w:p>
      <w:pPr>
        <w:pStyle w:val="TOC1"/>
        <w:tabs>
          <w:tab w:val="right" w:leader="dot" w:pos="8306"/>
        </w:tabs>
      </w:pPr>
      <w:hyperlink w:anchor="_Toc3501" w:history="1">
        <w:r>
          <w:rPr>
            <w:rFonts w:ascii="仿宋" w:eastAsia="仿宋" w:hAnsi="仿宋" w:cs="仿宋" w:hint="eastAsia"/>
            <w:lang w:eastAsia="zh-CN"/>
          </w:rPr>
          <w:t>十三、机组自动化屏项目工程方案分析</w:t>
        </w:r>
        <w:r>
          <w:tab/>
        </w:r>
        <w:r>
          <w:fldChar w:fldCharType="begin"/>
        </w:r>
        <w:r>
          <w:instrText xml:space="preserve"> PAGEREF _Toc3501 \h </w:instrText>
        </w:r>
        <w:r>
          <w:fldChar w:fldCharType="separate"/>
        </w:r>
        <w:r>
          <w:t>57</w:t>
        </w:r>
        <w:r>
          <w:fldChar w:fldCharType="end"/>
        </w:r>
      </w:hyperlink>
    </w:p>
    <w:p>
      <w:pPr>
        <w:pStyle w:val="TOC2"/>
        <w:tabs>
          <w:tab w:val="right" w:leader="dot" w:pos="8306"/>
        </w:tabs>
      </w:pPr>
      <w:hyperlink w:anchor="_Toc8982" w:history="1">
        <w:r>
          <w:rPr>
            <w:rFonts w:ascii="仿宋" w:eastAsia="仿宋" w:hAnsi="仿宋" w:cs="仿宋" w:hint="eastAsia"/>
            <w:lang w:eastAsia="zh-CN"/>
          </w:rPr>
          <w:t>(一)、建筑工程设计原则</w:t>
        </w:r>
        <w:r>
          <w:tab/>
        </w:r>
        <w:r>
          <w:fldChar w:fldCharType="begin"/>
        </w:r>
        <w:r>
          <w:instrText xml:space="preserve"> PAGEREF _Toc8982 \h </w:instrText>
        </w:r>
        <w:r>
          <w:fldChar w:fldCharType="separate"/>
        </w:r>
        <w:r>
          <w:t>57</w:t>
        </w:r>
        <w:r>
          <w:fldChar w:fldCharType="end"/>
        </w:r>
      </w:hyperlink>
    </w:p>
    <w:p>
      <w:pPr>
        <w:pStyle w:val="TOC2"/>
        <w:tabs>
          <w:tab w:val="right" w:leader="dot" w:pos="8306"/>
        </w:tabs>
      </w:pPr>
      <w:hyperlink w:anchor="_Toc32732" w:history="1">
        <w:r>
          <w:rPr>
            <w:rFonts w:ascii="仿宋" w:eastAsia="仿宋" w:hAnsi="仿宋" w:cs="仿宋" w:hint="eastAsia"/>
            <w:lang w:eastAsia="zh-CN"/>
          </w:rPr>
          <w:t>(二)、土建工程建设指标</w:t>
        </w:r>
        <w:r>
          <w:tab/>
        </w:r>
        <w:r>
          <w:fldChar w:fldCharType="begin"/>
        </w:r>
        <w:r>
          <w:instrText xml:space="preserve"> PAGEREF _Toc32732 \h </w:instrText>
        </w:r>
        <w:r>
          <w:fldChar w:fldCharType="separate"/>
        </w:r>
        <w:r>
          <w:t>60</w:t>
        </w:r>
        <w:r>
          <w:fldChar w:fldCharType="end"/>
        </w:r>
      </w:hyperlink>
    </w:p>
    <w:p>
      <w:pPr>
        <w:pStyle w:val="TOC1"/>
        <w:tabs>
          <w:tab w:val="right" w:leader="dot" w:pos="8306"/>
        </w:tabs>
      </w:pPr>
      <w:hyperlink w:anchor="_Toc759" w:history="1">
        <w:r>
          <w:rPr>
            <w:rFonts w:ascii="仿宋" w:eastAsia="仿宋" w:hAnsi="仿宋" w:cs="仿宋" w:hint="eastAsia"/>
            <w:lang w:eastAsia="zh-CN"/>
          </w:rPr>
          <w:t>十四、风险识别与分类</w:t>
        </w:r>
        <w:r>
          <w:tab/>
        </w:r>
        <w:r>
          <w:fldChar w:fldCharType="begin"/>
        </w:r>
        <w:r>
          <w:instrText xml:space="preserve"> PAGEREF _Toc759 \h </w:instrText>
        </w:r>
        <w:r>
          <w:fldChar w:fldCharType="separate"/>
        </w:r>
        <w:r>
          <w:t>62</w:t>
        </w:r>
        <w:r>
          <w:fldChar w:fldCharType="end"/>
        </w:r>
      </w:hyperlink>
    </w:p>
    <w:p>
      <w:pPr>
        <w:pStyle w:val="TOC2"/>
        <w:tabs>
          <w:tab w:val="right" w:leader="dot" w:pos="8306"/>
        </w:tabs>
      </w:pPr>
      <w:hyperlink w:anchor="_Toc7187" w:history="1">
        <w:r>
          <w:rPr>
            <w:rFonts w:ascii="仿宋" w:eastAsia="仿宋" w:hAnsi="仿宋" w:cs="仿宋" w:hint="eastAsia"/>
            <w:lang w:eastAsia="zh-CN"/>
          </w:rPr>
          <w:t>(一)、风险识别</w:t>
        </w:r>
        <w:r>
          <w:tab/>
        </w:r>
        <w:r>
          <w:fldChar w:fldCharType="begin"/>
        </w:r>
        <w:r>
          <w:instrText xml:space="preserve"> PAGEREF _Toc7187 \h </w:instrText>
        </w:r>
        <w:r>
          <w:fldChar w:fldCharType="separate"/>
        </w:r>
        <w:r>
          <w:t>62</w:t>
        </w:r>
        <w:r>
          <w:fldChar w:fldCharType="end"/>
        </w:r>
      </w:hyperlink>
    </w:p>
    <w:p>
      <w:pPr>
        <w:pStyle w:val="TOC2"/>
        <w:tabs>
          <w:tab w:val="right" w:leader="dot" w:pos="8306"/>
        </w:tabs>
      </w:pPr>
      <w:hyperlink w:anchor="_Toc23915" w:history="1">
        <w:r>
          <w:rPr>
            <w:rFonts w:ascii="仿宋" w:eastAsia="仿宋" w:hAnsi="仿宋" w:cs="仿宋" w:hint="eastAsia"/>
            <w:lang w:eastAsia="zh-CN"/>
          </w:rPr>
          <w:t>(二)、风险分类</w:t>
        </w:r>
        <w:r>
          <w:tab/>
        </w:r>
        <w:r>
          <w:fldChar w:fldCharType="begin"/>
        </w:r>
        <w:r>
          <w:instrText xml:space="preserve"> PAGEREF _Toc23915 \h </w:instrText>
        </w:r>
        <w:r>
          <w:fldChar w:fldCharType="separate"/>
        </w:r>
        <w:r>
          <w:t>63</w:t>
        </w:r>
        <w:r>
          <w:fldChar w:fldCharType="end"/>
        </w:r>
      </w:hyperlink>
    </w:p>
    <w:p>
      <w:pPr>
        <w:pStyle w:val="TOC1"/>
        <w:tabs>
          <w:tab w:val="right" w:leader="dot" w:pos="8306"/>
        </w:tabs>
      </w:pPr>
      <w:hyperlink w:anchor="_Toc22416" w:history="1">
        <w:r>
          <w:rPr>
            <w:rFonts w:ascii="仿宋" w:eastAsia="仿宋" w:hAnsi="仿宋" w:cs="仿宋" w:hint="eastAsia"/>
            <w:lang w:eastAsia="zh-CN"/>
          </w:rPr>
          <w:t>十五、机组自动化屏项目实施时间节点</w:t>
        </w:r>
        <w:r>
          <w:tab/>
        </w:r>
        <w:r>
          <w:fldChar w:fldCharType="begin"/>
        </w:r>
        <w:r>
          <w:instrText xml:space="preserve"> PAGEREF _Toc22416 \h </w:instrText>
        </w:r>
        <w:r>
          <w:fldChar w:fldCharType="separate"/>
        </w:r>
        <w:r>
          <w:t>65</w:t>
        </w:r>
        <w:r>
          <w:fldChar w:fldCharType="end"/>
        </w:r>
      </w:hyperlink>
    </w:p>
    <w:p>
      <w:pPr>
        <w:pStyle w:val="TOC2"/>
        <w:tabs>
          <w:tab w:val="right" w:leader="dot" w:pos="8306"/>
        </w:tabs>
      </w:pPr>
      <w:hyperlink w:anchor="_Toc16901" w:history="1">
        <w:r>
          <w:rPr>
            <w:rFonts w:ascii="仿宋" w:eastAsia="仿宋" w:hAnsi="仿宋" w:cs="仿宋" w:hint="eastAsia"/>
            <w:lang w:eastAsia="zh-CN"/>
          </w:rPr>
          <w:t>(一)、机组自动化屏项目启动阶段时间节点</w:t>
        </w:r>
        <w:r>
          <w:tab/>
        </w:r>
        <w:r>
          <w:fldChar w:fldCharType="begin"/>
        </w:r>
        <w:r>
          <w:instrText xml:space="preserve"> PAGEREF _Toc16901 \h </w:instrText>
        </w:r>
        <w:r>
          <w:fldChar w:fldCharType="separate"/>
        </w:r>
        <w:r>
          <w:t>65</w:t>
        </w:r>
        <w:r>
          <w:fldChar w:fldCharType="end"/>
        </w:r>
      </w:hyperlink>
    </w:p>
    <w:p>
      <w:pPr>
        <w:pStyle w:val="TOC2"/>
        <w:tabs>
          <w:tab w:val="right" w:leader="dot" w:pos="8306"/>
        </w:tabs>
      </w:pPr>
      <w:hyperlink w:anchor="_Toc32167" w:history="1">
        <w:r>
          <w:rPr>
            <w:rFonts w:ascii="仿宋" w:eastAsia="仿宋" w:hAnsi="仿宋" w:cs="仿宋" w:hint="eastAsia"/>
            <w:lang w:eastAsia="zh-CN"/>
          </w:rPr>
          <w:t>(二)、机组自动化屏项目执行阶段时间节点</w:t>
        </w:r>
        <w:r>
          <w:tab/>
        </w:r>
        <w:r>
          <w:fldChar w:fldCharType="begin"/>
        </w:r>
        <w:r>
          <w:instrText xml:space="preserve"> PAGEREF _Toc32167 \h </w:instrText>
        </w:r>
        <w:r>
          <w:fldChar w:fldCharType="separate"/>
        </w:r>
        <w:r>
          <w:t>66</w:t>
        </w:r>
        <w:r>
          <w:fldChar w:fldCharType="end"/>
        </w:r>
      </w:hyperlink>
    </w:p>
    <w:p>
      <w:pPr>
        <w:pStyle w:val="TOC2"/>
        <w:tabs>
          <w:tab w:val="right" w:leader="dot" w:pos="8306"/>
        </w:tabs>
      </w:pPr>
      <w:hyperlink w:anchor="_Toc2228" w:history="1">
        <w:r>
          <w:rPr>
            <w:rFonts w:ascii="仿宋" w:eastAsia="仿宋" w:hAnsi="仿宋" w:cs="仿宋" w:hint="eastAsia"/>
            <w:lang w:eastAsia="zh-CN"/>
          </w:rPr>
          <w:t>(三)、机组自动化屏项目完成阶段时间节点</w:t>
        </w:r>
        <w:r>
          <w:tab/>
        </w:r>
        <w:r>
          <w:fldChar w:fldCharType="begin"/>
        </w:r>
        <w:r>
          <w:instrText xml:space="preserve"> PAGEREF _Toc2228 \h </w:instrText>
        </w:r>
        <w:r>
          <w:fldChar w:fldCharType="separate"/>
        </w:r>
        <w:r>
          <w:t>67</w:t>
        </w:r>
        <w:r>
          <w:fldChar w:fldCharType="end"/>
        </w:r>
      </w:hyperlink>
    </w:p>
    <w:p>
      <w:pPr>
        <w:pStyle w:val="TOC1"/>
        <w:tabs>
          <w:tab w:val="right" w:leader="dot" w:pos="8306"/>
        </w:tabs>
      </w:pPr>
      <w:hyperlink w:anchor="_Toc24803" w:history="1">
        <w:r>
          <w:rPr>
            <w:rFonts w:ascii="仿宋" w:eastAsia="仿宋" w:hAnsi="仿宋" w:cs="仿宋" w:hint="eastAsia"/>
            <w:lang w:eastAsia="zh-CN"/>
          </w:rPr>
          <w:t>十六、机组自动化屏项目变更管理</w:t>
        </w:r>
        <w:r>
          <w:tab/>
        </w:r>
        <w:r>
          <w:fldChar w:fldCharType="begin"/>
        </w:r>
        <w:r>
          <w:instrText xml:space="preserve"> PAGEREF _Toc24803 \h </w:instrText>
        </w:r>
        <w:r>
          <w:fldChar w:fldCharType="separate"/>
        </w:r>
        <w:r>
          <w:t>68</w:t>
        </w:r>
        <w:r>
          <w:fldChar w:fldCharType="end"/>
        </w:r>
      </w:hyperlink>
    </w:p>
    <w:p>
      <w:pPr>
        <w:pStyle w:val="TOC2"/>
        <w:tabs>
          <w:tab w:val="right" w:leader="dot" w:pos="8306"/>
        </w:tabs>
      </w:pPr>
      <w:hyperlink w:anchor="_Toc4802" w:history="1">
        <w:r>
          <w:rPr>
            <w:rFonts w:ascii="仿宋" w:eastAsia="仿宋" w:hAnsi="仿宋" w:cs="仿宋" w:hint="eastAsia"/>
            <w:lang w:eastAsia="zh-CN"/>
          </w:rPr>
          <w:t>(一)、变更申请与评估</w:t>
        </w:r>
        <w:r>
          <w:tab/>
        </w:r>
        <w:r>
          <w:fldChar w:fldCharType="begin"/>
        </w:r>
        <w:r>
          <w:instrText xml:space="preserve"> PAGEREF _Toc4802 \h </w:instrText>
        </w:r>
        <w:r>
          <w:fldChar w:fldCharType="separate"/>
        </w:r>
        <w:r>
          <w:t>68</w:t>
        </w:r>
        <w:r>
          <w:fldChar w:fldCharType="end"/>
        </w:r>
      </w:hyperlink>
    </w:p>
    <w:p>
      <w:pPr>
        <w:pStyle w:val="TOC2"/>
        <w:tabs>
          <w:tab w:val="right" w:leader="dot" w:pos="8306"/>
        </w:tabs>
      </w:pPr>
      <w:hyperlink w:anchor="_Toc6803" w:history="1">
        <w:r>
          <w:rPr>
            <w:rFonts w:ascii="仿宋" w:eastAsia="仿宋" w:hAnsi="仿宋" w:cs="仿宋" w:hint="eastAsia"/>
            <w:lang w:eastAsia="zh-CN"/>
          </w:rPr>
          <w:t>(二)、变更实施与控制</w:t>
        </w:r>
        <w:r>
          <w:tab/>
        </w:r>
        <w:r>
          <w:fldChar w:fldCharType="begin"/>
        </w:r>
        <w:r>
          <w:instrText xml:space="preserve"> PAGEREF _Toc6803 \h </w:instrText>
        </w:r>
        <w:r>
          <w:fldChar w:fldCharType="separate"/>
        </w:r>
        <w:r>
          <w:t>69</w:t>
        </w:r>
        <w:r>
          <w:fldChar w:fldCharType="end"/>
        </w:r>
      </w:hyperlink>
    </w:p>
    <w:p>
      <w:pPr>
        <w:pStyle w:val="TOC1"/>
        <w:tabs>
          <w:tab w:val="right" w:leader="dot" w:pos="8306"/>
        </w:tabs>
      </w:pPr>
      <w:hyperlink w:anchor="_Toc1221" w:history="1">
        <w:r>
          <w:rPr>
            <w:rFonts w:ascii="仿宋" w:eastAsia="仿宋" w:hAnsi="仿宋" w:cs="仿宋" w:hint="eastAsia"/>
            <w:lang w:eastAsia="zh-CN"/>
          </w:rPr>
          <w:t>十七、利益相关者分析与沟通计划</w:t>
        </w:r>
        <w:r>
          <w:tab/>
        </w:r>
        <w:r>
          <w:fldChar w:fldCharType="begin"/>
        </w:r>
        <w:r>
          <w:instrText xml:space="preserve"> PAGEREF _Toc1221 \h </w:instrText>
        </w:r>
        <w:r>
          <w:fldChar w:fldCharType="separate"/>
        </w:r>
        <w:r>
          <w:t>69</w:t>
        </w:r>
        <w:r>
          <w:fldChar w:fldCharType="end"/>
        </w:r>
      </w:hyperlink>
    </w:p>
    <w:p>
      <w:pPr>
        <w:pStyle w:val="TOC2"/>
        <w:tabs>
          <w:tab w:val="right" w:leader="dot" w:pos="8306"/>
        </w:tabs>
      </w:pPr>
      <w:hyperlink w:anchor="_Toc29548" w:history="1">
        <w:r>
          <w:rPr>
            <w:rFonts w:ascii="仿宋" w:eastAsia="仿宋" w:hAnsi="仿宋" w:cs="仿宋" w:hint="eastAsia"/>
            <w:lang w:eastAsia="zh-CN"/>
          </w:rPr>
          <w:t>(一)、利益相关者分析</w:t>
        </w:r>
        <w:r>
          <w:tab/>
        </w:r>
        <w:r>
          <w:fldChar w:fldCharType="begin"/>
        </w:r>
        <w:r>
          <w:instrText xml:space="preserve"> PAGEREF _Toc29548 \h </w:instrText>
        </w:r>
        <w:r>
          <w:fldChar w:fldCharType="separate"/>
        </w:r>
        <w:r>
          <w:t>69</w:t>
        </w:r>
        <w:r>
          <w:fldChar w:fldCharType="end"/>
        </w:r>
      </w:hyperlink>
    </w:p>
    <w:p>
      <w:pPr>
        <w:pStyle w:val="TOC2"/>
        <w:tabs>
          <w:tab w:val="right" w:leader="dot" w:pos="8306"/>
        </w:tabs>
      </w:pPr>
      <w:hyperlink w:anchor="_Toc18740" w:history="1">
        <w:r>
          <w:rPr>
            <w:rFonts w:ascii="仿宋" w:eastAsia="仿宋" w:hAnsi="仿宋" w:cs="仿宋" w:hint="eastAsia"/>
            <w:lang w:eastAsia="zh-CN"/>
          </w:rPr>
          <w:t>(二)、沟通计划</w:t>
        </w:r>
        <w:r>
          <w:tab/>
        </w:r>
        <w:r>
          <w:fldChar w:fldCharType="begin"/>
        </w:r>
        <w:r>
          <w:instrText xml:space="preserve"> PAGEREF _Toc18740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6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机组自动化屏项目的主要产品是XXXX，预计年产值为XXX万元。这一产品在市场中占据着重要的地位，其广泛的应用范围使得该机组自动化屏项目的市场前景非常广阔。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组自动化屏项目的xxx产品作为重要的原材料之一，将在多个领域发挥关键作用。其在建筑、交通、能源等方面的广泛应用将为整个产业链提供强大的支持，形成产业协同效应。机组自动化屏项目的年产值XXX万XXX万XXX万万元不仅反映了其在市场上的巨大潜力，更预示着它对国民经济的积极贡献。这种关联度高、涉及面广的产业关系，使得该机组自动化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总征地面积为XXXX平方米，相当于约XX.XX亩，其中净用地面积为XXXX平方米，红线范围内相当于约XX.XX亩。这一用地规模充分考虑了机组自动化屏项目的建设需求，保障了机组自动化屏项目在合适的空间内得以充分发展。机组自动化屏项目规划的总建筑面积为XXXX平方米，其中主体工程建设占XXXX平方米，计容建筑面积达XXXX平方米。预计建筑工程的投资将达到XXXX万元，为机组自动化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计划购置的设备共计XXXX台（套），设备购置费用为XXXX万元。这一设备购置计划充分考虑到机组自动化屏项目的生产需求和技术要求，确保了机组自动化屏项目在生产运营中具备先进的技术装备和高效的生产能力。设备的合理配置将为机组自动化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计划总投资为XXXX万元，预计年实现营业收入为XXXX万元。这一产能规模的设定旨在确保机组自动化屏项目能够在投资与回报之间取得平衡，实现长期可持续的发展。机组自动化屏项目的总投资充分考虑到各个方面的需求，包括用地建设、设备购置等多个环节，以确保机组自动化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674"/>
      <w:r>
        <w:rPr>
          <w:rFonts w:ascii="仿宋" w:eastAsia="仿宋" w:hAnsi="仿宋" w:cs="仿宋" w:hint="eastAsia"/>
          <w:sz w:val="28"/>
          <w:lang w:eastAsia="zh-CN"/>
        </w:rPr>
        <w:t>二、机组自动化屏项目建设单位说明</w:t>
      </w:r>
      <w:bookmarkEnd w:id="5"/>
    </w:p>
    <w:p>
      <w:pPr>
        <w:pStyle w:val="Heading2"/>
        <w:rPr>
          <w:rFonts w:ascii="仿宋" w:eastAsia="仿宋" w:hAnsi="仿宋" w:cs="仿宋" w:hint="eastAsia"/>
          <w:lang w:eastAsia="zh-CN"/>
        </w:rPr>
      </w:pPr>
      <w:bookmarkStart w:id="6" w:name="_Toc8695"/>
      <w:r>
        <w:rPr>
          <w:rFonts w:ascii="仿宋" w:eastAsia="仿宋" w:hAnsi="仿宋" w:cs="仿宋" w:hint="eastAsia"/>
          <w:lang w:eastAsia="zh-CN"/>
        </w:rPr>
        <w:t>(一)、机组自动化屏项目承办单位基本情况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71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组自动化屏项目承办单位的XXXX，我们着眼于实现可持续的经济效益。通过技术创新和解决方案的提供，公司预计在机组自动化屏项目执行期间将获得可观的收入增长。这一收入来源主要包括机组自动化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同时，我们注重成本控制和效率提升，以确保机组自动化屏项目的可持续盈利。透过精细的管理和资源优化，公司期望实现机组自动化屏项目利润最大化。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组自动化屏项目实施进行全面的投资评估，包括机组自动化屏项目启动阶段的资金投入和后续运营成本。通过对机组自动化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组自动化屏项目实施过程中具备足够的资金流动性，公司将进行详尽的现金流分析。这包括资金需求的合理预测、机组自动化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844"/>
      <w:r>
        <w:rPr>
          <w:rFonts w:ascii="仿宋" w:eastAsia="仿宋" w:hAnsi="仿宋" w:cs="仿宋" w:hint="eastAsia"/>
          <w:sz w:val="28"/>
          <w:lang w:eastAsia="zh-CN"/>
        </w:rPr>
        <w:t>三、机组自动化屏项目概论</w:t>
      </w:r>
      <w:bookmarkEnd w:id="8"/>
    </w:p>
    <w:p>
      <w:pPr>
        <w:pStyle w:val="Heading2"/>
        <w:rPr>
          <w:rFonts w:ascii="仿宋" w:eastAsia="仿宋" w:hAnsi="仿宋" w:cs="仿宋" w:hint="eastAsia"/>
          <w:lang w:eastAsia="zh-CN"/>
        </w:rPr>
      </w:pPr>
      <w:bookmarkStart w:id="9" w:name="_Toc26701"/>
      <w:r>
        <w:rPr>
          <w:rFonts w:ascii="仿宋" w:eastAsia="仿宋" w:hAnsi="仿宋" w:cs="仿宋" w:hint="eastAsia"/>
          <w:lang w:eastAsia="zh-CN"/>
        </w:rPr>
        <w:t>(一)、机组自动化屏项目概况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起源追溯至对市场的深入洞察。市场的不断演变与变革为机组自动化屏项目提供了难得的机遇。当前市场存在的需求缺口和变革的大环境共同构成了机组自动化屏项目的背景。这个机组自动化屏项目旨在充分利用市场机遇，填补行业中尚未满足的需求，为客户提供全新的解决方案。市场的变革和需求的增长使得这个机组自动化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机组自动化屏项目名称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正式命名为机组自动化屏。这个名称不仅仅是一个标识，更代表了机组自动化屏项目的核心理念和愿景。它蕴含着机组自动化屏项目所要解决问题的关键字，具有强烈的表达和辨识度，为机组自动化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机组自动化屏项目目标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核心目标是提供一种全新、高效的解决方案，满足客户日益增长的需求。机组自动化屏项目追求的不仅仅是满足市场需求，更是在市场中获得卓越的竞争优势。通过不断提升产品或服务的质量和创新水平，机组自动化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机组自动化屏项目范围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全面涵盖了产品研发、制造、市场推广和售后服务，确保从产品设计到最终用户体验的全方位关注。这一全面的机组自动化屏项目范围是为了确保机组自动化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机组自动化屏项目时间表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机组自动化屏项目计划在未来18个月内完成，包括研发、测试、市场试点和正式推出等不同阶段。这个时间表的合理设计是为了确保机组自动化屏项目各个阶段的顺利推进，以便按时交付高质量的成果。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机组自动化屏项目预算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总预算估算为XX百万美元，主要分配在研发、市场推广、人员培训和运营等方面。这一充足的预算为机组自动化屏项目提供了充足的资源，确保机组自动化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机组自动化屏项目风险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可能面临的风险包括市场接受度低、技术难题、竞争激烈等。机组自动化屏项目团队已经制定了相应的风险应对计划，通过前瞻性的风险管理，确保机组自动化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机组自动化屏项目团队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机组自动化屏项目汇聚了一支经验丰富、多领域专业素养的核心团队，确保机组自动化屏项目在各个方面都能拥有高水平的执行力。团队的协同作战是机组自动化屏项目成功的关键因素之一。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机组自动化屏项目背景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机组自动化屏项目的背景根植于市场对更高效、创新产品的渴望，同时也受到科技发展对行业格局的深刻改变的影响。这为机组自动化屏项目提供了广阔的发展空间和市场需求。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机组自动化屏项目现状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截至目前，机组自动化屏项目已完成市场调研和技术验证，取得了初步的成功。这为机组自动化屏项目在未来的发展奠定了坚实的基础，为更远大的目标打下了坚实的基石。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626"/>
      <w:r>
        <w:rPr>
          <w:rFonts w:ascii="仿宋" w:eastAsia="仿宋" w:hAnsi="仿宋" w:cs="仿宋" w:hint="eastAsia"/>
          <w:sz w:val="28"/>
          <w:lang w:eastAsia="zh-CN"/>
        </w:rPr>
        <w:t>(二)、机组自动化屏项目目标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keyword》机组自动化屏项目首要业务目标是在市场中占据有利地位，实现产品/服务的成功推广和销售。通过不断提升产品质量、创新性，机组自动化屏项目追求成为行业中的领导者，赢得更多客户的青睐。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在科技迅速发展的时代，机组自动化屏项目着眼于技术创新。通过持续的研发和技术升级，机组自动化屏项目旨在推出更具创新性的产品或服务，以满足市场对新鲜、先进解决方案的需求。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为了建立可持续的客户关系，机组自动化屏项目设定了客户满意度目标。通过提供卓越的产品质量和优质的客户服务，机组自动化屏项目追求赢得客户的信任和忠诚度，确保他们的满意度达到行业领先水平。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机组自动化屏项目注重社会责任和可持续发展。通过实施环保、社会责任机组自动化屏项目，机组自动化屏项目致力于在经济发展的同时保护环境，促进社会公平，实现可持续经营。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机组自动化屏项目的团队是实现目标的核心驱动力。因此，机组自动化屏项目设定了团队发展目标，包括提升团队成员的专业技能、培养领导力，以及搭建协同高效的团队工作氛围。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917"/>
      <w:r>
        <w:rPr>
          <w:rFonts w:ascii="仿宋" w:eastAsia="仿宋" w:hAnsi="仿宋" w:cs="仿宋" w:hint="eastAsia"/>
          <w:sz w:val="28"/>
          <w:lang w:eastAsia="zh-CN"/>
        </w:rPr>
        <w:t>(三)、机组自动化屏项目提出的理由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机组自动化屏项目提出的理由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源于对市场机遇的深刻洞察。当前市场中存在的需求缺口和行业发展趋势表明，有巨大的商业机会等待被开发。通过准确捕捉市场机遇，机组自动化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理念基于对技术创新的信仰。通过持续的研发和技术投入，机组自动化屏项目有望推出更具创新性的产品或服务。在科技飞速发展的当下，机组自动化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是为了增强企业的行业竞争力。通过提升产品或服务的质量和独特性，机组自动化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机组自动化屏项目响应了消费者需求的变化。随着社会和科技的不断发展，消费者对产品和服务的需求也在发生变化。通过深入了解并及时回应消费者的新需求，机组自动化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机组自动化屏项目的提出是企业战略发展规划的一部分。在面对日益激烈的市场竞争和不断变化的商业环境中，机组自动化屏项目作为企业战略的一环，旨在为企业开辟新的增长领域，巩固企业在行业中的地位。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不仅仅是基于商业考量，还注重社会责任。通过推出环保、社会责任等方面的机组自动化屏项目，机组自动化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机组自动化屏项目的提出反映了对利益相关者期望的关注。包括客户、员工、投资者等利益相关者在企业发展中都有着各自的期望，机组自动化屏项目力求在满足这些期望的同时，取得更大的共赢。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06"/>
      <w:r>
        <w:rPr>
          <w:rFonts w:ascii="仿宋" w:eastAsia="仿宋" w:hAnsi="仿宋" w:cs="仿宋" w:hint="eastAsia"/>
          <w:sz w:val="28"/>
          <w:lang w:eastAsia="zh-CN"/>
        </w:rPr>
        <w:t>(四)、机组自动化屏项目意义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在实施机组自动化屏项目的过程中，我们不仅仅是在追逐商业成功，更是为企业和社会的多个层面创造了深远的意义。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首要意义在于提升企业的市场竞争力。通过持续的创新和对产品质量的高标准要求，机组自动化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组自动化屏项目的推进将促使行业技术水平的提升。通过引入先进技术和创新性解决方案，机组自动化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组自动化屏项目不仅创造了大量就业机会，提高了就业水平，还注重社会责任和环保。通过参与社会公益事业和推动环保机组自动化屏项目，机组自动化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综合而言，机组自动化屏项目意义重大，不仅推动了企业的发展，也为行业和社会的进步贡献了积极力量。这是一个全面而深刻的影响，将在未来产生可持续的正面效应。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933"/>
      <w:r>
        <w:rPr>
          <w:rFonts w:ascii="仿宋" w:eastAsia="仿宋" w:hAnsi="仿宋" w:cs="仿宋" w:hint="eastAsia"/>
          <w:sz w:val="28"/>
          <w:lang w:eastAsia="zh-CN"/>
        </w:rPr>
        <w:t>(五)、机组自动化屏项目背景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在当今迅猛发展的商业环境中，机组自动化屏项目的动因根植于对多方面因素的审慎考量。这个机组自动化屏项目的提出并非孤立的决策，而是对企业所处背景深入思考的产物。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组自动化屏项目背后的首要原因。科技的迅速发展和全球市场的快速变化使得企业必须灵活应对。机组自动化屏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竞争的激烈程度也是机组自动化屏项目背景中不可忽视的一环。企业需要在激烈竞争中脱颖而出，为此，机组自动化屏项目致力于打破常规，提供独特的价值主张，以吸引客户并确保市场份额的增长。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技术的迅速发展为企业带来了机遇与挑战。作为机组自动化屏项目启动的背景之一，对新兴技术的应用将有助于提升企业的技术水平，使其在不断演进的商业环境中保持竞争优势。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此外，社会对企业责任的期望也在逐渐升高。机组自动化屏项目充分融入了社会责任的理念，通过可持续经营和社会公益机组自动化屏项目，企图为社会贡献一份力量，在商业成功的同时关注社会价值。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667"/>
      <w:r>
        <w:rPr>
          <w:rFonts w:ascii="仿宋" w:eastAsia="仿宋" w:hAnsi="仿宋" w:cs="仿宋" w:hint="eastAsia"/>
          <w:sz w:val="28"/>
          <w:lang w:eastAsia="zh-CN"/>
        </w:rPr>
        <w:t>四、机组自动化屏项目土建工程</w:t>
      </w:r>
      <w:bookmarkEnd w:id="14"/>
    </w:p>
    <w:p>
      <w:pPr>
        <w:pStyle w:val="Heading2"/>
        <w:rPr>
          <w:rFonts w:ascii="仿宋" w:eastAsia="仿宋" w:hAnsi="仿宋" w:cs="仿宋" w:hint="eastAsia"/>
          <w:lang w:eastAsia="zh-CN"/>
        </w:rPr>
      </w:pPr>
      <w:bookmarkStart w:id="15" w:name="_Toc71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在机组自动化屏项目的建筑工程设计中，我们将秉承一系列重要的设计原则，以确保机组自动化屏项目建筑在功能、美观、可持续性等方面达到最佳效果。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首要原则是确保建筑的功能性得到最大化的发挥。我们将充分理解机组自动化屏项目的实际需求，合理布局各个功能区域，保证建筑在满足业务需求的同时，提供高效的工作环境。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在建筑设计中，我们将综合考虑建设和运营成本。通过精细的经济效益分析，确保设计方案在高效利用资源的同时，对机组自动化屏项目的长期盈利能力有积极的贡献。</w:t>
      </w:r>
    </w:p>
    <w:p>
      <w:pPr>
        <w:pStyle w:val="Heading2"/>
        <w:ind w:firstLine="560" w:firstLineChars="200"/>
        <w:rPr>
          <w:rFonts w:ascii="仿宋" w:eastAsia="仿宋" w:hAnsi="仿宋" w:cs="仿宋" w:hint="eastAsia"/>
          <w:sz w:val="28"/>
          <w:lang w:eastAsia="zh-CN"/>
        </w:rPr>
      </w:pPr>
      <w:bookmarkStart w:id="16" w:name="_Toc1094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机组自动化屏项目的土建工程设计中，我们将精准设定设计年限，结合机组自动化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组自动化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08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机组自动化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组自动化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组自动化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143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本期工程机组自动化屏项目预计总建筑面积XXX平方米，其中：计容建筑面积XXX平方米，计划建筑工程投资XX万元，占机组自动化屏项目总投资的XX%。</w:t>
      </w:r>
    </w:p>
    <w:p>
      <w:pPr>
        <w:pStyle w:val="Heading1"/>
        <w:ind w:firstLine="560" w:firstLineChars="200"/>
        <w:rPr>
          <w:rFonts w:ascii="仿宋" w:eastAsia="仿宋" w:hAnsi="仿宋" w:cs="仿宋" w:hint="eastAsia"/>
          <w:sz w:val="28"/>
          <w:lang w:eastAsia="zh-CN"/>
        </w:rPr>
      </w:pPr>
      <w:bookmarkStart w:id="19" w:name="_Toc19614"/>
      <w:r>
        <w:rPr>
          <w:rFonts w:ascii="仿宋" w:eastAsia="仿宋" w:hAnsi="仿宋" w:cs="仿宋" w:hint="eastAsia"/>
          <w:sz w:val="28"/>
          <w:lang w:eastAsia="zh-CN"/>
        </w:rPr>
        <w:t>五、机组自动化屏项目危机管理</w:t>
      </w:r>
      <w:bookmarkEnd w:id="19"/>
    </w:p>
    <w:p>
      <w:pPr>
        <w:pStyle w:val="Heading2"/>
        <w:rPr>
          <w:rFonts w:ascii="仿宋" w:eastAsia="仿宋" w:hAnsi="仿宋" w:cs="仿宋" w:hint="eastAsia"/>
          <w:lang w:eastAsia="zh-CN"/>
        </w:rPr>
      </w:pPr>
      <w:bookmarkStart w:id="20" w:name="_Toc1462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机组自动化屏项目危机管理中，危机预警与识别是确保机组自动化屏项目稳健运行的核心步骤。通过建立全面的监测机制，机组自动化屏项目团队旨在及时发现和理解潜在的风险和危机因素，以便采取及时的预防和应对措施，确保机组自动化屏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https://d.book118.com/078143120055006032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36237"/>
    <w:rsid w:val="489362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431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2024-01-28T06:54:00Z</dcterms:created>
  <dcterms:modified xsi:type="dcterms:W3CDTF">2024-01-28T06:55:07Z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B338D06736AE4A16A79CA921289CA807_11</vt:lpwstr>
  </property>
  <property fmtid="{D5CDD505-2E9C-101B-9397-08002B2CF9AE}" pid="3" name="KSOProductBuildVer">
    <vt:lpwstr>2052-12.1.0.16120</vt:lpwstr>
  </property>
</Properties>
</file>