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钻镗床项目融资计划书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128" w:history="1">
        <w:r>
          <w:rPr>
            <w:rFonts w:ascii="仿宋" w:eastAsia="仿宋" w:hAnsi="仿宋" w:cs="仿宋" w:hint="eastAsia"/>
            <w:lang w:eastAsia="zh-CN"/>
          </w:rPr>
          <w:t>概论</w:t>
        </w:r>
        <w:r>
          <w:tab/>
        </w:r>
        <w:r>
          <w:fldChar w:fldCharType="begin"/>
        </w:r>
        <w:r>
          <w:instrText xml:space="preserve"> PAGEREF _Toc28128 \h </w:instrText>
        </w:r>
        <w:r>
          <w:fldChar w:fldCharType="separate"/>
        </w:r>
        <w:r>
          <w:t>4</w:t>
        </w:r>
        <w:r>
          <w:fldChar w:fldCharType="end"/>
        </w:r>
      </w:hyperlink>
    </w:p>
    <w:p>
      <w:pPr>
        <w:pStyle w:val="TOC1"/>
        <w:tabs>
          <w:tab w:val="right" w:leader="dot" w:pos="8306"/>
        </w:tabs>
      </w:pPr>
      <w:hyperlink w:anchor="_Toc1454" w:history="1">
        <w:r>
          <w:rPr>
            <w:rFonts w:ascii="仿宋" w:eastAsia="仿宋" w:hAnsi="仿宋" w:cs="仿宋" w:hint="eastAsia"/>
            <w:lang w:eastAsia="zh-CN"/>
          </w:rPr>
          <w:t>一、背景及必要性</w:t>
        </w:r>
        <w:r>
          <w:tab/>
        </w:r>
        <w:r>
          <w:fldChar w:fldCharType="begin"/>
        </w:r>
        <w:r>
          <w:instrText xml:space="preserve"> PAGEREF _Toc1454 \h </w:instrText>
        </w:r>
        <w:r>
          <w:fldChar w:fldCharType="separate"/>
        </w:r>
        <w:r>
          <w:t>4</w:t>
        </w:r>
        <w:r>
          <w:fldChar w:fldCharType="end"/>
        </w:r>
      </w:hyperlink>
    </w:p>
    <w:p>
      <w:pPr>
        <w:pStyle w:val="TOC2"/>
        <w:tabs>
          <w:tab w:val="right" w:leader="dot" w:pos="8306"/>
        </w:tabs>
      </w:pPr>
      <w:hyperlink w:anchor="_Toc7732" w:history="1">
        <w:r>
          <w:rPr>
            <w:rFonts w:ascii="仿宋" w:eastAsia="仿宋" w:hAnsi="仿宋" w:cs="仿宋" w:hint="eastAsia"/>
            <w:lang w:eastAsia="zh-CN"/>
          </w:rPr>
          <w:t>(一)、钻镗床项目背景分析</w:t>
        </w:r>
        <w:r>
          <w:tab/>
        </w:r>
        <w:r>
          <w:fldChar w:fldCharType="begin"/>
        </w:r>
        <w:r>
          <w:instrText xml:space="preserve"> PAGEREF _Toc7732 \h </w:instrText>
        </w:r>
        <w:r>
          <w:fldChar w:fldCharType="separate"/>
        </w:r>
        <w:r>
          <w:t>4</w:t>
        </w:r>
        <w:r>
          <w:fldChar w:fldCharType="end"/>
        </w:r>
      </w:hyperlink>
    </w:p>
    <w:p>
      <w:pPr>
        <w:pStyle w:val="TOC2"/>
        <w:tabs>
          <w:tab w:val="right" w:leader="dot" w:pos="8306"/>
        </w:tabs>
      </w:pPr>
      <w:hyperlink w:anchor="_Toc9855" w:history="1">
        <w:r>
          <w:rPr>
            <w:rFonts w:ascii="仿宋" w:eastAsia="仿宋" w:hAnsi="仿宋" w:cs="仿宋" w:hint="eastAsia"/>
            <w:lang w:eastAsia="zh-CN"/>
          </w:rPr>
          <w:t>(二)、实施钻镗床项目的必要性</w:t>
        </w:r>
        <w:r>
          <w:tab/>
        </w:r>
        <w:r>
          <w:fldChar w:fldCharType="begin"/>
        </w:r>
        <w:r>
          <w:instrText xml:space="preserve"> PAGEREF _Toc9855 \h </w:instrText>
        </w:r>
        <w:r>
          <w:fldChar w:fldCharType="separate"/>
        </w:r>
        <w:r>
          <w:t>5</w:t>
        </w:r>
        <w:r>
          <w:fldChar w:fldCharType="end"/>
        </w:r>
      </w:hyperlink>
    </w:p>
    <w:p>
      <w:pPr>
        <w:pStyle w:val="TOC1"/>
        <w:tabs>
          <w:tab w:val="right" w:leader="dot" w:pos="8306"/>
        </w:tabs>
      </w:pPr>
      <w:hyperlink w:anchor="_Toc758" w:history="1">
        <w:r>
          <w:rPr>
            <w:rFonts w:ascii="仿宋" w:eastAsia="仿宋" w:hAnsi="仿宋" w:cs="仿宋" w:hint="eastAsia"/>
            <w:lang w:eastAsia="zh-CN"/>
          </w:rPr>
          <w:t>二、土建工程方案</w:t>
        </w:r>
        <w:r>
          <w:tab/>
        </w:r>
        <w:r>
          <w:fldChar w:fldCharType="begin"/>
        </w:r>
        <w:r>
          <w:instrText xml:space="preserve"> PAGEREF _Toc758 \h </w:instrText>
        </w:r>
        <w:r>
          <w:fldChar w:fldCharType="separate"/>
        </w:r>
        <w:r>
          <w:t>6</w:t>
        </w:r>
        <w:r>
          <w:fldChar w:fldCharType="end"/>
        </w:r>
      </w:hyperlink>
    </w:p>
    <w:p>
      <w:pPr>
        <w:pStyle w:val="TOC2"/>
        <w:tabs>
          <w:tab w:val="right" w:leader="dot" w:pos="8306"/>
        </w:tabs>
      </w:pPr>
      <w:hyperlink w:anchor="_Toc3263" w:history="1">
        <w:r>
          <w:rPr>
            <w:rFonts w:ascii="仿宋" w:eastAsia="仿宋" w:hAnsi="仿宋" w:cs="仿宋" w:hint="eastAsia"/>
            <w:lang w:eastAsia="zh-CN"/>
          </w:rPr>
          <w:t>(一)、建筑工程设计原则</w:t>
        </w:r>
        <w:r>
          <w:tab/>
        </w:r>
        <w:r>
          <w:fldChar w:fldCharType="begin"/>
        </w:r>
        <w:r>
          <w:instrText xml:space="preserve"> PAGEREF _Toc3263 \h </w:instrText>
        </w:r>
        <w:r>
          <w:fldChar w:fldCharType="separate"/>
        </w:r>
        <w:r>
          <w:t>6</w:t>
        </w:r>
        <w:r>
          <w:fldChar w:fldCharType="end"/>
        </w:r>
      </w:hyperlink>
    </w:p>
    <w:p>
      <w:pPr>
        <w:pStyle w:val="TOC2"/>
        <w:tabs>
          <w:tab w:val="right" w:leader="dot" w:pos="8306"/>
        </w:tabs>
      </w:pPr>
      <w:hyperlink w:anchor="_Toc21578" w:history="1">
        <w:r>
          <w:rPr>
            <w:rFonts w:ascii="仿宋" w:eastAsia="仿宋" w:hAnsi="仿宋" w:cs="仿宋" w:hint="eastAsia"/>
            <w:lang w:eastAsia="zh-CN"/>
          </w:rPr>
          <w:t>(二)、钻镗床项目总平面设计要求</w:t>
        </w:r>
        <w:r>
          <w:tab/>
        </w:r>
        <w:r>
          <w:fldChar w:fldCharType="begin"/>
        </w:r>
        <w:r>
          <w:instrText xml:space="preserve"> PAGEREF _Toc21578 \h </w:instrText>
        </w:r>
        <w:r>
          <w:fldChar w:fldCharType="separate"/>
        </w:r>
        <w:r>
          <w:t>7</w:t>
        </w:r>
        <w:r>
          <w:fldChar w:fldCharType="end"/>
        </w:r>
      </w:hyperlink>
    </w:p>
    <w:p>
      <w:pPr>
        <w:pStyle w:val="TOC2"/>
        <w:tabs>
          <w:tab w:val="right" w:leader="dot" w:pos="8306"/>
        </w:tabs>
      </w:pPr>
      <w:hyperlink w:anchor="_Toc18343" w:history="1">
        <w:r>
          <w:rPr>
            <w:rFonts w:ascii="仿宋" w:eastAsia="仿宋" w:hAnsi="仿宋" w:cs="仿宋" w:hint="eastAsia"/>
            <w:lang w:eastAsia="zh-CN"/>
          </w:rPr>
          <w:t>(三)、土建工程设计年限及安全等级</w:t>
        </w:r>
        <w:r>
          <w:tab/>
        </w:r>
        <w:r>
          <w:fldChar w:fldCharType="begin"/>
        </w:r>
        <w:r>
          <w:instrText xml:space="preserve"> PAGEREF _Toc18343 \h </w:instrText>
        </w:r>
        <w:r>
          <w:fldChar w:fldCharType="separate"/>
        </w:r>
        <w:r>
          <w:t>8</w:t>
        </w:r>
        <w:r>
          <w:fldChar w:fldCharType="end"/>
        </w:r>
      </w:hyperlink>
    </w:p>
    <w:p>
      <w:pPr>
        <w:pStyle w:val="TOC2"/>
        <w:tabs>
          <w:tab w:val="right" w:leader="dot" w:pos="8306"/>
        </w:tabs>
      </w:pPr>
      <w:hyperlink w:anchor="_Toc25993" w:history="1">
        <w:r>
          <w:rPr>
            <w:rFonts w:ascii="仿宋" w:eastAsia="仿宋" w:hAnsi="仿宋" w:cs="仿宋" w:hint="eastAsia"/>
            <w:lang w:eastAsia="zh-CN"/>
          </w:rPr>
          <w:t>(四)、建筑工程设计总体要求</w:t>
        </w:r>
        <w:r>
          <w:tab/>
        </w:r>
        <w:r>
          <w:fldChar w:fldCharType="begin"/>
        </w:r>
        <w:r>
          <w:instrText xml:space="preserve"> PAGEREF _Toc25993 \h </w:instrText>
        </w:r>
        <w:r>
          <w:fldChar w:fldCharType="separate"/>
        </w:r>
        <w:r>
          <w:t>9</w:t>
        </w:r>
        <w:r>
          <w:fldChar w:fldCharType="end"/>
        </w:r>
      </w:hyperlink>
    </w:p>
    <w:p>
      <w:pPr>
        <w:pStyle w:val="TOC2"/>
        <w:tabs>
          <w:tab w:val="right" w:leader="dot" w:pos="8306"/>
        </w:tabs>
      </w:pPr>
      <w:hyperlink w:anchor="_Toc25125" w:history="1">
        <w:r>
          <w:rPr>
            <w:rFonts w:ascii="仿宋" w:eastAsia="仿宋" w:hAnsi="仿宋" w:cs="仿宋" w:hint="eastAsia"/>
            <w:lang w:eastAsia="zh-CN"/>
          </w:rPr>
          <w:t>(五)、土建工程建设指标</w:t>
        </w:r>
        <w:r>
          <w:tab/>
        </w:r>
        <w:r>
          <w:fldChar w:fldCharType="begin"/>
        </w:r>
        <w:r>
          <w:instrText xml:space="preserve"> PAGEREF _Toc25125 \h </w:instrText>
        </w:r>
        <w:r>
          <w:fldChar w:fldCharType="separate"/>
        </w:r>
        <w:r>
          <w:t>10</w:t>
        </w:r>
        <w:r>
          <w:fldChar w:fldCharType="end"/>
        </w:r>
      </w:hyperlink>
    </w:p>
    <w:p>
      <w:pPr>
        <w:pStyle w:val="TOC1"/>
        <w:tabs>
          <w:tab w:val="right" w:leader="dot" w:pos="8306"/>
        </w:tabs>
      </w:pPr>
      <w:hyperlink w:anchor="_Toc28408" w:history="1">
        <w:r>
          <w:rPr>
            <w:rFonts w:ascii="仿宋" w:eastAsia="仿宋" w:hAnsi="仿宋" w:cs="仿宋" w:hint="eastAsia"/>
            <w:lang w:eastAsia="zh-CN"/>
          </w:rPr>
          <w:t>三、钻镗床行业行业产业链分析</w:t>
        </w:r>
        <w:r>
          <w:tab/>
        </w:r>
        <w:r>
          <w:fldChar w:fldCharType="begin"/>
        </w:r>
        <w:r>
          <w:instrText xml:space="preserve"> PAGEREF _Toc28408 \h </w:instrText>
        </w:r>
        <w:r>
          <w:fldChar w:fldCharType="separate"/>
        </w:r>
        <w:r>
          <w:t>12</w:t>
        </w:r>
        <w:r>
          <w:fldChar w:fldCharType="end"/>
        </w:r>
      </w:hyperlink>
    </w:p>
    <w:p>
      <w:pPr>
        <w:pStyle w:val="TOC2"/>
        <w:tabs>
          <w:tab w:val="right" w:leader="dot" w:pos="8306"/>
        </w:tabs>
      </w:pPr>
      <w:hyperlink w:anchor="_Toc28726" w:history="1">
        <w:r>
          <w:rPr>
            <w:rFonts w:ascii="仿宋" w:eastAsia="仿宋" w:hAnsi="仿宋" w:cs="仿宋" w:hint="eastAsia"/>
            <w:lang w:eastAsia="zh-CN"/>
          </w:rPr>
          <w:t>(一)、原材料供应</w:t>
        </w:r>
        <w:r>
          <w:tab/>
        </w:r>
        <w:r>
          <w:fldChar w:fldCharType="begin"/>
        </w:r>
        <w:r>
          <w:instrText xml:space="preserve"> PAGEREF _Toc28726 \h </w:instrText>
        </w:r>
        <w:r>
          <w:fldChar w:fldCharType="separate"/>
        </w:r>
        <w:r>
          <w:t>12</w:t>
        </w:r>
        <w:r>
          <w:fldChar w:fldCharType="end"/>
        </w:r>
      </w:hyperlink>
    </w:p>
    <w:p>
      <w:pPr>
        <w:pStyle w:val="TOC2"/>
        <w:tabs>
          <w:tab w:val="right" w:leader="dot" w:pos="8306"/>
        </w:tabs>
      </w:pPr>
      <w:hyperlink w:anchor="_Toc9798" w:history="1">
        <w:r>
          <w:rPr>
            <w:rFonts w:ascii="仿宋" w:eastAsia="仿宋" w:hAnsi="仿宋" w:cs="仿宋" w:hint="eastAsia"/>
            <w:lang w:eastAsia="zh-CN"/>
          </w:rPr>
          <w:t>(二)、制造加工</w:t>
        </w:r>
        <w:r>
          <w:tab/>
        </w:r>
        <w:r>
          <w:fldChar w:fldCharType="begin"/>
        </w:r>
        <w:r>
          <w:instrText xml:space="preserve"> PAGEREF _Toc9798 \h </w:instrText>
        </w:r>
        <w:r>
          <w:fldChar w:fldCharType="separate"/>
        </w:r>
        <w:r>
          <w:t>12</w:t>
        </w:r>
        <w:r>
          <w:fldChar w:fldCharType="end"/>
        </w:r>
      </w:hyperlink>
    </w:p>
    <w:p>
      <w:pPr>
        <w:pStyle w:val="TOC2"/>
        <w:tabs>
          <w:tab w:val="right" w:leader="dot" w:pos="8306"/>
        </w:tabs>
      </w:pPr>
      <w:hyperlink w:anchor="_Toc1002" w:history="1">
        <w:r>
          <w:rPr>
            <w:rFonts w:ascii="仿宋" w:eastAsia="仿宋" w:hAnsi="仿宋" w:cs="仿宋" w:hint="eastAsia"/>
            <w:lang w:eastAsia="zh-CN"/>
          </w:rPr>
          <w:t>(三)、产品设计与研发</w:t>
        </w:r>
        <w:r>
          <w:tab/>
        </w:r>
        <w:r>
          <w:fldChar w:fldCharType="begin"/>
        </w:r>
        <w:r>
          <w:instrText xml:space="preserve"> PAGEREF _Toc1002 \h </w:instrText>
        </w:r>
        <w:r>
          <w:fldChar w:fldCharType="separate"/>
        </w:r>
        <w:r>
          <w:t>12</w:t>
        </w:r>
        <w:r>
          <w:fldChar w:fldCharType="end"/>
        </w:r>
      </w:hyperlink>
    </w:p>
    <w:p>
      <w:pPr>
        <w:pStyle w:val="TOC2"/>
        <w:tabs>
          <w:tab w:val="right" w:leader="dot" w:pos="8306"/>
        </w:tabs>
      </w:pPr>
      <w:hyperlink w:anchor="_Toc9204" w:history="1">
        <w:r>
          <w:rPr>
            <w:rFonts w:ascii="仿宋" w:eastAsia="仿宋" w:hAnsi="仿宋" w:cs="仿宋" w:hint="eastAsia"/>
            <w:lang w:eastAsia="zh-CN"/>
          </w:rPr>
          <w:t>(四)、销售与分销</w:t>
        </w:r>
        <w:r>
          <w:tab/>
        </w:r>
        <w:r>
          <w:fldChar w:fldCharType="begin"/>
        </w:r>
        <w:r>
          <w:instrText xml:space="preserve"> PAGEREF _Toc9204 \h </w:instrText>
        </w:r>
        <w:r>
          <w:fldChar w:fldCharType="separate"/>
        </w:r>
        <w:r>
          <w:t>12</w:t>
        </w:r>
        <w:r>
          <w:fldChar w:fldCharType="end"/>
        </w:r>
      </w:hyperlink>
    </w:p>
    <w:p>
      <w:pPr>
        <w:pStyle w:val="TOC2"/>
        <w:tabs>
          <w:tab w:val="right" w:leader="dot" w:pos="8306"/>
        </w:tabs>
      </w:pPr>
      <w:hyperlink w:anchor="_Toc12197" w:history="1">
        <w:r>
          <w:rPr>
            <w:rFonts w:ascii="仿宋" w:eastAsia="仿宋" w:hAnsi="仿宋" w:cs="仿宋" w:hint="eastAsia"/>
            <w:lang w:eastAsia="zh-CN"/>
          </w:rPr>
          <w:t>(五)、市场营销与品牌推广</w:t>
        </w:r>
        <w:r>
          <w:tab/>
        </w:r>
        <w:r>
          <w:fldChar w:fldCharType="begin"/>
        </w:r>
        <w:r>
          <w:instrText xml:space="preserve"> PAGEREF _Toc12197 \h </w:instrText>
        </w:r>
        <w:r>
          <w:fldChar w:fldCharType="separate"/>
        </w:r>
        <w:r>
          <w:t>13</w:t>
        </w:r>
        <w:r>
          <w:fldChar w:fldCharType="end"/>
        </w:r>
      </w:hyperlink>
    </w:p>
    <w:p>
      <w:pPr>
        <w:pStyle w:val="TOC2"/>
        <w:tabs>
          <w:tab w:val="right" w:leader="dot" w:pos="8306"/>
        </w:tabs>
      </w:pPr>
      <w:hyperlink w:anchor="_Toc17687" w:history="1">
        <w:r>
          <w:rPr>
            <w:rFonts w:ascii="仿宋" w:eastAsia="仿宋" w:hAnsi="仿宋" w:cs="仿宋" w:hint="eastAsia"/>
            <w:lang w:eastAsia="zh-CN"/>
          </w:rPr>
          <w:t>(六)、售后服务与维修</w:t>
        </w:r>
        <w:r>
          <w:tab/>
        </w:r>
        <w:r>
          <w:fldChar w:fldCharType="begin"/>
        </w:r>
        <w:r>
          <w:instrText xml:space="preserve"> PAGEREF _Toc17687 \h </w:instrText>
        </w:r>
        <w:r>
          <w:fldChar w:fldCharType="separate"/>
        </w:r>
        <w:r>
          <w:t>13</w:t>
        </w:r>
        <w:r>
          <w:fldChar w:fldCharType="end"/>
        </w:r>
      </w:hyperlink>
    </w:p>
    <w:p>
      <w:pPr>
        <w:pStyle w:val="TOC1"/>
        <w:tabs>
          <w:tab w:val="right" w:leader="dot" w:pos="8306"/>
        </w:tabs>
      </w:pPr>
      <w:hyperlink w:anchor="_Toc10080" w:history="1">
        <w:r>
          <w:rPr>
            <w:rFonts w:ascii="仿宋" w:eastAsia="仿宋" w:hAnsi="仿宋" w:cs="仿宋" w:hint="eastAsia"/>
            <w:lang w:eastAsia="zh-CN"/>
          </w:rPr>
          <w:t>四、产品市场预测与分析</w:t>
        </w:r>
        <w:r>
          <w:tab/>
        </w:r>
        <w:r>
          <w:fldChar w:fldCharType="begin"/>
        </w:r>
        <w:r>
          <w:instrText xml:space="preserve"> PAGEREF _Toc10080 \h </w:instrText>
        </w:r>
        <w:r>
          <w:fldChar w:fldCharType="separate"/>
        </w:r>
        <w:r>
          <w:t>13</w:t>
        </w:r>
        <w:r>
          <w:fldChar w:fldCharType="end"/>
        </w:r>
      </w:hyperlink>
    </w:p>
    <w:p>
      <w:pPr>
        <w:pStyle w:val="TOC2"/>
        <w:tabs>
          <w:tab w:val="right" w:leader="dot" w:pos="8306"/>
        </w:tabs>
      </w:pPr>
      <w:hyperlink w:anchor="_Toc29718" w:history="1">
        <w:r>
          <w:rPr>
            <w:rFonts w:ascii="仿宋" w:eastAsia="仿宋" w:hAnsi="仿宋" w:cs="仿宋" w:hint="eastAsia"/>
            <w:lang w:eastAsia="zh-CN"/>
          </w:rPr>
          <w:t>(一)、市场调查</w:t>
        </w:r>
        <w:r>
          <w:tab/>
        </w:r>
        <w:r>
          <w:fldChar w:fldCharType="begin"/>
        </w:r>
        <w:r>
          <w:instrText xml:space="preserve"> PAGEREF _Toc29718 \h </w:instrText>
        </w:r>
        <w:r>
          <w:fldChar w:fldCharType="separate"/>
        </w:r>
        <w:r>
          <w:t>13</w:t>
        </w:r>
        <w:r>
          <w:fldChar w:fldCharType="end"/>
        </w:r>
      </w:hyperlink>
    </w:p>
    <w:p>
      <w:pPr>
        <w:pStyle w:val="TOC2"/>
        <w:tabs>
          <w:tab w:val="right" w:leader="dot" w:pos="8306"/>
        </w:tabs>
      </w:pPr>
      <w:hyperlink w:anchor="_Toc24820" w:history="1">
        <w:r>
          <w:rPr>
            <w:rFonts w:ascii="仿宋" w:eastAsia="仿宋" w:hAnsi="仿宋" w:cs="仿宋" w:hint="eastAsia"/>
            <w:lang w:eastAsia="zh-CN"/>
          </w:rPr>
          <w:t>(二)、生产能力调查</w:t>
        </w:r>
        <w:r>
          <w:tab/>
        </w:r>
        <w:r>
          <w:fldChar w:fldCharType="begin"/>
        </w:r>
        <w:r>
          <w:instrText xml:space="preserve"> PAGEREF _Toc24820 \h </w:instrText>
        </w:r>
        <w:r>
          <w:fldChar w:fldCharType="separate"/>
        </w:r>
        <w:r>
          <w:t>15</w:t>
        </w:r>
        <w:r>
          <w:fldChar w:fldCharType="end"/>
        </w:r>
      </w:hyperlink>
    </w:p>
    <w:p>
      <w:pPr>
        <w:pStyle w:val="TOC2"/>
        <w:tabs>
          <w:tab w:val="right" w:leader="dot" w:pos="8306"/>
        </w:tabs>
      </w:pPr>
      <w:hyperlink w:anchor="_Toc22600" w:history="1">
        <w:r>
          <w:rPr>
            <w:rFonts w:ascii="仿宋" w:eastAsia="仿宋" w:hAnsi="仿宋" w:cs="仿宋" w:hint="eastAsia"/>
            <w:lang w:eastAsia="zh-CN"/>
          </w:rPr>
          <w:t>(三)、销售量调查</w:t>
        </w:r>
        <w:r>
          <w:tab/>
        </w:r>
        <w:r>
          <w:fldChar w:fldCharType="begin"/>
        </w:r>
        <w:r>
          <w:instrText xml:space="preserve"> PAGEREF _Toc22600 \h </w:instrText>
        </w:r>
        <w:r>
          <w:fldChar w:fldCharType="separate"/>
        </w:r>
        <w:r>
          <w:t>17</w:t>
        </w:r>
        <w:r>
          <w:fldChar w:fldCharType="end"/>
        </w:r>
      </w:hyperlink>
    </w:p>
    <w:p>
      <w:pPr>
        <w:pStyle w:val="TOC2"/>
        <w:tabs>
          <w:tab w:val="right" w:leader="dot" w:pos="8306"/>
        </w:tabs>
      </w:pPr>
      <w:hyperlink w:anchor="_Toc21428" w:history="1">
        <w:r>
          <w:rPr>
            <w:rFonts w:ascii="仿宋" w:eastAsia="仿宋" w:hAnsi="仿宋" w:cs="仿宋" w:hint="eastAsia"/>
            <w:lang w:eastAsia="zh-CN"/>
          </w:rPr>
          <w:t>(四)、产品价格调查</w:t>
        </w:r>
        <w:r>
          <w:tab/>
        </w:r>
        <w:r>
          <w:fldChar w:fldCharType="begin"/>
        </w:r>
        <w:r>
          <w:instrText xml:space="preserve"> PAGEREF _Toc21428 \h </w:instrText>
        </w:r>
        <w:r>
          <w:fldChar w:fldCharType="separate"/>
        </w:r>
        <w:r>
          <w:t>19</w:t>
        </w:r>
        <w:r>
          <w:fldChar w:fldCharType="end"/>
        </w:r>
      </w:hyperlink>
    </w:p>
    <w:p>
      <w:pPr>
        <w:pStyle w:val="TOC2"/>
        <w:tabs>
          <w:tab w:val="right" w:leader="dot" w:pos="8306"/>
        </w:tabs>
      </w:pPr>
      <w:hyperlink w:anchor="_Toc11173" w:history="1">
        <w:r>
          <w:rPr>
            <w:rFonts w:ascii="仿宋" w:eastAsia="仿宋" w:hAnsi="仿宋" w:cs="仿宋" w:hint="eastAsia"/>
            <w:lang w:eastAsia="zh-CN"/>
          </w:rPr>
          <w:t>(五)、市场预测</w:t>
        </w:r>
        <w:r>
          <w:tab/>
        </w:r>
        <w:r>
          <w:fldChar w:fldCharType="begin"/>
        </w:r>
        <w:r>
          <w:instrText xml:space="preserve"> PAGEREF _Toc11173 \h </w:instrText>
        </w:r>
        <w:r>
          <w:fldChar w:fldCharType="separate"/>
        </w:r>
        <w:r>
          <w:t>21</w:t>
        </w:r>
        <w:r>
          <w:fldChar w:fldCharType="end"/>
        </w:r>
      </w:hyperlink>
    </w:p>
    <w:p>
      <w:pPr>
        <w:pStyle w:val="TOC2"/>
        <w:tabs>
          <w:tab w:val="right" w:leader="dot" w:pos="8306"/>
        </w:tabs>
      </w:pPr>
      <w:hyperlink w:anchor="_Toc14819" w:history="1">
        <w:r>
          <w:rPr>
            <w:rFonts w:ascii="仿宋" w:eastAsia="仿宋" w:hAnsi="仿宋" w:cs="仿宋" w:hint="eastAsia"/>
            <w:lang w:eastAsia="zh-CN"/>
          </w:rPr>
          <w:t>(六)、销售收入预测</w:t>
        </w:r>
        <w:r>
          <w:tab/>
        </w:r>
        <w:r>
          <w:fldChar w:fldCharType="begin"/>
        </w:r>
        <w:r>
          <w:instrText xml:space="preserve"> PAGEREF _Toc14819 \h </w:instrText>
        </w:r>
        <w:r>
          <w:fldChar w:fldCharType="separate"/>
        </w:r>
        <w:r>
          <w:t>23</w:t>
        </w:r>
        <w:r>
          <w:fldChar w:fldCharType="end"/>
        </w:r>
      </w:hyperlink>
    </w:p>
    <w:p>
      <w:pPr>
        <w:pStyle w:val="TOC1"/>
        <w:tabs>
          <w:tab w:val="right" w:leader="dot" w:pos="8306"/>
        </w:tabs>
      </w:pPr>
      <w:hyperlink w:anchor="_Toc12009" w:history="1">
        <w:r>
          <w:rPr>
            <w:rFonts w:ascii="仿宋" w:eastAsia="仿宋" w:hAnsi="仿宋" w:cs="仿宋" w:hint="eastAsia"/>
            <w:lang w:eastAsia="zh-CN"/>
          </w:rPr>
          <w:t>五、领导力发展与企业文化</w:t>
        </w:r>
        <w:r>
          <w:tab/>
        </w:r>
        <w:r>
          <w:fldChar w:fldCharType="begin"/>
        </w:r>
        <w:r>
          <w:instrText xml:space="preserve"> PAGEREF _Toc12009 \h </w:instrText>
        </w:r>
        <w:r>
          <w:fldChar w:fldCharType="separate"/>
        </w:r>
        <w:r>
          <w:t>26</w:t>
        </w:r>
        <w:r>
          <w:fldChar w:fldCharType="end"/>
        </w:r>
      </w:hyperlink>
    </w:p>
    <w:p>
      <w:pPr>
        <w:pStyle w:val="TOC2"/>
        <w:tabs>
          <w:tab w:val="right" w:leader="dot" w:pos="8306"/>
        </w:tabs>
      </w:pPr>
      <w:hyperlink w:anchor="_Toc2758" w:history="1">
        <w:r>
          <w:rPr>
            <w:rFonts w:ascii="仿宋" w:eastAsia="仿宋" w:hAnsi="仿宋" w:cs="仿宋" w:hint="eastAsia"/>
            <w:lang w:eastAsia="zh-CN"/>
          </w:rPr>
          <w:t>(一)、高效团队建设原则</w:t>
        </w:r>
        <w:r>
          <w:tab/>
        </w:r>
        <w:r>
          <w:fldChar w:fldCharType="begin"/>
        </w:r>
        <w:r>
          <w:instrText xml:space="preserve"> PAGEREF _Toc2758 \h </w:instrText>
        </w:r>
        <w:r>
          <w:fldChar w:fldCharType="separate"/>
        </w:r>
        <w:r>
          <w:t>26</w:t>
        </w:r>
        <w:r>
          <w:fldChar w:fldCharType="end"/>
        </w:r>
      </w:hyperlink>
    </w:p>
    <w:p>
      <w:pPr>
        <w:pStyle w:val="TOC2"/>
        <w:tabs>
          <w:tab w:val="right" w:leader="dot" w:pos="8306"/>
        </w:tabs>
      </w:pPr>
      <w:hyperlink w:anchor="_Toc14292" w:history="1">
        <w:r>
          <w:rPr>
            <w:rFonts w:ascii="仿宋" w:eastAsia="仿宋" w:hAnsi="仿宋" w:cs="仿宋" w:hint="eastAsia"/>
            <w:lang w:eastAsia="zh-CN"/>
          </w:rPr>
          <w:t>(二)、团队文化与价值观塑造</w:t>
        </w:r>
        <w:r>
          <w:tab/>
        </w:r>
        <w:r>
          <w:fldChar w:fldCharType="begin"/>
        </w:r>
        <w:r>
          <w:instrText xml:space="preserve"> PAGEREF _Toc14292 \h </w:instrText>
        </w:r>
        <w:r>
          <w:fldChar w:fldCharType="separate"/>
        </w:r>
        <w:r>
          <w:t>27</w:t>
        </w:r>
        <w:r>
          <w:fldChar w:fldCharType="end"/>
        </w:r>
      </w:hyperlink>
    </w:p>
    <w:p>
      <w:pPr>
        <w:pStyle w:val="TOC2"/>
        <w:tabs>
          <w:tab w:val="right" w:leader="dot" w:pos="8306"/>
        </w:tabs>
      </w:pPr>
      <w:hyperlink w:anchor="_Toc23141" w:history="1">
        <w:r>
          <w:rPr>
            <w:rFonts w:ascii="仿宋" w:eastAsia="仿宋" w:hAnsi="仿宋" w:cs="仿宋" w:hint="eastAsia"/>
            <w:lang w:eastAsia="zh-CN"/>
          </w:rPr>
          <w:t>(三)、领导力发展计划</w:t>
        </w:r>
        <w:r>
          <w:tab/>
        </w:r>
        <w:r>
          <w:fldChar w:fldCharType="begin"/>
        </w:r>
        <w:r>
          <w:instrText xml:space="preserve"> PAGEREF _Toc23141 \h </w:instrText>
        </w:r>
        <w:r>
          <w:fldChar w:fldCharType="separate"/>
        </w:r>
        <w:r>
          <w:t>28</w:t>
        </w:r>
        <w:r>
          <w:fldChar w:fldCharType="end"/>
        </w:r>
      </w:hyperlink>
    </w:p>
    <w:p>
      <w:pPr>
        <w:pStyle w:val="TOC2"/>
        <w:tabs>
          <w:tab w:val="right" w:leader="dot" w:pos="8306"/>
        </w:tabs>
      </w:pPr>
      <w:hyperlink w:anchor="_Toc29299" w:history="1">
        <w:r>
          <w:rPr>
            <w:rFonts w:ascii="仿宋" w:eastAsia="仿宋" w:hAnsi="仿宋" w:cs="仿宋" w:hint="eastAsia"/>
            <w:lang w:eastAsia="zh-CN"/>
          </w:rPr>
          <w:t>(四)、领导力在变革中的作用</w:t>
        </w:r>
        <w:r>
          <w:tab/>
        </w:r>
        <w:r>
          <w:fldChar w:fldCharType="begin"/>
        </w:r>
        <w:r>
          <w:instrText xml:space="preserve"> PAGEREF _Toc29299 \h </w:instrText>
        </w:r>
        <w:r>
          <w:fldChar w:fldCharType="separate"/>
        </w:r>
        <w:r>
          <w:t>29</w:t>
        </w:r>
        <w:r>
          <w:fldChar w:fldCharType="end"/>
        </w:r>
      </w:hyperlink>
    </w:p>
    <w:p>
      <w:pPr>
        <w:pStyle w:val="TOC1"/>
        <w:tabs>
          <w:tab w:val="right" w:leader="dot" w:pos="8306"/>
        </w:tabs>
      </w:pPr>
      <w:hyperlink w:anchor="_Toc29752" w:history="1">
        <w:r>
          <w:rPr>
            <w:rFonts w:ascii="仿宋" w:eastAsia="仿宋" w:hAnsi="仿宋" w:cs="仿宋" w:hint="eastAsia"/>
            <w:lang w:eastAsia="zh-CN"/>
          </w:rPr>
          <w:t>六、钻镗床行业发展分析</w:t>
        </w:r>
        <w:r>
          <w:tab/>
        </w:r>
        <w:r>
          <w:fldChar w:fldCharType="begin"/>
        </w:r>
        <w:r>
          <w:instrText xml:space="preserve"> PAGEREF _Toc29752 \h </w:instrText>
        </w:r>
        <w:r>
          <w:fldChar w:fldCharType="separate"/>
        </w:r>
        <w:r>
          <w:t>30</w:t>
        </w:r>
        <w:r>
          <w:fldChar w:fldCharType="end"/>
        </w:r>
      </w:hyperlink>
    </w:p>
    <w:p>
      <w:pPr>
        <w:pStyle w:val="TOC2"/>
        <w:tabs>
          <w:tab w:val="right" w:leader="dot" w:pos="8306"/>
        </w:tabs>
      </w:pPr>
      <w:hyperlink w:anchor="_Toc30092" w:history="1">
        <w:r>
          <w:rPr>
            <w:rFonts w:ascii="仿宋" w:eastAsia="仿宋" w:hAnsi="仿宋" w:cs="仿宋" w:hint="eastAsia"/>
            <w:lang w:eastAsia="zh-CN"/>
          </w:rPr>
          <w:t>(一)、钻镗床行业发展总体概况</w:t>
        </w:r>
        <w:r>
          <w:tab/>
        </w:r>
        <w:r>
          <w:fldChar w:fldCharType="begin"/>
        </w:r>
        <w:r>
          <w:instrText xml:space="preserve"> PAGEREF _Toc30092 \h </w:instrText>
        </w:r>
        <w:r>
          <w:fldChar w:fldCharType="separate"/>
        </w:r>
        <w:r>
          <w:t>30</w:t>
        </w:r>
        <w:r>
          <w:fldChar w:fldCharType="end"/>
        </w:r>
      </w:hyperlink>
    </w:p>
    <w:p>
      <w:pPr>
        <w:pStyle w:val="TOC2"/>
        <w:tabs>
          <w:tab w:val="right" w:leader="dot" w:pos="8306"/>
        </w:tabs>
      </w:pPr>
      <w:hyperlink w:anchor="_Toc28754" w:history="1">
        <w:r>
          <w:rPr>
            <w:rFonts w:ascii="仿宋" w:eastAsia="仿宋" w:hAnsi="仿宋" w:cs="仿宋" w:hint="eastAsia"/>
            <w:lang w:eastAsia="zh-CN"/>
          </w:rPr>
          <w:t>(二)、钻镗床行业发展背景</w:t>
        </w:r>
        <w:r>
          <w:tab/>
        </w:r>
        <w:r>
          <w:fldChar w:fldCharType="begin"/>
        </w:r>
        <w:r>
          <w:instrText xml:space="preserve"> PAGEREF _Toc28754 \h </w:instrText>
        </w:r>
        <w:r>
          <w:fldChar w:fldCharType="separate"/>
        </w:r>
        <w:r>
          <w:t>30</w:t>
        </w:r>
        <w:r>
          <w:fldChar w:fldCharType="end"/>
        </w:r>
      </w:hyperlink>
    </w:p>
    <w:p>
      <w:pPr>
        <w:pStyle w:val="TOC2"/>
        <w:tabs>
          <w:tab w:val="right" w:leader="dot" w:pos="8306"/>
        </w:tabs>
      </w:pPr>
      <w:hyperlink w:anchor="_Toc2990" w:history="1">
        <w:r>
          <w:rPr>
            <w:rFonts w:ascii="仿宋" w:eastAsia="仿宋" w:hAnsi="仿宋" w:cs="仿宋" w:hint="eastAsia"/>
            <w:lang w:eastAsia="zh-CN"/>
          </w:rPr>
          <w:t>(三)、钻镗床行业发展前景</w:t>
        </w:r>
        <w:r>
          <w:tab/>
        </w:r>
        <w:r>
          <w:fldChar w:fldCharType="begin"/>
        </w:r>
        <w:r>
          <w:instrText xml:space="preserve"> PAGEREF _Toc2990 \h </w:instrText>
        </w:r>
        <w:r>
          <w:fldChar w:fldCharType="separate"/>
        </w:r>
        <w:r>
          <w:t>31</w:t>
        </w:r>
        <w:r>
          <w:fldChar w:fldCharType="end"/>
        </w:r>
      </w:hyperlink>
    </w:p>
    <w:p>
      <w:pPr>
        <w:pStyle w:val="TOC1"/>
        <w:tabs>
          <w:tab w:val="right" w:leader="dot" w:pos="8306"/>
        </w:tabs>
      </w:pPr>
      <w:hyperlink w:anchor="_Toc16070" w:history="1">
        <w:r>
          <w:rPr>
            <w:rFonts w:ascii="仿宋" w:eastAsia="仿宋" w:hAnsi="仿宋" w:cs="仿宋" w:hint="eastAsia"/>
            <w:lang w:eastAsia="zh-CN"/>
          </w:rPr>
          <w:t>七、钻镗床项目概论</w:t>
        </w:r>
        <w:r>
          <w:tab/>
        </w:r>
        <w:r>
          <w:fldChar w:fldCharType="begin"/>
        </w:r>
        <w:r>
          <w:instrText xml:space="preserve"> PAGEREF _Toc16070 \h </w:instrText>
        </w:r>
        <w:r>
          <w:fldChar w:fldCharType="separate"/>
        </w:r>
        <w:r>
          <w:t>31</w:t>
        </w:r>
        <w:r>
          <w:fldChar w:fldCharType="end"/>
        </w:r>
      </w:hyperlink>
    </w:p>
    <w:p>
      <w:pPr>
        <w:pStyle w:val="TOC2"/>
        <w:tabs>
          <w:tab w:val="right" w:leader="dot" w:pos="8306"/>
        </w:tabs>
      </w:pPr>
      <w:hyperlink w:anchor="_Toc23916" w:history="1">
        <w:r>
          <w:rPr>
            <w:rFonts w:ascii="仿宋" w:eastAsia="仿宋" w:hAnsi="仿宋" w:cs="仿宋" w:hint="eastAsia"/>
            <w:lang w:eastAsia="zh-CN"/>
          </w:rPr>
          <w:t>(一)、项目申报单位概况</w:t>
        </w:r>
        <w:r>
          <w:tab/>
        </w:r>
        <w:r>
          <w:fldChar w:fldCharType="begin"/>
        </w:r>
        <w:r>
          <w:instrText xml:space="preserve"> PAGEREF _Toc23916 \h </w:instrText>
        </w:r>
        <w:r>
          <w:fldChar w:fldCharType="separate"/>
        </w:r>
        <w:r>
          <w:t>31</w:t>
        </w:r>
        <w:r>
          <w:fldChar w:fldCharType="end"/>
        </w:r>
      </w:hyperlink>
    </w:p>
    <w:p>
      <w:pPr>
        <w:pStyle w:val="TOC2"/>
        <w:tabs>
          <w:tab w:val="right" w:leader="dot" w:pos="8306"/>
        </w:tabs>
      </w:pPr>
      <w:hyperlink w:anchor="_Toc17244" w:history="1">
        <w:r>
          <w:rPr>
            <w:rFonts w:ascii="仿宋" w:eastAsia="仿宋" w:hAnsi="仿宋" w:cs="仿宋" w:hint="eastAsia"/>
            <w:lang w:eastAsia="zh-CN"/>
          </w:rPr>
          <w:t>(二)、项目概况</w:t>
        </w:r>
        <w:r>
          <w:tab/>
        </w:r>
        <w:r>
          <w:fldChar w:fldCharType="begin"/>
        </w:r>
        <w:r>
          <w:instrText xml:space="preserve"> PAGEREF _Toc17244 \h </w:instrText>
        </w:r>
        <w:r>
          <w:fldChar w:fldCharType="separate"/>
        </w:r>
        <w:r>
          <w:t>32</w:t>
        </w:r>
        <w:r>
          <w:fldChar w:fldCharType="end"/>
        </w:r>
      </w:hyperlink>
    </w:p>
    <w:p>
      <w:pPr>
        <w:pStyle w:val="TOC1"/>
        <w:tabs>
          <w:tab w:val="right" w:leader="dot" w:pos="8306"/>
        </w:tabs>
      </w:pPr>
      <w:hyperlink w:anchor="_Toc20177" w:history="1">
        <w:r>
          <w:rPr>
            <w:rFonts w:ascii="仿宋" w:eastAsia="仿宋" w:hAnsi="仿宋" w:cs="仿宋" w:hint="eastAsia"/>
            <w:lang w:eastAsia="zh-CN"/>
          </w:rPr>
          <w:t>八、法律与合规事项</w:t>
        </w:r>
        <w:r>
          <w:tab/>
        </w:r>
        <w:r>
          <w:fldChar w:fldCharType="begin"/>
        </w:r>
        <w:r>
          <w:instrText xml:space="preserve"> PAGEREF _Toc20177 \h </w:instrText>
        </w:r>
        <w:r>
          <w:fldChar w:fldCharType="separate"/>
        </w:r>
        <w:r>
          <w:t>35</w:t>
        </w:r>
        <w:r>
          <w:fldChar w:fldCharType="end"/>
        </w:r>
      </w:hyperlink>
    </w:p>
    <w:p>
      <w:pPr>
        <w:pStyle w:val="TOC2"/>
        <w:tabs>
          <w:tab w:val="right" w:leader="dot" w:pos="8306"/>
        </w:tabs>
      </w:pPr>
      <w:hyperlink w:anchor="_Toc11221" w:history="1">
        <w:r>
          <w:rPr>
            <w:rFonts w:ascii="仿宋" w:eastAsia="仿宋" w:hAnsi="仿宋" w:cs="仿宋" w:hint="eastAsia"/>
            <w:lang w:eastAsia="zh-CN"/>
          </w:rPr>
          <w:t>(一)、法律合规要求</w:t>
        </w:r>
        <w:r>
          <w:tab/>
        </w:r>
        <w:r>
          <w:fldChar w:fldCharType="begin"/>
        </w:r>
        <w:r>
          <w:instrText xml:space="preserve"> PAGEREF _Toc11221 \h </w:instrText>
        </w:r>
        <w:r>
          <w:fldChar w:fldCharType="separate"/>
        </w:r>
        <w:r>
          <w:t>35</w:t>
        </w:r>
        <w:r>
          <w:fldChar w:fldCharType="end"/>
        </w:r>
      </w:hyperlink>
    </w:p>
    <w:p>
      <w:pPr>
        <w:pStyle w:val="TOC2"/>
        <w:tabs>
          <w:tab w:val="right" w:leader="dot" w:pos="8306"/>
        </w:tabs>
      </w:pPr>
      <w:hyperlink w:anchor="_Toc12559" w:history="1">
        <w:r>
          <w:rPr>
            <w:rFonts w:ascii="仿宋" w:eastAsia="仿宋" w:hAnsi="仿宋" w:cs="仿宋" w:hint="eastAsia"/>
            <w:lang w:eastAsia="zh-CN"/>
          </w:rPr>
          <w:t>(二)、合同管理与法律事务</w:t>
        </w:r>
        <w:r>
          <w:tab/>
        </w:r>
        <w:r>
          <w:fldChar w:fldCharType="begin"/>
        </w:r>
        <w:r>
          <w:instrText xml:space="preserve"> PAGEREF _Toc12559 \h </w:instrText>
        </w:r>
        <w:r>
          <w:fldChar w:fldCharType="separate"/>
        </w:r>
        <w:r>
          <w:t>37</w:t>
        </w:r>
        <w:r>
          <w:fldChar w:fldCharType="end"/>
        </w:r>
      </w:hyperlink>
    </w:p>
    <w:p>
      <w:pPr>
        <w:pStyle w:val="TOC2"/>
        <w:tabs>
          <w:tab w:val="right" w:leader="dot" w:pos="8306"/>
        </w:tabs>
      </w:pPr>
      <w:hyperlink w:anchor="_Toc15684" w:history="1">
        <w:r>
          <w:rPr>
            <w:rFonts w:ascii="仿宋" w:eastAsia="仿宋" w:hAnsi="仿宋" w:cs="仿宋" w:hint="eastAsia"/>
            <w:lang w:eastAsia="zh-CN"/>
          </w:rPr>
          <w:t>(三)、知识产权保护策略</w:t>
        </w:r>
        <w:r>
          <w:tab/>
        </w:r>
        <w:r>
          <w:fldChar w:fldCharType="begin"/>
        </w:r>
        <w:r>
          <w:instrText xml:space="preserve"> PAGEREF _Toc15684 \h </w:instrText>
        </w:r>
        <w:r>
          <w:fldChar w:fldCharType="separate"/>
        </w:r>
        <w:r>
          <w:t>39</w:t>
        </w:r>
        <w:r>
          <w:fldChar w:fldCharType="end"/>
        </w:r>
      </w:hyperlink>
    </w:p>
    <w:p>
      <w:pPr>
        <w:pStyle w:val="TOC1"/>
        <w:tabs>
          <w:tab w:val="right" w:leader="dot" w:pos="8306"/>
        </w:tabs>
      </w:pPr>
      <w:hyperlink w:anchor="_Toc13035" w:history="1">
        <w:r>
          <w:rPr>
            <w:rFonts w:ascii="仿宋" w:eastAsia="仿宋" w:hAnsi="仿宋" w:cs="仿宋" w:hint="eastAsia"/>
            <w:lang w:eastAsia="zh-CN"/>
          </w:rPr>
          <w:t>九、项目招标方案及组织管理</w:t>
        </w:r>
        <w:r>
          <w:tab/>
        </w:r>
        <w:r>
          <w:fldChar w:fldCharType="begin"/>
        </w:r>
        <w:r>
          <w:instrText xml:space="preserve"> PAGEREF _Toc13035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054" w:history="1">
        <w:r>
          <w:rPr>
            <w:rFonts w:ascii="仿宋" w:eastAsia="仿宋" w:hAnsi="仿宋" w:cs="仿宋" w:hint="eastAsia"/>
            <w:lang w:eastAsia="zh-CN"/>
          </w:rPr>
          <w:t>(一)、项目建设管理</w:t>
        </w:r>
        <w:r>
          <w:tab/>
        </w:r>
        <w:r>
          <w:fldChar w:fldCharType="begin"/>
        </w:r>
        <w:r>
          <w:instrText xml:space="preserve"> PAGEREF _Toc31054 \h </w:instrText>
        </w:r>
        <w:r>
          <w:fldChar w:fldCharType="separate"/>
        </w:r>
        <w:r>
          <w:t>40</w:t>
        </w:r>
        <w:r>
          <w:fldChar w:fldCharType="end"/>
        </w:r>
      </w:hyperlink>
    </w:p>
    <w:p>
      <w:pPr>
        <w:pStyle w:val="TOC2"/>
        <w:tabs>
          <w:tab w:val="right" w:leader="dot" w:pos="8306"/>
        </w:tabs>
      </w:pPr>
      <w:hyperlink w:anchor="_Toc3469" w:history="1">
        <w:r>
          <w:rPr>
            <w:rFonts w:ascii="仿宋" w:eastAsia="仿宋" w:hAnsi="仿宋" w:cs="仿宋" w:hint="eastAsia"/>
            <w:lang w:eastAsia="zh-CN"/>
          </w:rPr>
          <w:t>(二)、招投标初步方案</w:t>
        </w:r>
        <w:r>
          <w:tab/>
        </w:r>
        <w:r>
          <w:fldChar w:fldCharType="begin"/>
        </w:r>
        <w:r>
          <w:instrText xml:space="preserve"> PAGEREF _Toc3469 \h </w:instrText>
        </w:r>
        <w:r>
          <w:fldChar w:fldCharType="separate"/>
        </w:r>
        <w:r>
          <w:t>41</w:t>
        </w:r>
        <w:r>
          <w:fldChar w:fldCharType="end"/>
        </w:r>
      </w:hyperlink>
    </w:p>
    <w:p>
      <w:pPr>
        <w:pStyle w:val="TOC2"/>
        <w:tabs>
          <w:tab w:val="right" w:leader="dot" w:pos="8306"/>
        </w:tabs>
      </w:pPr>
      <w:hyperlink w:anchor="_Toc16974" w:history="1">
        <w:r>
          <w:rPr>
            <w:rFonts w:ascii="仿宋" w:eastAsia="仿宋" w:hAnsi="仿宋" w:cs="仿宋" w:hint="eastAsia"/>
            <w:lang w:eastAsia="zh-CN"/>
          </w:rPr>
          <w:t>(三)、工程评标</w:t>
        </w:r>
        <w:r>
          <w:tab/>
        </w:r>
        <w:r>
          <w:fldChar w:fldCharType="begin"/>
        </w:r>
        <w:r>
          <w:instrText xml:space="preserve"> PAGEREF _Toc16974 \h </w:instrText>
        </w:r>
        <w:r>
          <w:fldChar w:fldCharType="separate"/>
        </w:r>
        <w:r>
          <w:t>43</w:t>
        </w:r>
        <w:r>
          <w:fldChar w:fldCharType="end"/>
        </w:r>
      </w:hyperlink>
    </w:p>
    <w:p>
      <w:pPr>
        <w:pStyle w:val="TOC2"/>
        <w:tabs>
          <w:tab w:val="right" w:leader="dot" w:pos="8306"/>
        </w:tabs>
      </w:pPr>
      <w:hyperlink w:anchor="_Toc6275" w:history="1">
        <w:r>
          <w:rPr>
            <w:rFonts w:ascii="仿宋" w:eastAsia="仿宋" w:hAnsi="仿宋" w:cs="仿宋" w:hint="eastAsia"/>
            <w:lang w:eastAsia="zh-CN"/>
          </w:rPr>
          <w:t>(四)、项目组织机构与人力资源配置</w:t>
        </w:r>
        <w:r>
          <w:tab/>
        </w:r>
        <w:r>
          <w:fldChar w:fldCharType="begin"/>
        </w:r>
        <w:r>
          <w:instrText xml:space="preserve"> PAGEREF _Toc6275 \h </w:instrText>
        </w:r>
        <w:r>
          <w:fldChar w:fldCharType="separate"/>
        </w:r>
        <w:r>
          <w:t>44</w:t>
        </w:r>
        <w:r>
          <w:fldChar w:fldCharType="end"/>
        </w:r>
      </w:hyperlink>
    </w:p>
    <w:p>
      <w:pPr>
        <w:pStyle w:val="TOC1"/>
        <w:tabs>
          <w:tab w:val="right" w:leader="dot" w:pos="8306"/>
        </w:tabs>
      </w:pPr>
      <w:hyperlink w:anchor="_Toc7596" w:history="1">
        <w:r>
          <w:rPr>
            <w:rFonts w:ascii="仿宋" w:eastAsia="仿宋" w:hAnsi="仿宋" w:cs="仿宋" w:hint="eastAsia"/>
            <w:lang w:eastAsia="zh-CN"/>
          </w:rPr>
          <w:t>十、环境保护措施</w:t>
        </w:r>
        <w:r>
          <w:tab/>
        </w:r>
        <w:r>
          <w:fldChar w:fldCharType="begin"/>
        </w:r>
        <w:r>
          <w:instrText xml:space="preserve"> PAGEREF _Toc7596 \h </w:instrText>
        </w:r>
        <w:r>
          <w:fldChar w:fldCharType="separate"/>
        </w:r>
        <w:r>
          <w:t>46</w:t>
        </w:r>
        <w:r>
          <w:fldChar w:fldCharType="end"/>
        </w:r>
      </w:hyperlink>
    </w:p>
    <w:p>
      <w:pPr>
        <w:pStyle w:val="TOC2"/>
        <w:tabs>
          <w:tab w:val="right" w:leader="dot" w:pos="8306"/>
        </w:tabs>
      </w:pPr>
      <w:hyperlink w:anchor="_Toc1860" w:history="1">
        <w:r>
          <w:rPr>
            <w:rFonts w:ascii="仿宋" w:eastAsia="仿宋" w:hAnsi="仿宋" w:cs="仿宋" w:hint="eastAsia"/>
            <w:lang w:eastAsia="zh-CN"/>
          </w:rPr>
          <w:t>(一)、大气环境保护措施</w:t>
        </w:r>
        <w:r>
          <w:tab/>
        </w:r>
        <w:r>
          <w:fldChar w:fldCharType="begin"/>
        </w:r>
        <w:r>
          <w:instrText xml:space="preserve"> PAGEREF _Toc1860 \h </w:instrText>
        </w:r>
        <w:r>
          <w:fldChar w:fldCharType="separate"/>
        </w:r>
        <w:r>
          <w:t>46</w:t>
        </w:r>
        <w:r>
          <w:fldChar w:fldCharType="end"/>
        </w:r>
      </w:hyperlink>
    </w:p>
    <w:p>
      <w:pPr>
        <w:pStyle w:val="TOC2"/>
        <w:tabs>
          <w:tab w:val="right" w:leader="dot" w:pos="8306"/>
        </w:tabs>
      </w:pPr>
      <w:hyperlink w:anchor="_Toc28146" w:history="1">
        <w:r>
          <w:rPr>
            <w:rFonts w:ascii="仿宋" w:eastAsia="仿宋" w:hAnsi="仿宋" w:cs="仿宋" w:hint="eastAsia"/>
            <w:lang w:eastAsia="zh-CN"/>
          </w:rPr>
          <w:t>(二)、水环境保护措施</w:t>
        </w:r>
        <w:r>
          <w:tab/>
        </w:r>
        <w:r>
          <w:fldChar w:fldCharType="begin"/>
        </w:r>
        <w:r>
          <w:instrText xml:space="preserve"> PAGEREF _Toc28146 \h </w:instrText>
        </w:r>
        <w:r>
          <w:fldChar w:fldCharType="separate"/>
        </w:r>
        <w:r>
          <w:t>47</w:t>
        </w:r>
        <w:r>
          <w:fldChar w:fldCharType="end"/>
        </w:r>
      </w:hyperlink>
    </w:p>
    <w:p>
      <w:pPr>
        <w:pStyle w:val="TOC2"/>
        <w:tabs>
          <w:tab w:val="right" w:leader="dot" w:pos="8306"/>
        </w:tabs>
      </w:pPr>
      <w:hyperlink w:anchor="_Toc25467" w:history="1">
        <w:r>
          <w:rPr>
            <w:rFonts w:ascii="仿宋" w:eastAsia="仿宋" w:hAnsi="仿宋" w:cs="仿宋" w:hint="eastAsia"/>
            <w:lang w:eastAsia="zh-CN"/>
          </w:rPr>
          <w:t>(三)、土壤环境保护措施</w:t>
        </w:r>
        <w:r>
          <w:tab/>
        </w:r>
        <w:r>
          <w:fldChar w:fldCharType="begin"/>
        </w:r>
        <w:r>
          <w:instrText xml:space="preserve"> PAGEREF _Toc25467 \h </w:instrText>
        </w:r>
        <w:r>
          <w:fldChar w:fldCharType="separate"/>
        </w:r>
        <w:r>
          <w:t>48</w:t>
        </w:r>
        <w:r>
          <w:fldChar w:fldCharType="end"/>
        </w:r>
      </w:hyperlink>
    </w:p>
    <w:p>
      <w:pPr>
        <w:pStyle w:val="TOC2"/>
        <w:tabs>
          <w:tab w:val="right" w:leader="dot" w:pos="8306"/>
        </w:tabs>
      </w:pPr>
      <w:hyperlink w:anchor="_Toc2644" w:history="1">
        <w:r>
          <w:rPr>
            <w:rFonts w:ascii="仿宋" w:eastAsia="仿宋" w:hAnsi="仿宋" w:cs="仿宋" w:hint="eastAsia"/>
            <w:lang w:eastAsia="zh-CN"/>
          </w:rPr>
          <w:t>(四)、生态环境保护措施</w:t>
        </w:r>
        <w:r>
          <w:tab/>
        </w:r>
        <w:r>
          <w:fldChar w:fldCharType="begin"/>
        </w:r>
        <w:r>
          <w:instrText xml:space="preserve"> PAGEREF _Toc2644 \h </w:instrText>
        </w:r>
        <w:r>
          <w:fldChar w:fldCharType="separate"/>
        </w:r>
        <w:r>
          <w:t>49</w:t>
        </w:r>
        <w:r>
          <w:fldChar w:fldCharType="end"/>
        </w:r>
      </w:hyperlink>
    </w:p>
    <w:p>
      <w:pPr>
        <w:pStyle w:val="TOC2"/>
        <w:tabs>
          <w:tab w:val="right" w:leader="dot" w:pos="8306"/>
        </w:tabs>
      </w:pPr>
      <w:hyperlink w:anchor="_Toc13016" w:history="1">
        <w:r>
          <w:rPr>
            <w:rFonts w:ascii="仿宋" w:eastAsia="仿宋" w:hAnsi="仿宋" w:cs="仿宋" w:hint="eastAsia"/>
            <w:lang w:eastAsia="zh-CN"/>
          </w:rPr>
          <w:t>(五)、噪声环境保护措施</w:t>
        </w:r>
        <w:r>
          <w:tab/>
        </w:r>
        <w:r>
          <w:fldChar w:fldCharType="begin"/>
        </w:r>
        <w:r>
          <w:instrText xml:space="preserve"> PAGEREF _Toc13016 \h </w:instrText>
        </w:r>
        <w:r>
          <w:fldChar w:fldCharType="separate"/>
        </w:r>
        <w:r>
          <w:t>51</w:t>
        </w:r>
        <w:r>
          <w:fldChar w:fldCharType="end"/>
        </w:r>
      </w:hyperlink>
    </w:p>
    <w:p>
      <w:pPr>
        <w:pStyle w:val="TOC1"/>
        <w:tabs>
          <w:tab w:val="right" w:leader="dot" w:pos="8306"/>
        </w:tabs>
      </w:pPr>
      <w:hyperlink w:anchor="_Toc2004" w:history="1">
        <w:r>
          <w:rPr>
            <w:rFonts w:ascii="仿宋" w:eastAsia="仿宋" w:hAnsi="仿宋" w:cs="仿宋" w:hint="eastAsia"/>
            <w:lang w:eastAsia="zh-CN"/>
          </w:rPr>
          <w:t>十一、钻镗床项目选址</w:t>
        </w:r>
        <w:r>
          <w:tab/>
        </w:r>
        <w:r>
          <w:fldChar w:fldCharType="begin"/>
        </w:r>
        <w:r>
          <w:instrText xml:space="preserve"> PAGEREF _Toc2004 \h </w:instrText>
        </w:r>
        <w:r>
          <w:fldChar w:fldCharType="separate"/>
        </w:r>
        <w:r>
          <w:t>52</w:t>
        </w:r>
        <w:r>
          <w:fldChar w:fldCharType="end"/>
        </w:r>
      </w:hyperlink>
    </w:p>
    <w:p>
      <w:pPr>
        <w:pStyle w:val="TOC2"/>
        <w:tabs>
          <w:tab w:val="right" w:leader="dot" w:pos="8306"/>
        </w:tabs>
      </w:pPr>
      <w:hyperlink w:anchor="_Toc27707" w:history="1">
        <w:r>
          <w:rPr>
            <w:rFonts w:ascii="仿宋" w:eastAsia="仿宋" w:hAnsi="仿宋" w:cs="仿宋" w:hint="eastAsia"/>
            <w:lang w:eastAsia="zh-CN"/>
          </w:rPr>
          <w:t>(一)、钻镗床选址影响因素</w:t>
        </w:r>
        <w:r>
          <w:tab/>
        </w:r>
        <w:r>
          <w:fldChar w:fldCharType="begin"/>
        </w:r>
        <w:r>
          <w:instrText xml:space="preserve"> PAGEREF _Toc27707 \h </w:instrText>
        </w:r>
        <w:r>
          <w:fldChar w:fldCharType="separate"/>
        </w:r>
        <w:r>
          <w:t>52</w:t>
        </w:r>
        <w:r>
          <w:fldChar w:fldCharType="end"/>
        </w:r>
      </w:hyperlink>
    </w:p>
    <w:p>
      <w:pPr>
        <w:pStyle w:val="TOC2"/>
        <w:tabs>
          <w:tab w:val="right" w:leader="dot" w:pos="8306"/>
        </w:tabs>
      </w:pPr>
      <w:hyperlink w:anchor="_Toc26661" w:history="1">
        <w:r>
          <w:rPr>
            <w:rFonts w:ascii="仿宋" w:eastAsia="仿宋" w:hAnsi="仿宋" w:cs="仿宋" w:hint="eastAsia"/>
            <w:lang w:eastAsia="zh-CN"/>
          </w:rPr>
          <w:t>(二)、行业竞争对钻镗床选址的影响</w:t>
        </w:r>
        <w:r>
          <w:tab/>
        </w:r>
        <w:r>
          <w:fldChar w:fldCharType="begin"/>
        </w:r>
        <w:r>
          <w:instrText xml:space="preserve"> PAGEREF _Toc26661 \h </w:instrText>
        </w:r>
        <w:r>
          <w:fldChar w:fldCharType="separate"/>
        </w:r>
        <w:r>
          <w:t>53</w:t>
        </w:r>
        <w:r>
          <w:fldChar w:fldCharType="end"/>
        </w:r>
      </w:hyperlink>
    </w:p>
    <w:p>
      <w:pPr>
        <w:pStyle w:val="TOC2"/>
        <w:tabs>
          <w:tab w:val="right" w:leader="dot" w:pos="8306"/>
        </w:tabs>
      </w:pPr>
      <w:hyperlink w:anchor="_Toc16248" w:history="1">
        <w:r>
          <w:rPr>
            <w:rFonts w:ascii="仿宋" w:eastAsia="仿宋" w:hAnsi="仿宋" w:cs="仿宋" w:hint="eastAsia"/>
            <w:lang w:eastAsia="zh-CN"/>
          </w:rPr>
          <w:t>(三)、经营成本对钻镗床选址的影响</w:t>
        </w:r>
        <w:r>
          <w:tab/>
        </w:r>
        <w:r>
          <w:fldChar w:fldCharType="begin"/>
        </w:r>
        <w:r>
          <w:instrText xml:space="preserve"> PAGEREF _Toc16248 \h </w:instrText>
        </w:r>
        <w:r>
          <w:fldChar w:fldCharType="separate"/>
        </w:r>
        <w:r>
          <w:t>55</w:t>
        </w:r>
        <w:r>
          <w:fldChar w:fldCharType="end"/>
        </w:r>
      </w:hyperlink>
    </w:p>
    <w:p>
      <w:pPr>
        <w:pStyle w:val="TOC2"/>
        <w:tabs>
          <w:tab w:val="right" w:leader="dot" w:pos="8306"/>
        </w:tabs>
      </w:pPr>
      <w:hyperlink w:anchor="_Toc17654" w:history="1">
        <w:r>
          <w:rPr>
            <w:rFonts w:ascii="仿宋" w:eastAsia="仿宋" w:hAnsi="仿宋" w:cs="仿宋" w:hint="eastAsia"/>
            <w:lang w:eastAsia="zh-CN"/>
          </w:rPr>
          <w:t>(四)、消费习惯对钻镗床选址的影响</w:t>
        </w:r>
        <w:r>
          <w:tab/>
        </w:r>
        <w:r>
          <w:fldChar w:fldCharType="begin"/>
        </w:r>
        <w:r>
          <w:instrText xml:space="preserve"> PAGEREF _Toc17654 \h </w:instrText>
        </w:r>
        <w:r>
          <w:fldChar w:fldCharType="separate"/>
        </w:r>
        <w:r>
          <w:t>56</w:t>
        </w:r>
        <w:r>
          <w:fldChar w:fldCharType="end"/>
        </w:r>
      </w:hyperlink>
    </w:p>
    <w:p>
      <w:pPr>
        <w:pStyle w:val="TOC2"/>
        <w:tabs>
          <w:tab w:val="right" w:leader="dot" w:pos="8306"/>
        </w:tabs>
      </w:pPr>
      <w:hyperlink w:anchor="_Toc3083" w:history="1">
        <w:r>
          <w:rPr>
            <w:rFonts w:ascii="仿宋" w:eastAsia="仿宋" w:hAnsi="仿宋" w:cs="仿宋" w:hint="eastAsia"/>
            <w:lang w:eastAsia="zh-CN"/>
          </w:rPr>
          <w:t>(五)、钻镗床项目选址原则</w:t>
        </w:r>
        <w:r>
          <w:tab/>
        </w:r>
        <w:r>
          <w:fldChar w:fldCharType="begin"/>
        </w:r>
        <w:r>
          <w:instrText xml:space="preserve"> PAGEREF _Toc3083 \h </w:instrText>
        </w:r>
        <w:r>
          <w:fldChar w:fldCharType="separate"/>
        </w:r>
        <w:r>
          <w:t>57</w:t>
        </w:r>
        <w:r>
          <w:fldChar w:fldCharType="end"/>
        </w:r>
      </w:hyperlink>
    </w:p>
    <w:p>
      <w:pPr>
        <w:pStyle w:val="TOC2"/>
        <w:tabs>
          <w:tab w:val="right" w:leader="dot" w:pos="8306"/>
        </w:tabs>
      </w:pPr>
      <w:hyperlink w:anchor="_Toc593" w:history="1">
        <w:r>
          <w:rPr>
            <w:rFonts w:ascii="仿宋" w:eastAsia="仿宋" w:hAnsi="仿宋" w:cs="仿宋" w:hint="eastAsia"/>
            <w:lang w:eastAsia="zh-CN"/>
          </w:rPr>
          <w:t>(六)、建设区基本情况</w:t>
        </w:r>
        <w:r>
          <w:tab/>
        </w:r>
        <w:r>
          <w:fldChar w:fldCharType="begin"/>
        </w:r>
        <w:r>
          <w:instrText xml:space="preserve"> PAGEREF _Toc593 \h </w:instrText>
        </w:r>
        <w:r>
          <w:fldChar w:fldCharType="separate"/>
        </w:r>
        <w:r>
          <w:t>57</w:t>
        </w:r>
        <w:r>
          <w:fldChar w:fldCharType="end"/>
        </w:r>
      </w:hyperlink>
    </w:p>
    <w:p>
      <w:pPr>
        <w:pStyle w:val="TOC2"/>
        <w:tabs>
          <w:tab w:val="right" w:leader="dot" w:pos="8306"/>
        </w:tabs>
      </w:pPr>
      <w:hyperlink w:anchor="_Toc1635" w:history="1">
        <w:r>
          <w:rPr>
            <w:rFonts w:ascii="仿宋" w:eastAsia="仿宋" w:hAnsi="仿宋" w:cs="仿宋" w:hint="eastAsia"/>
            <w:lang w:eastAsia="zh-CN"/>
          </w:rPr>
          <w:t>(七)、钻镗床项目选址综合评价</w:t>
        </w:r>
        <w:r>
          <w:tab/>
        </w:r>
        <w:r>
          <w:fldChar w:fldCharType="begin"/>
        </w:r>
        <w:r>
          <w:instrText xml:space="preserve"> PAGEREF _Toc1635 \h </w:instrText>
        </w:r>
        <w:r>
          <w:fldChar w:fldCharType="separate"/>
        </w:r>
        <w:r>
          <w:t>58</w:t>
        </w:r>
        <w:r>
          <w:fldChar w:fldCharType="end"/>
        </w:r>
      </w:hyperlink>
    </w:p>
    <w:p>
      <w:pPr>
        <w:pStyle w:val="TOC1"/>
        <w:tabs>
          <w:tab w:val="right" w:leader="dot" w:pos="8306"/>
        </w:tabs>
      </w:pPr>
      <w:hyperlink w:anchor="_Toc10540" w:history="1">
        <w:r>
          <w:rPr>
            <w:rFonts w:ascii="仿宋" w:eastAsia="仿宋" w:hAnsi="仿宋" w:cs="仿宋" w:hint="eastAsia"/>
            <w:lang w:eastAsia="zh-CN"/>
          </w:rPr>
          <w:t>十二、第十二章职业伦理与社会责任</w:t>
        </w:r>
        <w:r>
          <w:tab/>
        </w:r>
        <w:r>
          <w:fldChar w:fldCharType="begin"/>
        </w:r>
        <w:r>
          <w:instrText xml:space="preserve"> PAGEREF _Toc10540 \h </w:instrText>
        </w:r>
        <w:r>
          <w:fldChar w:fldCharType="separate"/>
        </w:r>
        <w:r>
          <w:t>59</w:t>
        </w:r>
        <w:r>
          <w:fldChar w:fldCharType="end"/>
        </w:r>
      </w:hyperlink>
    </w:p>
    <w:p>
      <w:pPr>
        <w:pStyle w:val="TOC2"/>
        <w:tabs>
          <w:tab w:val="right" w:leader="dot" w:pos="8306"/>
        </w:tabs>
      </w:pPr>
      <w:hyperlink w:anchor="_Toc18623" w:history="1">
        <w:r>
          <w:rPr>
            <w:rFonts w:ascii="仿宋" w:eastAsia="仿宋" w:hAnsi="仿宋" w:cs="仿宋" w:hint="eastAsia"/>
            <w:lang w:eastAsia="zh-CN"/>
          </w:rPr>
          <w:t>(一)、职业道德规范</w:t>
        </w:r>
        <w:r>
          <w:tab/>
        </w:r>
        <w:r>
          <w:fldChar w:fldCharType="begin"/>
        </w:r>
        <w:r>
          <w:instrText xml:space="preserve"> PAGEREF _Toc18623 \h </w:instrText>
        </w:r>
        <w:r>
          <w:fldChar w:fldCharType="separate"/>
        </w:r>
        <w:r>
          <w:t>59</w:t>
        </w:r>
        <w:r>
          <w:fldChar w:fldCharType="end"/>
        </w:r>
      </w:hyperlink>
    </w:p>
    <w:p>
      <w:pPr>
        <w:pStyle w:val="TOC2"/>
        <w:tabs>
          <w:tab w:val="right" w:leader="dot" w:pos="8306"/>
        </w:tabs>
      </w:pPr>
      <w:hyperlink w:anchor="_Toc21355" w:history="1">
        <w:r>
          <w:rPr>
            <w:rFonts w:ascii="仿宋" w:eastAsia="仿宋" w:hAnsi="仿宋" w:cs="仿宋" w:hint="eastAsia"/>
            <w:lang w:eastAsia="zh-CN"/>
          </w:rPr>
          <w:t>(二)、社会责任履行</w:t>
        </w:r>
        <w:r>
          <w:tab/>
        </w:r>
        <w:r>
          <w:fldChar w:fldCharType="begin"/>
        </w:r>
        <w:r>
          <w:instrText xml:space="preserve"> PAGEREF _Toc21355 \h </w:instrText>
        </w:r>
        <w:r>
          <w:fldChar w:fldCharType="separate"/>
        </w:r>
        <w:r>
          <w:t>59</w:t>
        </w:r>
        <w:r>
          <w:fldChar w:fldCharType="end"/>
        </w:r>
      </w:hyperlink>
    </w:p>
    <w:p>
      <w:pPr>
        <w:pStyle w:val="TOC1"/>
        <w:tabs>
          <w:tab w:val="right" w:leader="dot" w:pos="8306"/>
        </w:tabs>
      </w:pPr>
      <w:hyperlink w:anchor="_Toc13227" w:history="1">
        <w:r>
          <w:rPr>
            <w:rFonts w:ascii="仿宋" w:eastAsia="仿宋" w:hAnsi="仿宋" w:cs="仿宋" w:hint="eastAsia"/>
            <w:lang w:eastAsia="zh-CN"/>
          </w:rPr>
          <w:t>十三、钻镗床市场地位与竞争战略</w:t>
        </w:r>
        <w:r>
          <w:tab/>
        </w:r>
        <w:r>
          <w:fldChar w:fldCharType="begin"/>
        </w:r>
        <w:r>
          <w:instrText xml:space="preserve"> PAGEREF _Toc13227 \h </w:instrText>
        </w:r>
        <w:r>
          <w:fldChar w:fldCharType="separate"/>
        </w:r>
        <w:r>
          <w:t>60</w:t>
        </w:r>
        <w:r>
          <w:fldChar w:fldCharType="end"/>
        </w:r>
      </w:hyperlink>
    </w:p>
    <w:p>
      <w:pPr>
        <w:pStyle w:val="TOC2"/>
        <w:tabs>
          <w:tab w:val="right" w:leader="dot" w:pos="8306"/>
        </w:tabs>
      </w:pPr>
      <w:hyperlink w:anchor="_Toc7377" w:history="1">
        <w:r>
          <w:rPr>
            <w:rFonts w:ascii="仿宋" w:eastAsia="仿宋" w:hAnsi="仿宋" w:cs="仿宋" w:hint="eastAsia"/>
            <w:lang w:eastAsia="zh-CN"/>
          </w:rPr>
          <w:t>(一)、公司市场地位</w:t>
        </w:r>
        <w:r>
          <w:tab/>
        </w:r>
        <w:r>
          <w:fldChar w:fldCharType="begin"/>
        </w:r>
        <w:r>
          <w:instrText xml:space="preserve"> PAGEREF _Toc7377 \h </w:instrText>
        </w:r>
        <w:r>
          <w:fldChar w:fldCharType="separate"/>
        </w:r>
        <w:r>
          <w:t>60</w:t>
        </w:r>
        <w:r>
          <w:fldChar w:fldCharType="end"/>
        </w:r>
      </w:hyperlink>
    </w:p>
    <w:p>
      <w:pPr>
        <w:pStyle w:val="TOC2"/>
        <w:tabs>
          <w:tab w:val="right" w:leader="dot" w:pos="8306"/>
        </w:tabs>
      </w:pPr>
      <w:hyperlink w:anchor="_Toc25498" w:history="1">
        <w:r>
          <w:rPr>
            <w:rFonts w:ascii="仿宋" w:eastAsia="仿宋" w:hAnsi="仿宋" w:cs="仿宋" w:hint="eastAsia"/>
            <w:lang w:eastAsia="zh-CN"/>
          </w:rPr>
          <w:t>(二)、竞争对手分析</w:t>
        </w:r>
        <w:r>
          <w:tab/>
        </w:r>
        <w:r>
          <w:fldChar w:fldCharType="begin"/>
        </w:r>
        <w:r>
          <w:instrText xml:space="preserve"> PAGEREF _Toc25498 \h </w:instrText>
        </w:r>
        <w:r>
          <w:fldChar w:fldCharType="separate"/>
        </w:r>
        <w:r>
          <w:t>61</w:t>
        </w:r>
        <w:r>
          <w:fldChar w:fldCharType="end"/>
        </w:r>
      </w:hyperlink>
    </w:p>
    <w:p>
      <w:pPr>
        <w:pStyle w:val="TOC2"/>
        <w:tabs>
          <w:tab w:val="right" w:leader="dot" w:pos="8306"/>
        </w:tabs>
      </w:pPr>
      <w:hyperlink w:anchor="_Toc26817" w:history="1">
        <w:r>
          <w:rPr>
            <w:rFonts w:ascii="仿宋" w:eastAsia="仿宋" w:hAnsi="仿宋" w:cs="仿宋" w:hint="eastAsia"/>
            <w:lang w:eastAsia="zh-CN"/>
          </w:rPr>
          <w:t>(三)、竞争战略</w:t>
        </w:r>
        <w:r>
          <w:tab/>
        </w:r>
        <w:r>
          <w:fldChar w:fldCharType="begin"/>
        </w:r>
        <w:r>
          <w:instrText xml:space="preserve"> PAGEREF _Toc26817 \h </w:instrText>
        </w:r>
        <w:r>
          <w:fldChar w:fldCharType="separate"/>
        </w:r>
        <w:r>
          <w:t>62</w:t>
        </w:r>
        <w:r>
          <w:fldChar w:fldCharType="end"/>
        </w:r>
      </w:hyperlink>
    </w:p>
    <w:p>
      <w:pPr>
        <w:pStyle w:val="TOC2"/>
        <w:tabs>
          <w:tab w:val="right" w:leader="dot" w:pos="8306"/>
        </w:tabs>
      </w:pPr>
      <w:hyperlink w:anchor="_Toc27705" w:history="1">
        <w:r>
          <w:rPr>
            <w:rFonts w:ascii="仿宋" w:eastAsia="仿宋" w:hAnsi="仿宋" w:cs="仿宋" w:hint="eastAsia"/>
            <w:lang w:eastAsia="zh-CN"/>
          </w:rPr>
          <w:t>(四)、市场定位</w:t>
        </w:r>
        <w:r>
          <w:tab/>
        </w:r>
        <w:r>
          <w:fldChar w:fldCharType="begin"/>
        </w:r>
        <w:r>
          <w:instrText xml:space="preserve"> PAGEREF _Toc27705 \h </w:instrText>
        </w:r>
        <w:r>
          <w:fldChar w:fldCharType="separate"/>
        </w:r>
        <w:r>
          <w:t>63</w:t>
        </w:r>
        <w:r>
          <w:fldChar w:fldCharType="end"/>
        </w:r>
      </w:hyperlink>
    </w:p>
    <w:p>
      <w:pPr>
        <w:pStyle w:val="TOC1"/>
        <w:tabs>
          <w:tab w:val="right" w:leader="dot" w:pos="8306"/>
        </w:tabs>
      </w:pPr>
      <w:hyperlink w:anchor="_Toc2745" w:history="1">
        <w:r>
          <w:rPr>
            <w:rFonts w:ascii="仿宋" w:eastAsia="仿宋" w:hAnsi="仿宋" w:cs="仿宋" w:hint="eastAsia"/>
            <w:lang w:eastAsia="zh-CN"/>
          </w:rPr>
          <w:t>十四、质量管理与监督</w:t>
        </w:r>
        <w:r>
          <w:tab/>
        </w:r>
        <w:r>
          <w:fldChar w:fldCharType="begin"/>
        </w:r>
        <w:r>
          <w:instrText xml:space="preserve"> PAGEREF _Toc2745 \h </w:instrText>
        </w:r>
        <w:r>
          <w:fldChar w:fldCharType="separate"/>
        </w:r>
        <w:r>
          <w:t>64</w:t>
        </w:r>
        <w:r>
          <w:fldChar w:fldCharType="end"/>
        </w:r>
      </w:hyperlink>
    </w:p>
    <w:p>
      <w:pPr>
        <w:pStyle w:val="TOC2"/>
        <w:tabs>
          <w:tab w:val="right" w:leader="dot" w:pos="8306"/>
        </w:tabs>
      </w:pPr>
      <w:hyperlink w:anchor="_Toc20333" w:history="1">
        <w:r>
          <w:rPr>
            <w:rFonts w:ascii="仿宋" w:eastAsia="仿宋" w:hAnsi="仿宋" w:cs="仿宋" w:hint="eastAsia"/>
            <w:lang w:eastAsia="zh-CN"/>
          </w:rPr>
          <w:t>(一)、质量管理原则</w:t>
        </w:r>
        <w:r>
          <w:tab/>
        </w:r>
        <w:r>
          <w:fldChar w:fldCharType="begin"/>
        </w:r>
        <w:r>
          <w:instrText xml:space="preserve"> PAGEREF _Toc20333 \h </w:instrText>
        </w:r>
        <w:r>
          <w:fldChar w:fldCharType="separate"/>
        </w:r>
        <w:r>
          <w:t>64</w:t>
        </w:r>
        <w:r>
          <w:fldChar w:fldCharType="end"/>
        </w:r>
      </w:hyperlink>
    </w:p>
    <w:p>
      <w:pPr>
        <w:pStyle w:val="TOC2"/>
        <w:tabs>
          <w:tab w:val="right" w:leader="dot" w:pos="8306"/>
        </w:tabs>
      </w:pPr>
      <w:hyperlink w:anchor="_Toc4075" w:history="1">
        <w:r>
          <w:rPr>
            <w:rFonts w:ascii="仿宋" w:eastAsia="仿宋" w:hAnsi="仿宋" w:cs="仿宋" w:hint="eastAsia"/>
            <w:lang w:eastAsia="zh-CN"/>
          </w:rPr>
          <w:t>(二)、质量控制措施</w:t>
        </w:r>
        <w:r>
          <w:tab/>
        </w:r>
        <w:r>
          <w:fldChar w:fldCharType="begin"/>
        </w:r>
        <w:r>
          <w:instrText xml:space="preserve"> PAGEREF _Toc4075 \h </w:instrText>
        </w:r>
        <w:r>
          <w:fldChar w:fldCharType="separate"/>
        </w:r>
        <w:r>
          <w:t>66</w:t>
        </w:r>
        <w:r>
          <w:fldChar w:fldCharType="end"/>
        </w:r>
      </w:hyperlink>
    </w:p>
    <w:p>
      <w:pPr>
        <w:pStyle w:val="TOC2"/>
        <w:tabs>
          <w:tab w:val="right" w:leader="dot" w:pos="8306"/>
        </w:tabs>
      </w:pPr>
      <w:hyperlink w:anchor="_Toc5394" w:history="1">
        <w:r>
          <w:rPr>
            <w:rFonts w:ascii="仿宋" w:eastAsia="仿宋" w:hAnsi="仿宋" w:cs="仿宋" w:hint="eastAsia"/>
            <w:lang w:eastAsia="zh-CN"/>
          </w:rPr>
          <w:t>(三)、监督与评估机制</w:t>
        </w:r>
        <w:r>
          <w:tab/>
        </w:r>
        <w:r>
          <w:fldChar w:fldCharType="begin"/>
        </w:r>
        <w:r>
          <w:instrText xml:space="preserve"> PAGEREF _Toc5394 \h </w:instrText>
        </w:r>
        <w:r>
          <w:fldChar w:fldCharType="separate"/>
        </w:r>
        <w:r>
          <w:t>67</w:t>
        </w:r>
        <w:r>
          <w:fldChar w:fldCharType="end"/>
        </w:r>
      </w:hyperlink>
    </w:p>
    <w:p>
      <w:pPr>
        <w:pStyle w:val="TOC2"/>
        <w:tabs>
          <w:tab w:val="right" w:leader="dot" w:pos="8306"/>
        </w:tabs>
      </w:pPr>
      <w:hyperlink w:anchor="_Toc6758" w:history="1">
        <w:r>
          <w:rPr>
            <w:rFonts w:ascii="仿宋" w:eastAsia="仿宋" w:hAnsi="仿宋" w:cs="仿宋" w:hint="eastAsia"/>
            <w:lang w:eastAsia="zh-CN"/>
          </w:rPr>
          <w:t>(四)、持续改进与反馈</w:t>
        </w:r>
        <w:r>
          <w:tab/>
        </w:r>
        <w:r>
          <w:fldChar w:fldCharType="begin"/>
        </w:r>
        <w:r>
          <w:instrText xml:space="preserve"> PAGEREF _Toc6758 \h </w:instrText>
        </w:r>
        <w:r>
          <w:fldChar w:fldCharType="separate"/>
        </w:r>
        <w:r>
          <w:t>68</w:t>
        </w:r>
        <w:r>
          <w:fldChar w:fldCharType="end"/>
        </w:r>
      </w:hyperlink>
    </w:p>
    <w:p>
      <w:pPr>
        <w:pStyle w:val="TOC1"/>
        <w:tabs>
          <w:tab w:val="right" w:leader="dot" w:pos="8306"/>
        </w:tabs>
      </w:pPr>
      <w:hyperlink w:anchor="_Toc20991" w:history="1">
        <w:r>
          <w:rPr>
            <w:rFonts w:ascii="仿宋" w:eastAsia="仿宋" w:hAnsi="仿宋" w:cs="仿宋" w:hint="eastAsia"/>
            <w:lang w:eastAsia="zh-CN"/>
          </w:rPr>
          <w:t>十五、资金筹措与投资分析</w:t>
        </w:r>
        <w:r>
          <w:tab/>
        </w:r>
        <w:r>
          <w:fldChar w:fldCharType="begin"/>
        </w:r>
        <w:r>
          <w:instrText xml:space="preserve"> PAGEREF _Toc20991 \h </w:instrText>
        </w:r>
        <w:r>
          <w:fldChar w:fldCharType="separate"/>
        </w:r>
        <w:r>
          <w:t>70</w:t>
        </w:r>
        <w:r>
          <w:fldChar w:fldCharType="end"/>
        </w:r>
      </w:hyperlink>
    </w:p>
    <w:p>
      <w:pPr>
        <w:pStyle w:val="TOC2"/>
        <w:tabs>
          <w:tab w:val="right" w:leader="dot" w:pos="8306"/>
        </w:tabs>
      </w:pPr>
      <w:hyperlink w:anchor="_Toc676" w:history="1">
        <w:r>
          <w:rPr>
            <w:rFonts w:ascii="仿宋" w:eastAsia="仿宋" w:hAnsi="仿宋" w:cs="仿宋" w:hint="eastAsia"/>
            <w:lang w:eastAsia="zh-CN"/>
          </w:rPr>
          <w:t>(一)、资金需求与筹措计划</w:t>
        </w:r>
        <w:r>
          <w:tab/>
        </w:r>
        <w:r>
          <w:fldChar w:fldCharType="begin"/>
        </w:r>
        <w:r>
          <w:instrText xml:space="preserve"> PAGEREF _Toc676 \h </w:instrText>
        </w:r>
        <w:r>
          <w:fldChar w:fldCharType="separate"/>
        </w:r>
        <w:r>
          <w:t>70</w:t>
        </w:r>
        <w:r>
          <w:fldChar w:fldCharType="end"/>
        </w:r>
      </w:hyperlink>
    </w:p>
    <w:p>
      <w:pPr>
        <w:pStyle w:val="TOC2"/>
        <w:tabs>
          <w:tab w:val="right" w:leader="dot" w:pos="8306"/>
        </w:tabs>
      </w:pPr>
      <w:hyperlink w:anchor="_Toc8153" w:history="1">
        <w:r>
          <w:rPr>
            <w:rFonts w:ascii="仿宋" w:eastAsia="仿宋" w:hAnsi="仿宋" w:cs="仿宋" w:hint="eastAsia"/>
            <w:lang w:eastAsia="zh-CN"/>
          </w:rPr>
          <w:t>(二)、投资分析与回报预期</w:t>
        </w:r>
        <w:r>
          <w:tab/>
        </w:r>
        <w:r>
          <w:fldChar w:fldCharType="begin"/>
        </w:r>
        <w:r>
          <w:instrText xml:space="preserve"> PAGEREF _Toc8153 \h </w:instrText>
        </w:r>
        <w:r>
          <w:fldChar w:fldCharType="separate"/>
        </w:r>
        <w:r>
          <w:t>70</w:t>
        </w:r>
        <w:r>
          <w:fldChar w:fldCharType="end"/>
        </w:r>
      </w:hyperlink>
    </w:p>
    <w:p>
      <w:pPr>
        <w:pStyle w:val="TOC1"/>
        <w:tabs>
          <w:tab w:val="right" w:leader="dot" w:pos="8306"/>
        </w:tabs>
      </w:pPr>
      <w:hyperlink w:anchor="_Toc23167" w:history="1">
        <w:r>
          <w:rPr>
            <w:rFonts w:ascii="仿宋" w:eastAsia="仿宋" w:hAnsi="仿宋" w:cs="仿宋" w:hint="eastAsia"/>
            <w:lang w:eastAsia="zh-CN"/>
          </w:rPr>
          <w:t>十六、员工培训与发展方案</w:t>
        </w:r>
        <w:r>
          <w:tab/>
        </w:r>
        <w:r>
          <w:fldChar w:fldCharType="begin"/>
        </w:r>
        <w:r>
          <w:instrText xml:space="preserve"> PAGEREF _Toc23167 \h </w:instrText>
        </w:r>
        <w:r>
          <w:fldChar w:fldCharType="separate"/>
        </w:r>
        <w:r>
          <w:t>71</w:t>
        </w:r>
        <w:r>
          <w:fldChar w:fldCharType="end"/>
        </w:r>
      </w:hyperlink>
    </w:p>
    <w:p>
      <w:pPr>
        <w:pStyle w:val="TOC2"/>
        <w:tabs>
          <w:tab w:val="right" w:leader="dot" w:pos="8306"/>
        </w:tabs>
      </w:pPr>
      <w:hyperlink w:anchor="_Toc21681" w:history="1">
        <w:r>
          <w:rPr>
            <w:rFonts w:ascii="仿宋" w:eastAsia="仿宋" w:hAnsi="仿宋" w:cs="仿宋" w:hint="eastAsia"/>
            <w:lang w:eastAsia="zh-CN"/>
          </w:rPr>
          <w:t>(一)、培训需求分析与规划</w:t>
        </w:r>
        <w:r>
          <w:tab/>
        </w:r>
        <w:r>
          <w:fldChar w:fldCharType="begin"/>
        </w:r>
        <w:r>
          <w:instrText xml:space="preserve"> PAGEREF _Toc21681 \h </w:instrText>
        </w:r>
        <w:r>
          <w:fldChar w:fldCharType="separate"/>
        </w:r>
        <w:r>
          <w:t>71</w:t>
        </w:r>
        <w:r>
          <w:fldChar w:fldCharType="end"/>
        </w:r>
      </w:hyperlink>
    </w:p>
    <w:p>
      <w:pPr>
        <w:pStyle w:val="TOC2"/>
        <w:tabs>
          <w:tab w:val="right" w:leader="dot" w:pos="8306"/>
        </w:tabs>
      </w:pPr>
      <w:hyperlink w:anchor="_Toc1241" w:history="1">
        <w:r>
          <w:rPr>
            <w:rFonts w:ascii="仿宋" w:eastAsia="仿宋" w:hAnsi="仿宋" w:cs="仿宋" w:hint="eastAsia"/>
            <w:lang w:eastAsia="zh-CN"/>
          </w:rPr>
          <w:t>(二)、内部培训体系搭建</w:t>
        </w:r>
        <w:r>
          <w:tab/>
        </w:r>
        <w:r>
          <w:fldChar w:fldCharType="begin"/>
        </w:r>
        <w:r>
          <w:instrText xml:space="preserve"> PAGEREF _Toc1241 \h </w:instrText>
        </w:r>
        <w:r>
          <w:fldChar w:fldCharType="separate"/>
        </w:r>
        <w:r>
          <w:t>73</w:t>
        </w:r>
        <w:r>
          <w:fldChar w:fldCharType="end"/>
        </w:r>
      </w:hyperlink>
    </w:p>
    <w:p>
      <w:pPr>
        <w:pStyle w:val="TOC2"/>
        <w:tabs>
          <w:tab w:val="right" w:leader="dot" w:pos="8306"/>
        </w:tabs>
      </w:pPr>
      <w:hyperlink w:anchor="_Toc148" w:history="1">
        <w:r>
          <w:rPr>
            <w:rFonts w:ascii="仿宋" w:eastAsia="仿宋" w:hAnsi="仿宋" w:cs="仿宋" w:hint="eastAsia"/>
            <w:lang w:eastAsia="zh-CN"/>
          </w:rPr>
          <w:t>(三)、外部培训资源合作</w:t>
        </w:r>
        <w:r>
          <w:tab/>
        </w:r>
        <w:r>
          <w:fldChar w:fldCharType="begin"/>
        </w:r>
        <w:r>
          <w:instrText xml:space="preserve"> PAGEREF _Toc148 \h </w:instrText>
        </w:r>
        <w:r>
          <w:fldChar w:fldCharType="separate"/>
        </w:r>
        <w:r>
          <w:t>74</w:t>
        </w:r>
        <w:r>
          <w:fldChar w:fldCharType="end"/>
        </w:r>
      </w:hyperlink>
    </w:p>
    <w:p>
      <w:pPr>
        <w:pStyle w:val="TOC2"/>
        <w:tabs>
          <w:tab w:val="right" w:leader="dot" w:pos="8306"/>
        </w:tabs>
      </w:pPr>
      <w:hyperlink w:anchor="_Toc28541" w:history="1">
        <w:r>
          <w:rPr>
            <w:rFonts w:ascii="仿宋" w:eastAsia="仿宋" w:hAnsi="仿宋" w:cs="仿宋" w:hint="eastAsia"/>
            <w:lang w:eastAsia="zh-CN"/>
          </w:rPr>
          <w:t>(四)、员工职业发展规划</w:t>
        </w:r>
        <w:r>
          <w:tab/>
        </w:r>
        <w:r>
          <w:fldChar w:fldCharType="begin"/>
        </w:r>
        <w:r>
          <w:instrText xml:space="preserve"> PAGEREF _Toc28541 \h </w:instrText>
        </w:r>
        <w:r>
          <w:fldChar w:fldCharType="separate"/>
        </w:r>
        <w:r>
          <w:t>75</w:t>
        </w:r>
        <w:r>
          <w:fldChar w:fldCharType="end"/>
        </w:r>
      </w:hyperlink>
    </w:p>
    <w:p>
      <w:pPr>
        <w:pStyle w:val="TOC2"/>
        <w:tabs>
          <w:tab w:val="right" w:leader="dot" w:pos="8306"/>
        </w:tabs>
      </w:pPr>
      <w:hyperlink w:anchor="_Toc10338" w:history="1">
        <w:r>
          <w:rPr>
            <w:rFonts w:ascii="仿宋" w:eastAsia="仿宋" w:hAnsi="仿宋" w:cs="仿宋" w:hint="eastAsia"/>
            <w:lang w:eastAsia="zh-CN"/>
          </w:rPr>
          <w:t>(五)、学习型组织文化建设</w:t>
        </w:r>
        <w:r>
          <w:tab/>
        </w:r>
        <w:r>
          <w:fldChar w:fldCharType="begin"/>
        </w:r>
        <w:r>
          <w:instrText xml:space="preserve"> PAGEREF _Toc10338 \h </w:instrText>
        </w:r>
        <w:r>
          <w:fldChar w:fldCharType="separate"/>
        </w:r>
        <w:r>
          <w:t>77</w:t>
        </w:r>
        <w:r>
          <w:fldChar w:fldCharType="end"/>
        </w:r>
      </w:hyperlink>
    </w:p>
    <w:p>
      <w:pPr>
        <w:pStyle w:val="TOC1"/>
        <w:tabs>
          <w:tab w:val="right" w:leader="dot" w:pos="8306"/>
        </w:tabs>
      </w:pPr>
      <w:hyperlink w:anchor="_Toc10496" w:history="1">
        <w:r>
          <w:rPr>
            <w:rFonts w:ascii="仿宋" w:eastAsia="仿宋" w:hAnsi="仿宋" w:cs="仿宋" w:hint="eastAsia"/>
            <w:lang w:eastAsia="zh-CN"/>
          </w:rPr>
          <w:t>十七、进度计划方案</w:t>
        </w:r>
        <w:r>
          <w:tab/>
        </w:r>
        <w:r>
          <w:fldChar w:fldCharType="begin"/>
        </w:r>
        <w:r>
          <w:instrText xml:space="preserve"> PAGEREF _Toc10496 \h </w:instrText>
        </w:r>
        <w:r>
          <w:fldChar w:fldCharType="separate"/>
        </w:r>
        <w:r>
          <w:t>79</w:t>
        </w:r>
        <w:r>
          <w:fldChar w:fldCharType="end"/>
        </w:r>
      </w:hyperlink>
    </w:p>
    <w:p>
      <w:pPr>
        <w:pStyle w:val="TOC2"/>
        <w:tabs>
          <w:tab w:val="right" w:leader="dot" w:pos="8306"/>
        </w:tabs>
      </w:pPr>
      <w:hyperlink w:anchor="_Toc12467" w:history="1">
        <w:r>
          <w:rPr>
            <w:rFonts w:ascii="仿宋" w:eastAsia="仿宋" w:hAnsi="仿宋" w:cs="仿宋" w:hint="eastAsia"/>
            <w:lang w:eastAsia="zh-CN"/>
          </w:rPr>
          <w:t>(一)、钻镗床项目进度安排</w:t>
        </w:r>
        <w:r>
          <w:tab/>
        </w:r>
        <w:r>
          <w:fldChar w:fldCharType="begin"/>
        </w:r>
        <w:r>
          <w:instrText xml:space="preserve"> PAGEREF _Toc12467 \h </w:instrText>
        </w:r>
        <w:r>
          <w:fldChar w:fldCharType="separate"/>
        </w:r>
        <w:r>
          <w:t>79</w:t>
        </w:r>
        <w:r>
          <w:fldChar w:fldCharType="end"/>
        </w:r>
      </w:hyperlink>
    </w:p>
    <w:p>
      <w:pPr>
        <w:pStyle w:val="TOC2"/>
        <w:tabs>
          <w:tab w:val="right" w:leader="dot" w:pos="8306"/>
        </w:tabs>
      </w:pPr>
      <w:hyperlink w:anchor="_Toc6824" w:history="1">
        <w:r>
          <w:rPr>
            <w:rFonts w:ascii="仿宋" w:eastAsia="仿宋" w:hAnsi="仿宋" w:cs="仿宋" w:hint="eastAsia"/>
            <w:lang w:eastAsia="zh-CN"/>
          </w:rPr>
          <w:t>(二)、钻镗床项目实施保障措施</w:t>
        </w:r>
        <w:r>
          <w:tab/>
        </w:r>
        <w:r>
          <w:fldChar w:fldCharType="begin"/>
        </w:r>
        <w:r>
          <w:instrText xml:space="preserve"> PAGEREF _Toc6824 \h </w:instrText>
        </w:r>
        <w:r>
          <w:fldChar w:fldCharType="separate"/>
        </w:r>
        <w:r>
          <w:t>80</w:t>
        </w:r>
        <w:r>
          <w:fldChar w:fldCharType="end"/>
        </w:r>
      </w:hyperlink>
    </w:p>
    <w:p>
      <w:pPr>
        <w:pStyle w:val="TOC1"/>
        <w:tabs>
          <w:tab w:val="right" w:leader="dot" w:pos="8306"/>
        </w:tabs>
      </w:pPr>
      <w:hyperlink w:anchor="_Toc16529" w:history="1">
        <w:r>
          <w:rPr>
            <w:rFonts w:ascii="仿宋" w:eastAsia="仿宋" w:hAnsi="仿宋" w:cs="仿宋" w:hint="eastAsia"/>
            <w:lang w:eastAsia="zh-CN"/>
          </w:rPr>
          <w:t>十八、第四十七章全球人才流动与交流</w:t>
        </w:r>
        <w:r>
          <w:tab/>
        </w:r>
        <w:r>
          <w:fldChar w:fldCharType="begin"/>
        </w:r>
        <w:r>
          <w:instrText xml:space="preserve"> PAGEREF _Toc16529 \h </w:instrText>
        </w:r>
        <w:r>
          <w:fldChar w:fldCharType="separate"/>
        </w:r>
        <w:r>
          <w:t>81</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1947" w:history="1">
        <w:r>
          <w:rPr>
            <w:rFonts w:ascii="仿宋" w:eastAsia="仿宋" w:hAnsi="仿宋" w:cs="仿宋" w:hint="eastAsia"/>
            <w:lang w:eastAsia="zh-CN"/>
          </w:rPr>
          <w:t>(一)、跨国项目与团队</w:t>
        </w:r>
        <w:r>
          <w:tab/>
        </w:r>
        <w:r>
          <w:fldChar w:fldCharType="begin"/>
        </w:r>
        <w:r>
          <w:instrText xml:space="preserve"> PAGEREF _Toc11947 \h </w:instrText>
        </w:r>
        <w:r>
          <w:fldChar w:fldCharType="separate"/>
        </w:r>
        <w:r>
          <w:t>81</w:t>
        </w:r>
        <w:r>
          <w:fldChar w:fldCharType="end"/>
        </w:r>
      </w:hyperlink>
    </w:p>
    <w:p>
      <w:pPr>
        <w:pStyle w:val="TOC2"/>
        <w:tabs>
          <w:tab w:val="right" w:leader="dot" w:pos="8306"/>
        </w:tabs>
      </w:pPr>
      <w:hyperlink w:anchor="_Toc25422" w:history="1">
        <w:r>
          <w:rPr>
            <w:rFonts w:ascii="仿宋" w:eastAsia="仿宋" w:hAnsi="仿宋" w:cs="仿宋" w:hint="eastAsia"/>
            <w:lang w:eastAsia="zh-CN"/>
          </w:rPr>
          <w:t>(二)、全球项目经验的累积</w:t>
        </w:r>
        <w:r>
          <w:tab/>
        </w:r>
        <w:r>
          <w:fldChar w:fldCharType="begin"/>
        </w:r>
        <w:r>
          <w:instrText xml:space="preserve"> PAGEREF _Toc25422 \h </w:instrText>
        </w:r>
        <w:r>
          <w:fldChar w:fldCharType="separate"/>
        </w:r>
        <w:r>
          <w:t>82</w:t>
        </w:r>
        <w:r>
          <w:fldChar w:fldCharType="end"/>
        </w:r>
      </w:hyperlink>
    </w:p>
    <w:p>
      <w:pPr>
        <w:pStyle w:val="TOC2"/>
        <w:tabs>
          <w:tab w:val="right" w:leader="dot" w:pos="8306"/>
        </w:tabs>
      </w:pPr>
      <w:hyperlink w:anchor="_Toc11586" w:history="1">
        <w:r>
          <w:rPr>
            <w:rFonts w:ascii="仿宋" w:eastAsia="仿宋" w:hAnsi="仿宋" w:cs="仿宋" w:hint="eastAsia"/>
            <w:lang w:eastAsia="zh-CN"/>
          </w:rPr>
          <w:t>(三)、跨文化团队领导与协作</w:t>
        </w:r>
        <w:r>
          <w:tab/>
        </w:r>
        <w:r>
          <w:fldChar w:fldCharType="begin"/>
        </w:r>
        <w:r>
          <w:instrText xml:space="preserve"> PAGEREF _Toc11586 \h </w:instrText>
        </w:r>
        <w:r>
          <w:fldChar w:fldCharType="separate"/>
        </w:r>
        <w:r>
          <w:t>83</w:t>
        </w:r>
        <w:r>
          <w:fldChar w:fldCharType="end"/>
        </w:r>
      </w:hyperlink>
    </w:p>
    <w:p>
      <w:pPr>
        <w:pStyle w:val="TOC2"/>
        <w:tabs>
          <w:tab w:val="right" w:leader="dot" w:pos="8306"/>
        </w:tabs>
      </w:pPr>
      <w:hyperlink w:anchor="_Toc10689" w:history="1">
        <w:r>
          <w:rPr>
            <w:rFonts w:ascii="仿宋" w:eastAsia="仿宋" w:hAnsi="仿宋" w:cs="仿宋" w:hint="eastAsia"/>
            <w:lang w:eastAsia="zh-CN"/>
          </w:rPr>
          <w:t>(四)、跨国交流与人才培养</w:t>
        </w:r>
        <w:r>
          <w:tab/>
        </w:r>
        <w:r>
          <w:fldChar w:fldCharType="begin"/>
        </w:r>
        <w:r>
          <w:instrText xml:space="preserve"> PAGEREF _Toc10689 \h </w:instrText>
        </w:r>
        <w:r>
          <w:fldChar w:fldCharType="separate"/>
        </w:r>
        <w:r>
          <w:t>84</w:t>
        </w:r>
        <w:r>
          <w:fldChar w:fldCharType="end"/>
        </w:r>
      </w:hyperlink>
    </w:p>
    <w:p>
      <w:pPr>
        <w:pStyle w:val="TOC2"/>
        <w:tabs>
          <w:tab w:val="right" w:leader="dot" w:pos="8306"/>
        </w:tabs>
      </w:pPr>
      <w:hyperlink w:anchor="_Toc12125" w:history="1">
        <w:r>
          <w:rPr>
            <w:rFonts w:ascii="仿宋" w:eastAsia="仿宋" w:hAnsi="仿宋" w:cs="仿宋" w:hint="eastAsia"/>
            <w:lang w:eastAsia="zh-CN"/>
          </w:rPr>
          <w:t>(五)、跨国交流计划的实施</w:t>
        </w:r>
        <w:r>
          <w:tab/>
        </w:r>
        <w:r>
          <w:fldChar w:fldCharType="begin"/>
        </w:r>
        <w:r>
          <w:instrText xml:space="preserve"> PAGEREF _Toc12125 \h </w:instrText>
        </w:r>
        <w:r>
          <w:fldChar w:fldCharType="separate"/>
        </w:r>
        <w:r>
          <w:t>84</w:t>
        </w:r>
        <w:r>
          <w:fldChar w:fldCharType="end"/>
        </w:r>
      </w:hyperlink>
    </w:p>
    <w:p>
      <w:pPr>
        <w:pStyle w:val="TOC2"/>
        <w:tabs>
          <w:tab w:val="right" w:leader="dot" w:pos="8306"/>
        </w:tabs>
      </w:pPr>
      <w:hyperlink w:anchor="_Toc20142" w:history="1">
        <w:r>
          <w:rPr>
            <w:rFonts w:ascii="仿宋" w:eastAsia="仿宋" w:hAnsi="仿宋" w:cs="仿宋" w:hint="eastAsia"/>
            <w:lang w:eastAsia="zh-CN"/>
          </w:rPr>
          <w:t>(六)、跨国培训与知识转移</w:t>
        </w:r>
        <w:r>
          <w:tab/>
        </w:r>
        <w:r>
          <w:fldChar w:fldCharType="begin"/>
        </w:r>
        <w:r>
          <w:instrText xml:space="preserve"> PAGEREF _Toc20142 \h </w:instrText>
        </w:r>
        <w:r>
          <w:fldChar w:fldCharType="separate"/>
        </w:r>
        <w:r>
          <w:t>85</w:t>
        </w:r>
        <w:r>
          <w:fldChar w:fldCharType="end"/>
        </w:r>
      </w:hyperlink>
    </w:p>
    <w:p>
      <w:pPr>
        <w:pStyle w:val="TOC1"/>
        <w:tabs>
          <w:tab w:val="right" w:leader="dot" w:pos="8306"/>
        </w:tabs>
      </w:pPr>
      <w:hyperlink w:anchor="_Toc15362" w:history="1">
        <w:r>
          <w:rPr>
            <w:rFonts w:ascii="仿宋" w:eastAsia="仿宋" w:hAnsi="仿宋" w:cs="仿宋" w:hint="eastAsia"/>
            <w:lang w:eastAsia="zh-CN"/>
          </w:rPr>
          <w:t>十九、合规与风险管理</w:t>
        </w:r>
        <w:r>
          <w:tab/>
        </w:r>
        <w:r>
          <w:fldChar w:fldCharType="begin"/>
        </w:r>
        <w:r>
          <w:instrText xml:space="preserve"> PAGEREF _Toc15362 \h </w:instrText>
        </w:r>
        <w:r>
          <w:fldChar w:fldCharType="separate"/>
        </w:r>
        <w:r>
          <w:t>86</w:t>
        </w:r>
        <w:r>
          <w:fldChar w:fldCharType="end"/>
        </w:r>
      </w:hyperlink>
    </w:p>
    <w:p>
      <w:pPr>
        <w:pStyle w:val="TOC2"/>
        <w:tabs>
          <w:tab w:val="right" w:leader="dot" w:pos="8306"/>
        </w:tabs>
      </w:pPr>
      <w:hyperlink w:anchor="_Toc16162" w:history="1">
        <w:r>
          <w:rPr>
            <w:rFonts w:ascii="仿宋" w:eastAsia="仿宋" w:hAnsi="仿宋" w:cs="仿宋" w:hint="eastAsia"/>
            <w:lang w:eastAsia="zh-CN"/>
          </w:rPr>
          <w:t>(一)、法律法规合规体系</w:t>
        </w:r>
        <w:r>
          <w:tab/>
        </w:r>
        <w:r>
          <w:fldChar w:fldCharType="begin"/>
        </w:r>
        <w:r>
          <w:instrText xml:space="preserve"> PAGEREF _Toc16162 \h </w:instrText>
        </w:r>
        <w:r>
          <w:fldChar w:fldCharType="separate"/>
        </w:r>
        <w:r>
          <w:t>86</w:t>
        </w:r>
        <w:r>
          <w:fldChar w:fldCharType="end"/>
        </w:r>
      </w:hyperlink>
    </w:p>
    <w:p>
      <w:pPr>
        <w:pStyle w:val="TOC2"/>
        <w:tabs>
          <w:tab w:val="right" w:leader="dot" w:pos="8306"/>
        </w:tabs>
      </w:pPr>
      <w:hyperlink w:anchor="_Toc3484" w:history="1">
        <w:r>
          <w:rPr>
            <w:rFonts w:ascii="仿宋" w:eastAsia="仿宋" w:hAnsi="仿宋" w:cs="仿宋" w:hint="eastAsia"/>
            <w:lang w:eastAsia="zh-CN"/>
          </w:rPr>
          <w:t>(二)、内部控制与风险评估</w:t>
        </w:r>
        <w:r>
          <w:tab/>
        </w:r>
        <w:r>
          <w:fldChar w:fldCharType="begin"/>
        </w:r>
        <w:r>
          <w:instrText xml:space="preserve"> PAGEREF _Toc3484 \h </w:instrText>
        </w:r>
        <w:r>
          <w:fldChar w:fldCharType="separate"/>
        </w:r>
        <w:r>
          <w:t>87</w:t>
        </w:r>
        <w:r>
          <w:fldChar w:fldCharType="end"/>
        </w:r>
      </w:hyperlink>
    </w:p>
    <w:p>
      <w:pPr>
        <w:pStyle w:val="TOC2"/>
        <w:tabs>
          <w:tab w:val="right" w:leader="dot" w:pos="8306"/>
        </w:tabs>
      </w:pPr>
      <w:hyperlink w:anchor="_Toc12047" w:history="1">
        <w:r>
          <w:rPr>
            <w:rFonts w:ascii="仿宋" w:eastAsia="仿宋" w:hAnsi="仿宋" w:cs="仿宋" w:hint="eastAsia"/>
            <w:lang w:eastAsia="zh-CN"/>
          </w:rPr>
          <w:t>(三)、合规培训与执行</w:t>
        </w:r>
        <w:r>
          <w:tab/>
        </w:r>
        <w:r>
          <w:fldChar w:fldCharType="begin"/>
        </w:r>
        <w:r>
          <w:instrText xml:space="preserve"> PAGEREF _Toc12047 \h </w:instrText>
        </w:r>
        <w:r>
          <w:fldChar w:fldCharType="separate"/>
        </w:r>
        <w:r>
          <w:t>88</w:t>
        </w:r>
        <w:r>
          <w:fldChar w:fldCharType="end"/>
        </w:r>
      </w:hyperlink>
    </w:p>
    <w:p>
      <w:pPr>
        <w:pStyle w:val="TOC2"/>
        <w:tabs>
          <w:tab w:val="right" w:leader="dot" w:pos="8306"/>
        </w:tabs>
      </w:pPr>
      <w:hyperlink w:anchor="_Toc9924" w:history="1">
        <w:r>
          <w:rPr>
            <w:rFonts w:ascii="仿宋" w:eastAsia="仿宋" w:hAnsi="仿宋" w:cs="仿宋" w:hint="eastAsia"/>
            <w:lang w:eastAsia="zh-CN"/>
          </w:rPr>
          <w:t>(四)、合规监测与修正机制</w:t>
        </w:r>
        <w:r>
          <w:tab/>
        </w:r>
        <w:r>
          <w:fldChar w:fldCharType="begin"/>
        </w:r>
        <w:r>
          <w:instrText xml:space="preserve"> PAGEREF _Toc9924 \h </w:instrText>
        </w:r>
        <w:r>
          <w:fldChar w:fldCharType="separate"/>
        </w:r>
        <w:r>
          <w:t>89</w:t>
        </w:r>
        <w:r>
          <w:fldChar w:fldCharType="end"/>
        </w:r>
      </w:hyperlink>
    </w:p>
    <w:p>
      <w:pPr>
        <w:pStyle w:val="TOC1"/>
        <w:tabs>
          <w:tab w:val="right" w:leader="dot" w:pos="8306"/>
        </w:tabs>
      </w:pPr>
      <w:hyperlink w:anchor="_Toc25453" w:history="1">
        <w:r>
          <w:rPr>
            <w:rFonts w:ascii="仿宋" w:eastAsia="仿宋" w:hAnsi="仿宋" w:cs="仿宋" w:hint="eastAsia"/>
            <w:lang w:eastAsia="zh-CN"/>
          </w:rPr>
          <w:t>二十、法律合规与安全管理</w:t>
        </w:r>
        <w:r>
          <w:tab/>
        </w:r>
        <w:r>
          <w:fldChar w:fldCharType="begin"/>
        </w:r>
        <w:r>
          <w:instrText xml:space="preserve"> PAGEREF _Toc25453 \h </w:instrText>
        </w:r>
        <w:r>
          <w:fldChar w:fldCharType="separate"/>
        </w:r>
        <w:r>
          <w:t>91</w:t>
        </w:r>
        <w:r>
          <w:fldChar w:fldCharType="end"/>
        </w:r>
      </w:hyperlink>
    </w:p>
    <w:p>
      <w:pPr>
        <w:pStyle w:val="TOC2"/>
        <w:tabs>
          <w:tab w:val="right" w:leader="dot" w:pos="8306"/>
        </w:tabs>
      </w:pPr>
      <w:hyperlink w:anchor="_Toc23111" w:history="1">
        <w:r>
          <w:rPr>
            <w:rFonts w:ascii="仿宋" w:eastAsia="仿宋" w:hAnsi="仿宋" w:cs="仿宋" w:hint="eastAsia"/>
            <w:lang w:eastAsia="zh-CN"/>
          </w:rPr>
          <w:t>(一)、法律合规在安全管理中的地位</w:t>
        </w:r>
        <w:r>
          <w:tab/>
        </w:r>
        <w:r>
          <w:fldChar w:fldCharType="begin"/>
        </w:r>
        <w:r>
          <w:instrText xml:space="preserve"> PAGEREF _Toc23111 \h </w:instrText>
        </w:r>
        <w:r>
          <w:fldChar w:fldCharType="separate"/>
        </w:r>
        <w:r>
          <w:t>91</w:t>
        </w:r>
        <w:r>
          <w:fldChar w:fldCharType="end"/>
        </w:r>
      </w:hyperlink>
    </w:p>
    <w:p>
      <w:pPr>
        <w:pStyle w:val="TOC2"/>
        <w:tabs>
          <w:tab w:val="right" w:leader="dot" w:pos="8306"/>
        </w:tabs>
      </w:pPr>
      <w:hyperlink w:anchor="_Toc26276" w:history="1">
        <w:r>
          <w:rPr>
            <w:rFonts w:ascii="仿宋" w:eastAsia="仿宋" w:hAnsi="仿宋" w:cs="仿宋" w:hint="eastAsia"/>
            <w:lang w:eastAsia="zh-CN"/>
          </w:rPr>
          <w:t>(二)、法律合规的基本原则</w:t>
        </w:r>
        <w:r>
          <w:tab/>
        </w:r>
        <w:r>
          <w:fldChar w:fldCharType="begin"/>
        </w:r>
        <w:r>
          <w:instrText xml:space="preserve"> PAGEREF _Toc26276 \h </w:instrText>
        </w:r>
        <w:r>
          <w:fldChar w:fldCharType="separate"/>
        </w:r>
        <w:r>
          <w:t>91</w:t>
        </w:r>
        <w:r>
          <w:fldChar w:fldCharType="end"/>
        </w:r>
      </w:hyperlink>
    </w:p>
    <w:p>
      <w:pPr>
        <w:pStyle w:val="TOC2"/>
        <w:tabs>
          <w:tab w:val="right" w:leader="dot" w:pos="8306"/>
        </w:tabs>
      </w:pPr>
      <w:hyperlink w:anchor="_Toc18558" w:history="1">
        <w:r>
          <w:rPr>
            <w:rFonts w:ascii="仿宋" w:eastAsia="仿宋" w:hAnsi="仿宋" w:cs="仿宋" w:hint="eastAsia"/>
            <w:lang w:eastAsia="zh-CN"/>
          </w:rPr>
          <w:t>(三)、法律合规与危险源管理</w:t>
        </w:r>
        <w:r>
          <w:tab/>
        </w:r>
        <w:r>
          <w:fldChar w:fldCharType="begin"/>
        </w:r>
        <w:r>
          <w:instrText xml:space="preserve"> PAGEREF _Toc18558 \h </w:instrText>
        </w:r>
        <w:r>
          <w:fldChar w:fldCharType="separate"/>
        </w:r>
        <w:r>
          <w:t>93</w:t>
        </w:r>
        <w:r>
          <w:fldChar w:fldCharType="end"/>
        </w:r>
      </w:hyperlink>
    </w:p>
    <w:p>
      <w:pPr>
        <w:pStyle w:val="TOC2"/>
        <w:tabs>
          <w:tab w:val="right" w:leader="dot" w:pos="8306"/>
        </w:tabs>
      </w:pPr>
      <w:hyperlink w:anchor="_Toc16656" w:history="1">
        <w:r>
          <w:rPr>
            <w:rFonts w:ascii="仿宋" w:eastAsia="仿宋" w:hAnsi="仿宋" w:cs="仿宋" w:hint="eastAsia"/>
            <w:lang w:eastAsia="zh-CN"/>
          </w:rPr>
          <w:t>(四)、法律合规的监督与检查</w:t>
        </w:r>
        <w:r>
          <w:tab/>
        </w:r>
        <w:r>
          <w:fldChar w:fldCharType="begin"/>
        </w:r>
        <w:r>
          <w:instrText xml:space="preserve"> PAGEREF _Toc16656 \h </w:instrText>
        </w:r>
        <w:r>
          <w:fldChar w:fldCharType="separate"/>
        </w:r>
        <w:r>
          <w:t>94</w:t>
        </w:r>
        <w:r>
          <w:fldChar w:fldCharType="end"/>
        </w:r>
      </w:hyperlink>
    </w:p>
    <w:p>
      <w:pPr>
        <w:pStyle w:val="TOC2"/>
        <w:tabs>
          <w:tab w:val="right" w:leader="dot" w:pos="8306"/>
        </w:tabs>
      </w:pPr>
      <w:hyperlink w:anchor="_Toc9258" w:history="1">
        <w:r>
          <w:rPr>
            <w:rFonts w:ascii="仿宋" w:eastAsia="仿宋" w:hAnsi="仿宋" w:cs="仿宋" w:hint="eastAsia"/>
            <w:lang w:eastAsia="zh-CN"/>
          </w:rPr>
          <w:t>(五)、法律合规培训与教育</w:t>
        </w:r>
        <w:r>
          <w:tab/>
        </w:r>
        <w:r>
          <w:fldChar w:fldCharType="begin"/>
        </w:r>
        <w:r>
          <w:instrText xml:space="preserve"> PAGEREF _Toc9258 \h </w:instrText>
        </w:r>
        <w:r>
          <w:fldChar w:fldCharType="separate"/>
        </w:r>
        <w:r>
          <w:t>95</w:t>
        </w:r>
        <w:r>
          <w:fldChar w:fldCharType="end"/>
        </w:r>
      </w:hyperlink>
    </w:p>
    <w:p>
      <w:pPr>
        <w:pStyle w:val="TOC2"/>
        <w:tabs>
          <w:tab w:val="right" w:leader="dot" w:pos="8306"/>
        </w:tabs>
      </w:pPr>
      <w:hyperlink w:anchor="_Toc24284" w:history="1">
        <w:r>
          <w:rPr>
            <w:rFonts w:ascii="仿宋" w:eastAsia="仿宋" w:hAnsi="仿宋" w:cs="仿宋" w:hint="eastAsia"/>
            <w:lang w:eastAsia="zh-CN"/>
          </w:rPr>
          <w:t>(六)、法律合规与安全文化建设</w:t>
        </w:r>
        <w:r>
          <w:tab/>
        </w:r>
        <w:r>
          <w:fldChar w:fldCharType="begin"/>
        </w:r>
        <w:r>
          <w:instrText xml:space="preserve"> PAGEREF _Toc24284 \h </w:instrText>
        </w:r>
        <w:r>
          <w:fldChar w:fldCharType="separate"/>
        </w:r>
        <w:r>
          <w:t>95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12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454"/>
      <w:r>
        <w:rPr>
          <w:rFonts w:ascii="仿宋" w:eastAsia="仿宋" w:hAnsi="仿宋" w:cs="仿宋" w:hint="eastAsia"/>
          <w:sz w:val="28"/>
          <w:lang w:eastAsia="zh-CN"/>
        </w:rPr>
        <w:t>一、背景及必要性</w:t>
      </w:r>
      <w:bookmarkEnd w:id="2"/>
    </w:p>
    <w:p>
      <w:pPr>
        <w:pStyle w:val="Heading2"/>
        <w:rPr>
          <w:rFonts w:ascii="仿宋" w:eastAsia="仿宋" w:hAnsi="仿宋" w:cs="仿宋" w:hint="eastAsia"/>
          <w:lang w:eastAsia="zh-CN"/>
        </w:rPr>
      </w:pPr>
      <w:bookmarkStart w:id="3" w:name="_Toc7732"/>
      <w:r>
        <w:rPr>
          <w:rFonts w:ascii="仿宋" w:eastAsia="仿宋" w:hAnsi="仿宋" w:cs="仿宋" w:hint="eastAsia"/>
          <w:lang w:eastAsia="zh-CN"/>
        </w:rPr>
        <w:t>(一)、钻镗床项目背景分析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https://d.book118.com/085000032100011113</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钻镗床项目融资计划书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钻镗床项目融资计划书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钻镗床项目融资计划书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钻镗床项目融资计划书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钻镗床项目融资计划书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E37844"/>
    <w:rsid w:val="1BE37844"/>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085000032100011113"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2024-02-27T16:21:00Z</dcterms:created>
  <dcterms:modified xsi:type="dcterms:W3CDTF">2024-02-27T16:21:43Z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2C605FC3C63640FAB2BD8715459D3CAB_11</vt:lpwstr>
  </property>
  <property fmtid="{D5CDD505-2E9C-101B-9397-08002B2CF9AE}" pid="3" name="KSOProductBuildVer">
    <vt:lpwstr>2052-12.1.0.16250</vt:lpwstr>
  </property>
</Properties>
</file>