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流化床垃圾焚烧炉项目可行性建设方案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8" w:history="1">
        <w:r>
          <w:rPr>
            <w:rFonts w:ascii="仿宋" w:eastAsia="仿宋" w:hAnsi="仿宋" w:cs="仿宋" w:hint="eastAsia"/>
            <w:lang w:eastAsia="zh-CN"/>
          </w:rPr>
          <w:t>序言</w:t>
        </w:r>
        <w:r>
          <w:tab/>
        </w:r>
        <w:r>
          <w:fldChar w:fldCharType="begin"/>
        </w:r>
        <w:r>
          <w:instrText xml:space="preserve"> PAGEREF _Toc8968 \h </w:instrText>
        </w:r>
        <w:r>
          <w:fldChar w:fldCharType="separate"/>
        </w:r>
        <w:r>
          <w:t>3</w:t>
        </w:r>
        <w:r>
          <w:fldChar w:fldCharType="end"/>
        </w:r>
      </w:hyperlink>
    </w:p>
    <w:p>
      <w:pPr>
        <w:pStyle w:val="TOC1"/>
        <w:tabs>
          <w:tab w:val="right" w:leader="dot" w:pos="8306"/>
        </w:tabs>
      </w:pPr>
      <w:hyperlink w:anchor="_Toc14545" w:history="1">
        <w:r>
          <w:rPr>
            <w:rFonts w:ascii="仿宋" w:eastAsia="仿宋" w:hAnsi="仿宋" w:cs="仿宋" w:hint="eastAsia"/>
            <w:lang w:eastAsia="zh-CN"/>
          </w:rPr>
          <w:t>一、经济影响分析</w:t>
        </w:r>
        <w:r>
          <w:tab/>
        </w:r>
        <w:r>
          <w:fldChar w:fldCharType="begin"/>
        </w:r>
        <w:r>
          <w:instrText xml:space="preserve"> PAGEREF _Toc14545 \h </w:instrText>
        </w:r>
        <w:r>
          <w:fldChar w:fldCharType="separate"/>
        </w:r>
        <w:r>
          <w:t>3</w:t>
        </w:r>
        <w:r>
          <w:fldChar w:fldCharType="end"/>
        </w:r>
      </w:hyperlink>
    </w:p>
    <w:p>
      <w:pPr>
        <w:pStyle w:val="TOC2"/>
        <w:tabs>
          <w:tab w:val="right" w:leader="dot" w:pos="8306"/>
        </w:tabs>
      </w:pPr>
      <w:hyperlink w:anchor="_Toc15231" w:history="1">
        <w:r>
          <w:rPr>
            <w:rFonts w:ascii="仿宋" w:eastAsia="仿宋" w:hAnsi="仿宋" w:cs="仿宋" w:hint="eastAsia"/>
            <w:lang w:eastAsia="zh-CN"/>
          </w:rPr>
          <w:t>(一)、经济费用效益或费用效果分析</w:t>
        </w:r>
        <w:r>
          <w:tab/>
        </w:r>
        <w:r>
          <w:fldChar w:fldCharType="begin"/>
        </w:r>
        <w:r>
          <w:instrText xml:space="preserve"> PAGEREF _Toc15231 \h </w:instrText>
        </w:r>
        <w:r>
          <w:fldChar w:fldCharType="separate"/>
        </w:r>
        <w:r>
          <w:t>3</w:t>
        </w:r>
        <w:r>
          <w:fldChar w:fldCharType="end"/>
        </w:r>
      </w:hyperlink>
    </w:p>
    <w:p>
      <w:pPr>
        <w:pStyle w:val="TOC2"/>
        <w:tabs>
          <w:tab w:val="right" w:leader="dot" w:pos="8306"/>
        </w:tabs>
      </w:pPr>
      <w:hyperlink w:anchor="_Toc7942" w:history="1">
        <w:r>
          <w:rPr>
            <w:rFonts w:ascii="仿宋" w:eastAsia="仿宋" w:hAnsi="仿宋" w:cs="仿宋" w:hint="eastAsia"/>
            <w:lang w:eastAsia="zh-CN"/>
          </w:rPr>
          <w:t>(二)、行业影响分析</w:t>
        </w:r>
        <w:r>
          <w:tab/>
        </w:r>
        <w:r>
          <w:fldChar w:fldCharType="begin"/>
        </w:r>
        <w:r>
          <w:instrText xml:space="preserve"> PAGEREF _Toc7942 \h </w:instrText>
        </w:r>
        <w:r>
          <w:fldChar w:fldCharType="separate"/>
        </w:r>
        <w:r>
          <w:t>5</w:t>
        </w:r>
        <w:r>
          <w:fldChar w:fldCharType="end"/>
        </w:r>
      </w:hyperlink>
    </w:p>
    <w:p>
      <w:pPr>
        <w:pStyle w:val="TOC2"/>
        <w:tabs>
          <w:tab w:val="right" w:leader="dot" w:pos="8306"/>
        </w:tabs>
      </w:pPr>
      <w:hyperlink w:anchor="_Toc19118" w:history="1">
        <w:r>
          <w:rPr>
            <w:rFonts w:ascii="仿宋" w:eastAsia="仿宋" w:hAnsi="仿宋" w:cs="仿宋" w:hint="eastAsia"/>
            <w:lang w:eastAsia="zh-CN"/>
          </w:rPr>
          <w:t>(三)、区域经济影响分析</w:t>
        </w:r>
        <w:r>
          <w:tab/>
        </w:r>
        <w:r>
          <w:fldChar w:fldCharType="begin"/>
        </w:r>
        <w:r>
          <w:instrText xml:space="preserve"> PAGEREF _Toc19118 \h </w:instrText>
        </w:r>
        <w:r>
          <w:fldChar w:fldCharType="separate"/>
        </w:r>
        <w:r>
          <w:t>7</w:t>
        </w:r>
        <w:r>
          <w:fldChar w:fldCharType="end"/>
        </w:r>
      </w:hyperlink>
    </w:p>
    <w:p>
      <w:pPr>
        <w:pStyle w:val="TOC2"/>
        <w:tabs>
          <w:tab w:val="right" w:leader="dot" w:pos="8306"/>
        </w:tabs>
      </w:pPr>
      <w:hyperlink w:anchor="_Toc14898" w:history="1">
        <w:r>
          <w:rPr>
            <w:rFonts w:ascii="仿宋" w:eastAsia="仿宋" w:hAnsi="仿宋" w:cs="仿宋" w:hint="eastAsia"/>
            <w:lang w:eastAsia="zh-CN"/>
          </w:rPr>
          <w:t>(四)、宏观经济影响分析</w:t>
        </w:r>
        <w:r>
          <w:tab/>
        </w:r>
        <w:r>
          <w:fldChar w:fldCharType="begin"/>
        </w:r>
        <w:r>
          <w:instrText xml:space="preserve"> PAGEREF _Toc14898 \h </w:instrText>
        </w:r>
        <w:r>
          <w:fldChar w:fldCharType="separate"/>
        </w:r>
        <w:r>
          <w:t>8</w:t>
        </w:r>
        <w:r>
          <w:fldChar w:fldCharType="end"/>
        </w:r>
      </w:hyperlink>
    </w:p>
    <w:p>
      <w:pPr>
        <w:pStyle w:val="TOC1"/>
        <w:tabs>
          <w:tab w:val="right" w:leader="dot" w:pos="8306"/>
        </w:tabs>
      </w:pPr>
      <w:hyperlink w:anchor="_Toc29854" w:history="1">
        <w:r>
          <w:rPr>
            <w:rFonts w:ascii="仿宋" w:eastAsia="仿宋" w:hAnsi="仿宋" w:cs="仿宋" w:hint="eastAsia"/>
            <w:lang w:eastAsia="zh-CN"/>
          </w:rPr>
          <w:t>二、财务管理与成本控制</w:t>
        </w:r>
        <w:r>
          <w:tab/>
        </w:r>
        <w:r>
          <w:fldChar w:fldCharType="begin"/>
        </w:r>
        <w:r>
          <w:instrText xml:space="preserve"> PAGEREF _Toc29854 \h </w:instrText>
        </w:r>
        <w:r>
          <w:fldChar w:fldCharType="separate"/>
        </w:r>
        <w:r>
          <w:t>9</w:t>
        </w:r>
        <w:r>
          <w:fldChar w:fldCharType="end"/>
        </w:r>
      </w:hyperlink>
    </w:p>
    <w:p>
      <w:pPr>
        <w:pStyle w:val="TOC2"/>
        <w:tabs>
          <w:tab w:val="right" w:leader="dot" w:pos="8306"/>
        </w:tabs>
      </w:pPr>
      <w:hyperlink w:anchor="_Toc18723" w:history="1">
        <w:r>
          <w:rPr>
            <w:rFonts w:ascii="仿宋" w:eastAsia="仿宋" w:hAnsi="仿宋" w:cs="仿宋" w:hint="eastAsia"/>
            <w:lang w:eastAsia="zh-CN"/>
          </w:rPr>
          <w:t>(一)、财务管理体系建设</w:t>
        </w:r>
        <w:r>
          <w:tab/>
        </w:r>
        <w:r>
          <w:fldChar w:fldCharType="begin"/>
        </w:r>
        <w:r>
          <w:instrText xml:space="preserve"> PAGEREF _Toc18723 \h </w:instrText>
        </w:r>
        <w:r>
          <w:fldChar w:fldCharType="separate"/>
        </w:r>
        <w:r>
          <w:t>9</w:t>
        </w:r>
        <w:r>
          <w:fldChar w:fldCharType="end"/>
        </w:r>
      </w:hyperlink>
    </w:p>
    <w:p>
      <w:pPr>
        <w:pStyle w:val="TOC2"/>
        <w:tabs>
          <w:tab w:val="right" w:leader="dot" w:pos="8306"/>
        </w:tabs>
      </w:pPr>
      <w:hyperlink w:anchor="_Toc9257" w:history="1">
        <w:r>
          <w:rPr>
            <w:rFonts w:ascii="仿宋" w:eastAsia="仿宋" w:hAnsi="仿宋" w:cs="仿宋" w:hint="eastAsia"/>
            <w:lang w:eastAsia="zh-CN"/>
          </w:rPr>
          <w:t>(二)、成本控制措施</w:t>
        </w:r>
        <w:r>
          <w:tab/>
        </w:r>
        <w:r>
          <w:fldChar w:fldCharType="begin"/>
        </w:r>
        <w:r>
          <w:instrText xml:space="preserve"> PAGEREF _Toc9257 \h </w:instrText>
        </w:r>
        <w:r>
          <w:fldChar w:fldCharType="separate"/>
        </w:r>
        <w:r>
          <w:t>11</w:t>
        </w:r>
        <w:r>
          <w:fldChar w:fldCharType="end"/>
        </w:r>
      </w:hyperlink>
    </w:p>
    <w:p>
      <w:pPr>
        <w:pStyle w:val="TOC1"/>
        <w:tabs>
          <w:tab w:val="right" w:leader="dot" w:pos="8306"/>
        </w:tabs>
      </w:pPr>
      <w:hyperlink w:anchor="_Toc7553" w:history="1">
        <w:r>
          <w:rPr>
            <w:rFonts w:ascii="仿宋" w:eastAsia="仿宋" w:hAnsi="仿宋" w:cs="仿宋" w:hint="eastAsia"/>
            <w:lang w:eastAsia="zh-CN"/>
          </w:rPr>
          <w:t>三、背景、必要性分析</w:t>
        </w:r>
        <w:r>
          <w:tab/>
        </w:r>
        <w:r>
          <w:fldChar w:fldCharType="begin"/>
        </w:r>
        <w:r>
          <w:instrText xml:space="preserve"> PAGEREF _Toc7553 \h </w:instrText>
        </w:r>
        <w:r>
          <w:fldChar w:fldCharType="separate"/>
        </w:r>
        <w:r>
          <w:t>12</w:t>
        </w:r>
        <w:r>
          <w:fldChar w:fldCharType="end"/>
        </w:r>
      </w:hyperlink>
    </w:p>
    <w:p>
      <w:pPr>
        <w:pStyle w:val="TOC2"/>
        <w:tabs>
          <w:tab w:val="right" w:leader="dot" w:pos="8306"/>
        </w:tabs>
      </w:pPr>
      <w:hyperlink w:anchor="_Toc5547" w:history="1">
        <w:r>
          <w:rPr>
            <w:rFonts w:ascii="仿宋" w:eastAsia="仿宋" w:hAnsi="仿宋" w:cs="仿宋" w:hint="eastAsia"/>
            <w:lang w:eastAsia="zh-CN"/>
          </w:rPr>
          <w:t>(一)、项目建设背景</w:t>
        </w:r>
        <w:r>
          <w:tab/>
        </w:r>
        <w:r>
          <w:fldChar w:fldCharType="begin"/>
        </w:r>
        <w:r>
          <w:instrText xml:space="preserve"> PAGEREF _Toc5547 \h </w:instrText>
        </w:r>
        <w:r>
          <w:fldChar w:fldCharType="separate"/>
        </w:r>
        <w:r>
          <w:t>12</w:t>
        </w:r>
        <w:r>
          <w:fldChar w:fldCharType="end"/>
        </w:r>
      </w:hyperlink>
    </w:p>
    <w:p>
      <w:pPr>
        <w:pStyle w:val="TOC2"/>
        <w:tabs>
          <w:tab w:val="right" w:leader="dot" w:pos="8306"/>
        </w:tabs>
      </w:pPr>
      <w:hyperlink w:anchor="_Toc13898" w:history="1">
        <w:r>
          <w:rPr>
            <w:rFonts w:ascii="仿宋" w:eastAsia="仿宋" w:hAnsi="仿宋" w:cs="仿宋" w:hint="eastAsia"/>
            <w:lang w:eastAsia="zh-CN"/>
          </w:rPr>
          <w:t>(二)、必要性分析</w:t>
        </w:r>
        <w:r>
          <w:tab/>
        </w:r>
        <w:r>
          <w:fldChar w:fldCharType="begin"/>
        </w:r>
        <w:r>
          <w:instrText xml:space="preserve"> PAGEREF _Toc13898 \h </w:instrText>
        </w:r>
        <w:r>
          <w:fldChar w:fldCharType="separate"/>
        </w:r>
        <w:r>
          <w:t>13</w:t>
        </w:r>
        <w:r>
          <w:fldChar w:fldCharType="end"/>
        </w:r>
      </w:hyperlink>
    </w:p>
    <w:p>
      <w:pPr>
        <w:pStyle w:val="TOC2"/>
        <w:tabs>
          <w:tab w:val="right" w:leader="dot" w:pos="8306"/>
        </w:tabs>
      </w:pPr>
      <w:hyperlink w:anchor="_Toc22539" w:history="1">
        <w:r>
          <w:rPr>
            <w:rFonts w:ascii="仿宋" w:eastAsia="仿宋" w:hAnsi="仿宋" w:cs="仿宋" w:hint="eastAsia"/>
            <w:lang w:eastAsia="zh-CN"/>
          </w:rPr>
          <w:t>(三)、项目建设有利条件</w:t>
        </w:r>
        <w:r>
          <w:tab/>
        </w:r>
        <w:r>
          <w:fldChar w:fldCharType="begin"/>
        </w:r>
        <w:r>
          <w:instrText xml:space="preserve"> PAGEREF _Toc22539 \h </w:instrText>
        </w:r>
        <w:r>
          <w:fldChar w:fldCharType="separate"/>
        </w:r>
        <w:r>
          <w:t>14</w:t>
        </w:r>
        <w:r>
          <w:fldChar w:fldCharType="end"/>
        </w:r>
      </w:hyperlink>
    </w:p>
    <w:p>
      <w:pPr>
        <w:pStyle w:val="TOC1"/>
        <w:tabs>
          <w:tab w:val="right" w:leader="dot" w:pos="8306"/>
        </w:tabs>
      </w:pPr>
      <w:hyperlink w:anchor="_Toc19227" w:history="1">
        <w:r>
          <w:rPr>
            <w:rFonts w:ascii="仿宋" w:eastAsia="仿宋" w:hAnsi="仿宋" w:cs="仿宋" w:hint="eastAsia"/>
            <w:lang w:eastAsia="zh-CN"/>
          </w:rPr>
          <w:t>四、发展规划、产业政策和行业准入分析</w:t>
        </w:r>
        <w:r>
          <w:tab/>
        </w:r>
        <w:r>
          <w:fldChar w:fldCharType="begin"/>
        </w:r>
        <w:r>
          <w:instrText xml:space="preserve"> PAGEREF _Toc19227 \h </w:instrText>
        </w:r>
        <w:r>
          <w:fldChar w:fldCharType="separate"/>
        </w:r>
        <w:r>
          <w:t>16</w:t>
        </w:r>
        <w:r>
          <w:fldChar w:fldCharType="end"/>
        </w:r>
      </w:hyperlink>
    </w:p>
    <w:p>
      <w:pPr>
        <w:pStyle w:val="TOC2"/>
        <w:tabs>
          <w:tab w:val="right" w:leader="dot" w:pos="8306"/>
        </w:tabs>
      </w:pPr>
      <w:hyperlink w:anchor="_Toc32610" w:history="1">
        <w:r>
          <w:rPr>
            <w:rFonts w:ascii="仿宋" w:eastAsia="仿宋" w:hAnsi="仿宋" w:cs="仿宋" w:hint="eastAsia"/>
            <w:lang w:eastAsia="zh-CN"/>
          </w:rPr>
          <w:t>(一)、发展规划分析</w:t>
        </w:r>
        <w:r>
          <w:tab/>
        </w:r>
        <w:r>
          <w:fldChar w:fldCharType="begin"/>
        </w:r>
        <w:r>
          <w:instrText xml:space="preserve"> PAGEREF _Toc32610 \h </w:instrText>
        </w:r>
        <w:r>
          <w:fldChar w:fldCharType="separate"/>
        </w:r>
        <w:r>
          <w:t>16</w:t>
        </w:r>
        <w:r>
          <w:fldChar w:fldCharType="end"/>
        </w:r>
      </w:hyperlink>
    </w:p>
    <w:p>
      <w:pPr>
        <w:pStyle w:val="TOC2"/>
        <w:tabs>
          <w:tab w:val="right" w:leader="dot" w:pos="8306"/>
        </w:tabs>
      </w:pPr>
      <w:hyperlink w:anchor="_Toc14040" w:history="1">
        <w:r>
          <w:rPr>
            <w:rFonts w:ascii="仿宋" w:eastAsia="仿宋" w:hAnsi="仿宋" w:cs="仿宋" w:hint="eastAsia"/>
            <w:lang w:eastAsia="zh-CN"/>
          </w:rPr>
          <w:t>(二)、产业政策分析</w:t>
        </w:r>
        <w:r>
          <w:tab/>
        </w:r>
        <w:r>
          <w:fldChar w:fldCharType="begin"/>
        </w:r>
        <w:r>
          <w:instrText xml:space="preserve"> PAGEREF _Toc14040 \h </w:instrText>
        </w:r>
        <w:r>
          <w:fldChar w:fldCharType="separate"/>
        </w:r>
        <w:r>
          <w:t>18</w:t>
        </w:r>
        <w:r>
          <w:fldChar w:fldCharType="end"/>
        </w:r>
      </w:hyperlink>
    </w:p>
    <w:p>
      <w:pPr>
        <w:pStyle w:val="TOC2"/>
        <w:tabs>
          <w:tab w:val="right" w:leader="dot" w:pos="8306"/>
        </w:tabs>
      </w:pPr>
      <w:hyperlink w:anchor="_Toc23945" w:history="1">
        <w:r>
          <w:rPr>
            <w:rFonts w:ascii="仿宋" w:eastAsia="仿宋" w:hAnsi="仿宋" w:cs="仿宋" w:hint="eastAsia"/>
            <w:lang w:eastAsia="zh-CN"/>
          </w:rPr>
          <w:t>(三)、行业准入分析</w:t>
        </w:r>
        <w:r>
          <w:tab/>
        </w:r>
        <w:r>
          <w:fldChar w:fldCharType="begin"/>
        </w:r>
        <w:r>
          <w:instrText xml:space="preserve"> PAGEREF _Toc23945 \h </w:instrText>
        </w:r>
        <w:r>
          <w:fldChar w:fldCharType="separate"/>
        </w:r>
        <w:r>
          <w:t>19</w:t>
        </w:r>
        <w:r>
          <w:fldChar w:fldCharType="end"/>
        </w:r>
      </w:hyperlink>
    </w:p>
    <w:p>
      <w:pPr>
        <w:pStyle w:val="TOC1"/>
        <w:tabs>
          <w:tab w:val="right" w:leader="dot" w:pos="8306"/>
        </w:tabs>
      </w:pPr>
      <w:hyperlink w:anchor="_Toc25708" w:history="1">
        <w:r>
          <w:rPr>
            <w:rFonts w:ascii="仿宋" w:eastAsia="仿宋" w:hAnsi="仿宋" w:cs="仿宋" w:hint="eastAsia"/>
            <w:lang w:eastAsia="zh-CN"/>
          </w:rPr>
          <w:t>五、社会影响分析</w:t>
        </w:r>
        <w:r>
          <w:tab/>
        </w:r>
        <w:r>
          <w:fldChar w:fldCharType="begin"/>
        </w:r>
        <w:r>
          <w:instrText xml:space="preserve"> PAGEREF _Toc25708 \h </w:instrText>
        </w:r>
        <w:r>
          <w:fldChar w:fldCharType="separate"/>
        </w:r>
        <w:r>
          <w:t>21</w:t>
        </w:r>
        <w:r>
          <w:fldChar w:fldCharType="end"/>
        </w:r>
      </w:hyperlink>
    </w:p>
    <w:p>
      <w:pPr>
        <w:pStyle w:val="TOC2"/>
        <w:tabs>
          <w:tab w:val="right" w:leader="dot" w:pos="8306"/>
        </w:tabs>
      </w:pPr>
      <w:hyperlink w:anchor="_Toc30798" w:history="1">
        <w:r>
          <w:rPr>
            <w:rFonts w:ascii="仿宋" w:eastAsia="仿宋" w:hAnsi="仿宋" w:cs="仿宋" w:hint="eastAsia"/>
            <w:lang w:eastAsia="zh-CN"/>
          </w:rPr>
          <w:t>(一)、社会影响效果分析</w:t>
        </w:r>
        <w:r>
          <w:tab/>
        </w:r>
        <w:r>
          <w:fldChar w:fldCharType="begin"/>
        </w:r>
        <w:r>
          <w:instrText xml:space="preserve"> PAGEREF _Toc30798 \h </w:instrText>
        </w:r>
        <w:r>
          <w:fldChar w:fldCharType="separate"/>
        </w:r>
        <w:r>
          <w:t>21</w:t>
        </w:r>
        <w:r>
          <w:fldChar w:fldCharType="end"/>
        </w:r>
      </w:hyperlink>
    </w:p>
    <w:p>
      <w:pPr>
        <w:pStyle w:val="TOC2"/>
        <w:tabs>
          <w:tab w:val="right" w:leader="dot" w:pos="8306"/>
        </w:tabs>
      </w:pPr>
      <w:hyperlink w:anchor="_Toc14012" w:history="1">
        <w:r>
          <w:rPr>
            <w:rFonts w:ascii="仿宋" w:eastAsia="仿宋" w:hAnsi="仿宋" w:cs="仿宋" w:hint="eastAsia"/>
            <w:lang w:eastAsia="zh-CN"/>
          </w:rPr>
          <w:t>(二)、社会适应性分析</w:t>
        </w:r>
        <w:r>
          <w:tab/>
        </w:r>
        <w:r>
          <w:fldChar w:fldCharType="begin"/>
        </w:r>
        <w:r>
          <w:instrText xml:space="preserve"> PAGEREF _Toc14012 \h </w:instrText>
        </w:r>
        <w:r>
          <w:fldChar w:fldCharType="separate"/>
        </w:r>
        <w:r>
          <w:t>23</w:t>
        </w:r>
        <w:r>
          <w:fldChar w:fldCharType="end"/>
        </w:r>
      </w:hyperlink>
    </w:p>
    <w:p>
      <w:pPr>
        <w:pStyle w:val="TOC2"/>
        <w:tabs>
          <w:tab w:val="right" w:leader="dot" w:pos="8306"/>
        </w:tabs>
      </w:pPr>
      <w:hyperlink w:anchor="_Toc29220" w:history="1">
        <w:r>
          <w:rPr>
            <w:rFonts w:ascii="仿宋" w:eastAsia="仿宋" w:hAnsi="仿宋" w:cs="仿宋" w:hint="eastAsia"/>
            <w:lang w:eastAsia="zh-CN"/>
          </w:rPr>
          <w:t>(三)、社会风险及对策分析</w:t>
        </w:r>
        <w:r>
          <w:tab/>
        </w:r>
        <w:r>
          <w:fldChar w:fldCharType="begin"/>
        </w:r>
        <w:r>
          <w:instrText xml:space="preserve"> PAGEREF _Toc29220 \h </w:instrText>
        </w:r>
        <w:r>
          <w:fldChar w:fldCharType="separate"/>
        </w:r>
        <w:r>
          <w:t>25</w:t>
        </w:r>
        <w:r>
          <w:fldChar w:fldCharType="end"/>
        </w:r>
      </w:hyperlink>
    </w:p>
    <w:p>
      <w:pPr>
        <w:pStyle w:val="TOC1"/>
        <w:tabs>
          <w:tab w:val="right" w:leader="dot" w:pos="8306"/>
        </w:tabs>
      </w:pPr>
      <w:hyperlink w:anchor="_Toc27908" w:history="1">
        <w:r>
          <w:rPr>
            <w:rFonts w:ascii="仿宋" w:eastAsia="仿宋" w:hAnsi="仿宋" w:cs="仿宋" w:hint="eastAsia"/>
            <w:lang w:eastAsia="zh-CN"/>
          </w:rPr>
          <w:t>六、项目监理与质量保证</w:t>
        </w:r>
        <w:r>
          <w:tab/>
        </w:r>
        <w:r>
          <w:fldChar w:fldCharType="begin"/>
        </w:r>
        <w:r>
          <w:instrText xml:space="preserve"> PAGEREF _Toc27908 \h </w:instrText>
        </w:r>
        <w:r>
          <w:fldChar w:fldCharType="separate"/>
        </w:r>
        <w:r>
          <w:t>28</w:t>
        </w:r>
        <w:r>
          <w:fldChar w:fldCharType="end"/>
        </w:r>
      </w:hyperlink>
    </w:p>
    <w:p>
      <w:pPr>
        <w:pStyle w:val="TOC2"/>
        <w:tabs>
          <w:tab w:val="right" w:leader="dot" w:pos="8306"/>
        </w:tabs>
      </w:pPr>
      <w:hyperlink w:anchor="_Toc396" w:history="1">
        <w:r>
          <w:rPr>
            <w:rFonts w:ascii="仿宋" w:eastAsia="仿宋" w:hAnsi="仿宋" w:cs="仿宋" w:hint="eastAsia"/>
            <w:lang w:eastAsia="zh-CN"/>
          </w:rPr>
          <w:t>(一)、监理体系构建</w:t>
        </w:r>
        <w:r>
          <w:tab/>
        </w:r>
        <w:r>
          <w:fldChar w:fldCharType="begin"/>
        </w:r>
        <w:r>
          <w:instrText xml:space="preserve"> PAGEREF _Toc396 \h </w:instrText>
        </w:r>
        <w:r>
          <w:fldChar w:fldCharType="separate"/>
        </w:r>
        <w:r>
          <w:t>28</w:t>
        </w:r>
        <w:r>
          <w:fldChar w:fldCharType="end"/>
        </w:r>
      </w:hyperlink>
    </w:p>
    <w:p>
      <w:pPr>
        <w:pStyle w:val="TOC2"/>
        <w:tabs>
          <w:tab w:val="right" w:leader="dot" w:pos="8306"/>
        </w:tabs>
      </w:pPr>
      <w:hyperlink w:anchor="_Toc20269" w:history="1">
        <w:r>
          <w:rPr>
            <w:rFonts w:ascii="仿宋" w:eastAsia="仿宋" w:hAnsi="仿宋" w:cs="仿宋" w:hint="eastAsia"/>
            <w:lang w:eastAsia="zh-CN"/>
          </w:rPr>
          <w:t>(二)、质量保证体系实施</w:t>
        </w:r>
        <w:r>
          <w:tab/>
        </w:r>
        <w:r>
          <w:fldChar w:fldCharType="begin"/>
        </w:r>
        <w:r>
          <w:instrText xml:space="preserve"> PAGEREF _Toc20269 \h </w:instrText>
        </w:r>
        <w:r>
          <w:fldChar w:fldCharType="separate"/>
        </w:r>
        <w:r>
          <w:t>29</w:t>
        </w:r>
        <w:r>
          <w:fldChar w:fldCharType="end"/>
        </w:r>
      </w:hyperlink>
    </w:p>
    <w:p>
      <w:pPr>
        <w:pStyle w:val="TOC2"/>
        <w:tabs>
          <w:tab w:val="right" w:leader="dot" w:pos="8306"/>
        </w:tabs>
      </w:pPr>
      <w:hyperlink w:anchor="_Toc13449" w:history="1">
        <w:r>
          <w:rPr>
            <w:rFonts w:ascii="仿宋" w:eastAsia="仿宋" w:hAnsi="仿宋" w:cs="仿宋" w:hint="eastAsia"/>
            <w:lang w:eastAsia="zh-CN"/>
          </w:rPr>
          <w:t>(三)、监理与质量控制流程</w:t>
        </w:r>
        <w:r>
          <w:tab/>
        </w:r>
        <w:r>
          <w:fldChar w:fldCharType="begin"/>
        </w:r>
        <w:r>
          <w:instrText xml:space="preserve"> PAGEREF _Toc13449 \h </w:instrText>
        </w:r>
        <w:r>
          <w:fldChar w:fldCharType="separate"/>
        </w:r>
        <w:r>
          <w:t>29</w:t>
        </w:r>
        <w:r>
          <w:fldChar w:fldCharType="end"/>
        </w:r>
      </w:hyperlink>
    </w:p>
    <w:p>
      <w:pPr>
        <w:pStyle w:val="TOC1"/>
        <w:tabs>
          <w:tab w:val="right" w:leader="dot" w:pos="8306"/>
        </w:tabs>
      </w:pPr>
      <w:hyperlink w:anchor="_Toc2540" w:history="1">
        <w:r>
          <w:rPr>
            <w:rFonts w:ascii="仿宋" w:eastAsia="仿宋" w:hAnsi="仿宋" w:cs="仿宋" w:hint="eastAsia"/>
            <w:lang w:eastAsia="zh-CN"/>
          </w:rPr>
          <w:t>七、资金管理与财务规划</w:t>
        </w:r>
        <w:r>
          <w:tab/>
        </w:r>
        <w:r>
          <w:fldChar w:fldCharType="begin"/>
        </w:r>
        <w:r>
          <w:instrText xml:space="preserve"> PAGEREF _Toc2540 \h </w:instrText>
        </w:r>
        <w:r>
          <w:fldChar w:fldCharType="separate"/>
        </w:r>
        <w:r>
          <w:t>30</w:t>
        </w:r>
        <w:r>
          <w:fldChar w:fldCharType="end"/>
        </w:r>
      </w:hyperlink>
    </w:p>
    <w:p>
      <w:pPr>
        <w:pStyle w:val="TOC2"/>
        <w:tabs>
          <w:tab w:val="right" w:leader="dot" w:pos="8306"/>
        </w:tabs>
      </w:pPr>
      <w:hyperlink w:anchor="_Toc26835" w:history="1">
        <w:r>
          <w:rPr>
            <w:rFonts w:ascii="仿宋" w:eastAsia="仿宋" w:hAnsi="仿宋" w:cs="仿宋" w:hint="eastAsia"/>
            <w:lang w:eastAsia="zh-CN"/>
          </w:rPr>
          <w:t>(一)、项目资金来源与筹措</w:t>
        </w:r>
        <w:r>
          <w:tab/>
        </w:r>
        <w:r>
          <w:fldChar w:fldCharType="begin"/>
        </w:r>
        <w:r>
          <w:instrText xml:space="preserve"> PAGEREF _Toc26835 \h </w:instrText>
        </w:r>
        <w:r>
          <w:fldChar w:fldCharType="separate"/>
        </w:r>
        <w:r>
          <w:t>30</w:t>
        </w:r>
        <w:r>
          <w:fldChar w:fldCharType="end"/>
        </w:r>
      </w:hyperlink>
    </w:p>
    <w:p>
      <w:pPr>
        <w:pStyle w:val="TOC2"/>
        <w:tabs>
          <w:tab w:val="right" w:leader="dot" w:pos="8306"/>
        </w:tabs>
      </w:pPr>
      <w:hyperlink w:anchor="_Toc8349" w:history="1">
        <w:r>
          <w:rPr>
            <w:rFonts w:ascii="仿宋" w:eastAsia="仿宋" w:hAnsi="仿宋" w:cs="仿宋" w:hint="eastAsia"/>
            <w:lang w:eastAsia="zh-CN"/>
          </w:rPr>
          <w:t>(二)、资金使用与监管</w:t>
        </w:r>
        <w:r>
          <w:tab/>
        </w:r>
        <w:r>
          <w:fldChar w:fldCharType="begin"/>
        </w:r>
        <w:r>
          <w:instrText xml:space="preserve"> PAGEREF _Toc8349 \h </w:instrText>
        </w:r>
        <w:r>
          <w:fldChar w:fldCharType="separate"/>
        </w:r>
        <w:r>
          <w:t>31</w:t>
        </w:r>
        <w:r>
          <w:fldChar w:fldCharType="end"/>
        </w:r>
      </w:hyperlink>
    </w:p>
    <w:p>
      <w:pPr>
        <w:pStyle w:val="TOC2"/>
        <w:tabs>
          <w:tab w:val="right" w:leader="dot" w:pos="8306"/>
        </w:tabs>
      </w:pPr>
      <w:hyperlink w:anchor="_Toc26293" w:history="1">
        <w:r>
          <w:rPr>
            <w:rFonts w:ascii="仿宋" w:eastAsia="仿宋" w:hAnsi="仿宋" w:cs="仿宋" w:hint="eastAsia"/>
            <w:lang w:eastAsia="zh-CN"/>
          </w:rPr>
          <w:t>(三)、财务规划与预测</w:t>
        </w:r>
        <w:r>
          <w:tab/>
        </w:r>
        <w:r>
          <w:fldChar w:fldCharType="begin"/>
        </w:r>
        <w:r>
          <w:instrText xml:space="preserve"> PAGEREF _Toc26293 \h </w:instrText>
        </w:r>
        <w:r>
          <w:fldChar w:fldCharType="separate"/>
        </w:r>
        <w:r>
          <w:t>33</w:t>
        </w:r>
        <w:r>
          <w:fldChar w:fldCharType="end"/>
        </w:r>
      </w:hyperlink>
    </w:p>
    <w:p>
      <w:pPr>
        <w:pStyle w:val="TOC1"/>
        <w:tabs>
          <w:tab w:val="right" w:leader="dot" w:pos="8306"/>
        </w:tabs>
      </w:pPr>
      <w:hyperlink w:anchor="_Toc19258" w:history="1">
        <w:r>
          <w:rPr>
            <w:rFonts w:ascii="仿宋" w:eastAsia="仿宋" w:hAnsi="仿宋" w:cs="仿宋" w:hint="eastAsia"/>
            <w:lang w:eastAsia="zh-CN"/>
          </w:rPr>
          <w:t>八、项目质量与标准</w:t>
        </w:r>
        <w:r>
          <w:tab/>
        </w:r>
        <w:r>
          <w:fldChar w:fldCharType="begin"/>
        </w:r>
        <w:r>
          <w:instrText xml:space="preserve"> PAGEREF _Toc19258 \h </w:instrText>
        </w:r>
        <w:r>
          <w:fldChar w:fldCharType="separate"/>
        </w:r>
        <w:r>
          <w:t>34</w:t>
        </w:r>
        <w:r>
          <w:fldChar w:fldCharType="end"/>
        </w:r>
      </w:hyperlink>
    </w:p>
    <w:p>
      <w:pPr>
        <w:pStyle w:val="TOC2"/>
        <w:tabs>
          <w:tab w:val="right" w:leader="dot" w:pos="8306"/>
        </w:tabs>
      </w:pPr>
      <w:hyperlink w:anchor="_Toc15281" w:history="1">
        <w:r>
          <w:rPr>
            <w:rFonts w:ascii="仿宋" w:eastAsia="仿宋" w:hAnsi="仿宋" w:cs="仿宋" w:hint="eastAsia"/>
            <w:lang w:eastAsia="zh-CN"/>
          </w:rPr>
          <w:t>(一)、质量保障体系</w:t>
        </w:r>
        <w:r>
          <w:tab/>
        </w:r>
        <w:r>
          <w:fldChar w:fldCharType="begin"/>
        </w:r>
        <w:r>
          <w:instrText xml:space="preserve"> PAGEREF _Toc15281 \h </w:instrText>
        </w:r>
        <w:r>
          <w:fldChar w:fldCharType="separate"/>
        </w:r>
        <w:r>
          <w:t>34</w:t>
        </w:r>
        <w:r>
          <w:fldChar w:fldCharType="end"/>
        </w:r>
      </w:hyperlink>
    </w:p>
    <w:p>
      <w:pPr>
        <w:pStyle w:val="TOC2"/>
        <w:tabs>
          <w:tab w:val="right" w:leader="dot" w:pos="8306"/>
        </w:tabs>
      </w:pPr>
      <w:hyperlink w:anchor="_Toc2280" w:history="1">
        <w:r>
          <w:rPr>
            <w:rFonts w:ascii="仿宋" w:eastAsia="仿宋" w:hAnsi="仿宋" w:cs="仿宋" w:hint="eastAsia"/>
            <w:lang w:eastAsia="zh-CN"/>
          </w:rPr>
          <w:t>(二)、标准化作业流程</w:t>
        </w:r>
        <w:r>
          <w:tab/>
        </w:r>
        <w:r>
          <w:fldChar w:fldCharType="begin"/>
        </w:r>
        <w:r>
          <w:instrText xml:space="preserve"> PAGEREF _Toc2280 \h </w:instrText>
        </w:r>
        <w:r>
          <w:fldChar w:fldCharType="separate"/>
        </w:r>
        <w:r>
          <w:t>35</w:t>
        </w:r>
        <w:r>
          <w:fldChar w:fldCharType="end"/>
        </w:r>
      </w:hyperlink>
    </w:p>
    <w:p>
      <w:pPr>
        <w:pStyle w:val="TOC2"/>
        <w:tabs>
          <w:tab w:val="right" w:leader="dot" w:pos="8306"/>
        </w:tabs>
      </w:pPr>
      <w:hyperlink w:anchor="_Toc7004" w:history="1">
        <w:r>
          <w:rPr>
            <w:rFonts w:ascii="仿宋" w:eastAsia="仿宋" w:hAnsi="仿宋" w:cs="仿宋" w:hint="eastAsia"/>
            <w:lang w:eastAsia="zh-CN"/>
          </w:rPr>
          <w:t>(三)、质量监控与评估</w:t>
        </w:r>
        <w:r>
          <w:tab/>
        </w:r>
        <w:r>
          <w:fldChar w:fldCharType="begin"/>
        </w:r>
        <w:r>
          <w:instrText xml:space="preserve"> PAGEREF _Toc7004 \h </w:instrText>
        </w:r>
        <w:r>
          <w:fldChar w:fldCharType="separate"/>
        </w:r>
        <w:r>
          <w:t>37</w:t>
        </w:r>
        <w:r>
          <w:fldChar w:fldCharType="end"/>
        </w:r>
      </w:hyperlink>
    </w:p>
    <w:p>
      <w:pPr>
        <w:pStyle w:val="TOC2"/>
        <w:tabs>
          <w:tab w:val="right" w:leader="dot" w:pos="8306"/>
        </w:tabs>
      </w:pPr>
      <w:hyperlink w:anchor="_Toc13283" w:history="1">
        <w:r>
          <w:rPr>
            <w:rFonts w:ascii="仿宋" w:eastAsia="仿宋" w:hAnsi="仿宋" w:cs="仿宋" w:hint="eastAsia"/>
            <w:lang w:eastAsia="zh-CN"/>
          </w:rPr>
          <w:t>(四)、质量改进计划</w:t>
        </w:r>
        <w:r>
          <w:tab/>
        </w:r>
        <w:r>
          <w:fldChar w:fldCharType="begin"/>
        </w:r>
        <w:r>
          <w:instrText xml:space="preserve"> PAGEREF _Toc13283 \h </w:instrText>
        </w:r>
        <w:r>
          <w:fldChar w:fldCharType="separate"/>
        </w:r>
        <w:r>
          <w:t>38</w:t>
        </w:r>
        <w:r>
          <w:fldChar w:fldCharType="end"/>
        </w:r>
      </w:hyperlink>
    </w:p>
    <w:p>
      <w:pPr>
        <w:pStyle w:val="TOC1"/>
        <w:tabs>
          <w:tab w:val="right" w:leader="dot" w:pos="8306"/>
        </w:tabs>
      </w:pPr>
      <w:hyperlink w:anchor="_Toc23" w:history="1">
        <w:r>
          <w:rPr>
            <w:rFonts w:ascii="仿宋" w:eastAsia="仿宋" w:hAnsi="仿宋" w:cs="仿宋" w:hint="eastAsia"/>
            <w:lang w:eastAsia="zh-CN"/>
          </w:rPr>
          <w:t>九、技术创新与产业升级</w:t>
        </w:r>
        <w:r>
          <w:tab/>
        </w:r>
        <w:r>
          <w:fldChar w:fldCharType="begin"/>
        </w:r>
        <w:r>
          <w:instrText xml:space="preserve"> PAGEREF _Toc23 \h </w:instrText>
        </w:r>
        <w:r>
          <w:fldChar w:fldCharType="separate"/>
        </w:r>
        <w:r>
          <w:t>39</w:t>
        </w:r>
        <w:r>
          <w:fldChar w:fldCharType="end"/>
        </w:r>
      </w:hyperlink>
    </w:p>
    <w:p>
      <w:pPr>
        <w:pStyle w:val="TOC2"/>
        <w:tabs>
          <w:tab w:val="right" w:leader="dot" w:pos="8306"/>
        </w:tabs>
      </w:pPr>
      <w:hyperlink w:anchor="_Toc2514" w:history="1">
        <w:r>
          <w:rPr>
            <w:rFonts w:ascii="仿宋" w:eastAsia="仿宋" w:hAnsi="仿宋" w:cs="仿宋" w:hint="eastAsia"/>
            <w:lang w:eastAsia="zh-CN"/>
          </w:rPr>
          <w:t>(一)、技术创新方向与目标</w:t>
        </w:r>
        <w:r>
          <w:tab/>
        </w:r>
        <w:r>
          <w:fldChar w:fldCharType="begin"/>
        </w:r>
        <w:r>
          <w:instrText xml:space="preserve"> PAGEREF _Toc2514 \h </w:instrText>
        </w:r>
        <w:r>
          <w:fldChar w:fldCharType="separate"/>
        </w:r>
        <w:r>
          <w:t>39</w:t>
        </w:r>
        <w:r>
          <w:fldChar w:fldCharType="end"/>
        </w:r>
      </w:hyperlink>
    </w:p>
    <w:p>
      <w:pPr>
        <w:pStyle w:val="TOC2"/>
        <w:tabs>
          <w:tab w:val="right" w:leader="dot" w:pos="8306"/>
        </w:tabs>
      </w:pPr>
      <w:hyperlink w:anchor="_Toc21132" w:history="1">
        <w:r>
          <w:rPr>
            <w:rFonts w:ascii="仿宋" w:eastAsia="仿宋" w:hAnsi="仿宋" w:cs="仿宋" w:hint="eastAsia"/>
            <w:lang w:eastAsia="zh-CN"/>
          </w:rPr>
          <w:t>(二)、产业升级路径与措施</w:t>
        </w:r>
        <w:r>
          <w:tab/>
        </w:r>
        <w:r>
          <w:fldChar w:fldCharType="begin"/>
        </w:r>
        <w:r>
          <w:instrText xml:space="preserve"> PAGEREF _Toc21132 \h </w:instrText>
        </w:r>
        <w:r>
          <w:fldChar w:fldCharType="separate"/>
        </w:r>
        <w:r>
          <w:t>40</w:t>
        </w:r>
        <w:r>
          <w:fldChar w:fldCharType="end"/>
        </w:r>
      </w:hyperlink>
    </w:p>
    <w:p>
      <w:pPr>
        <w:pStyle w:val="TOC1"/>
        <w:tabs>
          <w:tab w:val="right" w:leader="dot" w:pos="8306"/>
        </w:tabs>
      </w:pPr>
      <w:hyperlink w:anchor="_Toc29649" w:history="1">
        <w:r>
          <w:rPr>
            <w:rFonts w:ascii="仿宋" w:eastAsia="仿宋" w:hAnsi="仿宋" w:cs="仿宋" w:hint="eastAsia"/>
            <w:lang w:eastAsia="zh-CN"/>
          </w:rPr>
          <w:t>十、安全与应急管理</w:t>
        </w:r>
        <w:r>
          <w:tab/>
        </w:r>
        <w:r>
          <w:fldChar w:fldCharType="begin"/>
        </w:r>
        <w:r>
          <w:instrText xml:space="preserve"> PAGEREF _Toc29649 \h </w:instrText>
        </w:r>
        <w:r>
          <w:fldChar w:fldCharType="separate"/>
        </w:r>
        <w:r>
          <w:t>42</w:t>
        </w:r>
        <w:r>
          <w:fldChar w:fldCharType="end"/>
        </w:r>
      </w:hyperlink>
    </w:p>
    <w:p>
      <w:pPr>
        <w:pStyle w:val="TOC2"/>
        <w:tabs>
          <w:tab w:val="right" w:leader="dot" w:pos="8306"/>
        </w:tabs>
      </w:pPr>
      <w:hyperlink w:anchor="_Toc22040" w:history="1">
        <w:r>
          <w:rPr>
            <w:rFonts w:ascii="仿宋" w:eastAsia="仿宋" w:hAnsi="仿宋" w:cs="仿宋" w:hint="eastAsia"/>
            <w:lang w:eastAsia="zh-CN"/>
          </w:rPr>
          <w:t>(一)、安全生产管理</w:t>
        </w:r>
        <w:r>
          <w:tab/>
        </w:r>
        <w:r>
          <w:fldChar w:fldCharType="begin"/>
        </w:r>
        <w:r>
          <w:instrText xml:space="preserve"> PAGEREF _Toc22040 \h </w:instrText>
        </w:r>
        <w:r>
          <w:fldChar w:fldCharType="separate"/>
        </w:r>
        <w:r>
          <w:t>42</w:t>
        </w:r>
        <w:r>
          <w:fldChar w:fldCharType="end"/>
        </w:r>
      </w:hyperlink>
    </w:p>
    <w:p>
      <w:pPr>
        <w:pStyle w:val="TOC2"/>
        <w:tabs>
          <w:tab w:val="right" w:leader="dot" w:pos="8306"/>
        </w:tabs>
      </w:pPr>
      <w:hyperlink w:anchor="_Toc29616" w:history="1">
        <w:r>
          <w:rPr>
            <w:rFonts w:ascii="仿宋" w:eastAsia="仿宋" w:hAnsi="仿宋" w:cs="仿宋" w:hint="eastAsia"/>
            <w:lang w:eastAsia="zh-CN"/>
          </w:rPr>
          <w:t>(二)、应急预案与响应</w:t>
        </w:r>
        <w:r>
          <w:tab/>
        </w:r>
        <w:r>
          <w:fldChar w:fldCharType="begin"/>
        </w:r>
        <w:r>
          <w:instrText xml:space="preserve"> PAGEREF _Toc29616 \h </w:instrText>
        </w:r>
        <w:r>
          <w:fldChar w:fldCharType="separate"/>
        </w:r>
        <w:r>
          <w:t>43</w:t>
        </w:r>
        <w:r>
          <w:fldChar w:fldCharType="end"/>
        </w:r>
      </w:hyperlink>
    </w:p>
    <w:p>
      <w:pPr>
        <w:pStyle w:val="TOC1"/>
        <w:tabs>
          <w:tab w:val="right" w:leader="dot" w:pos="8306"/>
        </w:tabs>
      </w:pPr>
      <w:hyperlink w:anchor="_Toc18830" w:history="1">
        <w:r>
          <w:rPr>
            <w:rFonts w:ascii="仿宋" w:eastAsia="仿宋" w:hAnsi="仿宋" w:cs="仿宋" w:hint="eastAsia"/>
            <w:lang w:eastAsia="zh-CN"/>
          </w:rPr>
          <w:t>十一、环境保护与绿色发展</w:t>
        </w:r>
        <w:r>
          <w:tab/>
        </w:r>
        <w:r>
          <w:fldChar w:fldCharType="begin"/>
        </w:r>
        <w:r>
          <w:instrText xml:space="preserve"> PAGEREF _Toc18830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 w:history="1">
        <w:r>
          <w:rPr>
            <w:rFonts w:ascii="仿宋" w:eastAsia="仿宋" w:hAnsi="仿宋" w:cs="仿宋" w:hint="eastAsia"/>
            <w:lang w:eastAsia="zh-CN"/>
          </w:rPr>
          <w:t>(一)、环境保护措施</w:t>
        </w:r>
        <w:r>
          <w:tab/>
        </w:r>
        <w:r>
          <w:fldChar w:fldCharType="begin"/>
        </w:r>
        <w:r>
          <w:instrText xml:space="preserve"> PAGEREF _Toc2101 \h </w:instrText>
        </w:r>
        <w:r>
          <w:fldChar w:fldCharType="separate"/>
        </w:r>
        <w:r>
          <w:t>45</w:t>
        </w:r>
        <w:r>
          <w:fldChar w:fldCharType="end"/>
        </w:r>
      </w:hyperlink>
    </w:p>
    <w:p>
      <w:pPr>
        <w:pStyle w:val="TOC2"/>
        <w:tabs>
          <w:tab w:val="right" w:leader="dot" w:pos="8306"/>
        </w:tabs>
      </w:pPr>
      <w:hyperlink w:anchor="_Toc26350" w:history="1">
        <w:r>
          <w:rPr>
            <w:rFonts w:ascii="仿宋" w:eastAsia="仿宋" w:hAnsi="仿宋" w:cs="仿宋" w:hint="eastAsia"/>
            <w:lang w:eastAsia="zh-CN"/>
          </w:rPr>
          <w:t>(二)、绿色发展与可持续发展策略</w:t>
        </w:r>
        <w:r>
          <w:tab/>
        </w:r>
        <w:r>
          <w:fldChar w:fldCharType="begin"/>
        </w:r>
        <w:r>
          <w:instrText xml:space="preserve"> PAGEREF _Toc26350 \h </w:instrText>
        </w:r>
        <w:r>
          <w:fldChar w:fldCharType="separate"/>
        </w:r>
        <w:r>
          <w:t>47</w:t>
        </w:r>
        <w:r>
          <w:fldChar w:fldCharType="end"/>
        </w:r>
      </w:hyperlink>
    </w:p>
    <w:p>
      <w:pPr>
        <w:pStyle w:val="TOC1"/>
        <w:tabs>
          <w:tab w:val="right" w:leader="dot" w:pos="8306"/>
        </w:tabs>
      </w:pPr>
      <w:hyperlink w:anchor="_Toc10341" w:history="1">
        <w:r>
          <w:rPr>
            <w:rFonts w:ascii="仿宋" w:eastAsia="仿宋" w:hAnsi="仿宋" w:cs="仿宋" w:hint="eastAsia"/>
            <w:lang w:eastAsia="zh-CN"/>
          </w:rPr>
          <w:t>十二、土地利用与规划方案</w:t>
        </w:r>
        <w:r>
          <w:tab/>
        </w:r>
        <w:r>
          <w:fldChar w:fldCharType="begin"/>
        </w:r>
        <w:r>
          <w:instrText xml:space="preserve"> PAGEREF _Toc10341 \h </w:instrText>
        </w:r>
        <w:r>
          <w:fldChar w:fldCharType="separate"/>
        </w:r>
        <w:r>
          <w:t>48</w:t>
        </w:r>
        <w:r>
          <w:fldChar w:fldCharType="end"/>
        </w:r>
      </w:hyperlink>
    </w:p>
    <w:p>
      <w:pPr>
        <w:pStyle w:val="TOC2"/>
        <w:tabs>
          <w:tab w:val="right" w:leader="dot" w:pos="8306"/>
        </w:tabs>
      </w:pPr>
      <w:hyperlink w:anchor="_Toc525" w:history="1">
        <w:r>
          <w:rPr>
            <w:rFonts w:ascii="仿宋" w:eastAsia="仿宋" w:hAnsi="仿宋" w:cs="仿宋" w:hint="eastAsia"/>
            <w:lang w:eastAsia="zh-CN"/>
          </w:rPr>
          <w:t>(一)、项目用地情况分析</w:t>
        </w:r>
        <w:r>
          <w:tab/>
        </w:r>
        <w:r>
          <w:fldChar w:fldCharType="begin"/>
        </w:r>
        <w:r>
          <w:instrText xml:space="preserve"> PAGEREF _Toc525 \h </w:instrText>
        </w:r>
        <w:r>
          <w:fldChar w:fldCharType="separate"/>
        </w:r>
        <w:r>
          <w:t>48</w:t>
        </w:r>
        <w:r>
          <w:fldChar w:fldCharType="end"/>
        </w:r>
      </w:hyperlink>
    </w:p>
    <w:p>
      <w:pPr>
        <w:pStyle w:val="TOC2"/>
        <w:tabs>
          <w:tab w:val="right" w:leader="dot" w:pos="8306"/>
        </w:tabs>
      </w:pPr>
      <w:hyperlink w:anchor="_Toc13855" w:history="1">
        <w:r>
          <w:rPr>
            <w:rFonts w:ascii="仿宋" w:eastAsia="仿宋" w:hAnsi="仿宋" w:cs="仿宋" w:hint="eastAsia"/>
            <w:lang w:eastAsia="zh-CN"/>
          </w:rPr>
          <w:t>(二)、土地利用规划方案</w:t>
        </w:r>
        <w:r>
          <w:tab/>
        </w:r>
        <w:r>
          <w:fldChar w:fldCharType="begin"/>
        </w:r>
        <w:r>
          <w:instrText xml:space="preserve"> PAGEREF _Toc13855 \h </w:instrText>
        </w:r>
        <w:r>
          <w:fldChar w:fldCharType="separate"/>
        </w:r>
        <w:r>
          <w:t>49</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十三、设施与设备管理</w:t>
        </w:r>
        <w:r>
          <w:tab/>
        </w:r>
        <w:r>
          <w:fldChar w:fldCharType="begin"/>
        </w:r>
        <w:r>
          <w:instrText xml:space="preserve"> PAGEREF _Toc17726 \h </w:instrText>
        </w:r>
        <w:r>
          <w:fldChar w:fldCharType="separate"/>
        </w:r>
        <w:r>
          <w:t>50</w:t>
        </w:r>
        <w:r>
          <w:fldChar w:fldCharType="end"/>
        </w:r>
      </w:hyperlink>
    </w:p>
    <w:p>
      <w:pPr>
        <w:pStyle w:val="TOC2"/>
        <w:tabs>
          <w:tab w:val="right" w:leader="dot" w:pos="8306"/>
        </w:tabs>
      </w:pPr>
      <w:hyperlink w:anchor="_Toc2704" w:history="1">
        <w:r>
          <w:rPr>
            <w:rFonts w:ascii="仿宋" w:eastAsia="仿宋" w:hAnsi="仿宋" w:cs="仿宋" w:hint="eastAsia"/>
            <w:lang w:eastAsia="zh-CN"/>
          </w:rPr>
          <w:t>(一)、设施规划与配置</w:t>
        </w:r>
        <w:r>
          <w:tab/>
        </w:r>
        <w:r>
          <w:fldChar w:fldCharType="begin"/>
        </w:r>
        <w:r>
          <w:instrText xml:space="preserve"> PAGEREF _Toc2704 \h </w:instrText>
        </w:r>
        <w:r>
          <w:fldChar w:fldCharType="separate"/>
        </w:r>
        <w:r>
          <w:t>50</w:t>
        </w:r>
        <w:r>
          <w:fldChar w:fldCharType="end"/>
        </w:r>
      </w:hyperlink>
    </w:p>
    <w:p>
      <w:pPr>
        <w:pStyle w:val="TOC2"/>
        <w:tabs>
          <w:tab w:val="right" w:leader="dot" w:pos="8306"/>
        </w:tabs>
      </w:pPr>
      <w:hyperlink w:anchor="_Toc17529" w:history="1">
        <w:r>
          <w:rPr>
            <w:rFonts w:ascii="仿宋" w:eastAsia="仿宋" w:hAnsi="仿宋" w:cs="仿宋" w:hint="eastAsia"/>
            <w:lang w:eastAsia="zh-CN"/>
          </w:rPr>
          <w:t>(二)、设备采购与维护管理</w:t>
        </w:r>
        <w:r>
          <w:tab/>
        </w:r>
        <w:r>
          <w:fldChar w:fldCharType="begin"/>
        </w:r>
        <w:r>
          <w:instrText xml:space="preserve"> PAGEREF _Toc17529 \h </w:instrText>
        </w:r>
        <w:r>
          <w:fldChar w:fldCharType="separate"/>
        </w:r>
        <w:r>
          <w:t>51</w:t>
        </w:r>
        <w:r>
          <w:fldChar w:fldCharType="end"/>
        </w:r>
      </w:hyperlink>
    </w:p>
    <w:p>
      <w:pPr>
        <w:pStyle w:val="TOC2"/>
        <w:tabs>
          <w:tab w:val="right" w:leader="dot" w:pos="8306"/>
        </w:tabs>
      </w:pPr>
      <w:hyperlink w:anchor="_Toc4940" w:history="1">
        <w:r>
          <w:rPr>
            <w:rFonts w:ascii="仿宋" w:eastAsia="仿宋" w:hAnsi="仿宋" w:cs="仿宋" w:hint="eastAsia"/>
            <w:lang w:eastAsia="zh-CN"/>
          </w:rPr>
          <w:t>(三)、设施设备升级策略</w:t>
        </w:r>
        <w:r>
          <w:tab/>
        </w:r>
        <w:r>
          <w:fldChar w:fldCharType="begin"/>
        </w:r>
        <w:r>
          <w:instrText xml:space="preserve"> PAGEREF _Toc4940 \h </w:instrText>
        </w:r>
        <w:r>
          <w:fldChar w:fldCharType="separate"/>
        </w:r>
        <w:r>
          <w:t>52</w:t>
        </w:r>
        <w:r>
          <w:fldChar w:fldCharType="end"/>
        </w:r>
      </w:hyperlink>
    </w:p>
    <w:p>
      <w:pPr>
        <w:pStyle w:val="TOC1"/>
        <w:tabs>
          <w:tab w:val="right" w:leader="dot" w:pos="8306"/>
        </w:tabs>
      </w:pPr>
      <w:hyperlink w:anchor="_Toc8861" w:history="1">
        <w:r>
          <w:rPr>
            <w:rFonts w:ascii="仿宋" w:eastAsia="仿宋" w:hAnsi="仿宋" w:cs="仿宋" w:hint="eastAsia"/>
            <w:lang w:eastAsia="zh-CN"/>
          </w:rPr>
          <w:t>十四、创新驱动与持续发展</w:t>
        </w:r>
        <w:r>
          <w:tab/>
        </w:r>
        <w:r>
          <w:fldChar w:fldCharType="begin"/>
        </w:r>
        <w:r>
          <w:instrText xml:space="preserve"> PAGEREF _Toc8861 \h </w:instrText>
        </w:r>
        <w:r>
          <w:fldChar w:fldCharType="separate"/>
        </w:r>
        <w:r>
          <w:t>52</w:t>
        </w:r>
        <w:r>
          <w:fldChar w:fldCharType="end"/>
        </w:r>
      </w:hyperlink>
    </w:p>
    <w:p>
      <w:pPr>
        <w:pStyle w:val="TOC2"/>
        <w:tabs>
          <w:tab w:val="right" w:leader="dot" w:pos="8306"/>
        </w:tabs>
      </w:pPr>
      <w:hyperlink w:anchor="_Toc8622" w:history="1">
        <w:r>
          <w:rPr>
            <w:rFonts w:ascii="仿宋" w:eastAsia="仿宋" w:hAnsi="仿宋" w:cs="仿宋" w:hint="eastAsia"/>
            <w:lang w:eastAsia="zh-CN"/>
          </w:rPr>
          <w:t>(一)、创新驱动战略实施</w:t>
        </w:r>
        <w:r>
          <w:tab/>
        </w:r>
        <w:r>
          <w:fldChar w:fldCharType="begin"/>
        </w:r>
        <w:r>
          <w:instrText xml:space="preserve"> PAGEREF _Toc8622 \h </w:instrText>
        </w:r>
        <w:r>
          <w:fldChar w:fldCharType="separate"/>
        </w:r>
        <w:r>
          <w:t>52</w:t>
        </w:r>
        <w:r>
          <w:fldChar w:fldCharType="end"/>
        </w:r>
      </w:hyperlink>
    </w:p>
    <w:p>
      <w:pPr>
        <w:pStyle w:val="TOC2"/>
        <w:tabs>
          <w:tab w:val="right" w:leader="dot" w:pos="8306"/>
        </w:tabs>
      </w:pPr>
      <w:hyperlink w:anchor="_Toc4414" w:history="1">
        <w:r>
          <w:rPr>
            <w:rFonts w:ascii="仿宋" w:eastAsia="仿宋" w:hAnsi="仿宋" w:cs="仿宋" w:hint="eastAsia"/>
            <w:lang w:eastAsia="zh-CN"/>
          </w:rPr>
          <w:t>(二)、持续发展路径探索</w:t>
        </w:r>
        <w:r>
          <w:tab/>
        </w:r>
        <w:r>
          <w:fldChar w:fldCharType="begin"/>
        </w:r>
        <w:r>
          <w:instrText xml:space="preserve"> PAGEREF _Toc4414 \h </w:instrText>
        </w:r>
        <w:r>
          <w:fldChar w:fldCharType="separate"/>
        </w:r>
        <w:r>
          <w:t>54</w:t>
        </w:r>
        <w:r>
          <w:fldChar w:fldCharType="end"/>
        </w:r>
      </w:hyperlink>
    </w:p>
    <w:p>
      <w:pPr>
        <w:pStyle w:val="TOC1"/>
        <w:tabs>
          <w:tab w:val="right" w:leader="dot" w:pos="8306"/>
        </w:tabs>
      </w:pPr>
      <w:hyperlink w:anchor="_Toc32338" w:history="1">
        <w:r>
          <w:rPr>
            <w:rFonts w:ascii="仿宋" w:eastAsia="仿宋" w:hAnsi="仿宋" w:cs="仿宋" w:hint="eastAsia"/>
            <w:lang w:eastAsia="zh-CN"/>
          </w:rPr>
          <w:t>十五、知识产权管理与保护</w:t>
        </w:r>
        <w:r>
          <w:tab/>
        </w:r>
        <w:r>
          <w:fldChar w:fldCharType="begin"/>
        </w:r>
        <w:r>
          <w:instrText xml:space="preserve"> PAGEREF _Toc32338 \h </w:instrText>
        </w:r>
        <w:r>
          <w:fldChar w:fldCharType="separate"/>
        </w:r>
        <w:r>
          <w:t>58</w:t>
        </w:r>
        <w:r>
          <w:fldChar w:fldCharType="end"/>
        </w:r>
      </w:hyperlink>
    </w:p>
    <w:p>
      <w:pPr>
        <w:pStyle w:val="TOC2"/>
        <w:tabs>
          <w:tab w:val="right" w:leader="dot" w:pos="8306"/>
        </w:tabs>
      </w:pPr>
      <w:hyperlink w:anchor="_Toc5753" w:history="1">
        <w:r>
          <w:rPr>
            <w:rFonts w:ascii="仿宋" w:eastAsia="仿宋" w:hAnsi="仿宋" w:cs="仿宋" w:hint="eastAsia"/>
            <w:lang w:eastAsia="zh-CN"/>
          </w:rPr>
          <w:t>(一)、知识产权管理体系建设</w:t>
        </w:r>
        <w:r>
          <w:tab/>
        </w:r>
        <w:r>
          <w:fldChar w:fldCharType="begin"/>
        </w:r>
        <w:r>
          <w:instrText xml:space="preserve"> PAGEREF _Toc5753 \h </w:instrText>
        </w:r>
        <w:r>
          <w:fldChar w:fldCharType="separate"/>
        </w:r>
        <w:r>
          <w:t>58</w:t>
        </w:r>
        <w:r>
          <w:fldChar w:fldCharType="end"/>
        </w:r>
      </w:hyperlink>
    </w:p>
    <w:p>
      <w:pPr>
        <w:pStyle w:val="TOC2"/>
        <w:tabs>
          <w:tab w:val="right" w:leader="dot" w:pos="8306"/>
        </w:tabs>
      </w:pPr>
      <w:hyperlink w:anchor="_Toc14289" w:history="1">
        <w:r>
          <w:rPr>
            <w:rFonts w:ascii="仿宋" w:eastAsia="仿宋" w:hAnsi="仿宋" w:cs="仿宋" w:hint="eastAsia"/>
            <w:lang w:eastAsia="zh-CN"/>
          </w:rPr>
          <w:t>(二)、知识产权保护措施</w:t>
        </w:r>
        <w:r>
          <w:tab/>
        </w:r>
        <w:r>
          <w:fldChar w:fldCharType="begin"/>
        </w:r>
        <w:r>
          <w:instrText xml:space="preserve"> PAGEREF _Toc14289 \h </w:instrText>
        </w:r>
        <w:r>
          <w:fldChar w:fldCharType="separate"/>
        </w:r>
        <w:r>
          <w:t>59</w:t>
        </w:r>
        <w:r>
          <w:fldChar w:fldCharType="end"/>
        </w:r>
      </w:hyperlink>
    </w:p>
    <w:p>
      <w:pPr>
        <w:pStyle w:val="TOC1"/>
        <w:tabs>
          <w:tab w:val="right" w:leader="dot" w:pos="8306"/>
        </w:tabs>
      </w:pPr>
      <w:hyperlink w:anchor="_Toc16018" w:history="1">
        <w:r>
          <w:rPr>
            <w:rFonts w:ascii="仿宋" w:eastAsia="仿宋" w:hAnsi="仿宋" w:cs="仿宋" w:hint="eastAsia"/>
            <w:lang w:eastAsia="zh-CN"/>
          </w:rPr>
          <w:t>十六、成果转化与推广应用</w:t>
        </w:r>
        <w:r>
          <w:tab/>
        </w:r>
        <w:r>
          <w:fldChar w:fldCharType="begin"/>
        </w:r>
        <w:r>
          <w:instrText xml:space="preserve"> PAGEREF _Toc16018 \h </w:instrText>
        </w:r>
        <w:r>
          <w:fldChar w:fldCharType="separate"/>
        </w:r>
        <w:r>
          <w:t>60</w:t>
        </w:r>
        <w:r>
          <w:fldChar w:fldCharType="end"/>
        </w:r>
      </w:hyperlink>
    </w:p>
    <w:p>
      <w:pPr>
        <w:pStyle w:val="TOC2"/>
        <w:tabs>
          <w:tab w:val="right" w:leader="dot" w:pos="8306"/>
        </w:tabs>
      </w:pPr>
      <w:hyperlink w:anchor="_Toc12637" w:history="1">
        <w:r>
          <w:rPr>
            <w:rFonts w:ascii="仿宋" w:eastAsia="仿宋" w:hAnsi="仿宋" w:cs="仿宋" w:hint="eastAsia"/>
            <w:lang w:eastAsia="zh-CN"/>
          </w:rPr>
          <w:t>(一)、成果转化策略制定</w:t>
        </w:r>
        <w:r>
          <w:tab/>
        </w:r>
        <w:r>
          <w:fldChar w:fldCharType="begin"/>
        </w:r>
        <w:r>
          <w:instrText xml:space="preserve"> PAGEREF _Toc12637 \h </w:instrText>
        </w:r>
        <w:r>
          <w:fldChar w:fldCharType="separate"/>
        </w:r>
        <w:r>
          <w:t>60</w:t>
        </w:r>
        <w:r>
          <w:fldChar w:fldCharType="end"/>
        </w:r>
      </w:hyperlink>
    </w:p>
    <w:p>
      <w:pPr>
        <w:pStyle w:val="TOC2"/>
        <w:tabs>
          <w:tab w:val="right" w:leader="dot" w:pos="8306"/>
        </w:tabs>
      </w:pPr>
      <w:hyperlink w:anchor="_Toc11649" w:history="1">
        <w:r>
          <w:rPr>
            <w:rFonts w:ascii="仿宋" w:eastAsia="仿宋" w:hAnsi="仿宋" w:cs="仿宋" w:hint="eastAsia"/>
            <w:lang w:eastAsia="zh-CN"/>
          </w:rPr>
          <w:t>(二)、成果推广应用方案</w:t>
        </w:r>
        <w:r>
          <w:tab/>
        </w:r>
        <w:r>
          <w:fldChar w:fldCharType="begin"/>
        </w:r>
        <w:r>
          <w:instrText xml:space="preserve"> PAGEREF _Toc11649 \h </w:instrText>
        </w:r>
        <w:r>
          <w:fldChar w:fldCharType="separate"/>
        </w:r>
        <w:r>
          <w:t>62</w:t>
        </w:r>
        <w:r>
          <w:fldChar w:fldCharType="end"/>
        </w:r>
      </w:hyperlink>
    </w:p>
    <w:p>
      <w:pPr>
        <w:pStyle w:val="TOC1"/>
        <w:tabs>
          <w:tab w:val="right" w:leader="dot" w:pos="8306"/>
        </w:tabs>
      </w:pPr>
      <w:hyperlink w:anchor="_Toc15995" w:history="1">
        <w:r>
          <w:rPr>
            <w:rFonts w:ascii="仿宋" w:eastAsia="仿宋" w:hAnsi="仿宋" w:cs="仿宋" w:hint="eastAsia"/>
            <w:lang w:eastAsia="zh-CN"/>
          </w:rPr>
          <w:t>十七、质量管理与控制</w:t>
        </w:r>
        <w:r>
          <w:tab/>
        </w:r>
        <w:r>
          <w:fldChar w:fldCharType="begin"/>
        </w:r>
        <w:r>
          <w:instrText xml:space="preserve"> PAGEREF _Toc15995 \h </w:instrText>
        </w:r>
        <w:r>
          <w:fldChar w:fldCharType="separate"/>
        </w:r>
        <w:r>
          <w:t>63</w:t>
        </w:r>
        <w:r>
          <w:fldChar w:fldCharType="end"/>
        </w:r>
      </w:hyperlink>
    </w:p>
    <w:p>
      <w:pPr>
        <w:pStyle w:val="TOC2"/>
        <w:tabs>
          <w:tab w:val="right" w:leader="dot" w:pos="8306"/>
        </w:tabs>
      </w:pPr>
      <w:hyperlink w:anchor="_Toc12943" w:history="1">
        <w:r>
          <w:rPr>
            <w:rFonts w:ascii="仿宋" w:eastAsia="仿宋" w:hAnsi="仿宋" w:cs="仿宋" w:hint="eastAsia"/>
            <w:lang w:eastAsia="zh-CN"/>
          </w:rPr>
          <w:t>(一)、质量管理体系建设</w:t>
        </w:r>
        <w:r>
          <w:tab/>
        </w:r>
        <w:r>
          <w:fldChar w:fldCharType="begin"/>
        </w:r>
        <w:r>
          <w:instrText xml:space="preserve"> PAGEREF _Toc12943 \h </w:instrText>
        </w:r>
        <w:r>
          <w:fldChar w:fldCharType="separate"/>
        </w:r>
        <w:r>
          <w:t>63</w:t>
        </w:r>
        <w:r>
          <w:fldChar w:fldCharType="end"/>
        </w:r>
      </w:hyperlink>
    </w:p>
    <w:p>
      <w:pPr>
        <w:pStyle w:val="TOC2"/>
        <w:tabs>
          <w:tab w:val="right" w:leader="dot" w:pos="8306"/>
        </w:tabs>
      </w:pPr>
      <w:hyperlink w:anchor="_Toc31673" w:history="1">
        <w:r>
          <w:rPr>
            <w:rFonts w:ascii="仿宋" w:eastAsia="仿宋" w:hAnsi="仿宋" w:cs="仿宋" w:hint="eastAsia"/>
            <w:lang w:eastAsia="zh-CN"/>
          </w:rPr>
          <w:t>(二)、质量控制措施</w:t>
        </w:r>
        <w:r>
          <w:tab/>
        </w:r>
        <w:r>
          <w:fldChar w:fldCharType="begin"/>
        </w:r>
        <w:r>
          <w:instrText xml:space="preserve"> PAGEREF _Toc31673 \h </w:instrText>
        </w:r>
        <w:r>
          <w:fldChar w:fldCharType="separate"/>
        </w:r>
        <w:r>
          <w:t>65</w:t>
        </w:r>
        <w:r>
          <w:fldChar w:fldCharType="end"/>
        </w:r>
      </w:hyperlink>
    </w:p>
    <w:p>
      <w:pPr>
        <w:pStyle w:val="TOC1"/>
        <w:tabs>
          <w:tab w:val="right" w:leader="dot" w:pos="8306"/>
        </w:tabs>
      </w:pPr>
      <w:hyperlink w:anchor="_Toc8381" w:history="1">
        <w:r>
          <w:rPr>
            <w:rFonts w:ascii="仿宋" w:eastAsia="仿宋" w:hAnsi="仿宋" w:cs="仿宋" w:hint="eastAsia"/>
            <w:lang w:eastAsia="zh-CN"/>
          </w:rPr>
          <w:t>十八、项目施工方案</w:t>
        </w:r>
        <w:r>
          <w:tab/>
        </w:r>
        <w:r>
          <w:fldChar w:fldCharType="begin"/>
        </w:r>
        <w:r>
          <w:instrText xml:space="preserve"> PAGEREF _Toc8381 \h </w:instrText>
        </w:r>
        <w:r>
          <w:fldChar w:fldCharType="separate"/>
        </w:r>
        <w:r>
          <w:t>66</w:t>
        </w:r>
        <w:r>
          <w:fldChar w:fldCharType="end"/>
        </w:r>
      </w:hyperlink>
    </w:p>
    <w:p>
      <w:pPr>
        <w:pStyle w:val="TOC2"/>
        <w:tabs>
          <w:tab w:val="right" w:leader="dot" w:pos="8306"/>
        </w:tabs>
      </w:pPr>
      <w:hyperlink w:anchor="_Toc7706" w:history="1">
        <w:r>
          <w:rPr>
            <w:rFonts w:ascii="仿宋" w:eastAsia="仿宋" w:hAnsi="仿宋" w:cs="仿宋" w:hint="eastAsia"/>
            <w:lang w:eastAsia="zh-CN"/>
          </w:rPr>
          <w:t>(一)、施工组织设计</w:t>
        </w:r>
        <w:r>
          <w:tab/>
        </w:r>
        <w:r>
          <w:fldChar w:fldCharType="begin"/>
        </w:r>
        <w:r>
          <w:instrText xml:space="preserve"> PAGEREF _Toc7706 \h </w:instrText>
        </w:r>
        <w:r>
          <w:fldChar w:fldCharType="separate"/>
        </w:r>
        <w:r>
          <w:t>66</w:t>
        </w:r>
        <w:r>
          <w:fldChar w:fldCharType="end"/>
        </w:r>
      </w:hyperlink>
    </w:p>
    <w:p>
      <w:pPr>
        <w:pStyle w:val="TOC2"/>
        <w:tabs>
          <w:tab w:val="right" w:leader="dot" w:pos="8306"/>
        </w:tabs>
      </w:pPr>
      <w:hyperlink w:anchor="_Toc22267" w:history="1">
        <w:r>
          <w:rPr>
            <w:rFonts w:ascii="仿宋" w:eastAsia="仿宋" w:hAnsi="仿宋" w:cs="仿宋" w:hint="eastAsia"/>
            <w:lang w:eastAsia="zh-CN"/>
          </w:rPr>
          <w:t>(二)、施工工艺与技术路线</w:t>
        </w:r>
        <w:r>
          <w:tab/>
        </w:r>
        <w:r>
          <w:fldChar w:fldCharType="begin"/>
        </w:r>
        <w:r>
          <w:instrText xml:space="preserve"> PAGEREF _Toc22267 \h </w:instrText>
        </w:r>
        <w:r>
          <w:fldChar w:fldCharType="separate"/>
        </w:r>
        <w:r>
          <w:t>68</w:t>
        </w:r>
        <w:r>
          <w:fldChar w:fldCharType="end"/>
        </w:r>
      </w:hyperlink>
    </w:p>
    <w:p>
      <w:pPr>
        <w:pStyle w:val="TOC2"/>
        <w:tabs>
          <w:tab w:val="right" w:leader="dot" w:pos="8306"/>
        </w:tabs>
      </w:pPr>
      <w:hyperlink w:anchor="_Toc30431" w:history="1">
        <w:r>
          <w:rPr>
            <w:rFonts w:ascii="仿宋" w:eastAsia="仿宋" w:hAnsi="仿宋" w:cs="仿宋" w:hint="eastAsia"/>
            <w:lang w:eastAsia="zh-CN"/>
          </w:rPr>
          <w:t>(三)、关键节点施工计划</w:t>
        </w:r>
        <w:r>
          <w:tab/>
        </w:r>
        <w:r>
          <w:fldChar w:fldCharType="begin"/>
        </w:r>
        <w:r>
          <w:instrText xml:space="preserve"> PAGEREF _Toc30431 \h </w:instrText>
        </w:r>
        <w:r>
          <w:fldChar w:fldCharType="separate"/>
        </w:r>
        <w:r>
          <w:t>69</w:t>
        </w:r>
        <w:r>
          <w:fldChar w:fldCharType="end"/>
        </w:r>
      </w:hyperlink>
    </w:p>
    <w:p>
      <w:pPr>
        <w:pStyle w:val="TOC2"/>
        <w:tabs>
          <w:tab w:val="right" w:leader="dot" w:pos="8306"/>
        </w:tabs>
      </w:pPr>
      <w:hyperlink w:anchor="_Toc24400" w:history="1">
        <w:r>
          <w:rPr>
            <w:rFonts w:ascii="仿宋" w:eastAsia="仿宋" w:hAnsi="仿宋" w:cs="仿宋" w:hint="eastAsia"/>
            <w:lang w:eastAsia="zh-CN"/>
          </w:rPr>
          <w:t>(四)、施工现场管理</w:t>
        </w:r>
        <w:r>
          <w:tab/>
        </w:r>
        <w:r>
          <w:fldChar w:fldCharType="begin"/>
        </w:r>
        <w:r>
          <w:instrText xml:space="preserve"> PAGEREF _Toc24400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2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直接收益：假设流化床垃圾焚烧炉项目的产品或服务年销售收入为XX万元。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9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若流化床垃圾焚烧炉项目成功推广新型环保产品，比如采用可回收材料的包装，可能会激发消费者对可持续产品的需求。这种需求的增长可能迫使整个行业转向更环保的产品设计和生产方法。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1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流化床垃圾焚烧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流化床垃圾焚烧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流化床垃圾焚烧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流化床垃圾焚烧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85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872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流化床垃圾焚烧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925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https://d.book118.com/085001022241011102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A6618"/>
    <w:rsid w:val="218A6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0102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2024-01-24T22:24:00Z</dcterms:created>
  <dcterms:modified xsi:type="dcterms:W3CDTF">2024-01-24T22:24:59Z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7F59029357C143BBB520C312D56B546C_11</vt:lpwstr>
  </property>
  <property fmtid="{D5CDD505-2E9C-101B-9397-08002B2CF9AE}" pid="3" name="KSOProductBuildVer">
    <vt:lpwstr>2052-12.1.0.16250</vt:lpwstr>
  </property>
</Properties>
</file>