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出境旅游服务项目计划设计方案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65" w:history="1">
        <w:r>
          <w:rPr>
            <w:rFonts w:ascii="仿宋" w:eastAsia="仿宋" w:hAnsi="仿宋" w:cs="仿宋" w:hint="eastAsia"/>
            <w:lang w:eastAsia="zh-CN"/>
          </w:rPr>
          <w:t>前言</w:t>
        </w:r>
        <w:r>
          <w:tab/>
        </w:r>
        <w:r>
          <w:fldChar w:fldCharType="begin"/>
        </w:r>
        <w:r>
          <w:instrText xml:space="preserve"> PAGEREF _Toc29765 \h </w:instrText>
        </w:r>
        <w:r>
          <w:fldChar w:fldCharType="separate"/>
        </w:r>
        <w:r>
          <w:t>3</w:t>
        </w:r>
        <w:r>
          <w:fldChar w:fldCharType="end"/>
        </w:r>
      </w:hyperlink>
    </w:p>
    <w:p>
      <w:pPr>
        <w:pStyle w:val="TOC1"/>
        <w:tabs>
          <w:tab w:val="right" w:leader="dot" w:pos="8306"/>
        </w:tabs>
      </w:pPr>
      <w:hyperlink w:anchor="_Toc13397" w:history="1">
        <w:r>
          <w:rPr>
            <w:rFonts w:ascii="仿宋" w:eastAsia="仿宋" w:hAnsi="仿宋" w:cs="仿宋" w:hint="eastAsia"/>
            <w:lang w:eastAsia="zh-CN"/>
          </w:rPr>
          <w:t>一、出境旅游服务项目建设单位说明</w:t>
        </w:r>
        <w:r>
          <w:tab/>
        </w:r>
        <w:r>
          <w:fldChar w:fldCharType="begin"/>
        </w:r>
        <w:r>
          <w:instrText xml:space="preserve"> PAGEREF _Toc13397 \h </w:instrText>
        </w:r>
        <w:r>
          <w:fldChar w:fldCharType="separate"/>
        </w:r>
        <w:r>
          <w:t>3</w:t>
        </w:r>
        <w:r>
          <w:fldChar w:fldCharType="end"/>
        </w:r>
      </w:hyperlink>
    </w:p>
    <w:p>
      <w:pPr>
        <w:pStyle w:val="TOC2"/>
        <w:tabs>
          <w:tab w:val="right" w:leader="dot" w:pos="8306"/>
        </w:tabs>
      </w:pPr>
      <w:hyperlink w:anchor="_Toc21439" w:history="1">
        <w:r>
          <w:rPr>
            <w:rFonts w:ascii="仿宋" w:eastAsia="仿宋" w:hAnsi="仿宋" w:cs="仿宋" w:hint="eastAsia"/>
            <w:lang w:eastAsia="zh-CN"/>
          </w:rPr>
          <w:t>(一)、出境旅游服务项目承办单位基本情况</w:t>
        </w:r>
        <w:r>
          <w:tab/>
        </w:r>
        <w:r>
          <w:fldChar w:fldCharType="begin"/>
        </w:r>
        <w:r>
          <w:instrText xml:space="preserve"> PAGEREF _Toc21439 \h </w:instrText>
        </w:r>
        <w:r>
          <w:fldChar w:fldCharType="separate"/>
        </w:r>
        <w:r>
          <w:t>3</w:t>
        </w:r>
        <w:r>
          <w:fldChar w:fldCharType="end"/>
        </w:r>
      </w:hyperlink>
    </w:p>
    <w:p>
      <w:pPr>
        <w:pStyle w:val="TOC2"/>
        <w:tabs>
          <w:tab w:val="right" w:leader="dot" w:pos="8306"/>
        </w:tabs>
      </w:pPr>
      <w:hyperlink w:anchor="_Toc11364" w:history="1">
        <w:r>
          <w:rPr>
            <w:rFonts w:ascii="仿宋" w:eastAsia="仿宋" w:hAnsi="仿宋" w:cs="仿宋" w:hint="eastAsia"/>
            <w:lang w:eastAsia="zh-CN"/>
          </w:rPr>
          <w:t>(二)、公司经济效益分析</w:t>
        </w:r>
        <w:r>
          <w:tab/>
        </w:r>
        <w:r>
          <w:fldChar w:fldCharType="begin"/>
        </w:r>
        <w:r>
          <w:instrText xml:space="preserve"> PAGEREF _Toc11364 \h </w:instrText>
        </w:r>
        <w:r>
          <w:fldChar w:fldCharType="separate"/>
        </w:r>
        <w:r>
          <w:t>4</w:t>
        </w:r>
        <w:r>
          <w:fldChar w:fldCharType="end"/>
        </w:r>
      </w:hyperlink>
    </w:p>
    <w:p>
      <w:pPr>
        <w:pStyle w:val="TOC1"/>
        <w:tabs>
          <w:tab w:val="right" w:leader="dot" w:pos="8306"/>
        </w:tabs>
      </w:pPr>
      <w:hyperlink w:anchor="_Toc15548" w:history="1">
        <w:r>
          <w:rPr>
            <w:rFonts w:ascii="仿宋" w:eastAsia="仿宋" w:hAnsi="仿宋" w:cs="仿宋" w:hint="eastAsia"/>
            <w:lang w:eastAsia="zh-CN"/>
          </w:rPr>
          <w:t>二、产品规划分析</w:t>
        </w:r>
        <w:r>
          <w:tab/>
        </w:r>
        <w:r>
          <w:fldChar w:fldCharType="begin"/>
        </w:r>
        <w:r>
          <w:instrText xml:space="preserve"> PAGEREF _Toc15548 \h </w:instrText>
        </w:r>
        <w:r>
          <w:fldChar w:fldCharType="separate"/>
        </w:r>
        <w:r>
          <w:t>5</w:t>
        </w:r>
        <w:r>
          <w:fldChar w:fldCharType="end"/>
        </w:r>
      </w:hyperlink>
    </w:p>
    <w:p>
      <w:pPr>
        <w:pStyle w:val="TOC2"/>
        <w:tabs>
          <w:tab w:val="right" w:leader="dot" w:pos="8306"/>
        </w:tabs>
      </w:pPr>
      <w:hyperlink w:anchor="_Toc16398" w:history="1">
        <w:r>
          <w:rPr>
            <w:rFonts w:ascii="仿宋" w:eastAsia="仿宋" w:hAnsi="仿宋" w:cs="仿宋" w:hint="eastAsia"/>
            <w:lang w:eastAsia="zh-CN"/>
          </w:rPr>
          <w:t>(一)、产品规划</w:t>
        </w:r>
        <w:r>
          <w:tab/>
        </w:r>
        <w:r>
          <w:fldChar w:fldCharType="begin"/>
        </w:r>
        <w:r>
          <w:instrText xml:space="preserve"> PAGEREF _Toc16398 \h </w:instrText>
        </w:r>
        <w:r>
          <w:fldChar w:fldCharType="separate"/>
        </w:r>
        <w:r>
          <w:t>5</w:t>
        </w:r>
        <w:r>
          <w:fldChar w:fldCharType="end"/>
        </w:r>
      </w:hyperlink>
    </w:p>
    <w:p>
      <w:pPr>
        <w:pStyle w:val="TOC2"/>
        <w:tabs>
          <w:tab w:val="right" w:leader="dot" w:pos="8306"/>
        </w:tabs>
      </w:pPr>
      <w:hyperlink w:anchor="_Toc20343" w:history="1">
        <w:r>
          <w:rPr>
            <w:rFonts w:ascii="仿宋" w:eastAsia="仿宋" w:hAnsi="仿宋" w:cs="仿宋" w:hint="eastAsia"/>
            <w:lang w:eastAsia="zh-CN"/>
          </w:rPr>
          <w:t>(二)、建设规模</w:t>
        </w:r>
        <w:r>
          <w:tab/>
        </w:r>
        <w:r>
          <w:fldChar w:fldCharType="begin"/>
        </w:r>
        <w:r>
          <w:instrText xml:space="preserve"> PAGEREF _Toc20343 \h </w:instrText>
        </w:r>
        <w:r>
          <w:fldChar w:fldCharType="separate"/>
        </w:r>
        <w:r>
          <w:t>5</w:t>
        </w:r>
        <w:r>
          <w:fldChar w:fldCharType="end"/>
        </w:r>
      </w:hyperlink>
    </w:p>
    <w:p>
      <w:pPr>
        <w:pStyle w:val="TOC1"/>
        <w:tabs>
          <w:tab w:val="right" w:leader="dot" w:pos="8306"/>
        </w:tabs>
      </w:pPr>
      <w:hyperlink w:anchor="_Toc29134" w:history="1">
        <w:r>
          <w:rPr>
            <w:rFonts w:ascii="仿宋" w:eastAsia="仿宋" w:hAnsi="仿宋" w:cs="仿宋" w:hint="eastAsia"/>
            <w:lang w:eastAsia="zh-CN"/>
          </w:rPr>
          <w:t>三、工艺说明</w:t>
        </w:r>
        <w:r>
          <w:tab/>
        </w:r>
        <w:r>
          <w:fldChar w:fldCharType="begin"/>
        </w:r>
        <w:r>
          <w:instrText xml:space="preserve"> PAGEREF _Toc29134 \h </w:instrText>
        </w:r>
        <w:r>
          <w:fldChar w:fldCharType="separate"/>
        </w:r>
        <w:r>
          <w:t>7</w:t>
        </w:r>
        <w:r>
          <w:fldChar w:fldCharType="end"/>
        </w:r>
      </w:hyperlink>
    </w:p>
    <w:p>
      <w:pPr>
        <w:pStyle w:val="TOC2"/>
        <w:tabs>
          <w:tab w:val="right" w:leader="dot" w:pos="8306"/>
        </w:tabs>
      </w:pPr>
      <w:hyperlink w:anchor="_Toc773" w:history="1">
        <w:r>
          <w:rPr>
            <w:rFonts w:ascii="仿宋" w:eastAsia="仿宋" w:hAnsi="仿宋" w:cs="仿宋" w:hint="eastAsia"/>
            <w:lang w:eastAsia="zh-CN"/>
          </w:rPr>
          <w:t>(一)、技术管理特点</w:t>
        </w:r>
        <w:r>
          <w:tab/>
        </w:r>
        <w:r>
          <w:fldChar w:fldCharType="begin"/>
        </w:r>
        <w:r>
          <w:instrText xml:space="preserve"> PAGEREF _Toc773 \h </w:instrText>
        </w:r>
        <w:r>
          <w:fldChar w:fldCharType="separate"/>
        </w:r>
        <w:r>
          <w:t>7</w:t>
        </w:r>
        <w:r>
          <w:fldChar w:fldCharType="end"/>
        </w:r>
      </w:hyperlink>
    </w:p>
    <w:p>
      <w:pPr>
        <w:pStyle w:val="TOC2"/>
        <w:tabs>
          <w:tab w:val="right" w:leader="dot" w:pos="8306"/>
        </w:tabs>
      </w:pPr>
      <w:hyperlink w:anchor="_Toc26846" w:history="1">
        <w:r>
          <w:rPr>
            <w:rFonts w:ascii="仿宋" w:eastAsia="仿宋" w:hAnsi="仿宋" w:cs="仿宋" w:hint="eastAsia"/>
            <w:lang w:eastAsia="zh-CN"/>
          </w:rPr>
          <w:t>(二)、出境旅游服务项目工艺技术设计方案</w:t>
        </w:r>
        <w:r>
          <w:tab/>
        </w:r>
        <w:r>
          <w:fldChar w:fldCharType="begin"/>
        </w:r>
        <w:r>
          <w:instrText xml:space="preserve"> PAGEREF _Toc26846 \h </w:instrText>
        </w:r>
        <w:r>
          <w:fldChar w:fldCharType="separate"/>
        </w:r>
        <w:r>
          <w:t>8</w:t>
        </w:r>
        <w:r>
          <w:fldChar w:fldCharType="end"/>
        </w:r>
      </w:hyperlink>
    </w:p>
    <w:p>
      <w:pPr>
        <w:pStyle w:val="TOC2"/>
        <w:tabs>
          <w:tab w:val="right" w:leader="dot" w:pos="8306"/>
        </w:tabs>
      </w:pPr>
      <w:hyperlink w:anchor="_Toc9286" w:history="1">
        <w:r>
          <w:rPr>
            <w:rFonts w:ascii="仿宋" w:eastAsia="仿宋" w:hAnsi="仿宋" w:cs="仿宋" w:hint="eastAsia"/>
            <w:lang w:eastAsia="zh-CN"/>
          </w:rPr>
          <w:t>(三)、设备选型方案</w:t>
        </w:r>
        <w:r>
          <w:tab/>
        </w:r>
        <w:r>
          <w:fldChar w:fldCharType="begin"/>
        </w:r>
        <w:r>
          <w:instrText xml:space="preserve"> PAGEREF _Toc9286 \h </w:instrText>
        </w:r>
        <w:r>
          <w:fldChar w:fldCharType="separate"/>
        </w:r>
        <w:r>
          <w:t>9</w:t>
        </w:r>
        <w:r>
          <w:fldChar w:fldCharType="end"/>
        </w:r>
      </w:hyperlink>
    </w:p>
    <w:p>
      <w:pPr>
        <w:pStyle w:val="TOC1"/>
        <w:tabs>
          <w:tab w:val="right" w:leader="dot" w:pos="8306"/>
        </w:tabs>
      </w:pPr>
      <w:hyperlink w:anchor="_Toc16106" w:history="1">
        <w:r>
          <w:rPr>
            <w:rFonts w:ascii="仿宋" w:eastAsia="仿宋" w:hAnsi="仿宋" w:cs="仿宋" w:hint="eastAsia"/>
            <w:lang w:eastAsia="zh-CN"/>
          </w:rPr>
          <w:t>四、出境旅游服务项目概论</w:t>
        </w:r>
        <w:r>
          <w:tab/>
        </w:r>
        <w:r>
          <w:fldChar w:fldCharType="begin"/>
        </w:r>
        <w:r>
          <w:instrText xml:space="preserve"> PAGEREF _Toc16106 \h </w:instrText>
        </w:r>
        <w:r>
          <w:fldChar w:fldCharType="separate"/>
        </w:r>
        <w:r>
          <w:t>10</w:t>
        </w:r>
        <w:r>
          <w:fldChar w:fldCharType="end"/>
        </w:r>
      </w:hyperlink>
    </w:p>
    <w:p>
      <w:pPr>
        <w:pStyle w:val="TOC2"/>
        <w:tabs>
          <w:tab w:val="right" w:leader="dot" w:pos="8306"/>
        </w:tabs>
      </w:pPr>
      <w:hyperlink w:anchor="_Toc3417" w:history="1">
        <w:r>
          <w:rPr>
            <w:rFonts w:ascii="仿宋" w:eastAsia="仿宋" w:hAnsi="仿宋" w:cs="仿宋" w:hint="eastAsia"/>
            <w:lang w:eastAsia="zh-CN"/>
          </w:rPr>
          <w:t>(一)、出境旅游服务项目概况</w:t>
        </w:r>
        <w:r>
          <w:tab/>
        </w:r>
        <w:r>
          <w:fldChar w:fldCharType="begin"/>
        </w:r>
        <w:r>
          <w:instrText xml:space="preserve"> PAGEREF _Toc3417 \h </w:instrText>
        </w:r>
        <w:r>
          <w:fldChar w:fldCharType="separate"/>
        </w:r>
        <w:r>
          <w:t>10</w:t>
        </w:r>
        <w:r>
          <w:fldChar w:fldCharType="end"/>
        </w:r>
      </w:hyperlink>
    </w:p>
    <w:p>
      <w:pPr>
        <w:pStyle w:val="TOC2"/>
        <w:tabs>
          <w:tab w:val="right" w:leader="dot" w:pos="8306"/>
        </w:tabs>
      </w:pPr>
      <w:hyperlink w:anchor="_Toc30764" w:history="1">
        <w:r>
          <w:rPr>
            <w:rFonts w:ascii="仿宋" w:eastAsia="仿宋" w:hAnsi="仿宋" w:cs="仿宋" w:hint="eastAsia"/>
            <w:lang w:eastAsia="zh-CN"/>
          </w:rPr>
          <w:t>(二)、出境旅游服务项目目标</w:t>
        </w:r>
        <w:r>
          <w:tab/>
        </w:r>
        <w:r>
          <w:fldChar w:fldCharType="begin"/>
        </w:r>
        <w:r>
          <w:instrText xml:space="preserve"> PAGEREF _Toc30764 \h </w:instrText>
        </w:r>
        <w:r>
          <w:fldChar w:fldCharType="separate"/>
        </w:r>
        <w:r>
          <w:t>13</w:t>
        </w:r>
        <w:r>
          <w:fldChar w:fldCharType="end"/>
        </w:r>
      </w:hyperlink>
    </w:p>
    <w:p>
      <w:pPr>
        <w:pStyle w:val="TOC2"/>
        <w:tabs>
          <w:tab w:val="right" w:leader="dot" w:pos="8306"/>
        </w:tabs>
      </w:pPr>
      <w:hyperlink w:anchor="_Toc25025" w:history="1">
        <w:r>
          <w:rPr>
            <w:rFonts w:ascii="仿宋" w:eastAsia="仿宋" w:hAnsi="仿宋" w:cs="仿宋" w:hint="eastAsia"/>
            <w:lang w:eastAsia="zh-CN"/>
          </w:rPr>
          <w:t>(三)、出境旅游服务项目提出的理由</w:t>
        </w:r>
        <w:r>
          <w:tab/>
        </w:r>
        <w:r>
          <w:fldChar w:fldCharType="begin"/>
        </w:r>
        <w:r>
          <w:instrText xml:space="preserve"> PAGEREF _Toc25025 \h </w:instrText>
        </w:r>
        <w:r>
          <w:fldChar w:fldCharType="separate"/>
        </w:r>
        <w:r>
          <w:t>14</w:t>
        </w:r>
        <w:r>
          <w:fldChar w:fldCharType="end"/>
        </w:r>
      </w:hyperlink>
    </w:p>
    <w:p>
      <w:pPr>
        <w:pStyle w:val="TOC2"/>
        <w:tabs>
          <w:tab w:val="right" w:leader="dot" w:pos="8306"/>
        </w:tabs>
      </w:pPr>
      <w:hyperlink w:anchor="_Toc24967" w:history="1">
        <w:r>
          <w:rPr>
            <w:rFonts w:ascii="仿宋" w:eastAsia="仿宋" w:hAnsi="仿宋" w:cs="仿宋" w:hint="eastAsia"/>
            <w:lang w:eastAsia="zh-CN"/>
          </w:rPr>
          <w:t>(四)、出境旅游服务项目意义</w:t>
        </w:r>
        <w:r>
          <w:tab/>
        </w:r>
        <w:r>
          <w:fldChar w:fldCharType="begin"/>
        </w:r>
        <w:r>
          <w:instrText xml:space="preserve"> PAGEREF _Toc24967 \h </w:instrText>
        </w:r>
        <w:r>
          <w:fldChar w:fldCharType="separate"/>
        </w:r>
        <w:r>
          <w:t>15</w:t>
        </w:r>
        <w:r>
          <w:fldChar w:fldCharType="end"/>
        </w:r>
      </w:hyperlink>
    </w:p>
    <w:p>
      <w:pPr>
        <w:pStyle w:val="TOC2"/>
        <w:tabs>
          <w:tab w:val="right" w:leader="dot" w:pos="8306"/>
        </w:tabs>
      </w:pPr>
      <w:hyperlink w:anchor="_Toc15515" w:history="1">
        <w:r>
          <w:rPr>
            <w:rFonts w:ascii="仿宋" w:eastAsia="仿宋" w:hAnsi="仿宋" w:cs="仿宋" w:hint="eastAsia"/>
            <w:lang w:eastAsia="zh-CN"/>
          </w:rPr>
          <w:t>(五)、出境旅游服务项目背景</w:t>
        </w:r>
        <w:r>
          <w:tab/>
        </w:r>
        <w:r>
          <w:fldChar w:fldCharType="begin"/>
        </w:r>
        <w:r>
          <w:instrText xml:space="preserve"> PAGEREF _Toc15515 \h </w:instrText>
        </w:r>
        <w:r>
          <w:fldChar w:fldCharType="separate"/>
        </w:r>
        <w:r>
          <w:t>16</w:t>
        </w:r>
        <w:r>
          <w:fldChar w:fldCharType="end"/>
        </w:r>
      </w:hyperlink>
    </w:p>
    <w:p>
      <w:pPr>
        <w:pStyle w:val="TOC1"/>
        <w:tabs>
          <w:tab w:val="right" w:leader="dot" w:pos="8306"/>
        </w:tabs>
      </w:pPr>
      <w:hyperlink w:anchor="_Toc11355" w:history="1">
        <w:r>
          <w:rPr>
            <w:rFonts w:ascii="仿宋" w:eastAsia="仿宋" w:hAnsi="仿宋" w:cs="仿宋" w:hint="eastAsia"/>
            <w:lang w:eastAsia="zh-CN"/>
          </w:rPr>
          <w:t>五、出境旅游服务项目绩效评估</w:t>
        </w:r>
        <w:r>
          <w:tab/>
        </w:r>
        <w:r>
          <w:fldChar w:fldCharType="begin"/>
        </w:r>
        <w:r>
          <w:instrText xml:space="preserve"> PAGEREF _Toc11355 \h </w:instrText>
        </w:r>
        <w:r>
          <w:fldChar w:fldCharType="separate"/>
        </w:r>
        <w:r>
          <w:t>17</w:t>
        </w:r>
        <w:r>
          <w:fldChar w:fldCharType="end"/>
        </w:r>
      </w:hyperlink>
    </w:p>
    <w:p>
      <w:pPr>
        <w:pStyle w:val="TOC2"/>
        <w:tabs>
          <w:tab w:val="right" w:leader="dot" w:pos="8306"/>
        </w:tabs>
      </w:pPr>
      <w:hyperlink w:anchor="_Toc27029" w:history="1">
        <w:r>
          <w:rPr>
            <w:rFonts w:ascii="仿宋" w:eastAsia="仿宋" w:hAnsi="仿宋" w:cs="仿宋" w:hint="eastAsia"/>
            <w:lang w:eastAsia="zh-CN"/>
          </w:rPr>
          <w:t>(一)、绩效评估指标</w:t>
        </w:r>
        <w:r>
          <w:tab/>
        </w:r>
        <w:r>
          <w:fldChar w:fldCharType="begin"/>
        </w:r>
        <w:r>
          <w:instrText xml:space="preserve"> PAGEREF _Toc27029 \h </w:instrText>
        </w:r>
        <w:r>
          <w:fldChar w:fldCharType="separate"/>
        </w:r>
        <w:r>
          <w:t>17</w:t>
        </w:r>
        <w:r>
          <w:fldChar w:fldCharType="end"/>
        </w:r>
      </w:hyperlink>
    </w:p>
    <w:p>
      <w:pPr>
        <w:pStyle w:val="TOC2"/>
        <w:tabs>
          <w:tab w:val="right" w:leader="dot" w:pos="8306"/>
        </w:tabs>
      </w:pPr>
      <w:hyperlink w:anchor="_Toc7725" w:history="1">
        <w:r>
          <w:rPr>
            <w:rFonts w:ascii="仿宋" w:eastAsia="仿宋" w:hAnsi="仿宋" w:cs="仿宋" w:hint="eastAsia"/>
            <w:lang w:eastAsia="zh-CN"/>
          </w:rPr>
          <w:t>(二)、绩效评估方法</w:t>
        </w:r>
        <w:r>
          <w:tab/>
        </w:r>
        <w:r>
          <w:fldChar w:fldCharType="begin"/>
        </w:r>
        <w:r>
          <w:instrText xml:space="preserve"> PAGEREF _Toc7725 \h </w:instrText>
        </w:r>
        <w:r>
          <w:fldChar w:fldCharType="separate"/>
        </w:r>
        <w:r>
          <w:t>18</w:t>
        </w:r>
        <w:r>
          <w:fldChar w:fldCharType="end"/>
        </w:r>
      </w:hyperlink>
    </w:p>
    <w:p>
      <w:pPr>
        <w:pStyle w:val="TOC2"/>
        <w:tabs>
          <w:tab w:val="right" w:leader="dot" w:pos="8306"/>
        </w:tabs>
      </w:pPr>
      <w:hyperlink w:anchor="_Toc18051" w:history="1">
        <w:r>
          <w:rPr>
            <w:rFonts w:ascii="仿宋" w:eastAsia="仿宋" w:hAnsi="仿宋" w:cs="仿宋" w:hint="eastAsia"/>
            <w:lang w:eastAsia="zh-CN"/>
          </w:rPr>
          <w:t>(三)、绩效评估周期</w:t>
        </w:r>
        <w:r>
          <w:tab/>
        </w:r>
        <w:r>
          <w:fldChar w:fldCharType="begin"/>
        </w:r>
        <w:r>
          <w:instrText xml:space="preserve"> PAGEREF _Toc18051 \h </w:instrText>
        </w:r>
        <w:r>
          <w:fldChar w:fldCharType="separate"/>
        </w:r>
        <w:r>
          <w:t>19</w:t>
        </w:r>
        <w:r>
          <w:fldChar w:fldCharType="end"/>
        </w:r>
      </w:hyperlink>
    </w:p>
    <w:p>
      <w:pPr>
        <w:pStyle w:val="TOC1"/>
        <w:tabs>
          <w:tab w:val="right" w:leader="dot" w:pos="8306"/>
        </w:tabs>
      </w:pPr>
      <w:hyperlink w:anchor="_Toc6742" w:history="1">
        <w:r>
          <w:rPr>
            <w:rFonts w:ascii="仿宋" w:eastAsia="仿宋" w:hAnsi="仿宋" w:cs="仿宋" w:hint="eastAsia"/>
            <w:lang w:eastAsia="zh-CN"/>
          </w:rPr>
          <w:t>六、出境旅游服务项目建设背景及必要性分析</w:t>
        </w:r>
        <w:r>
          <w:tab/>
        </w:r>
        <w:r>
          <w:fldChar w:fldCharType="begin"/>
        </w:r>
        <w:r>
          <w:instrText xml:space="preserve"> PAGEREF _Toc6742 \h </w:instrText>
        </w:r>
        <w:r>
          <w:fldChar w:fldCharType="separate"/>
        </w:r>
        <w:r>
          <w:t>20</w:t>
        </w:r>
        <w:r>
          <w:fldChar w:fldCharType="end"/>
        </w:r>
      </w:hyperlink>
    </w:p>
    <w:p>
      <w:pPr>
        <w:pStyle w:val="TOC2"/>
        <w:tabs>
          <w:tab w:val="right" w:leader="dot" w:pos="8306"/>
        </w:tabs>
      </w:pPr>
      <w:hyperlink w:anchor="_Toc6858" w:history="1">
        <w:r>
          <w:rPr>
            <w:rFonts w:ascii="仿宋" w:eastAsia="仿宋" w:hAnsi="仿宋" w:cs="仿宋" w:hint="eastAsia"/>
            <w:lang w:eastAsia="zh-CN"/>
          </w:rPr>
          <w:t>(一)、出境旅游服务项目背景分析</w:t>
        </w:r>
        <w:r>
          <w:tab/>
        </w:r>
        <w:r>
          <w:fldChar w:fldCharType="begin"/>
        </w:r>
        <w:r>
          <w:instrText xml:space="preserve"> PAGEREF _Toc6858 \h </w:instrText>
        </w:r>
        <w:r>
          <w:fldChar w:fldCharType="separate"/>
        </w:r>
        <w:r>
          <w:t>20</w:t>
        </w:r>
        <w:r>
          <w:fldChar w:fldCharType="end"/>
        </w:r>
      </w:hyperlink>
    </w:p>
    <w:p>
      <w:pPr>
        <w:pStyle w:val="TOC2"/>
        <w:tabs>
          <w:tab w:val="right" w:leader="dot" w:pos="8306"/>
        </w:tabs>
      </w:pPr>
      <w:hyperlink w:anchor="_Toc15955" w:history="1">
        <w:r>
          <w:rPr>
            <w:rFonts w:ascii="仿宋" w:eastAsia="仿宋" w:hAnsi="仿宋" w:cs="仿宋" w:hint="eastAsia"/>
            <w:lang w:eastAsia="zh-CN"/>
          </w:rPr>
          <w:t>(二)、出境旅游服务项目建设必要性分析</w:t>
        </w:r>
        <w:r>
          <w:tab/>
        </w:r>
        <w:r>
          <w:fldChar w:fldCharType="begin"/>
        </w:r>
        <w:r>
          <w:instrText xml:space="preserve"> PAGEREF _Toc15955 \h </w:instrText>
        </w:r>
        <w:r>
          <w:fldChar w:fldCharType="separate"/>
        </w:r>
        <w:r>
          <w:t>22</w:t>
        </w:r>
        <w:r>
          <w:fldChar w:fldCharType="end"/>
        </w:r>
      </w:hyperlink>
    </w:p>
    <w:p>
      <w:pPr>
        <w:pStyle w:val="TOC1"/>
        <w:tabs>
          <w:tab w:val="right" w:leader="dot" w:pos="8306"/>
        </w:tabs>
      </w:pPr>
      <w:hyperlink w:anchor="_Toc23291" w:history="1">
        <w:r>
          <w:rPr>
            <w:rFonts w:ascii="仿宋" w:eastAsia="仿宋" w:hAnsi="仿宋" w:cs="仿宋" w:hint="eastAsia"/>
            <w:lang w:eastAsia="zh-CN"/>
          </w:rPr>
          <w:t>七、出境旅游服务项目社会影响</w:t>
        </w:r>
        <w:r>
          <w:tab/>
        </w:r>
        <w:r>
          <w:fldChar w:fldCharType="begin"/>
        </w:r>
        <w:r>
          <w:instrText xml:space="preserve"> PAGEREF _Toc23291 \h </w:instrText>
        </w:r>
        <w:r>
          <w:fldChar w:fldCharType="separate"/>
        </w:r>
        <w:r>
          <w:t>23</w:t>
        </w:r>
        <w:r>
          <w:fldChar w:fldCharType="end"/>
        </w:r>
      </w:hyperlink>
    </w:p>
    <w:p>
      <w:pPr>
        <w:pStyle w:val="TOC2"/>
        <w:tabs>
          <w:tab w:val="right" w:leader="dot" w:pos="8306"/>
        </w:tabs>
      </w:pPr>
      <w:hyperlink w:anchor="_Toc19820" w:history="1">
        <w:r>
          <w:rPr>
            <w:rFonts w:ascii="仿宋" w:eastAsia="仿宋" w:hAnsi="仿宋" w:cs="仿宋" w:hint="eastAsia"/>
            <w:lang w:eastAsia="zh-CN"/>
          </w:rPr>
          <w:t>(一)、社会责任与义务</w:t>
        </w:r>
        <w:r>
          <w:tab/>
        </w:r>
        <w:r>
          <w:fldChar w:fldCharType="begin"/>
        </w:r>
        <w:r>
          <w:instrText xml:space="preserve"> PAGEREF _Toc19820 \h </w:instrText>
        </w:r>
        <w:r>
          <w:fldChar w:fldCharType="separate"/>
        </w:r>
        <w:r>
          <w:t>23</w:t>
        </w:r>
        <w:r>
          <w:fldChar w:fldCharType="end"/>
        </w:r>
      </w:hyperlink>
    </w:p>
    <w:p>
      <w:pPr>
        <w:pStyle w:val="TOC2"/>
        <w:tabs>
          <w:tab w:val="right" w:leader="dot" w:pos="8306"/>
        </w:tabs>
      </w:pPr>
      <w:hyperlink w:anchor="_Toc16969" w:history="1">
        <w:r>
          <w:rPr>
            <w:rFonts w:ascii="仿宋" w:eastAsia="仿宋" w:hAnsi="仿宋" w:cs="仿宋" w:hint="eastAsia"/>
            <w:lang w:eastAsia="zh-CN"/>
          </w:rPr>
          <w:t>(二)、社会参与与沟通</w:t>
        </w:r>
        <w:r>
          <w:tab/>
        </w:r>
        <w:r>
          <w:fldChar w:fldCharType="begin"/>
        </w:r>
        <w:r>
          <w:instrText xml:space="preserve"> PAGEREF _Toc16969 \h </w:instrText>
        </w:r>
        <w:r>
          <w:fldChar w:fldCharType="separate"/>
        </w:r>
        <w:r>
          <w:t>24</w:t>
        </w:r>
        <w:r>
          <w:fldChar w:fldCharType="end"/>
        </w:r>
      </w:hyperlink>
    </w:p>
    <w:p>
      <w:pPr>
        <w:pStyle w:val="TOC1"/>
        <w:tabs>
          <w:tab w:val="right" w:leader="dot" w:pos="8306"/>
        </w:tabs>
      </w:pPr>
      <w:hyperlink w:anchor="_Toc20178" w:history="1">
        <w:r>
          <w:rPr>
            <w:rFonts w:ascii="仿宋" w:eastAsia="仿宋" w:hAnsi="仿宋" w:cs="仿宋" w:hint="eastAsia"/>
            <w:lang w:eastAsia="zh-CN"/>
          </w:rPr>
          <w:t>八、出境旅游服务项目风险管理</w:t>
        </w:r>
        <w:r>
          <w:tab/>
        </w:r>
        <w:r>
          <w:fldChar w:fldCharType="begin"/>
        </w:r>
        <w:r>
          <w:instrText xml:space="preserve"> PAGEREF _Toc20178 \h </w:instrText>
        </w:r>
        <w:r>
          <w:fldChar w:fldCharType="separate"/>
        </w:r>
        <w:r>
          <w:t>25</w:t>
        </w:r>
        <w:r>
          <w:fldChar w:fldCharType="end"/>
        </w:r>
      </w:hyperlink>
    </w:p>
    <w:p>
      <w:pPr>
        <w:pStyle w:val="TOC2"/>
        <w:tabs>
          <w:tab w:val="right" w:leader="dot" w:pos="8306"/>
        </w:tabs>
      </w:pPr>
      <w:hyperlink w:anchor="_Toc14537" w:history="1">
        <w:r>
          <w:rPr>
            <w:rFonts w:ascii="仿宋" w:eastAsia="仿宋" w:hAnsi="仿宋" w:cs="仿宋" w:hint="eastAsia"/>
            <w:lang w:eastAsia="zh-CN"/>
          </w:rPr>
          <w:t>(一)、风险识别与评估</w:t>
        </w:r>
        <w:r>
          <w:tab/>
        </w:r>
        <w:r>
          <w:fldChar w:fldCharType="begin"/>
        </w:r>
        <w:r>
          <w:instrText xml:space="preserve"> PAGEREF _Toc14537 \h </w:instrText>
        </w:r>
        <w:r>
          <w:fldChar w:fldCharType="separate"/>
        </w:r>
        <w:r>
          <w:t>25</w:t>
        </w:r>
        <w:r>
          <w:fldChar w:fldCharType="end"/>
        </w:r>
      </w:hyperlink>
    </w:p>
    <w:p>
      <w:pPr>
        <w:pStyle w:val="TOC2"/>
        <w:tabs>
          <w:tab w:val="right" w:leader="dot" w:pos="8306"/>
        </w:tabs>
      </w:pPr>
      <w:hyperlink w:anchor="_Toc6495" w:history="1">
        <w:r>
          <w:rPr>
            <w:rFonts w:ascii="仿宋" w:eastAsia="仿宋" w:hAnsi="仿宋" w:cs="仿宋" w:hint="eastAsia"/>
            <w:lang w:eastAsia="zh-CN"/>
          </w:rPr>
          <w:t>(二)、风险应对策略</w:t>
        </w:r>
        <w:r>
          <w:tab/>
        </w:r>
        <w:r>
          <w:fldChar w:fldCharType="begin"/>
        </w:r>
        <w:r>
          <w:instrText xml:space="preserve"> PAGEREF _Toc6495 \h </w:instrText>
        </w:r>
        <w:r>
          <w:fldChar w:fldCharType="separate"/>
        </w:r>
        <w:r>
          <w:t>26</w:t>
        </w:r>
        <w:r>
          <w:fldChar w:fldCharType="end"/>
        </w:r>
      </w:hyperlink>
    </w:p>
    <w:p>
      <w:pPr>
        <w:pStyle w:val="TOC2"/>
        <w:tabs>
          <w:tab w:val="right" w:leader="dot" w:pos="8306"/>
        </w:tabs>
      </w:pPr>
      <w:hyperlink w:anchor="_Toc29852" w:history="1">
        <w:r>
          <w:rPr>
            <w:rFonts w:ascii="仿宋" w:eastAsia="仿宋" w:hAnsi="仿宋" w:cs="仿宋" w:hint="eastAsia"/>
            <w:lang w:eastAsia="zh-CN"/>
          </w:rPr>
          <w:t>(三)、风险监控与控制</w:t>
        </w:r>
        <w:r>
          <w:tab/>
        </w:r>
        <w:r>
          <w:fldChar w:fldCharType="begin"/>
        </w:r>
        <w:r>
          <w:instrText xml:space="preserve"> PAGEREF _Toc29852 \h </w:instrText>
        </w:r>
        <w:r>
          <w:fldChar w:fldCharType="separate"/>
        </w:r>
        <w:r>
          <w:t>28</w:t>
        </w:r>
        <w:r>
          <w:fldChar w:fldCharType="end"/>
        </w:r>
      </w:hyperlink>
    </w:p>
    <w:p>
      <w:pPr>
        <w:pStyle w:val="TOC1"/>
        <w:tabs>
          <w:tab w:val="right" w:leader="dot" w:pos="8306"/>
        </w:tabs>
      </w:pPr>
      <w:hyperlink w:anchor="_Toc8858" w:history="1">
        <w:r>
          <w:rPr>
            <w:rFonts w:ascii="仿宋" w:eastAsia="仿宋" w:hAnsi="仿宋" w:cs="仿宋" w:hint="eastAsia"/>
            <w:lang w:eastAsia="zh-CN"/>
          </w:rPr>
          <w:t>九、出境旅游服务项目经营效益</w:t>
        </w:r>
        <w:r>
          <w:tab/>
        </w:r>
        <w:r>
          <w:fldChar w:fldCharType="begin"/>
        </w:r>
        <w:r>
          <w:instrText xml:space="preserve"> PAGEREF _Toc8858 \h </w:instrText>
        </w:r>
        <w:r>
          <w:fldChar w:fldCharType="separate"/>
        </w:r>
        <w:r>
          <w:t>29</w:t>
        </w:r>
        <w:r>
          <w:fldChar w:fldCharType="end"/>
        </w:r>
      </w:hyperlink>
    </w:p>
    <w:p>
      <w:pPr>
        <w:pStyle w:val="TOC2"/>
        <w:tabs>
          <w:tab w:val="right" w:leader="dot" w:pos="8306"/>
        </w:tabs>
      </w:pPr>
      <w:hyperlink w:anchor="_Toc30063" w:history="1">
        <w:r>
          <w:rPr>
            <w:rFonts w:ascii="仿宋" w:eastAsia="仿宋" w:hAnsi="仿宋" w:cs="仿宋" w:hint="eastAsia"/>
            <w:lang w:eastAsia="zh-CN"/>
          </w:rPr>
          <w:t>(一)、经济评价财务测算</w:t>
        </w:r>
        <w:r>
          <w:tab/>
        </w:r>
        <w:r>
          <w:fldChar w:fldCharType="begin"/>
        </w:r>
        <w:r>
          <w:instrText xml:space="preserve"> PAGEREF _Toc30063 \h </w:instrText>
        </w:r>
        <w:r>
          <w:fldChar w:fldCharType="separate"/>
        </w:r>
        <w:r>
          <w:t>29</w:t>
        </w:r>
        <w:r>
          <w:fldChar w:fldCharType="end"/>
        </w:r>
      </w:hyperlink>
    </w:p>
    <w:p>
      <w:pPr>
        <w:pStyle w:val="TOC2"/>
        <w:tabs>
          <w:tab w:val="right" w:leader="dot" w:pos="8306"/>
        </w:tabs>
      </w:pPr>
      <w:hyperlink w:anchor="_Toc21175" w:history="1">
        <w:r>
          <w:rPr>
            <w:rFonts w:ascii="仿宋" w:eastAsia="仿宋" w:hAnsi="仿宋" w:cs="仿宋" w:hint="eastAsia"/>
            <w:lang w:eastAsia="zh-CN"/>
          </w:rPr>
          <w:t>(二)、出境旅游服务项目盈利能力分析</w:t>
        </w:r>
        <w:r>
          <w:tab/>
        </w:r>
        <w:r>
          <w:fldChar w:fldCharType="begin"/>
        </w:r>
        <w:r>
          <w:instrText xml:space="preserve"> PAGEREF _Toc21175 \h </w:instrText>
        </w:r>
        <w:r>
          <w:fldChar w:fldCharType="separate"/>
        </w:r>
        <w:r>
          <w:t>30</w:t>
        </w:r>
        <w:r>
          <w:fldChar w:fldCharType="end"/>
        </w:r>
      </w:hyperlink>
    </w:p>
    <w:p>
      <w:pPr>
        <w:pStyle w:val="TOC1"/>
        <w:tabs>
          <w:tab w:val="right" w:leader="dot" w:pos="8306"/>
        </w:tabs>
      </w:pPr>
      <w:hyperlink w:anchor="_Toc13558" w:history="1">
        <w:r>
          <w:rPr>
            <w:rFonts w:ascii="仿宋" w:eastAsia="仿宋" w:hAnsi="仿宋" w:cs="仿宋" w:hint="eastAsia"/>
            <w:lang w:eastAsia="zh-CN"/>
          </w:rPr>
          <w:t>十、出境旅游服务项目创新与研发</w:t>
        </w:r>
        <w:r>
          <w:tab/>
        </w:r>
        <w:r>
          <w:fldChar w:fldCharType="begin"/>
        </w:r>
        <w:r>
          <w:instrText xml:space="preserve"> PAGEREF _Toc13558 \h </w:instrText>
        </w:r>
        <w:r>
          <w:fldChar w:fldCharType="separate"/>
        </w:r>
        <w:r>
          <w:t>31</w:t>
        </w:r>
        <w:r>
          <w:fldChar w:fldCharType="end"/>
        </w:r>
      </w:hyperlink>
    </w:p>
    <w:p>
      <w:pPr>
        <w:pStyle w:val="TOC2"/>
        <w:tabs>
          <w:tab w:val="right" w:leader="dot" w:pos="8306"/>
        </w:tabs>
      </w:pPr>
      <w:hyperlink w:anchor="_Toc28067" w:history="1">
        <w:r>
          <w:rPr>
            <w:rFonts w:ascii="仿宋" w:eastAsia="仿宋" w:hAnsi="仿宋" w:cs="仿宋" w:hint="eastAsia"/>
            <w:lang w:eastAsia="zh-CN"/>
          </w:rPr>
          <w:t>(一)、创新策略与方向</w:t>
        </w:r>
        <w:r>
          <w:tab/>
        </w:r>
        <w:r>
          <w:fldChar w:fldCharType="begin"/>
        </w:r>
        <w:r>
          <w:instrText xml:space="preserve"> PAGEREF _Toc28067 \h </w:instrText>
        </w:r>
        <w:r>
          <w:fldChar w:fldCharType="separate"/>
        </w:r>
        <w:r>
          <w:t>31</w:t>
        </w:r>
        <w:r>
          <w:fldChar w:fldCharType="end"/>
        </w:r>
      </w:hyperlink>
    </w:p>
    <w:p>
      <w:pPr>
        <w:pStyle w:val="TOC2"/>
        <w:tabs>
          <w:tab w:val="right" w:leader="dot" w:pos="8306"/>
        </w:tabs>
      </w:pPr>
      <w:hyperlink w:anchor="_Toc31823" w:history="1">
        <w:r>
          <w:rPr>
            <w:rFonts w:ascii="仿宋" w:eastAsia="仿宋" w:hAnsi="仿宋" w:cs="仿宋" w:hint="eastAsia"/>
            <w:lang w:eastAsia="zh-CN"/>
          </w:rPr>
          <w:t>(二)、研发规划与投入</w:t>
        </w:r>
        <w:r>
          <w:tab/>
        </w:r>
        <w:r>
          <w:fldChar w:fldCharType="begin"/>
        </w:r>
        <w:r>
          <w:instrText xml:space="preserve"> PAGEREF _Toc31823 \h </w:instrText>
        </w:r>
        <w:r>
          <w:fldChar w:fldCharType="separate"/>
        </w:r>
        <w:r>
          <w:t>32</w:t>
        </w:r>
        <w:r>
          <w:fldChar w:fldCharType="end"/>
        </w:r>
      </w:hyperlink>
    </w:p>
    <w:p>
      <w:pPr>
        <w:pStyle w:val="TOC1"/>
        <w:tabs>
          <w:tab w:val="right" w:leader="dot" w:pos="8306"/>
        </w:tabs>
      </w:pPr>
      <w:hyperlink w:anchor="_Toc24924" w:history="1">
        <w:r>
          <w:rPr>
            <w:rFonts w:ascii="仿宋" w:eastAsia="仿宋" w:hAnsi="仿宋" w:cs="仿宋" w:hint="eastAsia"/>
            <w:lang w:eastAsia="zh-CN"/>
          </w:rPr>
          <w:t>十一、生产安全保护</w:t>
        </w:r>
        <w:r>
          <w:tab/>
        </w:r>
        <w:r>
          <w:fldChar w:fldCharType="begin"/>
        </w:r>
        <w:r>
          <w:instrText xml:space="preserve"> PAGEREF _Toc24924 \h </w:instrText>
        </w:r>
        <w:r>
          <w:fldChar w:fldCharType="separate"/>
        </w:r>
        <w:r>
          <w:t>34</w:t>
        </w:r>
        <w:r>
          <w:fldChar w:fldCharType="end"/>
        </w:r>
      </w:hyperlink>
    </w:p>
    <w:p>
      <w:pPr>
        <w:pStyle w:val="TOC2"/>
        <w:tabs>
          <w:tab w:val="right" w:leader="dot" w:pos="8306"/>
        </w:tabs>
      </w:pPr>
      <w:hyperlink w:anchor="_Toc3443" w:history="1">
        <w:r>
          <w:rPr>
            <w:rFonts w:ascii="仿宋" w:eastAsia="仿宋" w:hAnsi="仿宋" w:cs="仿宋" w:hint="eastAsia"/>
            <w:lang w:eastAsia="zh-CN"/>
          </w:rPr>
          <w:t>(一)、消防安全</w:t>
        </w:r>
        <w:r>
          <w:tab/>
        </w:r>
        <w:r>
          <w:fldChar w:fldCharType="begin"/>
        </w:r>
        <w:r>
          <w:instrText xml:space="preserve"> PAGEREF _Toc3443 \h </w:instrText>
        </w:r>
        <w:r>
          <w:fldChar w:fldCharType="separate"/>
        </w:r>
        <w:r>
          <w:t>34</w:t>
        </w:r>
        <w:r>
          <w:fldChar w:fldCharType="end"/>
        </w:r>
      </w:hyperlink>
    </w:p>
    <w:p>
      <w:pPr>
        <w:pStyle w:val="TOC2"/>
        <w:tabs>
          <w:tab w:val="right" w:leader="dot" w:pos="8306"/>
        </w:tabs>
      </w:pPr>
      <w:hyperlink w:anchor="_Toc3111" w:history="1">
        <w:r>
          <w:rPr>
            <w:rFonts w:ascii="仿宋" w:eastAsia="仿宋" w:hAnsi="仿宋" w:cs="仿宋" w:hint="eastAsia"/>
            <w:lang w:eastAsia="zh-CN"/>
          </w:rPr>
          <w:t>(二)、防火防爆总图布置措施</w:t>
        </w:r>
        <w:r>
          <w:tab/>
        </w:r>
        <w:r>
          <w:fldChar w:fldCharType="begin"/>
        </w:r>
        <w:r>
          <w:instrText xml:space="preserve"> PAGEREF _Toc3111 \h </w:instrText>
        </w:r>
        <w:r>
          <w:fldChar w:fldCharType="separate"/>
        </w:r>
        <w:r>
          <w:t>36</w:t>
        </w:r>
        <w:r>
          <w:fldChar w:fldCharType="end"/>
        </w:r>
      </w:hyperlink>
    </w:p>
    <w:p>
      <w:pPr>
        <w:pStyle w:val="TOC2"/>
        <w:tabs>
          <w:tab w:val="right" w:leader="dot" w:pos="8306"/>
        </w:tabs>
      </w:pPr>
      <w:hyperlink w:anchor="_Toc2323" w:history="1">
        <w:r>
          <w:rPr>
            <w:rFonts w:ascii="仿宋" w:eastAsia="仿宋" w:hAnsi="仿宋" w:cs="仿宋" w:hint="eastAsia"/>
            <w:lang w:eastAsia="zh-CN"/>
          </w:rPr>
          <w:t>(三)、自然灾害防范措施</w:t>
        </w:r>
        <w:r>
          <w:tab/>
        </w:r>
        <w:r>
          <w:fldChar w:fldCharType="begin"/>
        </w:r>
        <w:r>
          <w:instrText xml:space="preserve"> PAGEREF _Toc2323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32" w:history="1">
        <w:r>
          <w:rPr>
            <w:rFonts w:ascii="仿宋" w:eastAsia="仿宋" w:hAnsi="仿宋" w:cs="仿宋" w:hint="eastAsia"/>
            <w:lang w:eastAsia="zh-CN"/>
          </w:rPr>
          <w:t>(四)、安全色及安全标志使用要求</w:t>
        </w:r>
        <w:r>
          <w:tab/>
        </w:r>
        <w:r>
          <w:fldChar w:fldCharType="begin"/>
        </w:r>
        <w:r>
          <w:instrText xml:space="preserve"> PAGEREF _Toc24932 \h </w:instrText>
        </w:r>
        <w:r>
          <w:fldChar w:fldCharType="separate"/>
        </w:r>
        <w:r>
          <w:t>38</w:t>
        </w:r>
        <w:r>
          <w:fldChar w:fldCharType="end"/>
        </w:r>
      </w:hyperlink>
    </w:p>
    <w:p>
      <w:pPr>
        <w:pStyle w:val="TOC2"/>
        <w:tabs>
          <w:tab w:val="right" w:leader="dot" w:pos="8306"/>
        </w:tabs>
      </w:pPr>
      <w:hyperlink w:anchor="_Toc31904" w:history="1">
        <w:r>
          <w:rPr>
            <w:rFonts w:ascii="仿宋" w:eastAsia="仿宋" w:hAnsi="仿宋" w:cs="仿宋" w:hint="eastAsia"/>
            <w:lang w:eastAsia="zh-CN"/>
          </w:rPr>
          <w:t>(五)、防尘防毒措施</w:t>
        </w:r>
        <w:r>
          <w:tab/>
        </w:r>
        <w:r>
          <w:fldChar w:fldCharType="begin"/>
        </w:r>
        <w:r>
          <w:instrText xml:space="preserve"> PAGEREF _Toc31904 \h </w:instrText>
        </w:r>
        <w:r>
          <w:fldChar w:fldCharType="separate"/>
        </w:r>
        <w:r>
          <w:t>39</w:t>
        </w:r>
        <w:r>
          <w:fldChar w:fldCharType="end"/>
        </w:r>
      </w:hyperlink>
    </w:p>
    <w:p>
      <w:pPr>
        <w:pStyle w:val="TOC2"/>
        <w:tabs>
          <w:tab w:val="right" w:leader="dot" w:pos="8306"/>
        </w:tabs>
      </w:pPr>
      <w:hyperlink w:anchor="_Toc18959" w:history="1">
        <w:r>
          <w:rPr>
            <w:rFonts w:ascii="仿宋" w:eastAsia="仿宋" w:hAnsi="仿宋" w:cs="仿宋" w:hint="eastAsia"/>
            <w:lang w:eastAsia="zh-CN"/>
          </w:rPr>
          <w:t>(六)、防静电、触电防护及防雷措施</w:t>
        </w:r>
        <w:r>
          <w:tab/>
        </w:r>
        <w:r>
          <w:fldChar w:fldCharType="begin"/>
        </w:r>
        <w:r>
          <w:instrText xml:space="preserve"> PAGEREF _Toc18959 \h </w:instrText>
        </w:r>
        <w:r>
          <w:fldChar w:fldCharType="separate"/>
        </w:r>
        <w:r>
          <w:t>40</w:t>
        </w:r>
        <w:r>
          <w:fldChar w:fldCharType="end"/>
        </w:r>
      </w:hyperlink>
    </w:p>
    <w:p>
      <w:pPr>
        <w:pStyle w:val="TOC2"/>
        <w:tabs>
          <w:tab w:val="right" w:leader="dot" w:pos="8306"/>
        </w:tabs>
      </w:pPr>
      <w:hyperlink w:anchor="_Toc8524" w:history="1">
        <w:r>
          <w:rPr>
            <w:rFonts w:ascii="仿宋" w:eastAsia="仿宋" w:hAnsi="仿宋" w:cs="仿宋" w:hint="eastAsia"/>
            <w:lang w:eastAsia="zh-CN"/>
          </w:rPr>
          <w:t>(七)、机械设备安全保障措施</w:t>
        </w:r>
        <w:r>
          <w:tab/>
        </w:r>
        <w:r>
          <w:fldChar w:fldCharType="begin"/>
        </w:r>
        <w:r>
          <w:instrText xml:space="preserve"> PAGEREF _Toc8524 \h </w:instrText>
        </w:r>
        <w:r>
          <w:fldChar w:fldCharType="separate"/>
        </w:r>
        <w:r>
          <w:t>41</w:t>
        </w:r>
        <w:r>
          <w:fldChar w:fldCharType="end"/>
        </w:r>
      </w:hyperlink>
    </w:p>
    <w:p>
      <w:pPr>
        <w:pStyle w:val="TOC1"/>
        <w:tabs>
          <w:tab w:val="right" w:leader="dot" w:pos="8306"/>
        </w:tabs>
      </w:pPr>
      <w:hyperlink w:anchor="_Toc17962" w:history="1">
        <w:r>
          <w:rPr>
            <w:rFonts w:ascii="仿宋" w:eastAsia="仿宋" w:hAnsi="仿宋" w:cs="仿宋" w:hint="eastAsia"/>
            <w:lang w:eastAsia="zh-CN"/>
          </w:rPr>
          <w:t>十二、出境旅游服务项目投资规划</w:t>
        </w:r>
        <w:r>
          <w:tab/>
        </w:r>
        <w:r>
          <w:fldChar w:fldCharType="begin"/>
        </w:r>
        <w:r>
          <w:instrText xml:space="preserve"> PAGEREF _Toc17962 \h </w:instrText>
        </w:r>
        <w:r>
          <w:fldChar w:fldCharType="separate"/>
        </w:r>
        <w:r>
          <w:t>42</w:t>
        </w:r>
        <w:r>
          <w:fldChar w:fldCharType="end"/>
        </w:r>
      </w:hyperlink>
    </w:p>
    <w:p>
      <w:pPr>
        <w:pStyle w:val="TOC2"/>
        <w:tabs>
          <w:tab w:val="right" w:leader="dot" w:pos="8306"/>
        </w:tabs>
      </w:pPr>
      <w:hyperlink w:anchor="_Toc23614" w:history="1">
        <w:r>
          <w:rPr>
            <w:rFonts w:ascii="仿宋" w:eastAsia="仿宋" w:hAnsi="仿宋" w:cs="仿宋" w:hint="eastAsia"/>
            <w:lang w:eastAsia="zh-CN"/>
          </w:rPr>
          <w:t>(一)、出境旅游服务项目总投资估算</w:t>
        </w:r>
        <w:r>
          <w:tab/>
        </w:r>
        <w:r>
          <w:fldChar w:fldCharType="begin"/>
        </w:r>
        <w:r>
          <w:instrText xml:space="preserve"> PAGEREF _Toc23614 \h </w:instrText>
        </w:r>
        <w:r>
          <w:fldChar w:fldCharType="separate"/>
        </w:r>
        <w:r>
          <w:t>42</w:t>
        </w:r>
        <w:r>
          <w:fldChar w:fldCharType="end"/>
        </w:r>
      </w:hyperlink>
    </w:p>
    <w:p>
      <w:pPr>
        <w:pStyle w:val="TOC2"/>
        <w:tabs>
          <w:tab w:val="right" w:leader="dot" w:pos="8306"/>
        </w:tabs>
      </w:pPr>
      <w:hyperlink w:anchor="_Toc16043" w:history="1">
        <w:r>
          <w:rPr>
            <w:rFonts w:ascii="仿宋" w:eastAsia="仿宋" w:hAnsi="仿宋" w:cs="仿宋" w:hint="eastAsia"/>
            <w:lang w:eastAsia="zh-CN"/>
          </w:rPr>
          <w:t>(二)、资金筹措</w:t>
        </w:r>
        <w:r>
          <w:tab/>
        </w:r>
        <w:r>
          <w:fldChar w:fldCharType="begin"/>
        </w:r>
        <w:r>
          <w:instrText xml:space="preserve"> PAGEREF _Toc16043 \h </w:instrText>
        </w:r>
        <w:r>
          <w:fldChar w:fldCharType="separate"/>
        </w:r>
        <w:r>
          <w:t>44</w:t>
        </w:r>
        <w:r>
          <w:fldChar w:fldCharType="end"/>
        </w:r>
      </w:hyperlink>
    </w:p>
    <w:p>
      <w:pPr>
        <w:pStyle w:val="TOC1"/>
        <w:tabs>
          <w:tab w:val="right" w:leader="dot" w:pos="8306"/>
        </w:tabs>
      </w:pPr>
      <w:hyperlink w:anchor="_Toc20825" w:history="1">
        <w:r>
          <w:rPr>
            <w:rFonts w:ascii="仿宋" w:eastAsia="仿宋" w:hAnsi="仿宋" w:cs="仿宋" w:hint="eastAsia"/>
            <w:lang w:eastAsia="zh-CN"/>
          </w:rPr>
          <w:t>十三、供应链管理</w:t>
        </w:r>
        <w:r>
          <w:tab/>
        </w:r>
        <w:r>
          <w:fldChar w:fldCharType="begin"/>
        </w:r>
        <w:r>
          <w:instrText xml:space="preserve"> PAGEREF _Toc20825 \h </w:instrText>
        </w:r>
        <w:r>
          <w:fldChar w:fldCharType="separate"/>
        </w:r>
        <w:r>
          <w:t>44</w:t>
        </w:r>
        <w:r>
          <w:fldChar w:fldCharType="end"/>
        </w:r>
      </w:hyperlink>
    </w:p>
    <w:p>
      <w:pPr>
        <w:pStyle w:val="TOC2"/>
        <w:tabs>
          <w:tab w:val="right" w:leader="dot" w:pos="8306"/>
        </w:tabs>
      </w:pPr>
      <w:hyperlink w:anchor="_Toc13216" w:history="1">
        <w:r>
          <w:rPr>
            <w:rFonts w:ascii="仿宋" w:eastAsia="仿宋" w:hAnsi="仿宋" w:cs="仿宋" w:hint="eastAsia"/>
            <w:lang w:eastAsia="zh-CN"/>
          </w:rPr>
          <w:t>(一)、供应链战略规划</w:t>
        </w:r>
        <w:r>
          <w:tab/>
        </w:r>
        <w:r>
          <w:fldChar w:fldCharType="begin"/>
        </w:r>
        <w:r>
          <w:instrText xml:space="preserve"> PAGEREF _Toc13216 \h </w:instrText>
        </w:r>
        <w:r>
          <w:fldChar w:fldCharType="separate"/>
        </w:r>
        <w:r>
          <w:t>44</w:t>
        </w:r>
        <w:r>
          <w:fldChar w:fldCharType="end"/>
        </w:r>
      </w:hyperlink>
    </w:p>
    <w:p>
      <w:pPr>
        <w:pStyle w:val="TOC2"/>
        <w:tabs>
          <w:tab w:val="right" w:leader="dot" w:pos="8306"/>
        </w:tabs>
      </w:pPr>
      <w:hyperlink w:anchor="_Toc9539" w:history="1">
        <w:r>
          <w:rPr>
            <w:rFonts w:ascii="仿宋" w:eastAsia="仿宋" w:hAnsi="仿宋" w:cs="仿宋" w:hint="eastAsia"/>
            <w:lang w:eastAsia="zh-CN"/>
          </w:rPr>
          <w:t>(二)、供应商选择与合作</w:t>
        </w:r>
        <w:r>
          <w:tab/>
        </w:r>
        <w:r>
          <w:fldChar w:fldCharType="begin"/>
        </w:r>
        <w:r>
          <w:instrText xml:space="preserve"> PAGEREF _Toc9539 \h </w:instrText>
        </w:r>
        <w:r>
          <w:fldChar w:fldCharType="separate"/>
        </w:r>
        <w:r>
          <w:t>46</w:t>
        </w:r>
        <w:r>
          <w:fldChar w:fldCharType="end"/>
        </w:r>
      </w:hyperlink>
    </w:p>
    <w:p>
      <w:pPr>
        <w:pStyle w:val="TOC2"/>
        <w:tabs>
          <w:tab w:val="right" w:leader="dot" w:pos="8306"/>
        </w:tabs>
      </w:pPr>
      <w:hyperlink w:anchor="_Toc4261" w:history="1">
        <w:r>
          <w:rPr>
            <w:rFonts w:ascii="仿宋" w:eastAsia="仿宋" w:hAnsi="仿宋" w:cs="仿宋" w:hint="eastAsia"/>
            <w:lang w:eastAsia="zh-CN"/>
          </w:rPr>
          <w:t>(三)、物流与库存管理</w:t>
        </w:r>
        <w:r>
          <w:tab/>
        </w:r>
        <w:r>
          <w:fldChar w:fldCharType="begin"/>
        </w:r>
        <w:r>
          <w:instrText xml:space="preserve"> PAGEREF _Toc4261 \h </w:instrText>
        </w:r>
        <w:r>
          <w:fldChar w:fldCharType="separate"/>
        </w:r>
        <w:r>
          <w:t>47</w:t>
        </w:r>
        <w:r>
          <w:fldChar w:fldCharType="end"/>
        </w:r>
      </w:hyperlink>
    </w:p>
    <w:p>
      <w:pPr>
        <w:pStyle w:val="TOC1"/>
        <w:tabs>
          <w:tab w:val="right" w:leader="dot" w:pos="8306"/>
        </w:tabs>
      </w:pPr>
      <w:hyperlink w:anchor="_Toc12427" w:history="1">
        <w:r>
          <w:rPr>
            <w:rFonts w:ascii="仿宋" w:eastAsia="仿宋" w:hAnsi="仿宋" w:cs="仿宋" w:hint="eastAsia"/>
            <w:lang w:eastAsia="zh-CN"/>
          </w:rPr>
          <w:t>十四、利益相关者分析与沟通计划</w:t>
        </w:r>
        <w:r>
          <w:tab/>
        </w:r>
        <w:r>
          <w:fldChar w:fldCharType="begin"/>
        </w:r>
        <w:r>
          <w:instrText xml:space="preserve"> PAGEREF _Toc12427 \h </w:instrText>
        </w:r>
        <w:r>
          <w:fldChar w:fldCharType="separate"/>
        </w:r>
        <w:r>
          <w:t>49</w:t>
        </w:r>
        <w:r>
          <w:fldChar w:fldCharType="end"/>
        </w:r>
      </w:hyperlink>
    </w:p>
    <w:p>
      <w:pPr>
        <w:pStyle w:val="TOC2"/>
        <w:tabs>
          <w:tab w:val="right" w:leader="dot" w:pos="8306"/>
        </w:tabs>
      </w:pPr>
      <w:hyperlink w:anchor="_Toc486" w:history="1">
        <w:r>
          <w:rPr>
            <w:rFonts w:ascii="仿宋" w:eastAsia="仿宋" w:hAnsi="仿宋" w:cs="仿宋" w:hint="eastAsia"/>
            <w:lang w:eastAsia="zh-CN"/>
          </w:rPr>
          <w:t>(一)、利益相关者分析</w:t>
        </w:r>
        <w:r>
          <w:tab/>
        </w:r>
        <w:r>
          <w:fldChar w:fldCharType="begin"/>
        </w:r>
        <w:r>
          <w:instrText xml:space="preserve"> PAGEREF _Toc486 \h </w:instrText>
        </w:r>
        <w:r>
          <w:fldChar w:fldCharType="separate"/>
        </w:r>
        <w:r>
          <w:t>49</w:t>
        </w:r>
        <w:r>
          <w:fldChar w:fldCharType="end"/>
        </w:r>
      </w:hyperlink>
    </w:p>
    <w:p>
      <w:pPr>
        <w:pStyle w:val="TOC2"/>
        <w:tabs>
          <w:tab w:val="right" w:leader="dot" w:pos="8306"/>
        </w:tabs>
      </w:pPr>
      <w:hyperlink w:anchor="_Toc13602" w:history="1">
        <w:r>
          <w:rPr>
            <w:rFonts w:ascii="仿宋" w:eastAsia="仿宋" w:hAnsi="仿宋" w:cs="仿宋" w:hint="eastAsia"/>
            <w:lang w:eastAsia="zh-CN"/>
          </w:rPr>
          <w:t>(二)、沟通计划</w:t>
        </w:r>
        <w:r>
          <w:tab/>
        </w:r>
        <w:r>
          <w:fldChar w:fldCharType="begin"/>
        </w:r>
        <w:r>
          <w:instrText xml:space="preserve"> PAGEREF _Toc13602 \h </w:instrText>
        </w:r>
        <w:r>
          <w:fldChar w:fldCharType="separate"/>
        </w:r>
        <w:r>
          <w:t>50</w:t>
        </w:r>
        <w:r>
          <w:fldChar w:fldCharType="end"/>
        </w:r>
      </w:hyperlink>
    </w:p>
    <w:p>
      <w:pPr>
        <w:pStyle w:val="TOC1"/>
        <w:tabs>
          <w:tab w:val="right" w:leader="dot" w:pos="8306"/>
        </w:tabs>
      </w:pPr>
      <w:hyperlink w:anchor="_Toc13880" w:history="1">
        <w:r>
          <w:rPr>
            <w:rFonts w:ascii="仿宋" w:eastAsia="仿宋" w:hAnsi="仿宋" w:cs="仿宋" w:hint="eastAsia"/>
            <w:lang w:eastAsia="zh-CN"/>
          </w:rPr>
          <w:t>十五、质量管理体系</w:t>
        </w:r>
        <w:r>
          <w:tab/>
        </w:r>
        <w:r>
          <w:fldChar w:fldCharType="begin"/>
        </w:r>
        <w:r>
          <w:instrText xml:space="preserve"> PAGEREF _Toc13880 \h </w:instrText>
        </w:r>
        <w:r>
          <w:fldChar w:fldCharType="separate"/>
        </w:r>
        <w:r>
          <w:t>51</w:t>
        </w:r>
        <w:r>
          <w:fldChar w:fldCharType="end"/>
        </w:r>
      </w:hyperlink>
    </w:p>
    <w:p>
      <w:pPr>
        <w:pStyle w:val="TOC2"/>
        <w:tabs>
          <w:tab w:val="right" w:leader="dot" w:pos="8306"/>
        </w:tabs>
      </w:pPr>
      <w:hyperlink w:anchor="_Toc28807" w:history="1">
        <w:r>
          <w:rPr>
            <w:rFonts w:ascii="仿宋" w:eastAsia="仿宋" w:hAnsi="仿宋" w:cs="仿宋" w:hint="eastAsia"/>
            <w:lang w:eastAsia="zh-CN"/>
          </w:rPr>
          <w:t>(一)、质量目标与方针</w:t>
        </w:r>
        <w:r>
          <w:tab/>
        </w:r>
        <w:r>
          <w:fldChar w:fldCharType="begin"/>
        </w:r>
        <w:r>
          <w:instrText xml:space="preserve"> PAGEREF _Toc28807 \h </w:instrText>
        </w:r>
        <w:r>
          <w:fldChar w:fldCharType="separate"/>
        </w:r>
        <w:r>
          <w:t>51</w:t>
        </w:r>
        <w:r>
          <w:fldChar w:fldCharType="end"/>
        </w:r>
      </w:hyperlink>
    </w:p>
    <w:p>
      <w:pPr>
        <w:pStyle w:val="TOC2"/>
        <w:tabs>
          <w:tab w:val="right" w:leader="dot" w:pos="8306"/>
        </w:tabs>
      </w:pPr>
      <w:hyperlink w:anchor="_Toc7963" w:history="1">
        <w:r>
          <w:rPr>
            <w:rFonts w:ascii="仿宋" w:eastAsia="仿宋" w:hAnsi="仿宋" w:cs="仿宋" w:hint="eastAsia"/>
            <w:lang w:eastAsia="zh-CN"/>
          </w:rPr>
          <w:t>(二)、质量管理责任</w:t>
        </w:r>
        <w:r>
          <w:tab/>
        </w:r>
        <w:r>
          <w:fldChar w:fldCharType="begin"/>
        </w:r>
        <w:r>
          <w:instrText xml:space="preserve"> PAGEREF _Toc7963 \h </w:instrText>
        </w:r>
        <w:r>
          <w:fldChar w:fldCharType="separate"/>
        </w:r>
        <w:r>
          <w:t>52</w:t>
        </w:r>
        <w:r>
          <w:fldChar w:fldCharType="end"/>
        </w:r>
      </w:hyperlink>
    </w:p>
    <w:p>
      <w:pPr>
        <w:pStyle w:val="TOC2"/>
        <w:tabs>
          <w:tab w:val="right" w:leader="dot" w:pos="8306"/>
        </w:tabs>
      </w:pPr>
      <w:hyperlink w:anchor="_Toc30796" w:history="1">
        <w:r>
          <w:rPr>
            <w:rFonts w:ascii="仿宋" w:eastAsia="仿宋" w:hAnsi="仿宋" w:cs="仿宋" w:hint="eastAsia"/>
            <w:lang w:eastAsia="zh-CN"/>
          </w:rPr>
          <w:t>(三)、质量管理体系文件</w:t>
        </w:r>
        <w:r>
          <w:tab/>
        </w:r>
        <w:r>
          <w:fldChar w:fldCharType="begin"/>
        </w:r>
        <w:r>
          <w:instrText xml:space="preserve"> PAGEREF _Toc30796 \h </w:instrText>
        </w:r>
        <w:r>
          <w:fldChar w:fldCharType="separate"/>
        </w:r>
        <w:r>
          <w:t>53</w:t>
        </w:r>
        <w:r>
          <w:fldChar w:fldCharType="end"/>
        </w:r>
      </w:hyperlink>
    </w:p>
    <w:p>
      <w:pPr>
        <w:pStyle w:val="TOC2"/>
        <w:tabs>
          <w:tab w:val="right" w:leader="dot" w:pos="8306"/>
        </w:tabs>
      </w:pPr>
      <w:hyperlink w:anchor="_Toc1437" w:history="1">
        <w:r>
          <w:rPr>
            <w:rFonts w:ascii="仿宋" w:eastAsia="仿宋" w:hAnsi="仿宋" w:cs="仿宋" w:hint="eastAsia"/>
            <w:lang w:eastAsia="zh-CN"/>
          </w:rPr>
          <w:t>(四)、质量培训与教育</w:t>
        </w:r>
        <w:r>
          <w:tab/>
        </w:r>
        <w:r>
          <w:fldChar w:fldCharType="begin"/>
        </w:r>
        <w:r>
          <w:instrText xml:space="preserve"> PAGEREF _Toc1437 \h </w:instrText>
        </w:r>
        <w:r>
          <w:fldChar w:fldCharType="separate"/>
        </w:r>
        <w:r>
          <w:t>56</w:t>
        </w:r>
        <w:r>
          <w:fldChar w:fldCharType="end"/>
        </w:r>
      </w:hyperlink>
    </w:p>
    <w:p>
      <w:pPr>
        <w:pStyle w:val="TOC2"/>
        <w:tabs>
          <w:tab w:val="right" w:leader="dot" w:pos="8306"/>
        </w:tabs>
      </w:pPr>
      <w:hyperlink w:anchor="_Toc31723" w:history="1">
        <w:r>
          <w:rPr>
            <w:rFonts w:ascii="仿宋" w:eastAsia="仿宋" w:hAnsi="仿宋" w:cs="仿宋" w:hint="eastAsia"/>
            <w:lang w:eastAsia="zh-CN"/>
          </w:rPr>
          <w:t>(五)、质量审核与评价</w:t>
        </w:r>
        <w:r>
          <w:tab/>
        </w:r>
        <w:r>
          <w:fldChar w:fldCharType="begin"/>
        </w:r>
        <w:r>
          <w:instrText xml:space="preserve"> PAGEREF _Toc31723 \h </w:instrText>
        </w:r>
        <w:r>
          <w:fldChar w:fldCharType="separate"/>
        </w:r>
        <w:r>
          <w:t>57</w:t>
        </w:r>
        <w:r>
          <w:fldChar w:fldCharType="end"/>
        </w:r>
      </w:hyperlink>
    </w:p>
    <w:p>
      <w:pPr>
        <w:pStyle w:val="TOC2"/>
        <w:tabs>
          <w:tab w:val="right" w:leader="dot" w:pos="8306"/>
        </w:tabs>
      </w:pPr>
      <w:hyperlink w:anchor="_Toc17267" w:history="1">
        <w:r>
          <w:rPr>
            <w:rFonts w:ascii="仿宋" w:eastAsia="仿宋" w:hAnsi="仿宋" w:cs="仿宋" w:hint="eastAsia"/>
            <w:lang w:eastAsia="zh-CN"/>
          </w:rPr>
          <w:t>(六)、不符合与纠正措施</w:t>
        </w:r>
        <w:r>
          <w:tab/>
        </w:r>
        <w:r>
          <w:fldChar w:fldCharType="begin"/>
        </w:r>
        <w:r>
          <w:instrText xml:space="preserve"> PAGEREF _Toc17267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97"/>
      <w:r>
        <w:rPr>
          <w:rFonts w:ascii="仿宋" w:eastAsia="仿宋" w:hAnsi="仿宋" w:cs="仿宋" w:hint="eastAsia"/>
          <w:sz w:val="28"/>
          <w:lang w:eastAsia="zh-CN"/>
        </w:rPr>
        <w:t>一、出境旅游服务项目建设单位说明</w:t>
      </w:r>
      <w:bookmarkEnd w:id="2"/>
    </w:p>
    <w:p>
      <w:pPr>
        <w:pStyle w:val="Heading2"/>
        <w:rPr>
          <w:rFonts w:ascii="仿宋" w:eastAsia="仿宋" w:hAnsi="仿宋" w:cs="仿宋" w:hint="eastAsia"/>
          <w:lang w:eastAsia="zh-CN"/>
        </w:rPr>
      </w:pPr>
      <w:bookmarkStart w:id="3" w:name="_Toc21439"/>
      <w:r>
        <w:rPr>
          <w:rFonts w:ascii="仿宋" w:eastAsia="仿宋" w:hAnsi="仿宋" w:cs="仿宋" w:hint="eastAsia"/>
          <w:lang w:eastAsia="zh-CN"/>
        </w:rPr>
        <w:t>(一)、出境旅游服务项目承办单位基本情况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36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出境旅游服务项目承办单位的XXXX，我们着眼于实现可持续的经济效益。通过技术创新和解决方案的提供，公司预计在出境旅游服务项目执行期间将获得可观的收入增长。这一收入来源主要包括出境旅游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同时，我们注重成本控制和效率提升，以确保出境旅游服务项目的可持续盈利。透过精细的管理和资源优化，公司期望实现出境旅游服务项目利润最大化。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出境旅游服务项目实施进行全面的投资评估，包括出境旅游服务项目启动阶段的资金投入和后续运营成本。通过对出境旅游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出境旅游服务项目实施过程中具备足够的资金流动性，公司将进行详尽的现金流分析。这包括资金需求的合理预测、出境旅游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54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639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出境旅游服务项目的主要产品是XXXX，预计年产值为XXX万元。这一产品在市场中占据着重要的地位，其广泛的应用范围使得该出境旅游服务项目的市场前景非常广阔。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出境旅游服务项目的xxx产品作为重要的原材料之一，将在多个领域发挥关键作用。其在建筑、交通、能源等方面的广泛应用将为整个产业链提供强大的支持，形成产业协同效应。出境旅游服务项目的年产值XXX万XXX万XXX万万元不仅反映了其在市场上的巨大潜力，更预示着它对国民经济的积极贡献。这种关联度高、涉及面广的产业关系，使得该出境旅游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34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总征地面积为XXXX平方米，相当于约XX.XX亩，其中净用地面积为XXXX平方米，红线范围内相当于约XX.XX亩。这一用地规模充分考虑了出境旅游服务项目的建设需求，保障了出境旅游服务项目在合适的空间内得以充分发展。出境旅游服务项目规划的总建筑面积为XXXX平方米，其中主体工程建设占XXXX平方米，计容建筑面积达XXXX平方米。预计建筑工程的投资将达到XXXX万元，为出境旅游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计划购置的设备共计XXXX台（套），设备购置费用为XXXX万元。这一设备购置计划充分考虑到出境旅游服务项目的生产需求和技术要求，确保了出境旅游服务项目在生产运营中具备先进的技术装备和高效的生产能力。设备的合理配置将为出境旅游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出境旅游服务项目计划总投资为XXXX万元，预计年实现营业收入为XXXX万元。这一产能规模的设定旨在确保出境旅游服务项目能够在投资与回报之间取得平衡，实现长期可持续的发展。出境旅游服务项目的总投资充分考虑到各个方面的需求，包括用地建设、设备购置等多个环节，以确保出境旅游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13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77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技术管理特点体现在其创新导向。通过引入最先进的技术趋势和解决方案，出境旅游服务项目致力于提升科技含量、提高质量和效率水平。这意味着我们将采用最新的工具和方法，确保出境旅游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出境旅游服务项目技术管理的显著特征。通过整合不同领域的技术资源，我们实现了跨学科的协同工作。这有助于优化技术架构，提高整体效能。此外，整合性策略还促进了不同技术团队之间的紧密沟通和高效合作，确保出境旅游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出境旅游服务项目所采用的技术。通过不断优化技术方案，出境旅游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出境旅游服务项目团队将在出境旅游服务项目初期识别可能的技术风险，并采取相应的预防和应对措施。通过建立健全的风险评估机制，出境旅游服务项目能够在实施过程中及时发现并解决潜在的技术问题，保障出境旅游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出境旅游服务项目中，技术将成为出境旅游服务项目成功的有力支持。这一深度剖析揭示了技术管理在出境旅游服务项目实施中的关键作用，为出境旅游服务项目的技术基础奠定了坚实的基础。</w:t>
      </w:r>
    </w:p>
    <w:p>
      <w:pPr>
        <w:pStyle w:val="Heading2"/>
        <w:ind w:firstLine="560" w:firstLineChars="200"/>
        <w:rPr>
          <w:rFonts w:ascii="仿宋" w:eastAsia="仿宋" w:hAnsi="仿宋" w:cs="仿宋" w:hint="eastAsia"/>
          <w:sz w:val="28"/>
          <w:lang w:eastAsia="zh-CN"/>
        </w:rPr>
      </w:pPr>
      <w:bookmarkStart w:id="10" w:name="_Toc26846"/>
      <w:r>
        <w:rPr>
          <w:rFonts w:ascii="仿宋" w:eastAsia="仿宋" w:hAnsi="仿宋" w:cs="仿宋" w:hint="eastAsia"/>
          <w:sz w:val="28"/>
          <w:lang w:eastAsia="zh-CN"/>
        </w:rPr>
        <w:t>(二)、出境旅游服务项目工艺技术设计方案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出境旅游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出境旅游服务项目将严格按照相关行业规范要求进行组织。通过有效控制产品质量，出境旅游服务项目将致力于为顾客提供优质的出境旅游服务项目产品和良好的服务。这体现了出境旅游服务项目对于生产活动合规性和质量标准的高度重视，为出境旅游服务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技术方面，出境旅游服务项目注重生态效益和清洁生产原则。出境旅游服务项目建设将紧密结合地方特色经济发展，与社会经济发展规划和区域环境保护规划方案相协调一致。通过与当地区域自然生态系统的结合，出境旅游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出境旅游服务项目产品具有多样化的客户需求和个性化的特点。因此，出境旅游服务项目产品规格品种多样，且单批生产数量较小。为满足这一特点，出境旅游服务项目承办单位将建设先进的柔性制造生产线。通过广泛应用柔性制造技术，出境旅游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出境旅游服务项目采用的技术具有较高的技术含量和自动化水平，处于国内先进水平。这一技术选用不仅体现了对生产效率、质量和环境友好性的高标准要求，同时为出境旅游服务项目的可持续发展奠定了坚实的基础。</w:t>
      </w:r>
    </w:p>
    <w:p>
      <w:pPr>
        <w:pStyle w:val="Heading2"/>
        <w:ind w:firstLine="560" w:firstLineChars="200"/>
        <w:rPr>
          <w:rFonts w:ascii="仿宋" w:eastAsia="仿宋" w:hAnsi="仿宋" w:cs="仿宋" w:hint="eastAsia"/>
          <w:sz w:val="28"/>
          <w:lang w:eastAsia="zh-CN"/>
        </w:rPr>
      </w:pPr>
      <w:bookmarkStart w:id="11" w:name="_Toc928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为确保出境旅游服务项目的高效生产和技术实施，我们制定了一套精心设计的设备选型方案，以满足出境旅游服务项目生产、质量和环保的要求。该方案的主要特点如下：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出境旅游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针对出境旅游服务项目产品的多样性和小批量生产的特点，我们将建设柔性制造生产线。通过在设备选型中考虑柔性制造技术，可以灵活应对不同产品规格和生产需求，实现生产线的高度灵活性和适应性。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106"/>
      <w:r>
        <w:rPr>
          <w:rFonts w:ascii="仿宋" w:eastAsia="仿宋" w:hAnsi="仿宋" w:cs="仿宋" w:hint="eastAsia"/>
          <w:sz w:val="28"/>
          <w:lang w:eastAsia="zh-CN"/>
        </w:rPr>
        <w:t>四、出境旅游服务项目概论</w:t>
      </w:r>
      <w:bookmarkEnd w:id="12"/>
    </w:p>
    <w:p>
      <w:pPr>
        <w:pStyle w:val="Heading2"/>
        <w:rPr>
          <w:rFonts w:ascii="仿宋" w:eastAsia="仿宋" w:hAnsi="仿宋" w:cs="仿宋" w:hint="eastAsia"/>
          <w:lang w:eastAsia="zh-CN"/>
        </w:rPr>
      </w:pPr>
      <w:bookmarkStart w:id="13" w:name="_Toc3417"/>
      <w:r>
        <w:rPr>
          <w:rFonts w:ascii="仿宋" w:eastAsia="仿宋" w:hAnsi="仿宋" w:cs="仿宋" w:hint="eastAsia"/>
          <w:lang w:eastAsia="zh-CN"/>
        </w:rPr>
        <w:t>(一)、出境旅游服务项目概况</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起源追溯至对市场的深入洞察。市场的不断演变与变革为出境旅游服务项目提供了难得的机遇。当前市场存在的需求缺口和变革的大环境共同构成了出境旅游服务项目的背景。这个出境旅游服务项目旨在充分利用市场机遇，填补行业中尚未满足的需求，为客户提供全新的解决方案。市场的变革和需求的增长使得这个出境旅游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出境旅游服务项目名称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正式命名为出境旅游服务。这个名称不仅仅是一个标识，更代表了出境旅游服务项目的核心理念和愿景。它蕴含着出境旅游服务项目所要解决问题的关键字，具有强烈的表达和辨识度，为出境旅游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出境旅游服务项目目标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核心目标是提供一种全新、高效的解决方案，满足客户日益增长的需求。出境旅游服务项目追求的不仅仅是满足市场需求，更是在市场中获得卓越的竞争优势。通过不断提升产品或服务的质量和创新水平，出境旅游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出境旅游服务项目范围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全面涵盖了产品研发、制造、市场推广和售后服务，确保从产品设计到最终用户体验的全方位关注。这一全面的出境旅游服务项目范围是为了确保出境旅游服务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1.5 出境旅游服务项目时间表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出境旅游服务项目计划在未来18个月内完成，包括研发、测试、市场试点和正式推出等不同阶段。这个时间表的合理设计是为了确保出境旅游服务项目各个阶段的顺利推进，以便按时交付高质量的成果。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出境旅游服务项目预算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总预算估算为XX百万美元，主要分配在研发、市场推广、人员培训和运营等方面。这一充足的预算为出境旅游服务项目提供了充足的资源，确保出境旅游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出境旅游服务项目风险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可能面临的风险包括市场接受度低、技术难题、竞争激烈等。出境旅游服务项目团队已经制定了相应的风险应对计划，通过前瞻性的风险管理，确保出境旅游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出境旅游服务项目团队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出境旅游服务项目汇聚了一支经验丰富、多领域专业素养的核心团队，确保出境旅游服务项目在各个方面都能拥有高水平的执行力。团队的协同作战是出境旅游服务项目成功的关键因素之一。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出境旅游服务项目背景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出境旅游服务项目的背景根植于市场对更高效、创新产品的渴望，同时也受到科技发展对行业格局的深刻改变的影响。这为出境旅游服务项目提供了广阔的发展空间和市场需求。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出境旅游服务项目现状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截至目前，出境旅游服务项目已完成市场调研和技术验证，取得了初步的成功。这为出境旅游服务项目在未来的发展奠定了坚实的基础，为更远大的目标打下了坚实的基石。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764"/>
      <w:r>
        <w:rPr>
          <w:rFonts w:ascii="仿宋" w:eastAsia="仿宋" w:hAnsi="仿宋" w:cs="仿宋" w:hint="eastAsia"/>
          <w:sz w:val="28"/>
          <w:lang w:eastAsia="zh-CN"/>
        </w:rPr>
        <w:t>(二)、出境旅游服务项目目标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keyword》出境旅游服务项目首要业务目标是在市场中占据有利地位，实现产品/服务的成功推广和销售。通过不断提升产品质量、创新性，出境旅游服务项目追求成为行业中的领导者，赢得更多客户的青睐。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在科技迅速发展的时代，出境旅游服务项目着眼于技术创新。通过持续的研发和技术升级，出境旅游服务项目旨在推出更具创新性的产品或服务，以满足市场对新鲜、先进解决方案的需求。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为了建立可持续的客户关系，出境旅游服务项目设定了客户满意度目标。通过提供卓越的产品质量和优质的客户服务，出境旅游服务项目追求赢得客户的信任和忠诚度，确保他们的满意度达到行业领先水平。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出境旅游服务项目注重社会责任和可持续发展。通过实施环保、社会责任出境旅游服务项目，出境旅游服务项目致力于在经济发展的同时保护环境，促进社会公平，实现可持续经营。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出境旅游服务项目的团队是实现目标的核心驱动力。因此，出境旅游服务项目设定了团队发展目标，包括提升团队成员的专业技能、培养领导力，以及搭建协同高效的团队工作氛围。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5025"/>
      <w:r>
        <w:rPr>
          <w:rFonts w:ascii="仿宋" w:eastAsia="仿宋" w:hAnsi="仿宋" w:cs="仿宋" w:hint="eastAsia"/>
          <w:sz w:val="28"/>
          <w:lang w:eastAsia="zh-CN"/>
        </w:rPr>
        <w:t>(三)、出境旅游服务项目提出的理由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出境旅游服务项目提出的理由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提出源于对市场机遇的深刻洞察。当前市场中存在的需求缺口和行业发展趋势表明，有巨大的商业机会等待被开发。通过准确捕捉市场机遇，出境旅游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理念基于对技术创新的信仰。通过持续的研发和技术投入，出境旅游服务项目有望推出更具创新性的产品或服务。在科技飞速发展的当下，出境旅游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提出是为了增强企业的行业竞争力。通过提升产品或服务的质量和独特性，出境旅游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出境旅游服务项目响应了消费者需求的变化。随着社会和科技的不断发展，消费者对产品和服务的需求也在发生变化。通过深入了解并及时回应消费者的新需求，出境旅游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出境旅游服务项目的提出是企业战略发展规划的一部分。在面对日益激烈的市场竞争和不断变化的商业环境中，出境旅游服务项目作为企业战略的一环，旨在为企业开辟新的增长领域，巩固企业在行业中的地位。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提出不仅仅是基于商业考量，还注重社会责任。通过推出环保、社会责任等方面的出境旅游服务项目，出境旅游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出境旅游服务项目的提出反映了对利益相关者期望的关注。包括客户、员工、投资者等利益相关者在企业发展中都有着各自的期望，出境旅游服务项目力求在满足这些期望的同时，取得更大的共赢。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4967"/>
      <w:r>
        <w:rPr>
          <w:rFonts w:ascii="仿宋" w:eastAsia="仿宋" w:hAnsi="仿宋" w:cs="仿宋" w:hint="eastAsia"/>
          <w:sz w:val="28"/>
          <w:lang w:eastAsia="zh-CN"/>
        </w:rPr>
        <w:t>(四)、出境旅游服务项目意义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在实施出境旅游服务项目的过程中，我们不仅仅是在追逐商业成功，更是为企业和社会的多个层面创造了深远的意义。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境旅游服务项目的首要意义在于提升企业的市场竞争力。通过持续的创新和对产品质量的高标准要求，出境旅游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出境旅游服务项目的推进将促使行业技术水平的提升。通过引入先进技术和创新性解决方案，出境旅游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出境旅游服务项目不仅创造了大量就业机会，提高了就业水平，还注重社会责任和环保。通过参与社会公益事业和推动环保出境旅游服务项目，出境旅游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综合而言，出境旅游服务项目意义重大，不仅推动了企业的发展，也为行业和社会的进步贡献了积极力量。这是一个全面而深刻的影响，将在未来产生可持续的正面效应。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5515"/>
      <w:r>
        <w:rPr>
          <w:rFonts w:ascii="仿宋" w:eastAsia="仿宋" w:hAnsi="仿宋" w:cs="仿宋" w:hint="eastAsia"/>
          <w:sz w:val="28"/>
          <w:lang w:eastAsia="zh-CN"/>
        </w:rPr>
        <w:t>(五)、出境旅游服务项目背景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在当今迅猛发展的商业环境中，出境旅游服务项目的动因根植于对多方面因素的审慎考量。这个出境旅游服务项目的提出并非孤立的决策，而是对企业所处背景深入思考的产物。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出境旅游服务项目背后的首要原因。科技的迅速发展和全球市场的快速变化使得企业必须灵活应对。出境旅游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https://d.book118.com/085100002012011043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出境旅游服务项目计划设计方案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4A66E2"/>
    <w:rsid w:val="534A66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10000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2024-01-15T03:15:00Z</dcterms:created>
  <dcterms:modified xsi:type="dcterms:W3CDTF">2024-01-15T03:15:19Z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40C7BA63AFE94291869AA28B896656C8_11</vt:lpwstr>
  </property>
  <property fmtid="{D5CDD505-2E9C-101B-9397-08002B2CF9AE}" pid="3" name="KSOProductBuildVer">
    <vt:lpwstr>2052-12.1.0.16120</vt:lpwstr>
  </property>
</Properties>
</file>