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ALN-BN复合陶瓷项目计划设计方案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1" w:history="1">
        <w:r>
          <w:rPr>
            <w:rFonts w:ascii="仿宋" w:eastAsia="仿宋" w:hAnsi="仿宋" w:cs="仿宋" w:hint="eastAsia"/>
            <w:lang w:eastAsia="zh-CN"/>
          </w:rPr>
          <w:t>概论</w:t>
        </w:r>
        <w:r>
          <w:tab/>
        </w:r>
        <w:r>
          <w:fldChar w:fldCharType="begin"/>
        </w:r>
        <w:r>
          <w:instrText xml:space="preserve"> PAGEREF _Toc16711 \h </w:instrText>
        </w:r>
        <w:r>
          <w:fldChar w:fldCharType="separate"/>
        </w:r>
        <w:r>
          <w:t>3</w:t>
        </w:r>
        <w:r>
          <w:fldChar w:fldCharType="end"/>
        </w:r>
      </w:hyperlink>
    </w:p>
    <w:p>
      <w:pPr>
        <w:pStyle w:val="TOC1"/>
        <w:tabs>
          <w:tab w:val="right" w:leader="dot" w:pos="8306"/>
        </w:tabs>
      </w:pPr>
      <w:hyperlink w:anchor="_Toc13199" w:history="1">
        <w:r>
          <w:rPr>
            <w:rFonts w:ascii="仿宋" w:eastAsia="仿宋" w:hAnsi="仿宋" w:cs="仿宋" w:hint="eastAsia"/>
            <w:lang w:eastAsia="zh-CN"/>
          </w:rPr>
          <w:t>一、ALN-BN复合陶瓷项目概论</w:t>
        </w:r>
        <w:r>
          <w:tab/>
        </w:r>
        <w:r>
          <w:fldChar w:fldCharType="begin"/>
        </w:r>
        <w:r>
          <w:instrText xml:space="preserve"> PAGEREF _Toc13199 \h </w:instrText>
        </w:r>
        <w:r>
          <w:fldChar w:fldCharType="separate"/>
        </w:r>
        <w:r>
          <w:t>3</w:t>
        </w:r>
        <w:r>
          <w:fldChar w:fldCharType="end"/>
        </w:r>
      </w:hyperlink>
    </w:p>
    <w:p>
      <w:pPr>
        <w:pStyle w:val="TOC2"/>
        <w:tabs>
          <w:tab w:val="right" w:leader="dot" w:pos="8306"/>
        </w:tabs>
      </w:pPr>
      <w:hyperlink w:anchor="_Toc15056" w:history="1">
        <w:r>
          <w:rPr>
            <w:rFonts w:ascii="仿宋" w:eastAsia="仿宋" w:hAnsi="仿宋" w:cs="仿宋" w:hint="eastAsia"/>
            <w:lang w:eastAsia="zh-CN"/>
          </w:rPr>
          <w:t>(一)、ALN-BN复合陶瓷项目概况</w:t>
        </w:r>
        <w:r>
          <w:tab/>
        </w:r>
        <w:r>
          <w:fldChar w:fldCharType="begin"/>
        </w:r>
        <w:r>
          <w:instrText xml:space="preserve"> PAGEREF _Toc15056 \h </w:instrText>
        </w:r>
        <w:r>
          <w:fldChar w:fldCharType="separate"/>
        </w:r>
        <w:r>
          <w:t>3</w:t>
        </w:r>
        <w:r>
          <w:fldChar w:fldCharType="end"/>
        </w:r>
      </w:hyperlink>
    </w:p>
    <w:p>
      <w:pPr>
        <w:pStyle w:val="TOC2"/>
        <w:tabs>
          <w:tab w:val="right" w:leader="dot" w:pos="8306"/>
        </w:tabs>
      </w:pPr>
      <w:hyperlink w:anchor="_Toc624" w:history="1">
        <w:r>
          <w:rPr>
            <w:rFonts w:ascii="仿宋" w:eastAsia="仿宋" w:hAnsi="仿宋" w:cs="仿宋" w:hint="eastAsia"/>
            <w:lang w:eastAsia="zh-CN"/>
          </w:rPr>
          <w:t>(二)、ALN-BN复合陶瓷项目目标</w:t>
        </w:r>
        <w:r>
          <w:tab/>
        </w:r>
        <w:r>
          <w:fldChar w:fldCharType="begin"/>
        </w:r>
        <w:r>
          <w:instrText xml:space="preserve"> PAGEREF _Toc624 \h </w:instrText>
        </w:r>
        <w:r>
          <w:fldChar w:fldCharType="separate"/>
        </w:r>
        <w:r>
          <w:t>5</w:t>
        </w:r>
        <w:r>
          <w:fldChar w:fldCharType="end"/>
        </w:r>
      </w:hyperlink>
    </w:p>
    <w:p>
      <w:pPr>
        <w:pStyle w:val="TOC2"/>
        <w:tabs>
          <w:tab w:val="right" w:leader="dot" w:pos="8306"/>
        </w:tabs>
      </w:pPr>
      <w:hyperlink w:anchor="_Toc27740" w:history="1">
        <w:r>
          <w:rPr>
            <w:rFonts w:ascii="仿宋" w:eastAsia="仿宋" w:hAnsi="仿宋" w:cs="仿宋" w:hint="eastAsia"/>
            <w:lang w:eastAsia="zh-CN"/>
          </w:rPr>
          <w:t>(三)、ALN-BN复合陶瓷项目提出的理由</w:t>
        </w:r>
        <w:r>
          <w:tab/>
        </w:r>
        <w:r>
          <w:fldChar w:fldCharType="begin"/>
        </w:r>
        <w:r>
          <w:instrText xml:space="preserve"> PAGEREF _Toc27740 \h </w:instrText>
        </w:r>
        <w:r>
          <w:fldChar w:fldCharType="separate"/>
        </w:r>
        <w:r>
          <w:t>6</w:t>
        </w:r>
        <w:r>
          <w:fldChar w:fldCharType="end"/>
        </w:r>
      </w:hyperlink>
    </w:p>
    <w:p>
      <w:pPr>
        <w:pStyle w:val="TOC2"/>
        <w:tabs>
          <w:tab w:val="right" w:leader="dot" w:pos="8306"/>
        </w:tabs>
      </w:pPr>
      <w:hyperlink w:anchor="_Toc8548" w:history="1">
        <w:r>
          <w:rPr>
            <w:rFonts w:ascii="仿宋" w:eastAsia="仿宋" w:hAnsi="仿宋" w:cs="仿宋" w:hint="eastAsia"/>
            <w:lang w:eastAsia="zh-CN"/>
          </w:rPr>
          <w:t>(四)、ALN-BN复合陶瓷项目意义</w:t>
        </w:r>
        <w:r>
          <w:tab/>
        </w:r>
        <w:r>
          <w:fldChar w:fldCharType="begin"/>
        </w:r>
        <w:r>
          <w:instrText xml:space="preserve"> PAGEREF _Toc8548 \h </w:instrText>
        </w:r>
        <w:r>
          <w:fldChar w:fldCharType="separate"/>
        </w:r>
        <w:r>
          <w:t>8</w:t>
        </w:r>
        <w:r>
          <w:fldChar w:fldCharType="end"/>
        </w:r>
      </w:hyperlink>
    </w:p>
    <w:p>
      <w:pPr>
        <w:pStyle w:val="TOC2"/>
        <w:tabs>
          <w:tab w:val="right" w:leader="dot" w:pos="8306"/>
        </w:tabs>
      </w:pPr>
      <w:hyperlink w:anchor="_Toc19026" w:history="1">
        <w:r>
          <w:rPr>
            <w:rFonts w:ascii="仿宋" w:eastAsia="仿宋" w:hAnsi="仿宋" w:cs="仿宋" w:hint="eastAsia"/>
            <w:lang w:eastAsia="zh-CN"/>
          </w:rPr>
          <w:t>(五)、ALN-BN复合陶瓷项目背景</w:t>
        </w:r>
        <w:r>
          <w:tab/>
        </w:r>
        <w:r>
          <w:fldChar w:fldCharType="begin"/>
        </w:r>
        <w:r>
          <w:instrText xml:space="preserve"> PAGEREF _Toc19026 \h </w:instrText>
        </w:r>
        <w:r>
          <w:fldChar w:fldCharType="separate"/>
        </w:r>
        <w:r>
          <w:t>9</w:t>
        </w:r>
        <w:r>
          <w:fldChar w:fldCharType="end"/>
        </w:r>
      </w:hyperlink>
    </w:p>
    <w:p>
      <w:pPr>
        <w:pStyle w:val="TOC1"/>
        <w:tabs>
          <w:tab w:val="right" w:leader="dot" w:pos="8306"/>
        </w:tabs>
      </w:pPr>
      <w:hyperlink w:anchor="_Toc22049" w:history="1">
        <w:r>
          <w:rPr>
            <w:rFonts w:ascii="仿宋" w:eastAsia="仿宋" w:hAnsi="仿宋" w:cs="仿宋" w:hint="eastAsia"/>
            <w:lang w:eastAsia="zh-CN"/>
          </w:rPr>
          <w:t>二、工艺说明</w:t>
        </w:r>
        <w:r>
          <w:tab/>
        </w:r>
        <w:r>
          <w:fldChar w:fldCharType="begin"/>
        </w:r>
        <w:r>
          <w:instrText xml:space="preserve"> PAGEREF _Toc22049 \h </w:instrText>
        </w:r>
        <w:r>
          <w:fldChar w:fldCharType="separate"/>
        </w:r>
        <w:r>
          <w:t>10</w:t>
        </w:r>
        <w:r>
          <w:fldChar w:fldCharType="end"/>
        </w:r>
      </w:hyperlink>
    </w:p>
    <w:p>
      <w:pPr>
        <w:pStyle w:val="TOC2"/>
        <w:tabs>
          <w:tab w:val="right" w:leader="dot" w:pos="8306"/>
        </w:tabs>
      </w:pPr>
      <w:hyperlink w:anchor="_Toc17117" w:history="1">
        <w:r>
          <w:rPr>
            <w:rFonts w:ascii="仿宋" w:eastAsia="仿宋" w:hAnsi="仿宋" w:cs="仿宋" w:hint="eastAsia"/>
            <w:lang w:eastAsia="zh-CN"/>
          </w:rPr>
          <w:t>(一)、技术管理特点</w:t>
        </w:r>
        <w:r>
          <w:tab/>
        </w:r>
        <w:r>
          <w:fldChar w:fldCharType="begin"/>
        </w:r>
        <w:r>
          <w:instrText xml:space="preserve"> PAGEREF _Toc17117 \h </w:instrText>
        </w:r>
        <w:r>
          <w:fldChar w:fldCharType="separate"/>
        </w:r>
        <w:r>
          <w:t>10</w:t>
        </w:r>
        <w:r>
          <w:fldChar w:fldCharType="end"/>
        </w:r>
      </w:hyperlink>
    </w:p>
    <w:p>
      <w:pPr>
        <w:pStyle w:val="TOC2"/>
        <w:tabs>
          <w:tab w:val="right" w:leader="dot" w:pos="8306"/>
        </w:tabs>
      </w:pPr>
      <w:hyperlink w:anchor="_Toc8291" w:history="1">
        <w:r>
          <w:rPr>
            <w:rFonts w:ascii="仿宋" w:eastAsia="仿宋" w:hAnsi="仿宋" w:cs="仿宋" w:hint="eastAsia"/>
            <w:lang w:eastAsia="zh-CN"/>
          </w:rPr>
          <w:t>(二)、ALN-BN复合陶瓷项目工艺技术设计方案</w:t>
        </w:r>
        <w:r>
          <w:tab/>
        </w:r>
        <w:r>
          <w:fldChar w:fldCharType="begin"/>
        </w:r>
        <w:r>
          <w:instrText xml:space="preserve"> PAGEREF _Toc8291 \h </w:instrText>
        </w:r>
        <w:r>
          <w:fldChar w:fldCharType="separate"/>
        </w:r>
        <w:r>
          <w:t>11</w:t>
        </w:r>
        <w:r>
          <w:fldChar w:fldCharType="end"/>
        </w:r>
      </w:hyperlink>
    </w:p>
    <w:p>
      <w:pPr>
        <w:pStyle w:val="TOC2"/>
        <w:tabs>
          <w:tab w:val="right" w:leader="dot" w:pos="8306"/>
        </w:tabs>
      </w:pPr>
      <w:hyperlink w:anchor="_Toc24595" w:history="1">
        <w:r>
          <w:rPr>
            <w:rFonts w:ascii="仿宋" w:eastAsia="仿宋" w:hAnsi="仿宋" w:cs="仿宋" w:hint="eastAsia"/>
            <w:lang w:eastAsia="zh-CN"/>
          </w:rPr>
          <w:t>(三)、设备选型方案</w:t>
        </w:r>
        <w:r>
          <w:tab/>
        </w:r>
        <w:r>
          <w:fldChar w:fldCharType="begin"/>
        </w:r>
        <w:r>
          <w:instrText xml:space="preserve"> PAGEREF _Toc24595 \h </w:instrText>
        </w:r>
        <w:r>
          <w:fldChar w:fldCharType="separate"/>
        </w:r>
        <w:r>
          <w:t>12</w:t>
        </w:r>
        <w:r>
          <w:fldChar w:fldCharType="end"/>
        </w:r>
      </w:hyperlink>
    </w:p>
    <w:p>
      <w:pPr>
        <w:pStyle w:val="TOC1"/>
        <w:tabs>
          <w:tab w:val="right" w:leader="dot" w:pos="8306"/>
        </w:tabs>
      </w:pPr>
      <w:hyperlink w:anchor="_Toc3566" w:history="1">
        <w:r>
          <w:rPr>
            <w:rFonts w:ascii="仿宋" w:eastAsia="仿宋" w:hAnsi="仿宋" w:cs="仿宋" w:hint="eastAsia"/>
            <w:lang w:eastAsia="zh-CN"/>
          </w:rPr>
          <w:t>三、市场分析、调研</w:t>
        </w:r>
        <w:r>
          <w:tab/>
        </w:r>
        <w:r>
          <w:fldChar w:fldCharType="begin"/>
        </w:r>
        <w:r>
          <w:instrText xml:space="preserve"> PAGEREF _Toc3566 \h </w:instrText>
        </w:r>
        <w:r>
          <w:fldChar w:fldCharType="separate"/>
        </w:r>
        <w:r>
          <w:t>14</w:t>
        </w:r>
        <w:r>
          <w:fldChar w:fldCharType="end"/>
        </w:r>
      </w:hyperlink>
    </w:p>
    <w:p>
      <w:pPr>
        <w:pStyle w:val="TOC2"/>
        <w:tabs>
          <w:tab w:val="right" w:leader="dot" w:pos="8306"/>
        </w:tabs>
      </w:pPr>
      <w:hyperlink w:anchor="_Toc7307" w:history="1">
        <w:r>
          <w:rPr>
            <w:rFonts w:ascii="仿宋" w:eastAsia="仿宋" w:hAnsi="仿宋" w:cs="仿宋" w:hint="eastAsia"/>
            <w:lang w:eastAsia="zh-CN"/>
          </w:rPr>
          <w:t>(一)、ALN-BN复合陶瓷行业分析</w:t>
        </w:r>
        <w:r>
          <w:tab/>
        </w:r>
        <w:r>
          <w:fldChar w:fldCharType="begin"/>
        </w:r>
        <w:r>
          <w:instrText xml:space="preserve"> PAGEREF _Toc7307 \h </w:instrText>
        </w:r>
        <w:r>
          <w:fldChar w:fldCharType="separate"/>
        </w:r>
        <w:r>
          <w:t>14</w:t>
        </w:r>
        <w:r>
          <w:fldChar w:fldCharType="end"/>
        </w:r>
      </w:hyperlink>
    </w:p>
    <w:p>
      <w:pPr>
        <w:pStyle w:val="TOC2"/>
        <w:tabs>
          <w:tab w:val="right" w:leader="dot" w:pos="8306"/>
        </w:tabs>
      </w:pPr>
      <w:hyperlink w:anchor="_Toc19286" w:history="1">
        <w:r>
          <w:rPr>
            <w:rFonts w:ascii="仿宋" w:eastAsia="仿宋" w:hAnsi="仿宋" w:cs="仿宋" w:hint="eastAsia"/>
            <w:lang w:eastAsia="zh-CN"/>
          </w:rPr>
          <w:t>(二)、ALN-BN复合陶瓷市场分析预测</w:t>
        </w:r>
        <w:r>
          <w:tab/>
        </w:r>
        <w:r>
          <w:fldChar w:fldCharType="begin"/>
        </w:r>
        <w:r>
          <w:instrText xml:space="preserve"> PAGEREF _Toc19286 \h </w:instrText>
        </w:r>
        <w:r>
          <w:fldChar w:fldCharType="separate"/>
        </w:r>
        <w:r>
          <w:t>14</w:t>
        </w:r>
        <w:r>
          <w:fldChar w:fldCharType="end"/>
        </w:r>
      </w:hyperlink>
    </w:p>
    <w:p>
      <w:pPr>
        <w:pStyle w:val="TOC1"/>
        <w:tabs>
          <w:tab w:val="right" w:leader="dot" w:pos="8306"/>
        </w:tabs>
      </w:pPr>
      <w:hyperlink w:anchor="_Toc1404" w:history="1">
        <w:r>
          <w:rPr>
            <w:rFonts w:ascii="仿宋" w:eastAsia="仿宋" w:hAnsi="仿宋" w:cs="仿宋" w:hint="eastAsia"/>
            <w:lang w:eastAsia="zh-CN"/>
          </w:rPr>
          <w:t>四、ALN-BN复合陶瓷项目选址可行性分析</w:t>
        </w:r>
        <w:r>
          <w:tab/>
        </w:r>
        <w:r>
          <w:fldChar w:fldCharType="begin"/>
        </w:r>
        <w:r>
          <w:instrText xml:space="preserve"> PAGEREF _Toc1404 \h </w:instrText>
        </w:r>
        <w:r>
          <w:fldChar w:fldCharType="separate"/>
        </w:r>
        <w:r>
          <w:t>15</w:t>
        </w:r>
        <w:r>
          <w:fldChar w:fldCharType="end"/>
        </w:r>
      </w:hyperlink>
    </w:p>
    <w:p>
      <w:pPr>
        <w:pStyle w:val="TOC2"/>
        <w:tabs>
          <w:tab w:val="right" w:leader="dot" w:pos="8306"/>
        </w:tabs>
      </w:pPr>
      <w:hyperlink w:anchor="_Toc16421" w:history="1">
        <w:r>
          <w:rPr>
            <w:rFonts w:ascii="仿宋" w:eastAsia="仿宋" w:hAnsi="仿宋" w:cs="仿宋" w:hint="eastAsia"/>
            <w:lang w:eastAsia="zh-CN"/>
          </w:rPr>
          <w:t>(一)、ALN-BN复合陶瓷项目选址</w:t>
        </w:r>
        <w:r>
          <w:tab/>
        </w:r>
        <w:r>
          <w:fldChar w:fldCharType="begin"/>
        </w:r>
        <w:r>
          <w:instrText xml:space="preserve"> PAGEREF _Toc16421 \h </w:instrText>
        </w:r>
        <w:r>
          <w:fldChar w:fldCharType="separate"/>
        </w:r>
        <w:r>
          <w:t>15</w:t>
        </w:r>
        <w:r>
          <w:fldChar w:fldCharType="end"/>
        </w:r>
      </w:hyperlink>
    </w:p>
    <w:p>
      <w:pPr>
        <w:pStyle w:val="TOC2"/>
        <w:tabs>
          <w:tab w:val="right" w:leader="dot" w:pos="8306"/>
        </w:tabs>
      </w:pPr>
      <w:hyperlink w:anchor="_Toc24269" w:history="1">
        <w:r>
          <w:rPr>
            <w:rFonts w:ascii="仿宋" w:eastAsia="仿宋" w:hAnsi="仿宋" w:cs="仿宋" w:hint="eastAsia"/>
            <w:lang w:eastAsia="zh-CN"/>
          </w:rPr>
          <w:t>(二)、用地控制指标</w:t>
        </w:r>
        <w:r>
          <w:tab/>
        </w:r>
        <w:r>
          <w:fldChar w:fldCharType="begin"/>
        </w:r>
        <w:r>
          <w:instrText xml:space="preserve"> PAGEREF _Toc24269 \h </w:instrText>
        </w:r>
        <w:r>
          <w:fldChar w:fldCharType="separate"/>
        </w:r>
        <w:r>
          <w:t>15</w:t>
        </w:r>
        <w:r>
          <w:fldChar w:fldCharType="end"/>
        </w:r>
      </w:hyperlink>
    </w:p>
    <w:p>
      <w:pPr>
        <w:pStyle w:val="TOC2"/>
        <w:tabs>
          <w:tab w:val="right" w:leader="dot" w:pos="8306"/>
        </w:tabs>
      </w:pPr>
      <w:hyperlink w:anchor="_Toc14620" w:history="1">
        <w:r>
          <w:rPr>
            <w:rFonts w:ascii="仿宋" w:eastAsia="仿宋" w:hAnsi="仿宋" w:cs="仿宋" w:hint="eastAsia"/>
            <w:lang w:eastAsia="zh-CN"/>
          </w:rPr>
          <w:t>(三)、节约用地措施</w:t>
        </w:r>
        <w:r>
          <w:tab/>
        </w:r>
        <w:r>
          <w:fldChar w:fldCharType="begin"/>
        </w:r>
        <w:r>
          <w:instrText xml:space="preserve"> PAGEREF _Toc14620 \h </w:instrText>
        </w:r>
        <w:r>
          <w:fldChar w:fldCharType="separate"/>
        </w:r>
        <w:r>
          <w:t>17</w:t>
        </w:r>
        <w:r>
          <w:fldChar w:fldCharType="end"/>
        </w:r>
      </w:hyperlink>
    </w:p>
    <w:p>
      <w:pPr>
        <w:pStyle w:val="TOC2"/>
        <w:tabs>
          <w:tab w:val="right" w:leader="dot" w:pos="8306"/>
        </w:tabs>
      </w:pPr>
      <w:hyperlink w:anchor="_Toc24777" w:history="1">
        <w:r>
          <w:rPr>
            <w:rFonts w:ascii="仿宋" w:eastAsia="仿宋" w:hAnsi="仿宋" w:cs="仿宋" w:hint="eastAsia"/>
            <w:lang w:eastAsia="zh-CN"/>
          </w:rPr>
          <w:t>(四)、总图布置方案</w:t>
        </w:r>
        <w:r>
          <w:tab/>
        </w:r>
        <w:r>
          <w:fldChar w:fldCharType="begin"/>
        </w:r>
        <w:r>
          <w:instrText xml:space="preserve"> PAGEREF _Toc24777 \h </w:instrText>
        </w:r>
        <w:r>
          <w:fldChar w:fldCharType="separate"/>
        </w:r>
        <w:r>
          <w:t>19</w:t>
        </w:r>
        <w:r>
          <w:fldChar w:fldCharType="end"/>
        </w:r>
      </w:hyperlink>
    </w:p>
    <w:p>
      <w:pPr>
        <w:pStyle w:val="TOC2"/>
        <w:tabs>
          <w:tab w:val="right" w:leader="dot" w:pos="8306"/>
        </w:tabs>
      </w:pPr>
      <w:hyperlink w:anchor="_Toc31142" w:history="1">
        <w:r>
          <w:rPr>
            <w:rFonts w:ascii="仿宋" w:eastAsia="仿宋" w:hAnsi="仿宋" w:cs="仿宋" w:hint="eastAsia"/>
            <w:lang w:eastAsia="zh-CN"/>
          </w:rPr>
          <w:t>(五)、选址综合评价</w:t>
        </w:r>
        <w:r>
          <w:tab/>
        </w:r>
        <w:r>
          <w:fldChar w:fldCharType="begin"/>
        </w:r>
        <w:r>
          <w:instrText xml:space="preserve"> PAGEREF _Toc31142 \h </w:instrText>
        </w:r>
        <w:r>
          <w:fldChar w:fldCharType="separate"/>
        </w:r>
        <w:r>
          <w:t>20</w:t>
        </w:r>
        <w:r>
          <w:fldChar w:fldCharType="end"/>
        </w:r>
      </w:hyperlink>
    </w:p>
    <w:p>
      <w:pPr>
        <w:pStyle w:val="TOC1"/>
        <w:tabs>
          <w:tab w:val="right" w:leader="dot" w:pos="8306"/>
        </w:tabs>
      </w:pPr>
      <w:hyperlink w:anchor="_Toc9299" w:history="1">
        <w:r>
          <w:rPr>
            <w:rFonts w:ascii="仿宋" w:eastAsia="仿宋" w:hAnsi="仿宋" w:cs="仿宋" w:hint="eastAsia"/>
            <w:lang w:eastAsia="zh-CN"/>
          </w:rPr>
          <w:t>五、ALN-BN复合陶瓷项目危机管理</w:t>
        </w:r>
        <w:r>
          <w:tab/>
        </w:r>
        <w:r>
          <w:fldChar w:fldCharType="begin"/>
        </w:r>
        <w:r>
          <w:instrText xml:space="preserve"> PAGEREF _Toc9299 \h </w:instrText>
        </w:r>
        <w:r>
          <w:fldChar w:fldCharType="separate"/>
        </w:r>
        <w:r>
          <w:t>21</w:t>
        </w:r>
        <w:r>
          <w:fldChar w:fldCharType="end"/>
        </w:r>
      </w:hyperlink>
    </w:p>
    <w:p>
      <w:pPr>
        <w:pStyle w:val="TOC2"/>
        <w:tabs>
          <w:tab w:val="right" w:leader="dot" w:pos="8306"/>
        </w:tabs>
      </w:pPr>
      <w:hyperlink w:anchor="_Toc5556" w:history="1">
        <w:r>
          <w:rPr>
            <w:rFonts w:ascii="仿宋" w:eastAsia="仿宋" w:hAnsi="仿宋" w:cs="仿宋" w:hint="eastAsia"/>
            <w:lang w:eastAsia="zh-CN"/>
          </w:rPr>
          <w:t>(一)、危机预警与识别</w:t>
        </w:r>
        <w:r>
          <w:tab/>
        </w:r>
        <w:r>
          <w:fldChar w:fldCharType="begin"/>
        </w:r>
        <w:r>
          <w:instrText xml:space="preserve"> PAGEREF _Toc5556 \h </w:instrText>
        </w:r>
        <w:r>
          <w:fldChar w:fldCharType="separate"/>
        </w:r>
        <w:r>
          <w:t>21</w:t>
        </w:r>
        <w:r>
          <w:fldChar w:fldCharType="end"/>
        </w:r>
      </w:hyperlink>
    </w:p>
    <w:p>
      <w:pPr>
        <w:pStyle w:val="TOC2"/>
        <w:tabs>
          <w:tab w:val="right" w:leader="dot" w:pos="8306"/>
        </w:tabs>
      </w:pPr>
      <w:hyperlink w:anchor="_Toc14792" w:history="1">
        <w:r>
          <w:rPr>
            <w:rFonts w:ascii="仿宋" w:eastAsia="仿宋" w:hAnsi="仿宋" w:cs="仿宋" w:hint="eastAsia"/>
            <w:lang w:eastAsia="zh-CN"/>
          </w:rPr>
          <w:t>(二)、危机应对与恢复</w:t>
        </w:r>
        <w:r>
          <w:tab/>
        </w:r>
        <w:r>
          <w:fldChar w:fldCharType="begin"/>
        </w:r>
        <w:r>
          <w:instrText xml:space="preserve"> PAGEREF _Toc14792 \h </w:instrText>
        </w:r>
        <w:r>
          <w:fldChar w:fldCharType="separate"/>
        </w:r>
        <w:r>
          <w:t>22</w:t>
        </w:r>
        <w:r>
          <w:fldChar w:fldCharType="end"/>
        </w:r>
      </w:hyperlink>
    </w:p>
    <w:p>
      <w:pPr>
        <w:pStyle w:val="TOC1"/>
        <w:tabs>
          <w:tab w:val="right" w:leader="dot" w:pos="8306"/>
        </w:tabs>
      </w:pPr>
      <w:hyperlink w:anchor="_Toc16279" w:history="1">
        <w:r>
          <w:rPr>
            <w:rFonts w:ascii="仿宋" w:eastAsia="仿宋" w:hAnsi="仿宋" w:cs="仿宋" w:hint="eastAsia"/>
            <w:lang w:eastAsia="zh-CN"/>
          </w:rPr>
          <w:t>六、产品规划分析</w:t>
        </w:r>
        <w:r>
          <w:tab/>
        </w:r>
        <w:r>
          <w:fldChar w:fldCharType="begin"/>
        </w:r>
        <w:r>
          <w:instrText xml:space="preserve"> PAGEREF _Toc16279 \h </w:instrText>
        </w:r>
        <w:r>
          <w:fldChar w:fldCharType="separate"/>
        </w:r>
        <w:r>
          <w:t>23</w:t>
        </w:r>
        <w:r>
          <w:fldChar w:fldCharType="end"/>
        </w:r>
      </w:hyperlink>
    </w:p>
    <w:p>
      <w:pPr>
        <w:pStyle w:val="TOC2"/>
        <w:tabs>
          <w:tab w:val="right" w:leader="dot" w:pos="8306"/>
        </w:tabs>
      </w:pPr>
      <w:hyperlink w:anchor="_Toc2041" w:history="1">
        <w:r>
          <w:rPr>
            <w:rFonts w:ascii="仿宋" w:eastAsia="仿宋" w:hAnsi="仿宋" w:cs="仿宋" w:hint="eastAsia"/>
            <w:lang w:eastAsia="zh-CN"/>
          </w:rPr>
          <w:t>(一)、产品规划</w:t>
        </w:r>
        <w:r>
          <w:tab/>
        </w:r>
        <w:r>
          <w:fldChar w:fldCharType="begin"/>
        </w:r>
        <w:r>
          <w:instrText xml:space="preserve"> PAGEREF _Toc2041 \h </w:instrText>
        </w:r>
        <w:r>
          <w:fldChar w:fldCharType="separate"/>
        </w:r>
        <w:r>
          <w:t>23</w:t>
        </w:r>
        <w:r>
          <w:fldChar w:fldCharType="end"/>
        </w:r>
      </w:hyperlink>
    </w:p>
    <w:p>
      <w:pPr>
        <w:pStyle w:val="TOC2"/>
        <w:tabs>
          <w:tab w:val="right" w:leader="dot" w:pos="8306"/>
        </w:tabs>
      </w:pPr>
      <w:hyperlink w:anchor="_Toc20887" w:history="1">
        <w:r>
          <w:rPr>
            <w:rFonts w:ascii="仿宋" w:eastAsia="仿宋" w:hAnsi="仿宋" w:cs="仿宋" w:hint="eastAsia"/>
            <w:lang w:eastAsia="zh-CN"/>
          </w:rPr>
          <w:t>(二)、建设规模</w:t>
        </w:r>
        <w:r>
          <w:tab/>
        </w:r>
        <w:r>
          <w:fldChar w:fldCharType="begin"/>
        </w:r>
        <w:r>
          <w:instrText xml:space="preserve"> PAGEREF _Toc20887 \h </w:instrText>
        </w:r>
        <w:r>
          <w:fldChar w:fldCharType="separate"/>
        </w:r>
        <w:r>
          <w:t>24</w:t>
        </w:r>
        <w:r>
          <w:fldChar w:fldCharType="end"/>
        </w:r>
      </w:hyperlink>
    </w:p>
    <w:p>
      <w:pPr>
        <w:pStyle w:val="TOC1"/>
        <w:tabs>
          <w:tab w:val="right" w:leader="dot" w:pos="8306"/>
        </w:tabs>
      </w:pPr>
      <w:hyperlink w:anchor="_Toc15325" w:history="1">
        <w:r>
          <w:rPr>
            <w:rFonts w:ascii="仿宋" w:eastAsia="仿宋" w:hAnsi="仿宋" w:cs="仿宋" w:hint="eastAsia"/>
            <w:lang w:eastAsia="zh-CN"/>
          </w:rPr>
          <w:t>七、ALN-BN复合陶瓷项目社会影响</w:t>
        </w:r>
        <w:r>
          <w:tab/>
        </w:r>
        <w:r>
          <w:fldChar w:fldCharType="begin"/>
        </w:r>
        <w:r>
          <w:instrText xml:space="preserve"> PAGEREF _Toc15325 \h </w:instrText>
        </w:r>
        <w:r>
          <w:fldChar w:fldCharType="separate"/>
        </w:r>
        <w:r>
          <w:t>25</w:t>
        </w:r>
        <w:r>
          <w:fldChar w:fldCharType="end"/>
        </w:r>
      </w:hyperlink>
    </w:p>
    <w:p>
      <w:pPr>
        <w:pStyle w:val="TOC2"/>
        <w:tabs>
          <w:tab w:val="right" w:leader="dot" w:pos="8306"/>
        </w:tabs>
      </w:pPr>
      <w:hyperlink w:anchor="_Toc22872" w:history="1">
        <w:r>
          <w:rPr>
            <w:rFonts w:ascii="仿宋" w:eastAsia="仿宋" w:hAnsi="仿宋" w:cs="仿宋" w:hint="eastAsia"/>
            <w:lang w:eastAsia="zh-CN"/>
          </w:rPr>
          <w:t>(一)、社会责任与义务</w:t>
        </w:r>
        <w:r>
          <w:tab/>
        </w:r>
        <w:r>
          <w:fldChar w:fldCharType="begin"/>
        </w:r>
        <w:r>
          <w:instrText xml:space="preserve"> PAGEREF _Toc22872 \h </w:instrText>
        </w:r>
        <w:r>
          <w:fldChar w:fldCharType="separate"/>
        </w:r>
        <w:r>
          <w:t>25</w:t>
        </w:r>
        <w:r>
          <w:fldChar w:fldCharType="end"/>
        </w:r>
      </w:hyperlink>
    </w:p>
    <w:p>
      <w:pPr>
        <w:pStyle w:val="TOC2"/>
        <w:tabs>
          <w:tab w:val="right" w:leader="dot" w:pos="8306"/>
        </w:tabs>
      </w:pPr>
      <w:hyperlink w:anchor="_Toc5870" w:history="1">
        <w:r>
          <w:rPr>
            <w:rFonts w:ascii="仿宋" w:eastAsia="仿宋" w:hAnsi="仿宋" w:cs="仿宋" w:hint="eastAsia"/>
            <w:lang w:eastAsia="zh-CN"/>
          </w:rPr>
          <w:t>(二)、社会参与与沟通</w:t>
        </w:r>
        <w:r>
          <w:tab/>
        </w:r>
        <w:r>
          <w:fldChar w:fldCharType="begin"/>
        </w:r>
        <w:r>
          <w:instrText xml:space="preserve"> PAGEREF _Toc5870 \h </w:instrText>
        </w:r>
        <w:r>
          <w:fldChar w:fldCharType="separate"/>
        </w:r>
        <w:r>
          <w:t>26</w:t>
        </w:r>
        <w:r>
          <w:fldChar w:fldCharType="end"/>
        </w:r>
      </w:hyperlink>
    </w:p>
    <w:p>
      <w:pPr>
        <w:pStyle w:val="TOC1"/>
        <w:tabs>
          <w:tab w:val="right" w:leader="dot" w:pos="8306"/>
        </w:tabs>
      </w:pPr>
      <w:hyperlink w:anchor="_Toc23371" w:history="1">
        <w:r>
          <w:rPr>
            <w:rFonts w:ascii="仿宋" w:eastAsia="仿宋" w:hAnsi="仿宋" w:cs="仿宋" w:hint="eastAsia"/>
            <w:lang w:eastAsia="zh-CN"/>
          </w:rPr>
          <w:t>八、ALN-BN复合陶瓷项目风险管理</w:t>
        </w:r>
        <w:r>
          <w:tab/>
        </w:r>
        <w:r>
          <w:fldChar w:fldCharType="begin"/>
        </w:r>
        <w:r>
          <w:instrText xml:space="preserve"> PAGEREF _Toc23371 \h </w:instrText>
        </w:r>
        <w:r>
          <w:fldChar w:fldCharType="separate"/>
        </w:r>
        <w:r>
          <w:t>27</w:t>
        </w:r>
        <w:r>
          <w:fldChar w:fldCharType="end"/>
        </w:r>
      </w:hyperlink>
    </w:p>
    <w:p>
      <w:pPr>
        <w:pStyle w:val="TOC2"/>
        <w:tabs>
          <w:tab w:val="right" w:leader="dot" w:pos="8306"/>
        </w:tabs>
      </w:pPr>
      <w:hyperlink w:anchor="_Toc6474" w:history="1">
        <w:r>
          <w:rPr>
            <w:rFonts w:ascii="仿宋" w:eastAsia="仿宋" w:hAnsi="仿宋" w:cs="仿宋" w:hint="eastAsia"/>
            <w:lang w:eastAsia="zh-CN"/>
          </w:rPr>
          <w:t>(一)、风险识别与评估</w:t>
        </w:r>
        <w:r>
          <w:tab/>
        </w:r>
        <w:r>
          <w:fldChar w:fldCharType="begin"/>
        </w:r>
        <w:r>
          <w:instrText xml:space="preserve"> PAGEREF _Toc6474 \h </w:instrText>
        </w:r>
        <w:r>
          <w:fldChar w:fldCharType="separate"/>
        </w:r>
        <w:r>
          <w:t>27</w:t>
        </w:r>
        <w:r>
          <w:fldChar w:fldCharType="end"/>
        </w:r>
      </w:hyperlink>
    </w:p>
    <w:p>
      <w:pPr>
        <w:pStyle w:val="TOC2"/>
        <w:tabs>
          <w:tab w:val="right" w:leader="dot" w:pos="8306"/>
        </w:tabs>
      </w:pPr>
      <w:hyperlink w:anchor="_Toc30393" w:history="1">
        <w:r>
          <w:rPr>
            <w:rFonts w:ascii="仿宋" w:eastAsia="仿宋" w:hAnsi="仿宋" w:cs="仿宋" w:hint="eastAsia"/>
            <w:lang w:eastAsia="zh-CN"/>
          </w:rPr>
          <w:t>(二)、风险应对策略</w:t>
        </w:r>
        <w:r>
          <w:tab/>
        </w:r>
        <w:r>
          <w:fldChar w:fldCharType="begin"/>
        </w:r>
        <w:r>
          <w:instrText xml:space="preserve"> PAGEREF _Toc30393 \h </w:instrText>
        </w:r>
        <w:r>
          <w:fldChar w:fldCharType="separate"/>
        </w:r>
        <w:r>
          <w:t>28</w:t>
        </w:r>
        <w:r>
          <w:fldChar w:fldCharType="end"/>
        </w:r>
      </w:hyperlink>
    </w:p>
    <w:p>
      <w:pPr>
        <w:pStyle w:val="TOC2"/>
        <w:tabs>
          <w:tab w:val="right" w:leader="dot" w:pos="8306"/>
        </w:tabs>
      </w:pPr>
      <w:hyperlink w:anchor="_Toc11797" w:history="1">
        <w:r>
          <w:rPr>
            <w:rFonts w:ascii="仿宋" w:eastAsia="仿宋" w:hAnsi="仿宋" w:cs="仿宋" w:hint="eastAsia"/>
            <w:lang w:eastAsia="zh-CN"/>
          </w:rPr>
          <w:t>(三)、风险监控与控制</w:t>
        </w:r>
        <w:r>
          <w:tab/>
        </w:r>
        <w:r>
          <w:fldChar w:fldCharType="begin"/>
        </w:r>
        <w:r>
          <w:instrText xml:space="preserve"> PAGEREF _Toc11797 \h </w:instrText>
        </w:r>
        <w:r>
          <w:fldChar w:fldCharType="separate"/>
        </w:r>
        <w:r>
          <w:t>30</w:t>
        </w:r>
        <w:r>
          <w:fldChar w:fldCharType="end"/>
        </w:r>
      </w:hyperlink>
    </w:p>
    <w:p>
      <w:pPr>
        <w:pStyle w:val="TOC1"/>
        <w:tabs>
          <w:tab w:val="right" w:leader="dot" w:pos="8306"/>
        </w:tabs>
      </w:pPr>
      <w:hyperlink w:anchor="_Toc5941" w:history="1">
        <w:r>
          <w:rPr>
            <w:rFonts w:ascii="仿宋" w:eastAsia="仿宋" w:hAnsi="仿宋" w:cs="仿宋" w:hint="eastAsia"/>
            <w:lang w:eastAsia="zh-CN"/>
          </w:rPr>
          <w:t>九、ALN-BN复合陶瓷项目投资规划</w:t>
        </w:r>
        <w:r>
          <w:tab/>
        </w:r>
        <w:r>
          <w:fldChar w:fldCharType="begin"/>
        </w:r>
        <w:r>
          <w:instrText xml:space="preserve"> PAGEREF _Toc5941 \h </w:instrText>
        </w:r>
        <w:r>
          <w:fldChar w:fldCharType="separate"/>
        </w:r>
        <w:r>
          <w:t>31</w:t>
        </w:r>
        <w:r>
          <w:fldChar w:fldCharType="end"/>
        </w:r>
      </w:hyperlink>
    </w:p>
    <w:p>
      <w:pPr>
        <w:pStyle w:val="TOC2"/>
        <w:tabs>
          <w:tab w:val="right" w:leader="dot" w:pos="8306"/>
        </w:tabs>
      </w:pPr>
      <w:hyperlink w:anchor="_Toc29613" w:history="1">
        <w:r>
          <w:rPr>
            <w:rFonts w:ascii="仿宋" w:eastAsia="仿宋" w:hAnsi="仿宋" w:cs="仿宋" w:hint="eastAsia"/>
            <w:lang w:eastAsia="zh-CN"/>
          </w:rPr>
          <w:t>(一)、ALN-BN复合陶瓷项目总投资估算</w:t>
        </w:r>
        <w:r>
          <w:tab/>
        </w:r>
        <w:r>
          <w:fldChar w:fldCharType="begin"/>
        </w:r>
        <w:r>
          <w:instrText xml:space="preserve"> PAGEREF _Toc29613 \h </w:instrText>
        </w:r>
        <w:r>
          <w:fldChar w:fldCharType="separate"/>
        </w:r>
        <w:r>
          <w:t>31</w:t>
        </w:r>
        <w:r>
          <w:fldChar w:fldCharType="end"/>
        </w:r>
      </w:hyperlink>
    </w:p>
    <w:p>
      <w:pPr>
        <w:pStyle w:val="TOC2"/>
        <w:tabs>
          <w:tab w:val="right" w:leader="dot" w:pos="8306"/>
        </w:tabs>
      </w:pPr>
      <w:hyperlink w:anchor="_Toc1643" w:history="1">
        <w:r>
          <w:rPr>
            <w:rFonts w:ascii="仿宋" w:eastAsia="仿宋" w:hAnsi="仿宋" w:cs="仿宋" w:hint="eastAsia"/>
            <w:lang w:eastAsia="zh-CN"/>
          </w:rPr>
          <w:t>(二)、资金筹措</w:t>
        </w:r>
        <w:r>
          <w:tab/>
        </w:r>
        <w:r>
          <w:fldChar w:fldCharType="begin"/>
        </w:r>
        <w:r>
          <w:instrText xml:space="preserve"> PAGEREF _Toc1643 \h </w:instrText>
        </w:r>
        <w:r>
          <w:fldChar w:fldCharType="separate"/>
        </w:r>
        <w:r>
          <w:t>32</w:t>
        </w:r>
        <w:r>
          <w:fldChar w:fldCharType="end"/>
        </w:r>
      </w:hyperlink>
    </w:p>
    <w:p>
      <w:pPr>
        <w:pStyle w:val="TOC1"/>
        <w:tabs>
          <w:tab w:val="right" w:leader="dot" w:pos="8306"/>
        </w:tabs>
      </w:pPr>
      <w:hyperlink w:anchor="_Toc18091" w:history="1">
        <w:r>
          <w:rPr>
            <w:rFonts w:ascii="仿宋" w:eastAsia="仿宋" w:hAnsi="仿宋" w:cs="仿宋" w:hint="eastAsia"/>
            <w:lang w:eastAsia="zh-CN"/>
          </w:rPr>
          <w:t>十、生产安全保护</w:t>
        </w:r>
        <w:r>
          <w:tab/>
        </w:r>
        <w:r>
          <w:fldChar w:fldCharType="begin"/>
        </w:r>
        <w:r>
          <w:instrText xml:space="preserve"> PAGEREF _Toc18091 \h </w:instrText>
        </w:r>
        <w:r>
          <w:fldChar w:fldCharType="separate"/>
        </w:r>
        <w:r>
          <w:t>33</w:t>
        </w:r>
        <w:r>
          <w:fldChar w:fldCharType="end"/>
        </w:r>
      </w:hyperlink>
    </w:p>
    <w:p>
      <w:pPr>
        <w:pStyle w:val="TOC2"/>
        <w:tabs>
          <w:tab w:val="right" w:leader="dot" w:pos="8306"/>
        </w:tabs>
      </w:pPr>
      <w:hyperlink w:anchor="_Toc2479" w:history="1">
        <w:r>
          <w:rPr>
            <w:rFonts w:ascii="仿宋" w:eastAsia="仿宋" w:hAnsi="仿宋" w:cs="仿宋" w:hint="eastAsia"/>
            <w:lang w:eastAsia="zh-CN"/>
          </w:rPr>
          <w:t>(一)、消防安全</w:t>
        </w:r>
        <w:r>
          <w:tab/>
        </w:r>
        <w:r>
          <w:fldChar w:fldCharType="begin"/>
        </w:r>
        <w:r>
          <w:instrText xml:space="preserve"> PAGEREF _Toc2479 \h </w:instrText>
        </w:r>
        <w:r>
          <w:fldChar w:fldCharType="separate"/>
        </w:r>
        <w:r>
          <w:t>33</w:t>
        </w:r>
        <w:r>
          <w:fldChar w:fldCharType="end"/>
        </w:r>
      </w:hyperlink>
    </w:p>
    <w:p>
      <w:pPr>
        <w:pStyle w:val="TOC2"/>
        <w:tabs>
          <w:tab w:val="right" w:leader="dot" w:pos="8306"/>
        </w:tabs>
      </w:pPr>
      <w:hyperlink w:anchor="_Toc11722" w:history="1">
        <w:r>
          <w:rPr>
            <w:rFonts w:ascii="仿宋" w:eastAsia="仿宋" w:hAnsi="仿宋" w:cs="仿宋" w:hint="eastAsia"/>
            <w:lang w:eastAsia="zh-CN"/>
          </w:rPr>
          <w:t>(二)、防火防爆总图布置措施</w:t>
        </w:r>
        <w:r>
          <w:tab/>
        </w:r>
        <w:r>
          <w:fldChar w:fldCharType="begin"/>
        </w:r>
        <w:r>
          <w:instrText xml:space="preserve"> PAGEREF _Toc11722 \h </w:instrText>
        </w:r>
        <w:r>
          <w:fldChar w:fldCharType="separate"/>
        </w:r>
        <w:r>
          <w:t>35</w:t>
        </w:r>
        <w:r>
          <w:fldChar w:fldCharType="end"/>
        </w:r>
      </w:hyperlink>
    </w:p>
    <w:p>
      <w:pPr>
        <w:pStyle w:val="TOC2"/>
        <w:tabs>
          <w:tab w:val="right" w:leader="dot" w:pos="8306"/>
        </w:tabs>
      </w:pPr>
      <w:hyperlink w:anchor="_Toc20661" w:history="1">
        <w:r>
          <w:rPr>
            <w:rFonts w:ascii="仿宋" w:eastAsia="仿宋" w:hAnsi="仿宋" w:cs="仿宋" w:hint="eastAsia"/>
            <w:lang w:eastAsia="zh-CN"/>
          </w:rPr>
          <w:t>(三)、自然灾害防范措施</w:t>
        </w:r>
        <w:r>
          <w:tab/>
        </w:r>
        <w:r>
          <w:fldChar w:fldCharType="begin"/>
        </w:r>
        <w:r>
          <w:instrText xml:space="preserve"> PAGEREF _Toc20661 \h </w:instrText>
        </w:r>
        <w:r>
          <w:fldChar w:fldCharType="separate"/>
        </w:r>
        <w:r>
          <w:t>36</w:t>
        </w:r>
        <w:r>
          <w:fldChar w:fldCharType="end"/>
        </w:r>
      </w:hyperlink>
    </w:p>
    <w:p>
      <w:pPr>
        <w:pStyle w:val="TOC2"/>
        <w:tabs>
          <w:tab w:val="right" w:leader="dot" w:pos="8306"/>
        </w:tabs>
      </w:pPr>
      <w:hyperlink w:anchor="_Toc30251" w:history="1">
        <w:r>
          <w:rPr>
            <w:rFonts w:ascii="仿宋" w:eastAsia="仿宋" w:hAnsi="仿宋" w:cs="仿宋" w:hint="eastAsia"/>
            <w:lang w:eastAsia="zh-CN"/>
          </w:rPr>
          <w:t>(四)、安全色及安全标志使用要求</w:t>
        </w:r>
        <w:r>
          <w:tab/>
        </w:r>
        <w:r>
          <w:fldChar w:fldCharType="begin"/>
        </w:r>
        <w:r>
          <w:instrText xml:space="preserve"> PAGEREF _Toc30251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8" w:history="1">
        <w:r>
          <w:rPr>
            <w:rFonts w:ascii="仿宋" w:eastAsia="仿宋" w:hAnsi="仿宋" w:cs="仿宋" w:hint="eastAsia"/>
            <w:lang w:eastAsia="zh-CN"/>
          </w:rPr>
          <w:t>(五)、防尘防毒措施</w:t>
        </w:r>
        <w:r>
          <w:tab/>
        </w:r>
        <w:r>
          <w:fldChar w:fldCharType="begin"/>
        </w:r>
        <w:r>
          <w:instrText xml:space="preserve"> PAGEREF _Toc26458 \h </w:instrText>
        </w:r>
        <w:r>
          <w:fldChar w:fldCharType="separate"/>
        </w:r>
        <w:r>
          <w:t>38</w:t>
        </w:r>
        <w:r>
          <w:fldChar w:fldCharType="end"/>
        </w:r>
      </w:hyperlink>
    </w:p>
    <w:p>
      <w:pPr>
        <w:pStyle w:val="TOC2"/>
        <w:tabs>
          <w:tab w:val="right" w:leader="dot" w:pos="8306"/>
        </w:tabs>
      </w:pPr>
      <w:hyperlink w:anchor="_Toc2699" w:history="1">
        <w:r>
          <w:rPr>
            <w:rFonts w:ascii="仿宋" w:eastAsia="仿宋" w:hAnsi="仿宋" w:cs="仿宋" w:hint="eastAsia"/>
            <w:lang w:eastAsia="zh-CN"/>
          </w:rPr>
          <w:t>(六)、防静电、触电防护及防雷措施</w:t>
        </w:r>
        <w:r>
          <w:tab/>
        </w:r>
        <w:r>
          <w:fldChar w:fldCharType="begin"/>
        </w:r>
        <w:r>
          <w:instrText xml:space="preserve"> PAGEREF _Toc2699 \h </w:instrText>
        </w:r>
        <w:r>
          <w:fldChar w:fldCharType="separate"/>
        </w:r>
        <w:r>
          <w:t>39</w:t>
        </w:r>
        <w:r>
          <w:fldChar w:fldCharType="end"/>
        </w:r>
      </w:hyperlink>
    </w:p>
    <w:p>
      <w:pPr>
        <w:pStyle w:val="TOC2"/>
        <w:tabs>
          <w:tab w:val="right" w:leader="dot" w:pos="8306"/>
        </w:tabs>
      </w:pPr>
      <w:hyperlink w:anchor="_Toc10856" w:history="1">
        <w:r>
          <w:rPr>
            <w:rFonts w:ascii="仿宋" w:eastAsia="仿宋" w:hAnsi="仿宋" w:cs="仿宋" w:hint="eastAsia"/>
            <w:lang w:eastAsia="zh-CN"/>
          </w:rPr>
          <w:t>(七)、机械设备安全保障措施</w:t>
        </w:r>
        <w:r>
          <w:tab/>
        </w:r>
        <w:r>
          <w:fldChar w:fldCharType="begin"/>
        </w:r>
        <w:r>
          <w:instrText xml:space="preserve"> PAGEREF _Toc10856 \h </w:instrText>
        </w:r>
        <w:r>
          <w:fldChar w:fldCharType="separate"/>
        </w:r>
        <w:r>
          <w:t>40</w:t>
        </w:r>
        <w:r>
          <w:fldChar w:fldCharType="end"/>
        </w:r>
      </w:hyperlink>
    </w:p>
    <w:p>
      <w:pPr>
        <w:pStyle w:val="TOC1"/>
        <w:tabs>
          <w:tab w:val="right" w:leader="dot" w:pos="8306"/>
        </w:tabs>
      </w:pPr>
      <w:hyperlink w:anchor="_Toc9582" w:history="1">
        <w:r>
          <w:rPr>
            <w:rFonts w:ascii="仿宋" w:eastAsia="仿宋" w:hAnsi="仿宋" w:cs="仿宋" w:hint="eastAsia"/>
            <w:lang w:eastAsia="zh-CN"/>
          </w:rPr>
          <w:t>十一、ALN-BN复合陶瓷项目人力资源培养与发展</w:t>
        </w:r>
        <w:r>
          <w:tab/>
        </w:r>
        <w:r>
          <w:fldChar w:fldCharType="begin"/>
        </w:r>
        <w:r>
          <w:instrText xml:space="preserve"> PAGEREF _Toc9582 \h </w:instrText>
        </w:r>
        <w:r>
          <w:fldChar w:fldCharType="separate"/>
        </w:r>
        <w:r>
          <w:t>41</w:t>
        </w:r>
        <w:r>
          <w:fldChar w:fldCharType="end"/>
        </w:r>
      </w:hyperlink>
    </w:p>
    <w:p>
      <w:pPr>
        <w:pStyle w:val="TOC2"/>
        <w:tabs>
          <w:tab w:val="right" w:leader="dot" w:pos="8306"/>
        </w:tabs>
      </w:pPr>
      <w:hyperlink w:anchor="_Toc32693" w:history="1">
        <w:r>
          <w:rPr>
            <w:rFonts w:ascii="仿宋" w:eastAsia="仿宋" w:hAnsi="仿宋" w:cs="仿宋" w:hint="eastAsia"/>
            <w:lang w:eastAsia="zh-CN"/>
          </w:rPr>
          <w:t>(一)、人才需求与规划</w:t>
        </w:r>
        <w:r>
          <w:tab/>
        </w:r>
        <w:r>
          <w:fldChar w:fldCharType="begin"/>
        </w:r>
        <w:r>
          <w:instrText xml:space="preserve"> PAGEREF _Toc32693 \h </w:instrText>
        </w:r>
        <w:r>
          <w:fldChar w:fldCharType="separate"/>
        </w:r>
        <w:r>
          <w:t>41</w:t>
        </w:r>
        <w:r>
          <w:fldChar w:fldCharType="end"/>
        </w:r>
      </w:hyperlink>
    </w:p>
    <w:p>
      <w:pPr>
        <w:pStyle w:val="TOC2"/>
        <w:tabs>
          <w:tab w:val="right" w:leader="dot" w:pos="8306"/>
        </w:tabs>
      </w:pPr>
      <w:hyperlink w:anchor="_Toc15685" w:history="1">
        <w:r>
          <w:rPr>
            <w:rFonts w:ascii="仿宋" w:eastAsia="仿宋" w:hAnsi="仿宋" w:cs="仿宋" w:hint="eastAsia"/>
            <w:lang w:eastAsia="zh-CN"/>
          </w:rPr>
          <w:t>(二)、培训与发展计划</w:t>
        </w:r>
        <w:r>
          <w:tab/>
        </w:r>
        <w:r>
          <w:fldChar w:fldCharType="begin"/>
        </w:r>
        <w:r>
          <w:instrText xml:space="preserve"> PAGEREF _Toc15685 \h </w:instrText>
        </w:r>
        <w:r>
          <w:fldChar w:fldCharType="separate"/>
        </w:r>
        <w:r>
          <w:t>42</w:t>
        </w:r>
        <w:r>
          <w:fldChar w:fldCharType="end"/>
        </w:r>
      </w:hyperlink>
    </w:p>
    <w:p>
      <w:pPr>
        <w:pStyle w:val="TOC1"/>
        <w:tabs>
          <w:tab w:val="right" w:leader="dot" w:pos="8306"/>
        </w:tabs>
      </w:pPr>
      <w:hyperlink w:anchor="_Toc21525" w:history="1">
        <w:r>
          <w:rPr>
            <w:rFonts w:ascii="仿宋" w:eastAsia="仿宋" w:hAnsi="仿宋" w:cs="仿宋" w:hint="eastAsia"/>
            <w:lang w:eastAsia="zh-CN"/>
          </w:rPr>
          <w:t>十二、ALN-BN复合陶瓷项目创新与研发</w:t>
        </w:r>
        <w:r>
          <w:tab/>
        </w:r>
        <w:r>
          <w:fldChar w:fldCharType="begin"/>
        </w:r>
        <w:r>
          <w:instrText xml:space="preserve"> PAGEREF _Toc21525 \h </w:instrText>
        </w:r>
        <w:r>
          <w:fldChar w:fldCharType="separate"/>
        </w:r>
        <w:r>
          <w:t>43</w:t>
        </w:r>
        <w:r>
          <w:fldChar w:fldCharType="end"/>
        </w:r>
      </w:hyperlink>
    </w:p>
    <w:p>
      <w:pPr>
        <w:pStyle w:val="TOC2"/>
        <w:tabs>
          <w:tab w:val="right" w:leader="dot" w:pos="8306"/>
        </w:tabs>
      </w:pPr>
      <w:hyperlink w:anchor="_Toc17175" w:history="1">
        <w:r>
          <w:rPr>
            <w:rFonts w:ascii="仿宋" w:eastAsia="仿宋" w:hAnsi="仿宋" w:cs="仿宋" w:hint="eastAsia"/>
            <w:lang w:eastAsia="zh-CN"/>
          </w:rPr>
          <w:t>(一)、创新策略与方向</w:t>
        </w:r>
        <w:r>
          <w:tab/>
        </w:r>
        <w:r>
          <w:fldChar w:fldCharType="begin"/>
        </w:r>
        <w:r>
          <w:instrText xml:space="preserve"> PAGEREF _Toc17175 \h </w:instrText>
        </w:r>
        <w:r>
          <w:fldChar w:fldCharType="separate"/>
        </w:r>
        <w:r>
          <w:t>43</w:t>
        </w:r>
        <w:r>
          <w:fldChar w:fldCharType="end"/>
        </w:r>
      </w:hyperlink>
    </w:p>
    <w:p>
      <w:pPr>
        <w:pStyle w:val="TOC2"/>
        <w:tabs>
          <w:tab w:val="right" w:leader="dot" w:pos="8306"/>
        </w:tabs>
      </w:pPr>
      <w:hyperlink w:anchor="_Toc13807" w:history="1">
        <w:r>
          <w:rPr>
            <w:rFonts w:ascii="仿宋" w:eastAsia="仿宋" w:hAnsi="仿宋" w:cs="仿宋" w:hint="eastAsia"/>
            <w:lang w:eastAsia="zh-CN"/>
          </w:rPr>
          <w:t>(二)、研发规划与投入</w:t>
        </w:r>
        <w:r>
          <w:tab/>
        </w:r>
        <w:r>
          <w:fldChar w:fldCharType="begin"/>
        </w:r>
        <w:r>
          <w:instrText xml:space="preserve"> PAGEREF _Toc13807 \h </w:instrText>
        </w:r>
        <w:r>
          <w:fldChar w:fldCharType="separate"/>
        </w:r>
        <w:r>
          <w:t>44</w:t>
        </w:r>
        <w:r>
          <w:fldChar w:fldCharType="end"/>
        </w:r>
      </w:hyperlink>
    </w:p>
    <w:p>
      <w:pPr>
        <w:pStyle w:val="TOC1"/>
        <w:tabs>
          <w:tab w:val="right" w:leader="dot" w:pos="8306"/>
        </w:tabs>
      </w:pPr>
      <w:hyperlink w:anchor="_Toc20285" w:history="1">
        <w:r>
          <w:rPr>
            <w:rFonts w:ascii="仿宋" w:eastAsia="仿宋" w:hAnsi="仿宋" w:cs="仿宋" w:hint="eastAsia"/>
            <w:lang w:eastAsia="zh-CN"/>
          </w:rPr>
          <w:t>十三、供应链管理</w:t>
        </w:r>
        <w:r>
          <w:tab/>
        </w:r>
        <w:r>
          <w:fldChar w:fldCharType="begin"/>
        </w:r>
        <w:r>
          <w:instrText xml:space="preserve"> PAGEREF _Toc20285 \h </w:instrText>
        </w:r>
        <w:r>
          <w:fldChar w:fldCharType="separate"/>
        </w:r>
        <w:r>
          <w:t>46</w:t>
        </w:r>
        <w:r>
          <w:fldChar w:fldCharType="end"/>
        </w:r>
      </w:hyperlink>
    </w:p>
    <w:p>
      <w:pPr>
        <w:pStyle w:val="TOC2"/>
        <w:tabs>
          <w:tab w:val="right" w:leader="dot" w:pos="8306"/>
        </w:tabs>
      </w:pPr>
      <w:hyperlink w:anchor="_Toc22909" w:history="1">
        <w:r>
          <w:rPr>
            <w:rFonts w:ascii="仿宋" w:eastAsia="仿宋" w:hAnsi="仿宋" w:cs="仿宋" w:hint="eastAsia"/>
            <w:lang w:eastAsia="zh-CN"/>
          </w:rPr>
          <w:t>(一)、供应链战略规划</w:t>
        </w:r>
        <w:r>
          <w:tab/>
        </w:r>
        <w:r>
          <w:fldChar w:fldCharType="begin"/>
        </w:r>
        <w:r>
          <w:instrText xml:space="preserve"> PAGEREF _Toc22909 \h </w:instrText>
        </w:r>
        <w:r>
          <w:fldChar w:fldCharType="separate"/>
        </w:r>
        <w:r>
          <w:t>46</w:t>
        </w:r>
        <w:r>
          <w:fldChar w:fldCharType="end"/>
        </w:r>
      </w:hyperlink>
    </w:p>
    <w:p>
      <w:pPr>
        <w:pStyle w:val="TOC2"/>
        <w:tabs>
          <w:tab w:val="right" w:leader="dot" w:pos="8306"/>
        </w:tabs>
      </w:pPr>
      <w:hyperlink w:anchor="_Toc29998" w:history="1">
        <w:r>
          <w:rPr>
            <w:rFonts w:ascii="仿宋" w:eastAsia="仿宋" w:hAnsi="仿宋" w:cs="仿宋" w:hint="eastAsia"/>
            <w:lang w:eastAsia="zh-CN"/>
          </w:rPr>
          <w:t>(二)、供应商选择与合作</w:t>
        </w:r>
        <w:r>
          <w:tab/>
        </w:r>
        <w:r>
          <w:fldChar w:fldCharType="begin"/>
        </w:r>
        <w:r>
          <w:instrText xml:space="preserve"> PAGEREF _Toc29998 \h </w:instrText>
        </w:r>
        <w:r>
          <w:fldChar w:fldCharType="separate"/>
        </w:r>
        <w:r>
          <w:t>47</w:t>
        </w:r>
        <w:r>
          <w:fldChar w:fldCharType="end"/>
        </w:r>
      </w:hyperlink>
    </w:p>
    <w:p>
      <w:pPr>
        <w:pStyle w:val="TOC2"/>
        <w:tabs>
          <w:tab w:val="right" w:leader="dot" w:pos="8306"/>
        </w:tabs>
      </w:pPr>
      <w:hyperlink w:anchor="_Toc31738" w:history="1">
        <w:r>
          <w:rPr>
            <w:rFonts w:ascii="仿宋" w:eastAsia="仿宋" w:hAnsi="仿宋" w:cs="仿宋" w:hint="eastAsia"/>
            <w:lang w:eastAsia="zh-CN"/>
          </w:rPr>
          <w:t>(三)、物流与库存管理</w:t>
        </w:r>
        <w:r>
          <w:tab/>
        </w:r>
        <w:r>
          <w:fldChar w:fldCharType="begin"/>
        </w:r>
        <w:r>
          <w:instrText xml:space="preserve"> PAGEREF _Toc31738 \h </w:instrText>
        </w:r>
        <w:r>
          <w:fldChar w:fldCharType="separate"/>
        </w:r>
        <w:r>
          <w:t>49</w:t>
        </w:r>
        <w:r>
          <w:fldChar w:fldCharType="end"/>
        </w:r>
      </w:hyperlink>
    </w:p>
    <w:p>
      <w:pPr>
        <w:pStyle w:val="TOC1"/>
        <w:tabs>
          <w:tab w:val="right" w:leader="dot" w:pos="8306"/>
        </w:tabs>
      </w:pPr>
      <w:hyperlink w:anchor="_Toc32363" w:history="1">
        <w:r>
          <w:rPr>
            <w:rFonts w:ascii="仿宋" w:eastAsia="仿宋" w:hAnsi="仿宋" w:cs="仿宋" w:hint="eastAsia"/>
            <w:lang w:eastAsia="zh-CN"/>
          </w:rPr>
          <w:t>十四、ALN-BN复合陶瓷项目实施保障措施</w:t>
        </w:r>
        <w:r>
          <w:tab/>
        </w:r>
        <w:r>
          <w:fldChar w:fldCharType="begin"/>
        </w:r>
        <w:r>
          <w:instrText xml:space="preserve"> PAGEREF _Toc32363 \h </w:instrText>
        </w:r>
        <w:r>
          <w:fldChar w:fldCharType="separate"/>
        </w:r>
        <w:r>
          <w:t>50</w:t>
        </w:r>
        <w:r>
          <w:fldChar w:fldCharType="end"/>
        </w:r>
      </w:hyperlink>
    </w:p>
    <w:p>
      <w:pPr>
        <w:pStyle w:val="TOC2"/>
        <w:tabs>
          <w:tab w:val="right" w:leader="dot" w:pos="8306"/>
        </w:tabs>
      </w:pPr>
      <w:hyperlink w:anchor="_Toc1353" w:history="1">
        <w:r>
          <w:rPr>
            <w:rFonts w:ascii="仿宋" w:eastAsia="仿宋" w:hAnsi="仿宋" w:cs="仿宋" w:hint="eastAsia"/>
            <w:lang w:eastAsia="zh-CN"/>
          </w:rPr>
          <w:t>(一)、ALN-BN复合陶瓷项目实施保障机制</w:t>
        </w:r>
        <w:r>
          <w:tab/>
        </w:r>
        <w:r>
          <w:fldChar w:fldCharType="begin"/>
        </w:r>
        <w:r>
          <w:instrText xml:space="preserve"> PAGEREF _Toc1353 \h </w:instrText>
        </w:r>
        <w:r>
          <w:fldChar w:fldCharType="separate"/>
        </w:r>
        <w:r>
          <w:t>50</w:t>
        </w:r>
        <w:r>
          <w:fldChar w:fldCharType="end"/>
        </w:r>
      </w:hyperlink>
    </w:p>
    <w:p>
      <w:pPr>
        <w:pStyle w:val="TOC2"/>
        <w:tabs>
          <w:tab w:val="right" w:leader="dot" w:pos="8306"/>
        </w:tabs>
      </w:pPr>
      <w:hyperlink w:anchor="_Toc3595" w:history="1">
        <w:r>
          <w:rPr>
            <w:rFonts w:ascii="仿宋" w:eastAsia="仿宋" w:hAnsi="仿宋" w:cs="仿宋" w:hint="eastAsia"/>
            <w:lang w:eastAsia="zh-CN"/>
          </w:rPr>
          <w:t>(二)、ALN-BN复合陶瓷项目法律合规要求</w:t>
        </w:r>
        <w:r>
          <w:tab/>
        </w:r>
        <w:r>
          <w:fldChar w:fldCharType="begin"/>
        </w:r>
        <w:r>
          <w:instrText xml:space="preserve"> PAGEREF _Toc3595 \h </w:instrText>
        </w:r>
        <w:r>
          <w:fldChar w:fldCharType="separate"/>
        </w:r>
        <w:r>
          <w:t>54</w:t>
        </w:r>
        <w:r>
          <w:fldChar w:fldCharType="end"/>
        </w:r>
      </w:hyperlink>
    </w:p>
    <w:p>
      <w:pPr>
        <w:pStyle w:val="TOC2"/>
        <w:tabs>
          <w:tab w:val="right" w:leader="dot" w:pos="8306"/>
        </w:tabs>
      </w:pPr>
      <w:hyperlink w:anchor="_Toc993" w:history="1">
        <w:r>
          <w:rPr>
            <w:rFonts w:ascii="仿宋" w:eastAsia="仿宋" w:hAnsi="仿宋" w:cs="仿宋" w:hint="eastAsia"/>
            <w:lang w:eastAsia="zh-CN"/>
          </w:rPr>
          <w:t>(三)、ALN-BN复合陶瓷项目合同管理与法律事务</w:t>
        </w:r>
        <w:r>
          <w:tab/>
        </w:r>
        <w:r>
          <w:fldChar w:fldCharType="begin"/>
        </w:r>
        <w:r>
          <w:instrText xml:space="preserve"> PAGEREF _Toc993 \h </w:instrText>
        </w:r>
        <w:r>
          <w:fldChar w:fldCharType="separate"/>
        </w:r>
        <w:r>
          <w:t>58</w:t>
        </w:r>
        <w:r>
          <w:fldChar w:fldCharType="end"/>
        </w:r>
      </w:hyperlink>
    </w:p>
    <w:p>
      <w:pPr>
        <w:pStyle w:val="TOC2"/>
        <w:tabs>
          <w:tab w:val="right" w:leader="dot" w:pos="8306"/>
        </w:tabs>
      </w:pPr>
      <w:hyperlink w:anchor="_Toc31102" w:history="1">
        <w:r>
          <w:rPr>
            <w:rFonts w:ascii="仿宋" w:eastAsia="仿宋" w:hAnsi="仿宋" w:cs="仿宋" w:hint="eastAsia"/>
            <w:lang w:eastAsia="zh-CN"/>
          </w:rPr>
          <w:t>(四)、ALN-BN复合陶瓷项目知识产权保护策略</w:t>
        </w:r>
        <w:r>
          <w:tab/>
        </w:r>
        <w:r>
          <w:fldChar w:fldCharType="begin"/>
        </w:r>
        <w:r>
          <w:instrText xml:space="preserve"> PAGEREF _Toc31102 \h </w:instrText>
        </w:r>
        <w:r>
          <w:fldChar w:fldCharType="separate"/>
        </w:r>
        <w:r>
          <w:t>65</w:t>
        </w:r>
        <w:r>
          <w:fldChar w:fldCharType="end"/>
        </w:r>
      </w:hyperlink>
    </w:p>
    <w:p>
      <w:pPr>
        <w:pStyle w:val="TOC1"/>
        <w:tabs>
          <w:tab w:val="right" w:leader="dot" w:pos="8306"/>
        </w:tabs>
      </w:pPr>
      <w:hyperlink w:anchor="_Toc15612" w:history="1">
        <w:r>
          <w:rPr>
            <w:rFonts w:ascii="仿宋" w:eastAsia="仿宋" w:hAnsi="仿宋" w:cs="仿宋" w:hint="eastAsia"/>
            <w:lang w:eastAsia="zh-CN"/>
          </w:rPr>
          <w:t>十五、质量管理体系</w:t>
        </w:r>
        <w:r>
          <w:tab/>
        </w:r>
        <w:r>
          <w:fldChar w:fldCharType="begin"/>
        </w:r>
        <w:r>
          <w:instrText xml:space="preserve"> PAGEREF _Toc15612 \h </w:instrText>
        </w:r>
        <w:r>
          <w:fldChar w:fldCharType="separate"/>
        </w:r>
        <w:r>
          <w:t>67</w:t>
        </w:r>
        <w:r>
          <w:fldChar w:fldCharType="end"/>
        </w:r>
      </w:hyperlink>
    </w:p>
    <w:p>
      <w:pPr>
        <w:pStyle w:val="TOC2"/>
        <w:tabs>
          <w:tab w:val="right" w:leader="dot" w:pos="8306"/>
        </w:tabs>
      </w:pPr>
      <w:hyperlink w:anchor="_Toc18550" w:history="1">
        <w:r>
          <w:rPr>
            <w:rFonts w:ascii="仿宋" w:eastAsia="仿宋" w:hAnsi="仿宋" w:cs="仿宋" w:hint="eastAsia"/>
            <w:lang w:eastAsia="zh-CN"/>
          </w:rPr>
          <w:t>(一)、质量目标与方针</w:t>
        </w:r>
        <w:r>
          <w:tab/>
        </w:r>
        <w:r>
          <w:fldChar w:fldCharType="begin"/>
        </w:r>
        <w:r>
          <w:instrText xml:space="preserve"> PAGEREF _Toc18550 \h </w:instrText>
        </w:r>
        <w:r>
          <w:fldChar w:fldCharType="separate"/>
        </w:r>
        <w:r>
          <w:t>67</w:t>
        </w:r>
        <w:r>
          <w:fldChar w:fldCharType="end"/>
        </w:r>
      </w:hyperlink>
    </w:p>
    <w:p>
      <w:pPr>
        <w:pStyle w:val="TOC2"/>
        <w:tabs>
          <w:tab w:val="right" w:leader="dot" w:pos="8306"/>
        </w:tabs>
      </w:pPr>
      <w:hyperlink w:anchor="_Toc7003" w:history="1">
        <w:r>
          <w:rPr>
            <w:rFonts w:ascii="仿宋" w:eastAsia="仿宋" w:hAnsi="仿宋" w:cs="仿宋" w:hint="eastAsia"/>
            <w:lang w:eastAsia="zh-CN"/>
          </w:rPr>
          <w:t>(二)、质量管理责任</w:t>
        </w:r>
        <w:r>
          <w:tab/>
        </w:r>
        <w:r>
          <w:fldChar w:fldCharType="begin"/>
        </w:r>
        <w:r>
          <w:instrText xml:space="preserve"> PAGEREF _Toc7003 \h </w:instrText>
        </w:r>
        <w:r>
          <w:fldChar w:fldCharType="separate"/>
        </w:r>
        <w:r>
          <w:t>68</w:t>
        </w:r>
        <w:r>
          <w:fldChar w:fldCharType="end"/>
        </w:r>
      </w:hyperlink>
    </w:p>
    <w:p>
      <w:pPr>
        <w:pStyle w:val="TOC2"/>
        <w:tabs>
          <w:tab w:val="right" w:leader="dot" w:pos="8306"/>
        </w:tabs>
      </w:pPr>
      <w:hyperlink w:anchor="_Toc7456" w:history="1">
        <w:r>
          <w:rPr>
            <w:rFonts w:ascii="仿宋" w:eastAsia="仿宋" w:hAnsi="仿宋" w:cs="仿宋" w:hint="eastAsia"/>
            <w:lang w:eastAsia="zh-CN"/>
          </w:rPr>
          <w:t>(三)、质量管理体系文件</w:t>
        </w:r>
        <w:r>
          <w:tab/>
        </w:r>
        <w:r>
          <w:fldChar w:fldCharType="begin"/>
        </w:r>
        <w:r>
          <w:instrText xml:space="preserve"> PAGEREF _Toc7456 \h </w:instrText>
        </w:r>
        <w:r>
          <w:fldChar w:fldCharType="separate"/>
        </w:r>
        <w:r>
          <w:t>70</w:t>
        </w:r>
        <w:r>
          <w:fldChar w:fldCharType="end"/>
        </w:r>
      </w:hyperlink>
    </w:p>
    <w:p>
      <w:pPr>
        <w:pStyle w:val="TOC2"/>
        <w:tabs>
          <w:tab w:val="right" w:leader="dot" w:pos="8306"/>
        </w:tabs>
      </w:pPr>
      <w:hyperlink w:anchor="_Toc22821" w:history="1">
        <w:r>
          <w:rPr>
            <w:rFonts w:ascii="仿宋" w:eastAsia="仿宋" w:hAnsi="仿宋" w:cs="仿宋" w:hint="eastAsia"/>
            <w:lang w:eastAsia="zh-CN"/>
          </w:rPr>
          <w:t>(四)、质量培训与教育</w:t>
        </w:r>
        <w:r>
          <w:tab/>
        </w:r>
        <w:r>
          <w:fldChar w:fldCharType="begin"/>
        </w:r>
        <w:r>
          <w:instrText xml:space="preserve"> PAGEREF _Toc22821 \h </w:instrText>
        </w:r>
        <w:r>
          <w:fldChar w:fldCharType="separate"/>
        </w:r>
        <w:r>
          <w:t>72</w:t>
        </w:r>
        <w:r>
          <w:fldChar w:fldCharType="end"/>
        </w:r>
      </w:hyperlink>
    </w:p>
    <w:p>
      <w:pPr>
        <w:pStyle w:val="TOC2"/>
        <w:tabs>
          <w:tab w:val="right" w:leader="dot" w:pos="8306"/>
        </w:tabs>
      </w:pPr>
      <w:hyperlink w:anchor="_Toc3852" w:history="1">
        <w:r>
          <w:rPr>
            <w:rFonts w:ascii="仿宋" w:eastAsia="仿宋" w:hAnsi="仿宋" w:cs="仿宋" w:hint="eastAsia"/>
            <w:lang w:eastAsia="zh-CN"/>
          </w:rPr>
          <w:t>(五)、质量审核与评价</w:t>
        </w:r>
        <w:r>
          <w:tab/>
        </w:r>
        <w:r>
          <w:fldChar w:fldCharType="begin"/>
        </w:r>
        <w:r>
          <w:instrText xml:space="preserve"> PAGEREF _Toc3852 \h </w:instrText>
        </w:r>
        <w:r>
          <w:fldChar w:fldCharType="separate"/>
        </w:r>
        <w:r>
          <w:t>73</w:t>
        </w:r>
        <w:r>
          <w:fldChar w:fldCharType="end"/>
        </w:r>
      </w:hyperlink>
    </w:p>
    <w:p>
      <w:pPr>
        <w:pStyle w:val="TOC2"/>
        <w:tabs>
          <w:tab w:val="right" w:leader="dot" w:pos="8306"/>
        </w:tabs>
      </w:pPr>
      <w:hyperlink w:anchor="_Toc26016" w:history="1">
        <w:r>
          <w:rPr>
            <w:rFonts w:ascii="仿宋" w:eastAsia="仿宋" w:hAnsi="仿宋" w:cs="仿宋" w:hint="eastAsia"/>
            <w:lang w:eastAsia="zh-CN"/>
          </w:rPr>
          <w:t>(六)、不符合与纠正措施</w:t>
        </w:r>
        <w:r>
          <w:tab/>
        </w:r>
        <w:r>
          <w:fldChar w:fldCharType="begin"/>
        </w:r>
        <w:r>
          <w:instrText xml:space="preserve"> PAGEREF _Toc26016 \h </w:instrText>
        </w:r>
        <w:r>
          <w:fldChar w:fldCharType="separate"/>
        </w:r>
        <w:r>
          <w:t>74</w:t>
        </w:r>
        <w:r>
          <w:fldChar w:fldCharType="end"/>
        </w:r>
      </w:hyperlink>
    </w:p>
    <w:p>
      <w:pPr>
        <w:pStyle w:val="TOC1"/>
        <w:tabs>
          <w:tab w:val="right" w:leader="dot" w:pos="8306"/>
        </w:tabs>
      </w:pPr>
      <w:hyperlink w:anchor="_Toc5754" w:history="1">
        <w:r>
          <w:rPr>
            <w:rFonts w:ascii="仿宋" w:eastAsia="仿宋" w:hAnsi="仿宋" w:cs="仿宋" w:hint="eastAsia"/>
            <w:lang w:eastAsia="zh-CN"/>
          </w:rPr>
          <w:t>十六、ALN-BN复合陶瓷项目变更管理</w:t>
        </w:r>
        <w:r>
          <w:tab/>
        </w:r>
        <w:r>
          <w:fldChar w:fldCharType="begin"/>
        </w:r>
        <w:r>
          <w:instrText xml:space="preserve"> PAGEREF _Toc5754 \h </w:instrText>
        </w:r>
        <w:r>
          <w:fldChar w:fldCharType="separate"/>
        </w:r>
        <w:r>
          <w:t>75</w:t>
        </w:r>
        <w:r>
          <w:fldChar w:fldCharType="end"/>
        </w:r>
      </w:hyperlink>
    </w:p>
    <w:p>
      <w:pPr>
        <w:pStyle w:val="TOC2"/>
        <w:tabs>
          <w:tab w:val="right" w:leader="dot" w:pos="8306"/>
        </w:tabs>
      </w:pPr>
      <w:hyperlink w:anchor="_Toc19929" w:history="1">
        <w:r>
          <w:rPr>
            <w:rFonts w:ascii="仿宋" w:eastAsia="仿宋" w:hAnsi="仿宋" w:cs="仿宋" w:hint="eastAsia"/>
            <w:lang w:eastAsia="zh-CN"/>
          </w:rPr>
          <w:t>(一)、变更申请与评估</w:t>
        </w:r>
        <w:r>
          <w:tab/>
        </w:r>
        <w:r>
          <w:fldChar w:fldCharType="begin"/>
        </w:r>
        <w:r>
          <w:instrText xml:space="preserve"> PAGEREF _Toc19929 \h </w:instrText>
        </w:r>
        <w:r>
          <w:fldChar w:fldCharType="separate"/>
        </w:r>
        <w:r>
          <w:t>75</w:t>
        </w:r>
        <w:r>
          <w:fldChar w:fldCharType="end"/>
        </w:r>
      </w:hyperlink>
    </w:p>
    <w:p>
      <w:pPr>
        <w:pStyle w:val="TOC2"/>
        <w:tabs>
          <w:tab w:val="right" w:leader="dot" w:pos="8306"/>
        </w:tabs>
      </w:pPr>
      <w:hyperlink w:anchor="_Toc21221" w:history="1">
        <w:r>
          <w:rPr>
            <w:rFonts w:ascii="仿宋" w:eastAsia="仿宋" w:hAnsi="仿宋" w:cs="仿宋" w:hint="eastAsia"/>
            <w:lang w:eastAsia="zh-CN"/>
          </w:rPr>
          <w:t>(二)、变更实施与控制</w:t>
        </w:r>
        <w:r>
          <w:tab/>
        </w:r>
        <w:r>
          <w:fldChar w:fldCharType="begin"/>
        </w:r>
        <w:r>
          <w:instrText xml:space="preserve"> PAGEREF _Toc21221 \h </w:instrText>
        </w:r>
        <w:r>
          <w:fldChar w:fldCharType="separate"/>
        </w:r>
        <w:r>
          <w:t>76</w:t>
        </w:r>
        <w:r>
          <w:fldChar w:fldCharType="end"/>
        </w:r>
      </w:hyperlink>
    </w:p>
    <w:p>
      <w:pPr>
        <w:pStyle w:val="TOC1"/>
        <w:tabs>
          <w:tab w:val="right" w:leader="dot" w:pos="8306"/>
        </w:tabs>
      </w:pPr>
      <w:hyperlink w:anchor="_Toc26491" w:history="1">
        <w:r>
          <w:rPr>
            <w:rFonts w:ascii="仿宋" w:eastAsia="仿宋" w:hAnsi="仿宋" w:cs="仿宋" w:hint="eastAsia"/>
            <w:lang w:eastAsia="zh-CN"/>
          </w:rPr>
          <w:t>十七、营销与推广策略</w:t>
        </w:r>
        <w:r>
          <w:tab/>
        </w:r>
        <w:r>
          <w:fldChar w:fldCharType="begin"/>
        </w:r>
        <w:r>
          <w:instrText xml:space="preserve"> PAGEREF _Toc26491 \h </w:instrText>
        </w:r>
        <w:r>
          <w:fldChar w:fldCharType="separate"/>
        </w:r>
        <w:r>
          <w:t>77</w:t>
        </w:r>
        <w:r>
          <w:fldChar w:fldCharType="end"/>
        </w:r>
      </w:hyperlink>
    </w:p>
    <w:p>
      <w:pPr>
        <w:pStyle w:val="TOC2"/>
        <w:tabs>
          <w:tab w:val="right" w:leader="dot" w:pos="8306"/>
        </w:tabs>
      </w:pPr>
      <w:hyperlink w:anchor="_Toc3835" w:history="1">
        <w:r>
          <w:rPr>
            <w:rFonts w:ascii="仿宋" w:eastAsia="仿宋" w:hAnsi="仿宋" w:cs="仿宋" w:hint="eastAsia"/>
            <w:lang w:eastAsia="zh-CN"/>
          </w:rPr>
          <w:t>(一)、产品/服务定位与特点</w:t>
        </w:r>
        <w:r>
          <w:tab/>
        </w:r>
        <w:r>
          <w:fldChar w:fldCharType="begin"/>
        </w:r>
        <w:r>
          <w:instrText xml:space="preserve"> PAGEREF _Toc3835 \h </w:instrText>
        </w:r>
        <w:r>
          <w:fldChar w:fldCharType="separate"/>
        </w:r>
        <w:r>
          <w:t>77</w:t>
        </w:r>
        <w:r>
          <w:fldChar w:fldCharType="end"/>
        </w:r>
      </w:hyperlink>
    </w:p>
    <w:p>
      <w:pPr>
        <w:pStyle w:val="TOC2"/>
        <w:tabs>
          <w:tab w:val="right" w:leader="dot" w:pos="8306"/>
        </w:tabs>
      </w:pPr>
      <w:hyperlink w:anchor="_Toc14176" w:history="1">
        <w:r>
          <w:rPr>
            <w:rFonts w:ascii="仿宋" w:eastAsia="仿宋" w:hAnsi="仿宋" w:cs="仿宋" w:hint="eastAsia"/>
            <w:lang w:eastAsia="zh-CN"/>
          </w:rPr>
          <w:t>(二)、市场定位与竞争分析</w:t>
        </w:r>
        <w:r>
          <w:tab/>
        </w:r>
        <w:r>
          <w:fldChar w:fldCharType="begin"/>
        </w:r>
        <w:r>
          <w:instrText xml:space="preserve"> PAGEREF _Toc14176 \h </w:instrText>
        </w:r>
        <w:r>
          <w:fldChar w:fldCharType="separate"/>
        </w:r>
        <w:r>
          <w:t>78</w:t>
        </w:r>
        <w:r>
          <w:fldChar w:fldCharType="end"/>
        </w:r>
      </w:hyperlink>
    </w:p>
    <w:p>
      <w:pPr>
        <w:pStyle w:val="TOC2"/>
        <w:tabs>
          <w:tab w:val="right" w:leader="dot" w:pos="8306"/>
        </w:tabs>
      </w:pPr>
      <w:hyperlink w:anchor="_Toc13683" w:history="1">
        <w:r>
          <w:rPr>
            <w:rFonts w:ascii="仿宋" w:eastAsia="仿宋" w:hAnsi="仿宋" w:cs="仿宋" w:hint="eastAsia"/>
            <w:lang w:eastAsia="zh-CN"/>
          </w:rPr>
          <w:t>(三)、营销渠道与策略</w:t>
        </w:r>
        <w:r>
          <w:tab/>
        </w:r>
        <w:r>
          <w:fldChar w:fldCharType="begin"/>
        </w:r>
        <w:r>
          <w:instrText xml:space="preserve"> PAGEREF _Toc13683 \h </w:instrText>
        </w:r>
        <w:r>
          <w:fldChar w:fldCharType="separate"/>
        </w:r>
        <w:r>
          <w:t>79</w:t>
        </w:r>
        <w:r>
          <w:fldChar w:fldCharType="end"/>
        </w:r>
      </w:hyperlink>
    </w:p>
    <w:p>
      <w:pPr>
        <w:pStyle w:val="TOC2"/>
        <w:tabs>
          <w:tab w:val="right" w:leader="dot" w:pos="8306"/>
        </w:tabs>
      </w:pPr>
      <w:hyperlink w:anchor="_Toc6561" w:history="1">
        <w:r>
          <w:rPr>
            <w:rFonts w:ascii="仿宋" w:eastAsia="仿宋" w:hAnsi="仿宋" w:cs="仿宋" w:hint="eastAsia"/>
            <w:lang w:eastAsia="zh-CN"/>
          </w:rPr>
          <w:t>(四)、推广与宣传活动</w:t>
        </w:r>
        <w:r>
          <w:tab/>
        </w:r>
        <w:r>
          <w:fldChar w:fldCharType="begin"/>
        </w:r>
        <w:r>
          <w:instrText xml:space="preserve"> PAGEREF _Toc6561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99"/>
      <w:r>
        <w:rPr>
          <w:rFonts w:ascii="仿宋" w:eastAsia="仿宋" w:hAnsi="仿宋" w:cs="仿宋" w:hint="eastAsia"/>
          <w:sz w:val="28"/>
          <w:lang w:eastAsia="zh-CN"/>
        </w:rPr>
        <w:t>一、ALN-BN复合陶瓷项目概论</w:t>
      </w:r>
      <w:bookmarkEnd w:id="2"/>
    </w:p>
    <w:p>
      <w:pPr>
        <w:pStyle w:val="Heading2"/>
        <w:rPr>
          <w:rFonts w:ascii="仿宋" w:eastAsia="仿宋" w:hAnsi="仿宋" w:cs="仿宋" w:hint="eastAsia"/>
          <w:lang w:eastAsia="zh-CN"/>
        </w:rPr>
      </w:pPr>
      <w:bookmarkStart w:id="3" w:name="_Toc15056"/>
      <w:r>
        <w:rPr>
          <w:rFonts w:ascii="仿宋" w:eastAsia="仿宋" w:hAnsi="仿宋" w:cs="仿宋" w:hint="eastAsia"/>
          <w:lang w:eastAsia="zh-CN"/>
        </w:rPr>
        <w:t>(一)、ALN-BN复合陶瓷项目概况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起源追溯至对市场的深入洞察。市场的不断演变与变革为ALN-BN复合陶瓷项目提供了难得的机遇。当前市场存在的需求缺口和变革的大环境共同构成了ALN-BN复合陶瓷项目的背景。这个ALN-BN复合陶瓷项目旨在充分利用市场机遇，填补行业中尚未满足的需求，为客户提供全新的解决方案。市场的变革和需求的增长使得这个ALN-BN复合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ALN-BN复合陶瓷项目名称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ALN-BN复合陶瓷项目正式命名为ALN-BN复合陶瓷。这个名称不仅仅是一个标识，更代表了ALN-BN复合陶瓷项目的核心理念和愿景。它蕴含着ALN-BN复合陶瓷项目所要解决问题的关键字，具有强烈的表达和辨识度，为ALN-BN复合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ALN-BN复合陶瓷项目目标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核心目标是提供一种全新、高效的解决方案，满足客户日益增长的需求。ALN-BN复合陶瓷项目追求的不仅仅是满足市场需求，更是在市场中获得卓越的竞争优势。通过不断提升产品或服务的质量和创新水平，ALN-BN复合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ALN-BN复合陶瓷项目范围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全面涵盖了产品研发、制造、市场推广和售后服务，确保从产品设计到最终用户体验的全方位关注。这一全面的ALN-BN复合陶瓷项目范围是为了确保ALN-BN复合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ALN-BN复合陶瓷项目时间表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ALN-BN复合陶瓷项目计划在未来18个月内完成，包括研发、测试、市场试点和正式推出等不同阶段。这个时间表的合理设计是为了确保ALN-BN复合陶瓷项目各个阶段的顺利推进，以便按时交付高质量的成果。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ALN-BN复合陶瓷项目预算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总预算估算为XX百万美元，主要分配在研发、市场推广、人员培训和运营等方面。这一充足的预算为ALN-BN复合陶瓷项目提供了充足的资源，确保ALN-BN复合陶瓷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ALN-BN复合陶瓷项目风险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可能面临的风险包括市场接受度低、技术难题、竞争激烈等。ALN-BN复合陶瓷项目团队已经制定了相应的风险应对计划，通过前瞻性的风险管理，确保ALN-BN复合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ALN-BN复合陶瓷项目团队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ALN-BN复合陶瓷项目汇聚了一支经验丰富、多领域专业素养的核心团队，确保ALN-BN复合陶瓷项目在各个方面都能拥有高水平的执行力。团队的协同作战是ALN-BN复合陶瓷项目成功的关键因素之一。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ALN-BN复合陶瓷项目背景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ALN-BN复合陶瓷项目的背景根植于市场对更高效、创新产品的渴望，同时也受到科技发展对行业格局的深刻改变的影响。这为ALN-BN复合陶瓷项目提供了广阔的发展空间和市场需求。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ALN-BN复合陶瓷项目现状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截至目前，ALN-BN复合陶瓷项目已完成市场调研和技术验证，取得了初步的成功。这为ALN-BN复合陶瓷项目在未来的发展奠定了坚实的基础，为更远大的目标打下了坚实的基石。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24"/>
      <w:r>
        <w:rPr>
          <w:rFonts w:ascii="仿宋" w:eastAsia="仿宋" w:hAnsi="仿宋" w:cs="仿宋" w:hint="eastAsia"/>
          <w:sz w:val="28"/>
          <w:lang w:eastAsia="zh-CN"/>
        </w:rPr>
        <w:t>(二)、ALN-BN复合陶瓷项目目标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keyword》ALN-BN复合陶瓷项目首要业务目标是在市场中占据有利地位，实现产品/服务的成功推广和销售。通过不断提升产品质量、创新性，ALN-BN复合陶瓷项目追求成为行业中的领导者，赢得更多客户的青睐。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在科技迅速发展的时代，ALN-BN复合陶瓷项目着眼于技术创新。通过持续的研发和技术升级，ALN-BN复合陶瓷项目旨在推出更具创新性的产品或服务，以满足市场对新鲜、先进解决方案的需求。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为了建立可持续的客户关系，ALN-BN复合陶瓷项目设定了客户满意度目标。通过提供卓越的产品质量和优质的客户服务，ALN-BN复合陶瓷项目追求赢得客户的信任和忠诚度，确保他们的满意度达到行业领先水平。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ALN-BN复合陶瓷项目注重社会责任和可持续发展。通过实施环保、社会责任ALN-BN复合陶瓷项目，ALN-BN复合陶瓷项目致力于在经济发展的同时保护环境，促进社会公平，实现可持续经营。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ALN-BN复合陶瓷项目的团队是实现目标的核心驱动力。因此，ALN-BN复合陶瓷项目设定了团队发展目标，包括提升团队成员的专业技能、培养领导力，以及搭建协同高效的团队工作氛围。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740"/>
      <w:r>
        <w:rPr>
          <w:rFonts w:ascii="仿宋" w:eastAsia="仿宋" w:hAnsi="仿宋" w:cs="仿宋" w:hint="eastAsia"/>
          <w:sz w:val="28"/>
          <w:lang w:eastAsia="zh-CN"/>
        </w:rPr>
        <w:t>(三)、ALN-BN复合陶瓷项目提出的理由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ALN-BN复合陶瓷项目提出的理由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ALN-BN复合陶瓷项目的提出源于对市场机遇的深刻洞察。当前市场中存在的需求缺口和行业发展趋势表明，有巨大的商业机会等待被开发。通过准确捕捉市场机遇，ALN-BN复合陶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理念基于对技术创新的信仰。通过持续的研发和技术投入，ALN-BN复合陶瓷项目有望推出更具创新性的产品或服务。在科技飞速发展的当下，ALN-BN复合陶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提出是为了增强企业的行业竞争力。通过提升产品或服务的质量和独特性，ALN-BN复合陶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响应了消费者需求的变化。随着社会和科技的不断发展，消费者对产品和服务的需求也在发生变化。通过深入了解并及时回应消费者的新需求，ALN-BN复合陶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ALN-BN复合陶瓷项目的提出是企业战略发展规划的一部分。在面对日益激烈的市场竞争和不断变化的商业环境中，ALN-BN复合陶瓷项目作为企业战略的一环，旨在为企业开辟新的增长领域，巩固企业在行业中的地位。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提出不仅仅是基于商业考量，还注重社会责任。通过推出环保、社会责任等方面的ALN-BN复合陶瓷项目，ALN-BN复合陶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ALN-BN复合陶瓷项目的提出反映了对利益相关者期望的关注。包括客户、员工、投资者等利益相关者在企业发展中都有着各自的期望，ALN-BN复合陶瓷项目力求在满足这些期望的同时，取得更大的共赢。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548"/>
      <w:r>
        <w:rPr>
          <w:rFonts w:ascii="仿宋" w:eastAsia="仿宋" w:hAnsi="仿宋" w:cs="仿宋" w:hint="eastAsia"/>
          <w:sz w:val="28"/>
          <w:lang w:eastAsia="zh-CN"/>
        </w:rPr>
        <w:t>(四)、ALN-BN复合陶瓷项目意义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在实施ALN-BN复合陶瓷项目的过程中，我们不仅仅是在追逐商业成功，更是为企业和社会的多个层面创造了深远的意义。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首要意义在于提升企业的市场竞争力。通过持续的创新和对产品质量的高标准要求，ALN-BN复合陶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LN-BN复合陶瓷项目的推进将促使行业技术水平的提升。通过引入先进技术和创新性解决方案，ALN-BN复合陶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LN-BN复合陶瓷项目不仅创造了大量就业机会，提高了就业水平，还注重社会责任和环保。通过参与社会公益事业和推动环保ALN-BN复合陶瓷项目，ALN-BN复合陶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综合而言，ALN-BN复合陶瓷项目意义重大，不仅推动了企业的发展，也为行业和社会的进步贡献了积极力量。这是一个全面而深刻的影响，将在未来产生可持续的正面效应。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026"/>
      <w:r>
        <w:rPr>
          <w:rFonts w:ascii="仿宋" w:eastAsia="仿宋" w:hAnsi="仿宋" w:cs="仿宋" w:hint="eastAsia"/>
          <w:sz w:val="28"/>
          <w:lang w:eastAsia="zh-CN"/>
        </w:rPr>
        <w:t>(五)、ALN-BN复合陶瓷项目背景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在当今迅猛发展的商业环境中，ALN-BN复合陶瓷项目的动因根植于对多方面因素的审慎考量。这个ALN-BN复合陶瓷项目的提出并非孤立的决策，而是对企业所处背景深入思考的产物。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LN-BN复合陶瓷项目背后的首要原因。科技的迅速发展和全球市场的快速变化使得企业必须灵活应对。ALN-BN复合陶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竞争的激烈程度也是ALN-BN复合陶瓷项目背景中不可忽视的一环。企业需要在激烈竞争中脱颖而出，为此，ALN-BN复合陶瓷项目致力于打破常规，提供独特的价值主张，以吸引客户并确保市场份额的增长。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技术的迅速发展为企业带来了机遇与挑战。作为ALN-BN复合陶瓷项目启动的背景之一，对新兴技术的应用将有助于提升企业的技术水平，使其在不断演进的商业环境中保持竞争优势。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此外，社会对企业责任的期望也在逐渐升高。ALN-BN复合陶瓷项目充分融入了社会责任的理念，通过可持续经营和社会公益ALN-BN复合陶瓷项目，企图为社会贡献一份力量，在商业成功的同时关注社会价值。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04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11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项目的技术管理特点体现在其创新导向。通过引入最先进的技术趋势和解决方案，ALN-BN复合陶瓷项目致力于提升科技含量、提高质量和效率水平。这意味着我们将采用最新的工具和方法，确保ALN-BN复合陶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LN-BN复合陶瓷项目技术管理的显著特征。通过整合不同领域的技术资源，我们实现了跨学科的协同工作。这有助于优化技术架构，提高整体效能。此外，整合性策略还促进了不同技术团队之间的紧密沟通和高效合作，确保ALN-BN复合陶瓷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ALN-BN复合陶瓷项目所采用的技术。通过不断优化技术方案，ALN-BN复合陶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LN-BN复合陶瓷项目团队将在ALN-BN复合陶瓷项目初期识别可能的技术风险，并采取相应的预防和应对措施。通过建立健全的风险评估机制，ALN-BN复合陶瓷项目能够在实施过程中及时发现并解决潜在的技术问题，保障ALN-BN复合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LN-BN复合陶瓷项目中，技术将成为ALN-BN复合陶瓷项目成功的有力支持。这一深度剖析揭示了技术管理在ALN-BN复合陶瓷项目实施中的关键作用，为ALN-BN复合陶瓷项目的技术基础奠定了坚实的基础。</w:t>
      </w:r>
    </w:p>
    <w:p>
      <w:pPr>
        <w:pStyle w:val="Heading2"/>
        <w:ind w:firstLine="560" w:firstLineChars="200"/>
        <w:rPr>
          <w:rFonts w:ascii="仿宋" w:eastAsia="仿宋" w:hAnsi="仿宋" w:cs="仿宋" w:hint="eastAsia"/>
          <w:sz w:val="28"/>
          <w:lang w:eastAsia="zh-CN"/>
        </w:rPr>
      </w:pPr>
      <w:bookmarkStart w:id="10" w:name="_Toc8291"/>
      <w:r>
        <w:rPr>
          <w:rFonts w:ascii="仿宋" w:eastAsia="仿宋" w:hAnsi="仿宋" w:cs="仿宋" w:hint="eastAsia"/>
          <w:sz w:val="28"/>
          <w:lang w:eastAsia="zh-CN"/>
        </w:rPr>
        <w:t>(二)、ALN-BN复合陶瓷项目工艺技术设计方案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LN-BN复合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ALN-BN复合陶瓷项目将严格按照相关行业规范要求进行组织。通过有效控制产品质量，ALN-BN复合陶瓷项目将致力于为顾客提供优质的ALN-BN复合陶瓷项目产品和良好的服务。这体现了ALN-BN复合陶瓷项目对于生产活动合规性和质量标准的高度重视，为ALN-BN复合陶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LN-BN复合陶瓷项目注重生态效益和清洁生产原则。ALN-BN复合陶瓷项目建设将紧密结合地方特色经济发展，与社会经济发展规划和区域环境保护规划方案相协调一致。通过与当地区域自然生态系统的结合，ALN-BN复合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LN-BN复合陶瓷项目产品具有多样化的客户需求和个性化的特点。因此，ALN-BN复合陶瓷项目产品规格品种多样，且单批生产数量较小。为满足这一特点，ALN-BN复合陶瓷项目承办单位将建设先进的柔性制造生产线。通过广泛应用柔性制造技术，ALN-BN复合陶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LN-BN复合陶瓷项目采用的技术具有较高的技术含量和自动化水平，处于国内先进水平。这一技术选用不仅体现了对生产效率、质量和环境友好性的高标准要求，同时为ALN-BN复合陶瓷项目的可持续发展奠定了坚实的基础。</w:t>
      </w:r>
    </w:p>
    <w:p>
      <w:pPr>
        <w:pStyle w:val="Heading2"/>
        <w:ind w:firstLine="560" w:firstLineChars="200"/>
        <w:rPr>
          <w:rFonts w:ascii="仿宋" w:eastAsia="仿宋" w:hAnsi="仿宋" w:cs="仿宋" w:hint="eastAsia"/>
          <w:sz w:val="28"/>
          <w:lang w:eastAsia="zh-CN"/>
        </w:rPr>
      </w:pPr>
      <w:bookmarkStart w:id="11" w:name="_Toc2459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为确保ALN-BN复合陶瓷项目的高效生产和技术实施，我们制定了一套精心设计的设备选型方案，以满足ALN-BN复合陶瓷项目生产、质量和环保的要求。该方案的主要特点如下：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LN-BN复合陶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针对ALN-BN复合陶瓷项目产品的多样性和小批量生产的特点，我们将建设柔性制造生产线。通过在设备选型中考虑柔性制造技术，可以灵活应对不同产品规格和生产需求，实现生产线的高度灵活性和适应性。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56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7307"/>
      <w:r>
        <w:rPr>
          <w:rFonts w:ascii="仿宋" w:eastAsia="仿宋" w:hAnsi="仿宋" w:cs="仿宋" w:hint="eastAsia"/>
          <w:lang w:eastAsia="zh-CN"/>
        </w:rPr>
        <w:t>(一)、ALN-BN复合陶瓷行业分析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ALN-BN复合陶瓷行业一直以来都是市场的关注焦点。行业内的发展趋势、竞争态势以及潜在机会都对ALN-BN复合陶瓷项目的推进产生深远的影响。通过深入研究行业的整体概貌，我们将更好地理解行业的核心特征，为ALN-BN复合陶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ALN-BN复合陶瓷行业，技术一直是推动创新和发展的关键因素。我们将对当前技术趋势进行详尽分析，包括但不限于人工智能、大数据应用、先进制造技术等。这有助于ALN-BN复合陶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ALN-BN复合陶瓷项目成功的基础。我们将对主要竞争对手进行深入研究，包括其市场份额、产品特点、市场定位等。通过全面了解竞争对手的优势和劣势，ALN-BN复合陶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286"/>
      <w:r>
        <w:rPr>
          <w:rFonts w:ascii="仿宋" w:eastAsia="仿宋" w:hAnsi="仿宋" w:cs="仿宋" w:hint="eastAsia"/>
          <w:sz w:val="28"/>
          <w:lang w:eastAsia="zh-CN"/>
        </w:rPr>
        <w:t>(二)、ALN-BN复合陶瓷市场分析预测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ALN-BN复合陶瓷市场未来的增长趋势。这包括市场的整体规模、各细分领域的发展趋势等。ALN-BN复合陶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ALN-BN复合陶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ALN-BN复合陶瓷项目实施过程中需要充分考虑的因素。我们将对市场风险进行全面评估，包括但不限于政策法规风险、市场竞争风险、技术变革风险等。通过对潜在风险的深入分析，ALN-BN复合陶瓷项目可以制定相应的风险缓解策略，降低不确定性对ALN-BN复合陶瓷项目的影响。</w:t>
      </w:r>
    </w:p>
    <w:p>
      <w:pPr>
        <w:pStyle w:val="Heading1"/>
        <w:ind w:firstLine="560" w:firstLineChars="200"/>
        <w:rPr>
          <w:rFonts w:ascii="仿宋" w:eastAsia="仿宋" w:hAnsi="仿宋" w:cs="仿宋" w:hint="eastAsia"/>
          <w:sz w:val="28"/>
          <w:lang w:eastAsia="zh-CN"/>
        </w:rPr>
      </w:pPr>
      <w:bookmarkStart w:id="15" w:name="_Toc1404"/>
      <w:r>
        <w:rPr>
          <w:rFonts w:ascii="仿宋" w:eastAsia="仿宋" w:hAnsi="仿宋" w:cs="仿宋" w:hint="eastAsia"/>
          <w:sz w:val="28"/>
          <w:lang w:eastAsia="zh-CN"/>
        </w:rPr>
        <w:t>四、ALN-BN复合陶瓷项目选址可行性分析</w:t>
      </w:r>
      <w:bookmarkEnd w:id="15"/>
    </w:p>
    <w:p>
      <w:pPr>
        <w:pStyle w:val="Heading2"/>
        <w:rPr>
          <w:rFonts w:ascii="仿宋" w:eastAsia="仿宋" w:hAnsi="仿宋" w:cs="仿宋" w:hint="eastAsia"/>
          <w:lang w:eastAsia="zh-CN"/>
        </w:rPr>
      </w:pPr>
      <w:bookmarkStart w:id="16" w:name="_Toc16421"/>
      <w:r>
        <w:rPr>
          <w:rFonts w:ascii="仿宋" w:eastAsia="仿宋" w:hAnsi="仿宋" w:cs="仿宋" w:hint="eastAsia"/>
          <w:lang w:eastAsia="zh-CN"/>
        </w:rPr>
        <w:t>(一)、ALN-BN复合陶瓷项目选址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该ALN-BN复合陶瓷项目选址位于XX省XX市XX区XXX街道</w:t>
      </w:r>
    </w:p>
    <w:p>
      <w:pPr>
        <w:pStyle w:val="Heading2"/>
        <w:ind w:firstLine="560" w:firstLineChars="200"/>
        <w:rPr>
          <w:rFonts w:ascii="仿宋" w:eastAsia="仿宋" w:hAnsi="仿宋" w:cs="仿宋" w:hint="eastAsia"/>
          <w:sz w:val="28"/>
          <w:lang w:eastAsia="zh-CN"/>
        </w:rPr>
      </w:pPr>
      <w:bookmarkStart w:id="17" w:name="_Toc2426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ALN-BN复合陶瓷项目的征地面积将根据ALN-BN复合陶瓷项目的实际规模和需求进行精确规划。具体面积XXX平方米，旨在确保ALN-BN复合陶瓷项目不仅能够满足当前的发展需求，还能够预留空间以适应未来的扩展。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净用地面积是在征地面积基础上去除不可利用面积后的实际可开发用地。具体面积XXX平方米，考虑到环保、交通、安全等多方面因素，以确保ALN-BN复合陶瓷项目在整体利用效率上达到最优。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ALN-BN复合陶瓷项目计划建设的建筑总规模具体面积XXX平方米。这一规模的确定综合考虑了ALN-BN复合陶瓷项目的性质、规模，以及城市规划的相关要求，确保建筑布局与周边环境协调一致。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绿地率是ALN-BN复合陶瓷项目用地中被规划为绿地的比例。具体面积XXX平方米，旨在通过合理规划绿地，改善ALN-BN复合陶瓷项目周边环境，提升居民生活质量，并符合城市整体绿化规划。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容积率是用地上可以建设的建筑总体积与用地面积之比。具体面积XXX，通过合理的容积率规划，确保ALN-BN复合陶瓷项目建筑规模与周边环境和谐共生。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LN-BN复合陶瓷项目选址与当地城市规划相一致，具体面积XXX平方米。通过与城市规划部门深入沟通，确保ALN-BN复合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https://d.book118.com/085110143102011044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ALN-BN复合陶瓷项目计划设计方案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753B2"/>
    <w:rsid w:val="656753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101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2024-01-20T01:59:00Z</dcterms:created>
  <dcterms:modified xsi:type="dcterms:W3CDTF">2024-01-20T02:00:05Z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A2033D014F1E453B99DF26AFB539A7B8_11</vt:lpwstr>
  </property>
  <property fmtid="{D5CDD505-2E9C-101B-9397-08002B2CF9AE}" pid="3" name="KSOProductBuildVer">
    <vt:lpwstr>2052-12.1.0.16120</vt:lpwstr>
  </property>
</Properties>
</file>