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太阳能发电机组项目建设总纲及方案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85" w:history="1">
        <w:r>
          <w:rPr>
            <w:rFonts w:ascii="仿宋" w:eastAsia="仿宋" w:hAnsi="仿宋" w:cs="仿宋" w:hint="eastAsia"/>
            <w:lang w:eastAsia="zh-CN"/>
          </w:rPr>
          <w:t>概论</w:t>
        </w:r>
        <w:r>
          <w:tab/>
        </w:r>
        <w:r>
          <w:fldChar w:fldCharType="begin"/>
        </w:r>
        <w:r>
          <w:instrText xml:space="preserve"> PAGEREF _Toc5385 \h </w:instrText>
        </w:r>
        <w:r>
          <w:fldChar w:fldCharType="separate"/>
        </w:r>
        <w:r>
          <w:t>3</w:t>
        </w:r>
        <w:r>
          <w:fldChar w:fldCharType="end"/>
        </w:r>
      </w:hyperlink>
    </w:p>
    <w:p>
      <w:pPr>
        <w:pStyle w:val="TOC1"/>
        <w:tabs>
          <w:tab w:val="right" w:leader="dot" w:pos="8306"/>
        </w:tabs>
      </w:pPr>
      <w:hyperlink w:anchor="_Toc25821" w:history="1">
        <w:r>
          <w:rPr>
            <w:rFonts w:ascii="仿宋" w:eastAsia="仿宋" w:hAnsi="仿宋" w:cs="仿宋" w:hint="eastAsia"/>
            <w:lang w:eastAsia="zh-CN"/>
          </w:rPr>
          <w:t>一、项目监理与质量保证</w:t>
        </w:r>
        <w:r>
          <w:tab/>
        </w:r>
        <w:r>
          <w:fldChar w:fldCharType="begin"/>
        </w:r>
        <w:r>
          <w:instrText xml:space="preserve"> PAGEREF _Toc25821 \h </w:instrText>
        </w:r>
        <w:r>
          <w:fldChar w:fldCharType="separate"/>
        </w:r>
        <w:r>
          <w:t>3</w:t>
        </w:r>
        <w:r>
          <w:fldChar w:fldCharType="end"/>
        </w:r>
      </w:hyperlink>
    </w:p>
    <w:p>
      <w:pPr>
        <w:pStyle w:val="TOC2"/>
        <w:tabs>
          <w:tab w:val="right" w:leader="dot" w:pos="8306"/>
        </w:tabs>
      </w:pPr>
      <w:hyperlink w:anchor="_Toc10923" w:history="1">
        <w:r>
          <w:rPr>
            <w:rFonts w:ascii="仿宋" w:eastAsia="仿宋" w:hAnsi="仿宋" w:cs="仿宋" w:hint="eastAsia"/>
            <w:lang w:eastAsia="zh-CN"/>
          </w:rPr>
          <w:t>(一)、监理体系构建</w:t>
        </w:r>
        <w:r>
          <w:tab/>
        </w:r>
        <w:r>
          <w:fldChar w:fldCharType="begin"/>
        </w:r>
        <w:r>
          <w:instrText xml:space="preserve"> PAGEREF _Toc10923 \h </w:instrText>
        </w:r>
        <w:r>
          <w:fldChar w:fldCharType="separate"/>
        </w:r>
        <w:r>
          <w:t>3</w:t>
        </w:r>
        <w:r>
          <w:fldChar w:fldCharType="end"/>
        </w:r>
      </w:hyperlink>
    </w:p>
    <w:p>
      <w:pPr>
        <w:pStyle w:val="TOC2"/>
        <w:tabs>
          <w:tab w:val="right" w:leader="dot" w:pos="8306"/>
        </w:tabs>
      </w:pPr>
      <w:hyperlink w:anchor="_Toc2838" w:history="1">
        <w:r>
          <w:rPr>
            <w:rFonts w:ascii="仿宋" w:eastAsia="仿宋" w:hAnsi="仿宋" w:cs="仿宋" w:hint="eastAsia"/>
            <w:lang w:eastAsia="zh-CN"/>
          </w:rPr>
          <w:t>(二)、质量保证体系实施</w:t>
        </w:r>
        <w:r>
          <w:tab/>
        </w:r>
        <w:r>
          <w:fldChar w:fldCharType="begin"/>
        </w:r>
        <w:r>
          <w:instrText xml:space="preserve"> PAGEREF _Toc2838 \h </w:instrText>
        </w:r>
        <w:r>
          <w:fldChar w:fldCharType="separate"/>
        </w:r>
        <w:r>
          <w:t>4</w:t>
        </w:r>
        <w:r>
          <w:fldChar w:fldCharType="end"/>
        </w:r>
      </w:hyperlink>
    </w:p>
    <w:p>
      <w:pPr>
        <w:pStyle w:val="TOC2"/>
        <w:tabs>
          <w:tab w:val="right" w:leader="dot" w:pos="8306"/>
        </w:tabs>
      </w:pPr>
      <w:hyperlink w:anchor="_Toc8002" w:history="1">
        <w:r>
          <w:rPr>
            <w:rFonts w:ascii="仿宋" w:eastAsia="仿宋" w:hAnsi="仿宋" w:cs="仿宋" w:hint="eastAsia"/>
            <w:lang w:eastAsia="zh-CN"/>
          </w:rPr>
          <w:t>(三)、监理与质量控制流程</w:t>
        </w:r>
        <w:r>
          <w:tab/>
        </w:r>
        <w:r>
          <w:fldChar w:fldCharType="begin"/>
        </w:r>
        <w:r>
          <w:instrText xml:space="preserve"> PAGEREF _Toc8002 \h </w:instrText>
        </w:r>
        <w:r>
          <w:fldChar w:fldCharType="separate"/>
        </w:r>
        <w:r>
          <w:t>4</w:t>
        </w:r>
        <w:r>
          <w:fldChar w:fldCharType="end"/>
        </w:r>
      </w:hyperlink>
    </w:p>
    <w:p>
      <w:pPr>
        <w:pStyle w:val="TOC1"/>
        <w:tabs>
          <w:tab w:val="right" w:leader="dot" w:pos="8306"/>
        </w:tabs>
      </w:pPr>
      <w:hyperlink w:anchor="_Toc8613" w:history="1">
        <w:r>
          <w:rPr>
            <w:rFonts w:ascii="仿宋" w:eastAsia="仿宋" w:hAnsi="仿宋" w:cs="仿宋" w:hint="eastAsia"/>
            <w:lang w:eastAsia="zh-CN"/>
          </w:rPr>
          <w:t>二、资源开发及综合利用分析</w:t>
        </w:r>
        <w:r>
          <w:tab/>
        </w:r>
        <w:r>
          <w:fldChar w:fldCharType="begin"/>
        </w:r>
        <w:r>
          <w:instrText xml:space="preserve"> PAGEREF _Toc8613 \h </w:instrText>
        </w:r>
        <w:r>
          <w:fldChar w:fldCharType="separate"/>
        </w:r>
        <w:r>
          <w:t>5</w:t>
        </w:r>
        <w:r>
          <w:fldChar w:fldCharType="end"/>
        </w:r>
      </w:hyperlink>
    </w:p>
    <w:p>
      <w:pPr>
        <w:pStyle w:val="TOC2"/>
        <w:tabs>
          <w:tab w:val="right" w:leader="dot" w:pos="8306"/>
        </w:tabs>
      </w:pPr>
      <w:hyperlink w:anchor="_Toc57" w:history="1">
        <w:r>
          <w:rPr>
            <w:rFonts w:ascii="仿宋" w:eastAsia="仿宋" w:hAnsi="仿宋" w:cs="仿宋" w:hint="eastAsia"/>
            <w:lang w:eastAsia="zh-CN"/>
          </w:rPr>
          <w:t>(一)、资源开发方案</w:t>
        </w:r>
        <w:r>
          <w:tab/>
        </w:r>
        <w:r>
          <w:fldChar w:fldCharType="begin"/>
        </w:r>
        <w:r>
          <w:instrText xml:space="preserve"> PAGEREF _Toc57 \h </w:instrText>
        </w:r>
        <w:r>
          <w:fldChar w:fldCharType="separate"/>
        </w:r>
        <w:r>
          <w:t>5</w:t>
        </w:r>
        <w:r>
          <w:fldChar w:fldCharType="end"/>
        </w:r>
      </w:hyperlink>
    </w:p>
    <w:p>
      <w:pPr>
        <w:pStyle w:val="TOC2"/>
        <w:tabs>
          <w:tab w:val="right" w:leader="dot" w:pos="8306"/>
        </w:tabs>
      </w:pPr>
      <w:hyperlink w:anchor="_Toc3059" w:history="1">
        <w:r>
          <w:rPr>
            <w:rFonts w:ascii="仿宋" w:eastAsia="仿宋" w:hAnsi="仿宋" w:cs="仿宋" w:hint="eastAsia"/>
            <w:lang w:eastAsia="zh-CN"/>
          </w:rPr>
          <w:t>(二)、资源利用方案</w:t>
        </w:r>
        <w:r>
          <w:tab/>
        </w:r>
        <w:r>
          <w:fldChar w:fldCharType="begin"/>
        </w:r>
        <w:r>
          <w:instrText xml:space="preserve"> PAGEREF _Toc3059 \h </w:instrText>
        </w:r>
        <w:r>
          <w:fldChar w:fldCharType="separate"/>
        </w:r>
        <w:r>
          <w:t>6</w:t>
        </w:r>
        <w:r>
          <w:fldChar w:fldCharType="end"/>
        </w:r>
      </w:hyperlink>
    </w:p>
    <w:p>
      <w:pPr>
        <w:pStyle w:val="TOC2"/>
        <w:tabs>
          <w:tab w:val="right" w:leader="dot" w:pos="8306"/>
        </w:tabs>
      </w:pPr>
      <w:hyperlink w:anchor="_Toc10326" w:history="1">
        <w:r>
          <w:rPr>
            <w:rFonts w:ascii="仿宋" w:eastAsia="仿宋" w:hAnsi="仿宋" w:cs="仿宋" w:hint="eastAsia"/>
            <w:lang w:eastAsia="zh-CN"/>
          </w:rPr>
          <w:t>(三)、资源节约措施</w:t>
        </w:r>
        <w:r>
          <w:tab/>
        </w:r>
        <w:r>
          <w:fldChar w:fldCharType="begin"/>
        </w:r>
        <w:r>
          <w:instrText xml:space="preserve"> PAGEREF _Toc10326 \h </w:instrText>
        </w:r>
        <w:r>
          <w:fldChar w:fldCharType="separate"/>
        </w:r>
        <w:r>
          <w:t>7</w:t>
        </w:r>
        <w:r>
          <w:fldChar w:fldCharType="end"/>
        </w:r>
      </w:hyperlink>
    </w:p>
    <w:p>
      <w:pPr>
        <w:pStyle w:val="TOC1"/>
        <w:tabs>
          <w:tab w:val="right" w:leader="dot" w:pos="8306"/>
        </w:tabs>
      </w:pPr>
      <w:hyperlink w:anchor="_Toc12968" w:history="1">
        <w:r>
          <w:rPr>
            <w:rFonts w:ascii="仿宋" w:eastAsia="仿宋" w:hAnsi="仿宋" w:cs="仿宋" w:hint="eastAsia"/>
            <w:lang w:eastAsia="zh-CN"/>
          </w:rPr>
          <w:t>三、财务管理与成本控制</w:t>
        </w:r>
        <w:r>
          <w:tab/>
        </w:r>
        <w:r>
          <w:fldChar w:fldCharType="begin"/>
        </w:r>
        <w:r>
          <w:instrText xml:space="preserve"> PAGEREF _Toc12968 \h </w:instrText>
        </w:r>
        <w:r>
          <w:fldChar w:fldCharType="separate"/>
        </w:r>
        <w:r>
          <w:t>8</w:t>
        </w:r>
        <w:r>
          <w:fldChar w:fldCharType="end"/>
        </w:r>
      </w:hyperlink>
    </w:p>
    <w:p>
      <w:pPr>
        <w:pStyle w:val="TOC2"/>
        <w:tabs>
          <w:tab w:val="right" w:leader="dot" w:pos="8306"/>
        </w:tabs>
      </w:pPr>
      <w:hyperlink w:anchor="_Toc23219" w:history="1">
        <w:r>
          <w:rPr>
            <w:rFonts w:ascii="仿宋" w:eastAsia="仿宋" w:hAnsi="仿宋" w:cs="仿宋" w:hint="eastAsia"/>
            <w:lang w:eastAsia="zh-CN"/>
          </w:rPr>
          <w:t>(一)、财务管理体系建设</w:t>
        </w:r>
        <w:r>
          <w:tab/>
        </w:r>
        <w:r>
          <w:fldChar w:fldCharType="begin"/>
        </w:r>
        <w:r>
          <w:instrText xml:space="preserve"> PAGEREF _Toc23219 \h </w:instrText>
        </w:r>
        <w:r>
          <w:fldChar w:fldCharType="separate"/>
        </w:r>
        <w:r>
          <w:t>8</w:t>
        </w:r>
        <w:r>
          <w:fldChar w:fldCharType="end"/>
        </w:r>
      </w:hyperlink>
    </w:p>
    <w:p>
      <w:pPr>
        <w:pStyle w:val="TOC2"/>
        <w:tabs>
          <w:tab w:val="right" w:leader="dot" w:pos="8306"/>
        </w:tabs>
      </w:pPr>
      <w:hyperlink w:anchor="_Toc7488" w:history="1">
        <w:r>
          <w:rPr>
            <w:rFonts w:ascii="仿宋" w:eastAsia="仿宋" w:hAnsi="仿宋" w:cs="仿宋" w:hint="eastAsia"/>
            <w:lang w:eastAsia="zh-CN"/>
          </w:rPr>
          <w:t>(二)、成本控制措施</w:t>
        </w:r>
        <w:r>
          <w:tab/>
        </w:r>
        <w:r>
          <w:fldChar w:fldCharType="begin"/>
        </w:r>
        <w:r>
          <w:instrText xml:space="preserve"> PAGEREF _Toc7488 \h </w:instrText>
        </w:r>
        <w:r>
          <w:fldChar w:fldCharType="separate"/>
        </w:r>
        <w:r>
          <w:t>10</w:t>
        </w:r>
        <w:r>
          <w:fldChar w:fldCharType="end"/>
        </w:r>
      </w:hyperlink>
    </w:p>
    <w:p>
      <w:pPr>
        <w:pStyle w:val="TOC1"/>
        <w:tabs>
          <w:tab w:val="right" w:leader="dot" w:pos="8306"/>
        </w:tabs>
      </w:pPr>
      <w:hyperlink w:anchor="_Toc13947" w:history="1">
        <w:r>
          <w:rPr>
            <w:rFonts w:ascii="仿宋" w:eastAsia="仿宋" w:hAnsi="仿宋" w:cs="仿宋" w:hint="eastAsia"/>
            <w:lang w:eastAsia="zh-CN"/>
          </w:rPr>
          <w:t>四、太阳能发电机组项目概论</w:t>
        </w:r>
        <w:r>
          <w:tab/>
        </w:r>
        <w:r>
          <w:fldChar w:fldCharType="begin"/>
        </w:r>
        <w:r>
          <w:instrText xml:space="preserve"> PAGEREF _Toc13947 \h </w:instrText>
        </w:r>
        <w:r>
          <w:fldChar w:fldCharType="separate"/>
        </w:r>
        <w:r>
          <w:t>11</w:t>
        </w:r>
        <w:r>
          <w:fldChar w:fldCharType="end"/>
        </w:r>
      </w:hyperlink>
    </w:p>
    <w:p>
      <w:pPr>
        <w:pStyle w:val="TOC2"/>
        <w:tabs>
          <w:tab w:val="right" w:leader="dot" w:pos="8306"/>
        </w:tabs>
      </w:pPr>
      <w:hyperlink w:anchor="_Toc21845" w:history="1">
        <w:r>
          <w:rPr>
            <w:rFonts w:ascii="仿宋" w:eastAsia="仿宋" w:hAnsi="仿宋" w:cs="仿宋" w:hint="eastAsia"/>
            <w:lang w:eastAsia="zh-CN"/>
          </w:rPr>
          <w:t>(一)、项目申报单位概况</w:t>
        </w:r>
        <w:r>
          <w:tab/>
        </w:r>
        <w:r>
          <w:fldChar w:fldCharType="begin"/>
        </w:r>
        <w:r>
          <w:instrText xml:space="preserve"> PAGEREF _Toc21845 \h </w:instrText>
        </w:r>
        <w:r>
          <w:fldChar w:fldCharType="separate"/>
        </w:r>
        <w:r>
          <w:t>11</w:t>
        </w:r>
        <w:r>
          <w:fldChar w:fldCharType="end"/>
        </w:r>
      </w:hyperlink>
    </w:p>
    <w:p>
      <w:pPr>
        <w:pStyle w:val="TOC2"/>
        <w:tabs>
          <w:tab w:val="right" w:leader="dot" w:pos="8306"/>
        </w:tabs>
      </w:pPr>
      <w:hyperlink w:anchor="_Toc20885" w:history="1">
        <w:r>
          <w:rPr>
            <w:rFonts w:ascii="仿宋" w:eastAsia="仿宋" w:hAnsi="仿宋" w:cs="仿宋" w:hint="eastAsia"/>
            <w:lang w:eastAsia="zh-CN"/>
          </w:rPr>
          <w:t>(二)、项目概况</w:t>
        </w:r>
        <w:r>
          <w:tab/>
        </w:r>
        <w:r>
          <w:fldChar w:fldCharType="begin"/>
        </w:r>
        <w:r>
          <w:instrText xml:space="preserve"> PAGEREF _Toc20885 \h </w:instrText>
        </w:r>
        <w:r>
          <w:fldChar w:fldCharType="separate"/>
        </w:r>
        <w:r>
          <w:t>12</w:t>
        </w:r>
        <w:r>
          <w:fldChar w:fldCharType="end"/>
        </w:r>
      </w:hyperlink>
    </w:p>
    <w:p>
      <w:pPr>
        <w:pStyle w:val="TOC1"/>
        <w:tabs>
          <w:tab w:val="right" w:leader="dot" w:pos="8306"/>
        </w:tabs>
      </w:pPr>
      <w:hyperlink w:anchor="_Toc18716" w:history="1">
        <w:r>
          <w:rPr>
            <w:rFonts w:ascii="仿宋" w:eastAsia="仿宋" w:hAnsi="仿宋" w:cs="仿宋" w:hint="eastAsia"/>
            <w:lang w:eastAsia="zh-CN"/>
          </w:rPr>
          <w:t>五、项目选址研究</w:t>
        </w:r>
        <w:r>
          <w:tab/>
        </w:r>
        <w:r>
          <w:fldChar w:fldCharType="begin"/>
        </w:r>
        <w:r>
          <w:instrText xml:space="preserve"> PAGEREF _Toc18716 \h </w:instrText>
        </w:r>
        <w:r>
          <w:fldChar w:fldCharType="separate"/>
        </w:r>
        <w:r>
          <w:t>15</w:t>
        </w:r>
        <w:r>
          <w:fldChar w:fldCharType="end"/>
        </w:r>
      </w:hyperlink>
    </w:p>
    <w:p>
      <w:pPr>
        <w:pStyle w:val="TOC2"/>
        <w:tabs>
          <w:tab w:val="right" w:leader="dot" w:pos="8306"/>
        </w:tabs>
      </w:pPr>
      <w:hyperlink w:anchor="_Toc31139" w:history="1">
        <w:r>
          <w:rPr>
            <w:rFonts w:ascii="仿宋" w:eastAsia="仿宋" w:hAnsi="仿宋" w:cs="仿宋" w:hint="eastAsia"/>
            <w:lang w:eastAsia="zh-CN"/>
          </w:rPr>
          <w:t>(一)、项目选址原则</w:t>
        </w:r>
        <w:r>
          <w:tab/>
        </w:r>
        <w:r>
          <w:fldChar w:fldCharType="begin"/>
        </w:r>
        <w:r>
          <w:instrText xml:space="preserve"> PAGEREF _Toc31139 \h </w:instrText>
        </w:r>
        <w:r>
          <w:fldChar w:fldCharType="separate"/>
        </w:r>
        <w:r>
          <w:t>15</w:t>
        </w:r>
        <w:r>
          <w:fldChar w:fldCharType="end"/>
        </w:r>
      </w:hyperlink>
    </w:p>
    <w:p>
      <w:pPr>
        <w:pStyle w:val="TOC2"/>
        <w:tabs>
          <w:tab w:val="right" w:leader="dot" w:pos="8306"/>
        </w:tabs>
      </w:pPr>
      <w:hyperlink w:anchor="_Toc20200" w:history="1">
        <w:r>
          <w:rPr>
            <w:rFonts w:ascii="仿宋" w:eastAsia="仿宋" w:hAnsi="仿宋" w:cs="仿宋" w:hint="eastAsia"/>
            <w:lang w:eastAsia="zh-CN"/>
          </w:rPr>
          <w:t>(二)、项目选址</w:t>
        </w:r>
        <w:r>
          <w:tab/>
        </w:r>
        <w:r>
          <w:fldChar w:fldCharType="begin"/>
        </w:r>
        <w:r>
          <w:instrText xml:space="preserve"> PAGEREF _Toc20200 \h </w:instrText>
        </w:r>
        <w:r>
          <w:fldChar w:fldCharType="separate"/>
        </w:r>
        <w:r>
          <w:t>18</w:t>
        </w:r>
        <w:r>
          <w:fldChar w:fldCharType="end"/>
        </w:r>
      </w:hyperlink>
    </w:p>
    <w:p>
      <w:pPr>
        <w:pStyle w:val="TOC2"/>
        <w:tabs>
          <w:tab w:val="right" w:leader="dot" w:pos="8306"/>
        </w:tabs>
      </w:pPr>
      <w:hyperlink w:anchor="_Toc22016" w:history="1">
        <w:r>
          <w:rPr>
            <w:rFonts w:ascii="仿宋" w:eastAsia="仿宋" w:hAnsi="仿宋" w:cs="仿宋" w:hint="eastAsia"/>
            <w:lang w:eastAsia="zh-CN"/>
          </w:rPr>
          <w:t>(三)、建设条件分析</w:t>
        </w:r>
        <w:r>
          <w:tab/>
        </w:r>
        <w:r>
          <w:fldChar w:fldCharType="begin"/>
        </w:r>
        <w:r>
          <w:instrText xml:space="preserve"> PAGEREF _Toc22016 \h </w:instrText>
        </w:r>
        <w:r>
          <w:fldChar w:fldCharType="separate"/>
        </w:r>
        <w:r>
          <w:t>20</w:t>
        </w:r>
        <w:r>
          <w:fldChar w:fldCharType="end"/>
        </w:r>
      </w:hyperlink>
    </w:p>
    <w:p>
      <w:pPr>
        <w:pStyle w:val="TOC2"/>
        <w:tabs>
          <w:tab w:val="right" w:leader="dot" w:pos="8306"/>
        </w:tabs>
      </w:pPr>
      <w:hyperlink w:anchor="_Toc14770" w:history="1">
        <w:r>
          <w:rPr>
            <w:rFonts w:ascii="仿宋" w:eastAsia="仿宋" w:hAnsi="仿宋" w:cs="仿宋" w:hint="eastAsia"/>
            <w:lang w:eastAsia="zh-CN"/>
          </w:rPr>
          <w:t>(四)、用地控制指标</w:t>
        </w:r>
        <w:r>
          <w:tab/>
        </w:r>
        <w:r>
          <w:fldChar w:fldCharType="begin"/>
        </w:r>
        <w:r>
          <w:instrText xml:space="preserve"> PAGEREF _Toc14770 \h </w:instrText>
        </w:r>
        <w:r>
          <w:fldChar w:fldCharType="separate"/>
        </w:r>
        <w:r>
          <w:t>22</w:t>
        </w:r>
        <w:r>
          <w:fldChar w:fldCharType="end"/>
        </w:r>
      </w:hyperlink>
    </w:p>
    <w:p>
      <w:pPr>
        <w:pStyle w:val="TOC2"/>
        <w:tabs>
          <w:tab w:val="right" w:leader="dot" w:pos="8306"/>
        </w:tabs>
      </w:pPr>
      <w:hyperlink w:anchor="_Toc15008" w:history="1">
        <w:r>
          <w:rPr>
            <w:rFonts w:ascii="仿宋" w:eastAsia="仿宋" w:hAnsi="仿宋" w:cs="仿宋" w:hint="eastAsia"/>
            <w:lang w:eastAsia="zh-CN"/>
          </w:rPr>
          <w:t>(五)、地总体要求</w:t>
        </w:r>
        <w:r>
          <w:tab/>
        </w:r>
        <w:r>
          <w:fldChar w:fldCharType="begin"/>
        </w:r>
        <w:r>
          <w:instrText xml:space="preserve"> PAGEREF _Toc15008 \h </w:instrText>
        </w:r>
        <w:r>
          <w:fldChar w:fldCharType="separate"/>
        </w:r>
        <w:r>
          <w:t>23</w:t>
        </w:r>
        <w:r>
          <w:fldChar w:fldCharType="end"/>
        </w:r>
      </w:hyperlink>
    </w:p>
    <w:p>
      <w:pPr>
        <w:pStyle w:val="TOC2"/>
        <w:tabs>
          <w:tab w:val="right" w:leader="dot" w:pos="8306"/>
        </w:tabs>
      </w:pPr>
      <w:hyperlink w:anchor="_Toc12022" w:history="1">
        <w:r>
          <w:rPr>
            <w:rFonts w:ascii="仿宋" w:eastAsia="仿宋" w:hAnsi="仿宋" w:cs="仿宋" w:hint="eastAsia"/>
            <w:lang w:eastAsia="zh-CN"/>
          </w:rPr>
          <w:t>(六)、节约用地措施</w:t>
        </w:r>
        <w:r>
          <w:tab/>
        </w:r>
        <w:r>
          <w:fldChar w:fldCharType="begin"/>
        </w:r>
        <w:r>
          <w:instrText xml:space="preserve"> PAGEREF _Toc12022 \h </w:instrText>
        </w:r>
        <w:r>
          <w:fldChar w:fldCharType="separate"/>
        </w:r>
        <w:r>
          <w:t>24</w:t>
        </w:r>
        <w:r>
          <w:fldChar w:fldCharType="end"/>
        </w:r>
      </w:hyperlink>
    </w:p>
    <w:p>
      <w:pPr>
        <w:pStyle w:val="TOC2"/>
        <w:tabs>
          <w:tab w:val="right" w:leader="dot" w:pos="8306"/>
        </w:tabs>
      </w:pPr>
      <w:hyperlink w:anchor="_Toc15105" w:history="1">
        <w:r>
          <w:rPr>
            <w:rFonts w:ascii="仿宋" w:eastAsia="仿宋" w:hAnsi="仿宋" w:cs="仿宋" w:hint="eastAsia"/>
            <w:lang w:eastAsia="zh-CN"/>
          </w:rPr>
          <w:t>(七)、选址综合评价</w:t>
        </w:r>
        <w:r>
          <w:tab/>
        </w:r>
        <w:r>
          <w:fldChar w:fldCharType="begin"/>
        </w:r>
        <w:r>
          <w:instrText xml:space="preserve"> PAGEREF _Toc15105 \h </w:instrText>
        </w:r>
        <w:r>
          <w:fldChar w:fldCharType="separate"/>
        </w:r>
        <w:r>
          <w:t>26</w:t>
        </w:r>
        <w:r>
          <w:fldChar w:fldCharType="end"/>
        </w:r>
      </w:hyperlink>
    </w:p>
    <w:p>
      <w:pPr>
        <w:pStyle w:val="TOC1"/>
        <w:tabs>
          <w:tab w:val="right" w:leader="dot" w:pos="8306"/>
        </w:tabs>
      </w:pPr>
      <w:hyperlink w:anchor="_Toc12392" w:history="1">
        <w:r>
          <w:rPr>
            <w:rFonts w:ascii="仿宋" w:eastAsia="仿宋" w:hAnsi="仿宋" w:cs="仿宋" w:hint="eastAsia"/>
            <w:lang w:eastAsia="zh-CN"/>
          </w:rPr>
          <w:t>六、社会影响分析</w:t>
        </w:r>
        <w:r>
          <w:tab/>
        </w:r>
        <w:r>
          <w:fldChar w:fldCharType="begin"/>
        </w:r>
        <w:r>
          <w:instrText xml:space="preserve"> PAGEREF _Toc12392 \h </w:instrText>
        </w:r>
        <w:r>
          <w:fldChar w:fldCharType="separate"/>
        </w:r>
        <w:r>
          <w:t>27</w:t>
        </w:r>
        <w:r>
          <w:fldChar w:fldCharType="end"/>
        </w:r>
      </w:hyperlink>
    </w:p>
    <w:p>
      <w:pPr>
        <w:pStyle w:val="TOC2"/>
        <w:tabs>
          <w:tab w:val="right" w:leader="dot" w:pos="8306"/>
        </w:tabs>
      </w:pPr>
      <w:hyperlink w:anchor="_Toc17804" w:history="1">
        <w:r>
          <w:rPr>
            <w:rFonts w:ascii="仿宋" w:eastAsia="仿宋" w:hAnsi="仿宋" w:cs="仿宋" w:hint="eastAsia"/>
            <w:lang w:eastAsia="zh-CN"/>
          </w:rPr>
          <w:t>(一)、社会影响效果分析</w:t>
        </w:r>
        <w:r>
          <w:tab/>
        </w:r>
        <w:r>
          <w:fldChar w:fldCharType="begin"/>
        </w:r>
        <w:r>
          <w:instrText xml:space="preserve"> PAGEREF _Toc17804 \h </w:instrText>
        </w:r>
        <w:r>
          <w:fldChar w:fldCharType="separate"/>
        </w:r>
        <w:r>
          <w:t>27</w:t>
        </w:r>
        <w:r>
          <w:fldChar w:fldCharType="end"/>
        </w:r>
      </w:hyperlink>
    </w:p>
    <w:p>
      <w:pPr>
        <w:pStyle w:val="TOC2"/>
        <w:tabs>
          <w:tab w:val="right" w:leader="dot" w:pos="8306"/>
        </w:tabs>
      </w:pPr>
      <w:hyperlink w:anchor="_Toc8262" w:history="1">
        <w:r>
          <w:rPr>
            <w:rFonts w:ascii="仿宋" w:eastAsia="仿宋" w:hAnsi="仿宋" w:cs="仿宋" w:hint="eastAsia"/>
            <w:lang w:eastAsia="zh-CN"/>
          </w:rPr>
          <w:t>(二)、社会适应性分析</w:t>
        </w:r>
        <w:r>
          <w:tab/>
        </w:r>
        <w:r>
          <w:fldChar w:fldCharType="begin"/>
        </w:r>
        <w:r>
          <w:instrText xml:space="preserve"> PAGEREF _Toc8262 \h </w:instrText>
        </w:r>
        <w:r>
          <w:fldChar w:fldCharType="separate"/>
        </w:r>
        <w:r>
          <w:t>29</w:t>
        </w:r>
        <w:r>
          <w:fldChar w:fldCharType="end"/>
        </w:r>
      </w:hyperlink>
    </w:p>
    <w:p>
      <w:pPr>
        <w:pStyle w:val="TOC2"/>
        <w:tabs>
          <w:tab w:val="right" w:leader="dot" w:pos="8306"/>
        </w:tabs>
      </w:pPr>
      <w:hyperlink w:anchor="_Toc4886" w:history="1">
        <w:r>
          <w:rPr>
            <w:rFonts w:ascii="仿宋" w:eastAsia="仿宋" w:hAnsi="仿宋" w:cs="仿宋" w:hint="eastAsia"/>
            <w:lang w:eastAsia="zh-CN"/>
          </w:rPr>
          <w:t>(三)、社会风险及对策分析</w:t>
        </w:r>
        <w:r>
          <w:tab/>
        </w:r>
        <w:r>
          <w:fldChar w:fldCharType="begin"/>
        </w:r>
        <w:r>
          <w:instrText xml:space="preserve"> PAGEREF _Toc4886 \h </w:instrText>
        </w:r>
        <w:r>
          <w:fldChar w:fldCharType="separate"/>
        </w:r>
        <w:r>
          <w:t>31</w:t>
        </w:r>
        <w:r>
          <w:fldChar w:fldCharType="end"/>
        </w:r>
      </w:hyperlink>
    </w:p>
    <w:p>
      <w:pPr>
        <w:pStyle w:val="TOC1"/>
        <w:tabs>
          <w:tab w:val="right" w:leader="dot" w:pos="8306"/>
        </w:tabs>
      </w:pPr>
      <w:hyperlink w:anchor="_Toc32089" w:history="1">
        <w:r>
          <w:rPr>
            <w:rFonts w:ascii="仿宋" w:eastAsia="仿宋" w:hAnsi="仿宋" w:cs="仿宋" w:hint="eastAsia"/>
            <w:lang w:eastAsia="zh-CN"/>
          </w:rPr>
          <w:t>七、经济效益与社会效益优化</w:t>
        </w:r>
        <w:r>
          <w:tab/>
        </w:r>
        <w:r>
          <w:fldChar w:fldCharType="begin"/>
        </w:r>
        <w:r>
          <w:instrText xml:space="preserve"> PAGEREF _Toc32089 \h </w:instrText>
        </w:r>
        <w:r>
          <w:fldChar w:fldCharType="separate"/>
        </w:r>
        <w:r>
          <w:t>34</w:t>
        </w:r>
        <w:r>
          <w:fldChar w:fldCharType="end"/>
        </w:r>
      </w:hyperlink>
    </w:p>
    <w:p>
      <w:pPr>
        <w:pStyle w:val="TOC2"/>
        <w:tabs>
          <w:tab w:val="right" w:leader="dot" w:pos="8306"/>
        </w:tabs>
      </w:pPr>
      <w:hyperlink w:anchor="_Toc21352" w:history="1">
        <w:r>
          <w:rPr>
            <w:rFonts w:ascii="仿宋" w:eastAsia="仿宋" w:hAnsi="仿宋" w:cs="仿宋" w:hint="eastAsia"/>
            <w:lang w:eastAsia="zh-CN"/>
          </w:rPr>
          <w:t>(一)、经济效益提升策略</w:t>
        </w:r>
        <w:r>
          <w:tab/>
        </w:r>
        <w:r>
          <w:fldChar w:fldCharType="begin"/>
        </w:r>
        <w:r>
          <w:instrText xml:space="preserve"> PAGEREF _Toc21352 \h </w:instrText>
        </w:r>
        <w:r>
          <w:fldChar w:fldCharType="separate"/>
        </w:r>
        <w:r>
          <w:t>34</w:t>
        </w:r>
        <w:r>
          <w:fldChar w:fldCharType="end"/>
        </w:r>
      </w:hyperlink>
    </w:p>
    <w:p>
      <w:pPr>
        <w:pStyle w:val="TOC2"/>
        <w:tabs>
          <w:tab w:val="right" w:leader="dot" w:pos="8306"/>
        </w:tabs>
      </w:pPr>
      <w:hyperlink w:anchor="_Toc15331" w:history="1">
        <w:r>
          <w:rPr>
            <w:rFonts w:ascii="仿宋" w:eastAsia="仿宋" w:hAnsi="仿宋" w:cs="仿宋" w:hint="eastAsia"/>
            <w:lang w:eastAsia="zh-CN"/>
          </w:rPr>
          <w:t>(二)、社会效益增强方案</w:t>
        </w:r>
        <w:r>
          <w:tab/>
        </w:r>
        <w:r>
          <w:fldChar w:fldCharType="begin"/>
        </w:r>
        <w:r>
          <w:instrText xml:space="preserve"> PAGEREF _Toc15331 \h </w:instrText>
        </w:r>
        <w:r>
          <w:fldChar w:fldCharType="separate"/>
        </w:r>
        <w:r>
          <w:t>35</w:t>
        </w:r>
        <w:r>
          <w:fldChar w:fldCharType="end"/>
        </w:r>
      </w:hyperlink>
    </w:p>
    <w:p>
      <w:pPr>
        <w:pStyle w:val="TOC1"/>
        <w:tabs>
          <w:tab w:val="right" w:leader="dot" w:pos="8306"/>
        </w:tabs>
      </w:pPr>
      <w:hyperlink w:anchor="_Toc1774" w:history="1">
        <w:r>
          <w:rPr>
            <w:rFonts w:ascii="仿宋" w:eastAsia="仿宋" w:hAnsi="仿宋" w:cs="仿宋" w:hint="eastAsia"/>
            <w:lang w:eastAsia="zh-CN"/>
          </w:rPr>
          <w:t>八、客户关系管理与市场拓展</w:t>
        </w:r>
        <w:r>
          <w:tab/>
        </w:r>
        <w:r>
          <w:fldChar w:fldCharType="begin"/>
        </w:r>
        <w:r>
          <w:instrText xml:space="preserve"> PAGEREF _Toc1774 \h </w:instrText>
        </w:r>
        <w:r>
          <w:fldChar w:fldCharType="separate"/>
        </w:r>
        <w:r>
          <w:t>36</w:t>
        </w:r>
        <w:r>
          <w:fldChar w:fldCharType="end"/>
        </w:r>
      </w:hyperlink>
    </w:p>
    <w:p>
      <w:pPr>
        <w:pStyle w:val="TOC2"/>
        <w:tabs>
          <w:tab w:val="right" w:leader="dot" w:pos="8306"/>
        </w:tabs>
      </w:pPr>
      <w:hyperlink w:anchor="_Toc2822" w:history="1">
        <w:r>
          <w:rPr>
            <w:rFonts w:ascii="仿宋" w:eastAsia="仿宋" w:hAnsi="仿宋" w:cs="仿宋" w:hint="eastAsia"/>
            <w:lang w:eastAsia="zh-CN"/>
          </w:rPr>
          <w:t>(一)、客户关系管理策略</w:t>
        </w:r>
        <w:r>
          <w:tab/>
        </w:r>
        <w:r>
          <w:fldChar w:fldCharType="begin"/>
        </w:r>
        <w:r>
          <w:instrText xml:space="preserve"> PAGEREF _Toc2822 \h </w:instrText>
        </w:r>
        <w:r>
          <w:fldChar w:fldCharType="separate"/>
        </w:r>
        <w:r>
          <w:t>36</w:t>
        </w:r>
        <w:r>
          <w:fldChar w:fldCharType="end"/>
        </w:r>
      </w:hyperlink>
    </w:p>
    <w:p>
      <w:pPr>
        <w:pStyle w:val="TOC2"/>
        <w:tabs>
          <w:tab w:val="right" w:leader="dot" w:pos="8306"/>
        </w:tabs>
      </w:pPr>
      <w:hyperlink w:anchor="_Toc14083" w:history="1">
        <w:r>
          <w:rPr>
            <w:rFonts w:ascii="仿宋" w:eastAsia="仿宋" w:hAnsi="仿宋" w:cs="仿宋" w:hint="eastAsia"/>
            <w:lang w:eastAsia="zh-CN"/>
          </w:rPr>
          <w:t>(二)、市场拓展方案</w:t>
        </w:r>
        <w:r>
          <w:tab/>
        </w:r>
        <w:r>
          <w:fldChar w:fldCharType="begin"/>
        </w:r>
        <w:r>
          <w:instrText xml:space="preserve"> PAGEREF _Toc14083 \h </w:instrText>
        </w:r>
        <w:r>
          <w:fldChar w:fldCharType="separate"/>
        </w:r>
        <w:r>
          <w:t>37</w:t>
        </w:r>
        <w:r>
          <w:fldChar w:fldCharType="end"/>
        </w:r>
      </w:hyperlink>
    </w:p>
    <w:p>
      <w:pPr>
        <w:pStyle w:val="TOC1"/>
        <w:tabs>
          <w:tab w:val="right" w:leader="dot" w:pos="8306"/>
        </w:tabs>
      </w:pPr>
      <w:hyperlink w:anchor="_Toc4719" w:history="1">
        <w:r>
          <w:rPr>
            <w:rFonts w:ascii="仿宋" w:eastAsia="仿宋" w:hAnsi="仿宋" w:cs="仿宋" w:hint="eastAsia"/>
            <w:lang w:eastAsia="zh-CN"/>
          </w:rPr>
          <w:t>九、环境保护与绿色发展</w:t>
        </w:r>
        <w:r>
          <w:tab/>
        </w:r>
        <w:r>
          <w:fldChar w:fldCharType="begin"/>
        </w:r>
        <w:r>
          <w:instrText xml:space="preserve"> PAGEREF _Toc4719 \h </w:instrText>
        </w:r>
        <w:r>
          <w:fldChar w:fldCharType="separate"/>
        </w:r>
        <w:r>
          <w:t>38</w:t>
        </w:r>
        <w:r>
          <w:fldChar w:fldCharType="end"/>
        </w:r>
      </w:hyperlink>
    </w:p>
    <w:p>
      <w:pPr>
        <w:pStyle w:val="TOC2"/>
        <w:tabs>
          <w:tab w:val="right" w:leader="dot" w:pos="8306"/>
        </w:tabs>
      </w:pPr>
      <w:hyperlink w:anchor="_Toc2417" w:history="1">
        <w:r>
          <w:rPr>
            <w:rFonts w:ascii="仿宋" w:eastAsia="仿宋" w:hAnsi="仿宋" w:cs="仿宋" w:hint="eastAsia"/>
            <w:lang w:eastAsia="zh-CN"/>
          </w:rPr>
          <w:t>(一)、环境保护措施</w:t>
        </w:r>
        <w:r>
          <w:tab/>
        </w:r>
        <w:r>
          <w:fldChar w:fldCharType="begin"/>
        </w:r>
        <w:r>
          <w:instrText xml:space="preserve"> PAGEREF _Toc2417 \h </w:instrText>
        </w:r>
        <w:r>
          <w:fldChar w:fldCharType="separate"/>
        </w:r>
        <w:r>
          <w:t>38</w:t>
        </w:r>
        <w:r>
          <w:fldChar w:fldCharType="end"/>
        </w:r>
      </w:hyperlink>
    </w:p>
    <w:p>
      <w:pPr>
        <w:pStyle w:val="TOC2"/>
        <w:tabs>
          <w:tab w:val="right" w:leader="dot" w:pos="8306"/>
        </w:tabs>
      </w:pPr>
      <w:hyperlink w:anchor="_Toc21064" w:history="1">
        <w:r>
          <w:rPr>
            <w:rFonts w:ascii="仿宋" w:eastAsia="仿宋" w:hAnsi="仿宋" w:cs="仿宋" w:hint="eastAsia"/>
            <w:lang w:eastAsia="zh-CN"/>
          </w:rPr>
          <w:t>(二)、绿色发展与可持续发展策略</w:t>
        </w:r>
        <w:r>
          <w:tab/>
        </w:r>
        <w:r>
          <w:fldChar w:fldCharType="begin"/>
        </w:r>
        <w:r>
          <w:instrText xml:space="preserve"> PAGEREF _Toc21064 \h </w:instrText>
        </w:r>
        <w:r>
          <w:fldChar w:fldCharType="separate"/>
        </w:r>
        <w:r>
          <w:t>40</w:t>
        </w:r>
        <w:r>
          <w:fldChar w:fldCharType="end"/>
        </w:r>
      </w:hyperlink>
    </w:p>
    <w:p>
      <w:pPr>
        <w:pStyle w:val="TOC1"/>
        <w:tabs>
          <w:tab w:val="right" w:leader="dot" w:pos="8306"/>
        </w:tabs>
      </w:pPr>
      <w:hyperlink w:anchor="_Toc20765" w:history="1">
        <w:r>
          <w:rPr>
            <w:rFonts w:ascii="仿宋" w:eastAsia="仿宋" w:hAnsi="仿宋" w:cs="仿宋" w:hint="eastAsia"/>
            <w:lang w:eastAsia="zh-CN"/>
          </w:rPr>
          <w:t>十、技术创新与产业升级</w:t>
        </w:r>
        <w:r>
          <w:tab/>
        </w:r>
        <w:r>
          <w:fldChar w:fldCharType="begin"/>
        </w:r>
        <w:r>
          <w:instrText xml:space="preserve"> PAGEREF _Toc20765 \h </w:instrText>
        </w:r>
        <w:r>
          <w:fldChar w:fldCharType="separate"/>
        </w:r>
        <w:r>
          <w:t>42</w:t>
        </w:r>
        <w:r>
          <w:fldChar w:fldCharType="end"/>
        </w:r>
      </w:hyperlink>
    </w:p>
    <w:p>
      <w:pPr>
        <w:pStyle w:val="TOC2"/>
        <w:tabs>
          <w:tab w:val="right" w:leader="dot" w:pos="8306"/>
        </w:tabs>
      </w:pPr>
      <w:hyperlink w:anchor="_Toc24506" w:history="1">
        <w:r>
          <w:rPr>
            <w:rFonts w:ascii="仿宋" w:eastAsia="仿宋" w:hAnsi="仿宋" w:cs="仿宋" w:hint="eastAsia"/>
            <w:lang w:eastAsia="zh-CN"/>
          </w:rPr>
          <w:t>(一)、技术创新方向与目标</w:t>
        </w:r>
        <w:r>
          <w:tab/>
        </w:r>
        <w:r>
          <w:fldChar w:fldCharType="begin"/>
        </w:r>
        <w:r>
          <w:instrText xml:space="preserve"> PAGEREF _Toc24506 \h </w:instrText>
        </w:r>
        <w:r>
          <w:fldChar w:fldCharType="separate"/>
        </w:r>
        <w:r>
          <w:t>42</w:t>
        </w:r>
        <w:r>
          <w:fldChar w:fldCharType="end"/>
        </w:r>
      </w:hyperlink>
    </w:p>
    <w:p>
      <w:pPr>
        <w:pStyle w:val="TOC2"/>
        <w:tabs>
          <w:tab w:val="right" w:leader="dot" w:pos="8306"/>
        </w:tabs>
      </w:pPr>
      <w:hyperlink w:anchor="_Toc3328" w:history="1">
        <w:r>
          <w:rPr>
            <w:rFonts w:ascii="仿宋" w:eastAsia="仿宋" w:hAnsi="仿宋" w:cs="仿宋" w:hint="eastAsia"/>
            <w:lang w:eastAsia="zh-CN"/>
          </w:rPr>
          <w:t>(二)、产业升级路径与措施</w:t>
        </w:r>
        <w:r>
          <w:tab/>
        </w:r>
        <w:r>
          <w:fldChar w:fldCharType="begin"/>
        </w:r>
        <w:r>
          <w:instrText xml:space="preserve"> PAGEREF _Toc3328 \h </w:instrText>
        </w:r>
        <w:r>
          <w:fldChar w:fldCharType="separate"/>
        </w:r>
        <w:r>
          <w:t>43</w:t>
        </w:r>
        <w:r>
          <w:fldChar w:fldCharType="end"/>
        </w:r>
      </w:hyperlink>
    </w:p>
    <w:p>
      <w:pPr>
        <w:pStyle w:val="TOC1"/>
        <w:tabs>
          <w:tab w:val="right" w:leader="dot" w:pos="8306"/>
        </w:tabs>
      </w:pPr>
      <w:hyperlink w:anchor="_Toc19082" w:history="1">
        <w:r>
          <w:rPr>
            <w:rFonts w:ascii="仿宋" w:eastAsia="仿宋" w:hAnsi="仿宋" w:cs="仿宋" w:hint="eastAsia"/>
            <w:lang w:eastAsia="zh-CN"/>
          </w:rPr>
          <w:t>十一、项目变更管理</w:t>
        </w:r>
        <w:r>
          <w:tab/>
        </w:r>
        <w:r>
          <w:fldChar w:fldCharType="begin"/>
        </w:r>
        <w:r>
          <w:instrText xml:space="preserve"> PAGEREF _Toc19082 \h </w:instrText>
        </w:r>
        <w:r>
          <w:fldChar w:fldCharType="separate"/>
        </w:r>
        <w:r>
          <w:t>44</w:t>
        </w:r>
        <w:r>
          <w:fldChar w:fldCharType="end"/>
        </w:r>
      </w:hyperlink>
    </w:p>
    <w:p>
      <w:pPr>
        <w:pStyle w:val="TOC2"/>
        <w:tabs>
          <w:tab w:val="right" w:leader="dot" w:pos="8306"/>
        </w:tabs>
      </w:pPr>
      <w:hyperlink w:anchor="_Toc4045" w:history="1">
        <w:r>
          <w:rPr>
            <w:rFonts w:ascii="仿宋" w:eastAsia="仿宋" w:hAnsi="仿宋" w:cs="仿宋" w:hint="eastAsia"/>
            <w:lang w:eastAsia="zh-CN"/>
          </w:rPr>
          <w:t>(一)、变更控制流程</w:t>
        </w:r>
        <w:r>
          <w:tab/>
        </w:r>
        <w:r>
          <w:fldChar w:fldCharType="begin"/>
        </w:r>
        <w:r>
          <w:instrText xml:space="preserve"> PAGEREF _Toc4045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6" w:history="1">
        <w:r>
          <w:rPr>
            <w:rFonts w:ascii="仿宋" w:eastAsia="仿宋" w:hAnsi="仿宋" w:cs="仿宋" w:hint="eastAsia"/>
            <w:lang w:eastAsia="zh-CN"/>
          </w:rPr>
          <w:t>(二)、影响评估与处理</w:t>
        </w:r>
        <w:r>
          <w:tab/>
        </w:r>
        <w:r>
          <w:fldChar w:fldCharType="begin"/>
        </w:r>
        <w:r>
          <w:instrText xml:space="preserve"> PAGEREF _Toc7316 \h </w:instrText>
        </w:r>
        <w:r>
          <w:fldChar w:fldCharType="separate"/>
        </w:r>
        <w:r>
          <w:t>45</w:t>
        </w:r>
        <w:r>
          <w:fldChar w:fldCharType="end"/>
        </w:r>
      </w:hyperlink>
    </w:p>
    <w:p>
      <w:pPr>
        <w:pStyle w:val="TOC2"/>
        <w:tabs>
          <w:tab w:val="right" w:leader="dot" w:pos="8306"/>
        </w:tabs>
      </w:pPr>
      <w:hyperlink w:anchor="_Toc7678" w:history="1">
        <w:r>
          <w:rPr>
            <w:rFonts w:ascii="仿宋" w:eastAsia="仿宋" w:hAnsi="仿宋" w:cs="仿宋" w:hint="eastAsia"/>
            <w:lang w:eastAsia="zh-CN"/>
          </w:rPr>
          <w:t>(三)、变更记录与追踪</w:t>
        </w:r>
        <w:r>
          <w:tab/>
        </w:r>
        <w:r>
          <w:fldChar w:fldCharType="begin"/>
        </w:r>
        <w:r>
          <w:instrText xml:space="preserve"> PAGEREF _Toc7678 \h </w:instrText>
        </w:r>
        <w:r>
          <w:fldChar w:fldCharType="separate"/>
        </w:r>
        <w:r>
          <w:t>47</w:t>
        </w:r>
        <w:r>
          <w:fldChar w:fldCharType="end"/>
        </w:r>
      </w:hyperlink>
    </w:p>
    <w:p>
      <w:pPr>
        <w:pStyle w:val="TOC2"/>
        <w:tabs>
          <w:tab w:val="right" w:leader="dot" w:pos="8306"/>
        </w:tabs>
      </w:pPr>
      <w:hyperlink w:anchor="_Toc10804" w:history="1">
        <w:r>
          <w:rPr>
            <w:rFonts w:ascii="仿宋" w:eastAsia="仿宋" w:hAnsi="仿宋" w:cs="仿宋" w:hint="eastAsia"/>
            <w:lang w:eastAsia="zh-CN"/>
          </w:rPr>
          <w:t>(四)、变更管理策略</w:t>
        </w:r>
        <w:r>
          <w:tab/>
        </w:r>
        <w:r>
          <w:fldChar w:fldCharType="begin"/>
        </w:r>
        <w:r>
          <w:instrText xml:space="preserve"> PAGEREF _Toc10804 \h </w:instrText>
        </w:r>
        <w:r>
          <w:fldChar w:fldCharType="separate"/>
        </w:r>
        <w:r>
          <w:t>48</w:t>
        </w:r>
        <w:r>
          <w:fldChar w:fldCharType="end"/>
        </w:r>
      </w:hyperlink>
    </w:p>
    <w:p>
      <w:pPr>
        <w:pStyle w:val="TOC1"/>
        <w:tabs>
          <w:tab w:val="right" w:leader="dot" w:pos="8306"/>
        </w:tabs>
      </w:pPr>
      <w:hyperlink w:anchor="_Toc32032" w:history="1">
        <w:r>
          <w:rPr>
            <w:rFonts w:ascii="仿宋" w:eastAsia="仿宋" w:hAnsi="仿宋" w:cs="仿宋" w:hint="eastAsia"/>
            <w:lang w:eastAsia="zh-CN"/>
          </w:rPr>
          <w:t>十二、安全与应急管理</w:t>
        </w:r>
        <w:r>
          <w:tab/>
        </w:r>
        <w:r>
          <w:fldChar w:fldCharType="begin"/>
        </w:r>
        <w:r>
          <w:instrText xml:space="preserve"> PAGEREF _Toc32032 \h </w:instrText>
        </w:r>
        <w:r>
          <w:fldChar w:fldCharType="separate"/>
        </w:r>
        <w:r>
          <w:t>50</w:t>
        </w:r>
        <w:r>
          <w:fldChar w:fldCharType="end"/>
        </w:r>
      </w:hyperlink>
    </w:p>
    <w:p>
      <w:pPr>
        <w:pStyle w:val="TOC2"/>
        <w:tabs>
          <w:tab w:val="right" w:leader="dot" w:pos="8306"/>
        </w:tabs>
      </w:pPr>
      <w:hyperlink w:anchor="_Toc25311" w:history="1">
        <w:r>
          <w:rPr>
            <w:rFonts w:ascii="仿宋" w:eastAsia="仿宋" w:hAnsi="仿宋" w:cs="仿宋" w:hint="eastAsia"/>
            <w:lang w:eastAsia="zh-CN"/>
          </w:rPr>
          <w:t>(一)、安全生产管理</w:t>
        </w:r>
        <w:r>
          <w:tab/>
        </w:r>
        <w:r>
          <w:fldChar w:fldCharType="begin"/>
        </w:r>
        <w:r>
          <w:instrText xml:space="preserve"> PAGEREF _Toc25311 \h </w:instrText>
        </w:r>
        <w:r>
          <w:fldChar w:fldCharType="separate"/>
        </w:r>
        <w:r>
          <w:t>50</w:t>
        </w:r>
        <w:r>
          <w:fldChar w:fldCharType="end"/>
        </w:r>
      </w:hyperlink>
    </w:p>
    <w:p>
      <w:pPr>
        <w:pStyle w:val="TOC2"/>
        <w:tabs>
          <w:tab w:val="right" w:leader="dot" w:pos="8306"/>
        </w:tabs>
      </w:pPr>
      <w:hyperlink w:anchor="_Toc1679" w:history="1">
        <w:r>
          <w:rPr>
            <w:rFonts w:ascii="仿宋" w:eastAsia="仿宋" w:hAnsi="仿宋" w:cs="仿宋" w:hint="eastAsia"/>
            <w:lang w:eastAsia="zh-CN"/>
          </w:rPr>
          <w:t>(二)、应急预案与响应</w:t>
        </w:r>
        <w:r>
          <w:tab/>
        </w:r>
        <w:r>
          <w:fldChar w:fldCharType="begin"/>
        </w:r>
        <w:r>
          <w:instrText xml:space="preserve"> PAGEREF _Toc1679 \h </w:instrText>
        </w:r>
        <w:r>
          <w:fldChar w:fldCharType="separate"/>
        </w:r>
        <w:r>
          <w:t>51</w:t>
        </w:r>
        <w:r>
          <w:fldChar w:fldCharType="end"/>
        </w:r>
      </w:hyperlink>
    </w:p>
    <w:p>
      <w:pPr>
        <w:pStyle w:val="TOC1"/>
        <w:tabs>
          <w:tab w:val="right" w:leader="dot" w:pos="8306"/>
        </w:tabs>
      </w:pPr>
      <w:hyperlink w:anchor="_Toc2922" w:history="1">
        <w:r>
          <w:rPr>
            <w:rFonts w:ascii="仿宋" w:eastAsia="仿宋" w:hAnsi="仿宋" w:cs="仿宋" w:hint="eastAsia"/>
            <w:lang w:eastAsia="zh-CN"/>
          </w:rPr>
          <w:t>十三、知识产权管理与保护</w:t>
        </w:r>
        <w:r>
          <w:tab/>
        </w:r>
        <w:r>
          <w:fldChar w:fldCharType="begin"/>
        </w:r>
        <w:r>
          <w:instrText xml:space="preserve"> PAGEREF _Toc2922 \h </w:instrText>
        </w:r>
        <w:r>
          <w:fldChar w:fldCharType="separate"/>
        </w:r>
        <w:r>
          <w:t>53</w:t>
        </w:r>
        <w:r>
          <w:fldChar w:fldCharType="end"/>
        </w:r>
      </w:hyperlink>
    </w:p>
    <w:p>
      <w:pPr>
        <w:pStyle w:val="TOC2"/>
        <w:tabs>
          <w:tab w:val="right" w:leader="dot" w:pos="8306"/>
        </w:tabs>
      </w:pPr>
      <w:hyperlink w:anchor="_Toc8451" w:history="1">
        <w:r>
          <w:rPr>
            <w:rFonts w:ascii="仿宋" w:eastAsia="仿宋" w:hAnsi="仿宋" w:cs="仿宋" w:hint="eastAsia"/>
            <w:lang w:eastAsia="zh-CN"/>
          </w:rPr>
          <w:t>(一)、知识产权管理体系建设</w:t>
        </w:r>
        <w:r>
          <w:tab/>
        </w:r>
        <w:r>
          <w:fldChar w:fldCharType="begin"/>
        </w:r>
        <w:r>
          <w:instrText xml:space="preserve"> PAGEREF _Toc8451 \h </w:instrText>
        </w:r>
        <w:r>
          <w:fldChar w:fldCharType="separate"/>
        </w:r>
        <w:r>
          <w:t>53</w:t>
        </w:r>
        <w:r>
          <w:fldChar w:fldCharType="end"/>
        </w:r>
      </w:hyperlink>
    </w:p>
    <w:p>
      <w:pPr>
        <w:pStyle w:val="TOC2"/>
        <w:tabs>
          <w:tab w:val="right" w:leader="dot" w:pos="8306"/>
        </w:tabs>
      </w:pPr>
      <w:hyperlink w:anchor="_Toc22504" w:history="1">
        <w:r>
          <w:rPr>
            <w:rFonts w:ascii="仿宋" w:eastAsia="仿宋" w:hAnsi="仿宋" w:cs="仿宋" w:hint="eastAsia"/>
            <w:lang w:eastAsia="zh-CN"/>
          </w:rPr>
          <w:t>(二)、知识产权保护措施</w:t>
        </w:r>
        <w:r>
          <w:tab/>
        </w:r>
        <w:r>
          <w:fldChar w:fldCharType="begin"/>
        </w:r>
        <w:r>
          <w:instrText xml:space="preserve"> PAGEREF _Toc22504 \h </w:instrText>
        </w:r>
        <w:r>
          <w:fldChar w:fldCharType="separate"/>
        </w:r>
        <w:r>
          <w:t>54</w:t>
        </w:r>
        <w:r>
          <w:fldChar w:fldCharType="end"/>
        </w:r>
      </w:hyperlink>
    </w:p>
    <w:p>
      <w:pPr>
        <w:pStyle w:val="TOC1"/>
        <w:tabs>
          <w:tab w:val="right" w:leader="dot" w:pos="8306"/>
        </w:tabs>
      </w:pPr>
      <w:hyperlink w:anchor="_Toc24479" w:history="1">
        <w:r>
          <w:rPr>
            <w:rFonts w:ascii="仿宋" w:eastAsia="仿宋" w:hAnsi="仿宋" w:cs="仿宋" w:hint="eastAsia"/>
            <w:lang w:eastAsia="zh-CN"/>
          </w:rPr>
          <w:t>十四、成果转化与推广应用</w:t>
        </w:r>
        <w:r>
          <w:tab/>
        </w:r>
        <w:r>
          <w:fldChar w:fldCharType="begin"/>
        </w:r>
        <w:r>
          <w:instrText xml:space="preserve"> PAGEREF _Toc24479 \h </w:instrText>
        </w:r>
        <w:r>
          <w:fldChar w:fldCharType="separate"/>
        </w:r>
        <w:r>
          <w:t>56</w:t>
        </w:r>
        <w:r>
          <w:fldChar w:fldCharType="end"/>
        </w:r>
      </w:hyperlink>
    </w:p>
    <w:p>
      <w:pPr>
        <w:pStyle w:val="TOC2"/>
        <w:tabs>
          <w:tab w:val="right" w:leader="dot" w:pos="8306"/>
        </w:tabs>
      </w:pPr>
      <w:hyperlink w:anchor="_Toc18679" w:history="1">
        <w:r>
          <w:rPr>
            <w:rFonts w:ascii="仿宋" w:eastAsia="仿宋" w:hAnsi="仿宋" w:cs="仿宋" w:hint="eastAsia"/>
            <w:lang w:eastAsia="zh-CN"/>
          </w:rPr>
          <w:t>(一)、成果转化策略制定</w:t>
        </w:r>
        <w:r>
          <w:tab/>
        </w:r>
        <w:r>
          <w:fldChar w:fldCharType="begin"/>
        </w:r>
        <w:r>
          <w:instrText xml:space="preserve"> PAGEREF _Toc18679 \h </w:instrText>
        </w:r>
        <w:r>
          <w:fldChar w:fldCharType="separate"/>
        </w:r>
        <w:r>
          <w:t>56</w:t>
        </w:r>
        <w:r>
          <w:fldChar w:fldCharType="end"/>
        </w:r>
      </w:hyperlink>
    </w:p>
    <w:p>
      <w:pPr>
        <w:pStyle w:val="TOC2"/>
        <w:tabs>
          <w:tab w:val="right" w:leader="dot" w:pos="8306"/>
        </w:tabs>
      </w:pPr>
      <w:hyperlink w:anchor="_Toc14947" w:history="1">
        <w:r>
          <w:rPr>
            <w:rFonts w:ascii="仿宋" w:eastAsia="仿宋" w:hAnsi="仿宋" w:cs="仿宋" w:hint="eastAsia"/>
            <w:lang w:eastAsia="zh-CN"/>
          </w:rPr>
          <w:t>(二)、成果推广应用方案</w:t>
        </w:r>
        <w:r>
          <w:tab/>
        </w:r>
        <w:r>
          <w:fldChar w:fldCharType="begin"/>
        </w:r>
        <w:r>
          <w:instrText xml:space="preserve"> PAGEREF _Toc14947 \h </w:instrText>
        </w:r>
        <w:r>
          <w:fldChar w:fldCharType="separate"/>
        </w:r>
        <w:r>
          <w:t>57</w:t>
        </w:r>
        <w:r>
          <w:fldChar w:fldCharType="end"/>
        </w:r>
      </w:hyperlink>
    </w:p>
    <w:p>
      <w:pPr>
        <w:pStyle w:val="TOC1"/>
        <w:tabs>
          <w:tab w:val="right" w:leader="dot" w:pos="8306"/>
        </w:tabs>
      </w:pPr>
      <w:hyperlink w:anchor="_Toc4343" w:history="1">
        <w:r>
          <w:rPr>
            <w:rFonts w:ascii="仿宋" w:eastAsia="仿宋" w:hAnsi="仿宋" w:cs="仿宋" w:hint="eastAsia"/>
            <w:lang w:eastAsia="zh-CN"/>
          </w:rPr>
          <w:t>十五、创新驱动与持续发展</w:t>
        </w:r>
        <w:r>
          <w:tab/>
        </w:r>
        <w:r>
          <w:fldChar w:fldCharType="begin"/>
        </w:r>
        <w:r>
          <w:instrText xml:space="preserve"> PAGEREF _Toc4343 \h </w:instrText>
        </w:r>
        <w:r>
          <w:fldChar w:fldCharType="separate"/>
        </w:r>
        <w:r>
          <w:t>59</w:t>
        </w:r>
        <w:r>
          <w:fldChar w:fldCharType="end"/>
        </w:r>
      </w:hyperlink>
    </w:p>
    <w:p>
      <w:pPr>
        <w:pStyle w:val="TOC2"/>
        <w:tabs>
          <w:tab w:val="right" w:leader="dot" w:pos="8306"/>
        </w:tabs>
      </w:pPr>
      <w:hyperlink w:anchor="_Toc13095" w:history="1">
        <w:r>
          <w:rPr>
            <w:rFonts w:ascii="仿宋" w:eastAsia="仿宋" w:hAnsi="仿宋" w:cs="仿宋" w:hint="eastAsia"/>
            <w:lang w:eastAsia="zh-CN"/>
          </w:rPr>
          <w:t>(一)、创新驱动战略实施</w:t>
        </w:r>
        <w:r>
          <w:tab/>
        </w:r>
        <w:r>
          <w:fldChar w:fldCharType="begin"/>
        </w:r>
        <w:r>
          <w:instrText xml:space="preserve"> PAGEREF _Toc13095 \h </w:instrText>
        </w:r>
        <w:r>
          <w:fldChar w:fldCharType="separate"/>
        </w:r>
        <w:r>
          <w:t>59</w:t>
        </w:r>
        <w:r>
          <w:fldChar w:fldCharType="end"/>
        </w:r>
      </w:hyperlink>
    </w:p>
    <w:p>
      <w:pPr>
        <w:pStyle w:val="TOC2"/>
        <w:tabs>
          <w:tab w:val="right" w:leader="dot" w:pos="8306"/>
        </w:tabs>
      </w:pPr>
      <w:hyperlink w:anchor="_Toc10116" w:history="1">
        <w:r>
          <w:rPr>
            <w:rFonts w:ascii="仿宋" w:eastAsia="仿宋" w:hAnsi="仿宋" w:cs="仿宋" w:hint="eastAsia"/>
            <w:lang w:eastAsia="zh-CN"/>
          </w:rPr>
          <w:t>(二)、持续发展路径探索</w:t>
        </w:r>
        <w:r>
          <w:tab/>
        </w:r>
        <w:r>
          <w:fldChar w:fldCharType="begin"/>
        </w:r>
        <w:r>
          <w:instrText xml:space="preserve"> PAGEREF _Toc10116 \h </w:instrText>
        </w:r>
        <w:r>
          <w:fldChar w:fldCharType="separate"/>
        </w:r>
        <w:r>
          <w:t>60</w:t>
        </w:r>
        <w:r>
          <w:fldChar w:fldCharType="end"/>
        </w:r>
      </w:hyperlink>
    </w:p>
    <w:p>
      <w:pPr>
        <w:pStyle w:val="TOC1"/>
        <w:tabs>
          <w:tab w:val="right" w:leader="dot" w:pos="8306"/>
        </w:tabs>
      </w:pPr>
      <w:hyperlink w:anchor="_Toc5010" w:history="1">
        <w:r>
          <w:rPr>
            <w:rFonts w:ascii="仿宋" w:eastAsia="仿宋" w:hAnsi="仿宋" w:cs="仿宋" w:hint="eastAsia"/>
            <w:lang w:eastAsia="zh-CN"/>
          </w:rPr>
          <w:t>十六、人力资源管理与开发</w:t>
        </w:r>
        <w:r>
          <w:tab/>
        </w:r>
        <w:r>
          <w:fldChar w:fldCharType="begin"/>
        </w:r>
        <w:r>
          <w:instrText xml:space="preserve"> PAGEREF _Toc5010 \h </w:instrText>
        </w:r>
        <w:r>
          <w:fldChar w:fldCharType="separate"/>
        </w:r>
        <w:r>
          <w:t>64</w:t>
        </w:r>
        <w:r>
          <w:fldChar w:fldCharType="end"/>
        </w:r>
      </w:hyperlink>
    </w:p>
    <w:p>
      <w:pPr>
        <w:pStyle w:val="TOC2"/>
        <w:tabs>
          <w:tab w:val="right" w:leader="dot" w:pos="8306"/>
        </w:tabs>
      </w:pPr>
      <w:hyperlink w:anchor="_Toc9764" w:history="1">
        <w:r>
          <w:rPr>
            <w:rFonts w:ascii="仿宋" w:eastAsia="仿宋" w:hAnsi="仿宋" w:cs="仿宋" w:hint="eastAsia"/>
            <w:lang w:eastAsia="zh-CN"/>
          </w:rPr>
          <w:t>(一)、人力资源规划</w:t>
        </w:r>
        <w:r>
          <w:tab/>
        </w:r>
        <w:r>
          <w:fldChar w:fldCharType="begin"/>
        </w:r>
        <w:r>
          <w:instrText xml:space="preserve"> PAGEREF _Toc9764 \h </w:instrText>
        </w:r>
        <w:r>
          <w:fldChar w:fldCharType="separate"/>
        </w:r>
        <w:r>
          <w:t>64</w:t>
        </w:r>
        <w:r>
          <w:fldChar w:fldCharType="end"/>
        </w:r>
      </w:hyperlink>
    </w:p>
    <w:p>
      <w:pPr>
        <w:pStyle w:val="TOC2"/>
        <w:tabs>
          <w:tab w:val="right" w:leader="dot" w:pos="8306"/>
        </w:tabs>
      </w:pPr>
      <w:hyperlink w:anchor="_Toc5035" w:history="1">
        <w:r>
          <w:rPr>
            <w:rFonts w:ascii="仿宋" w:eastAsia="仿宋" w:hAnsi="仿宋" w:cs="仿宋" w:hint="eastAsia"/>
            <w:lang w:eastAsia="zh-CN"/>
          </w:rPr>
          <w:t>(二)、人力资源开发与培训</w:t>
        </w:r>
        <w:r>
          <w:tab/>
        </w:r>
        <w:r>
          <w:fldChar w:fldCharType="begin"/>
        </w:r>
        <w:r>
          <w:instrText xml:space="preserve"> PAGEREF _Toc5035 \h </w:instrText>
        </w:r>
        <w:r>
          <w:fldChar w:fldCharType="separate"/>
        </w:r>
        <w:r>
          <w:t>66</w:t>
        </w:r>
        <w:r>
          <w:fldChar w:fldCharType="end"/>
        </w:r>
      </w:hyperlink>
    </w:p>
    <w:p>
      <w:pPr>
        <w:pStyle w:val="TOC1"/>
        <w:tabs>
          <w:tab w:val="right" w:leader="dot" w:pos="8306"/>
        </w:tabs>
      </w:pPr>
      <w:hyperlink w:anchor="_Toc7950" w:history="1">
        <w:r>
          <w:rPr>
            <w:rFonts w:ascii="仿宋" w:eastAsia="仿宋" w:hAnsi="仿宋" w:cs="仿宋" w:hint="eastAsia"/>
            <w:lang w:eastAsia="zh-CN"/>
          </w:rPr>
          <w:t>十七、企业合规与伦理</w:t>
        </w:r>
        <w:r>
          <w:tab/>
        </w:r>
        <w:r>
          <w:fldChar w:fldCharType="begin"/>
        </w:r>
        <w:r>
          <w:instrText xml:space="preserve"> PAGEREF _Toc7950 \h </w:instrText>
        </w:r>
        <w:r>
          <w:fldChar w:fldCharType="separate"/>
        </w:r>
        <w:r>
          <w:t>69</w:t>
        </w:r>
        <w:r>
          <w:fldChar w:fldCharType="end"/>
        </w:r>
      </w:hyperlink>
    </w:p>
    <w:p>
      <w:pPr>
        <w:pStyle w:val="TOC2"/>
        <w:tabs>
          <w:tab w:val="right" w:leader="dot" w:pos="8306"/>
        </w:tabs>
      </w:pPr>
      <w:hyperlink w:anchor="_Toc30189" w:history="1">
        <w:r>
          <w:rPr>
            <w:rFonts w:ascii="仿宋" w:eastAsia="仿宋" w:hAnsi="仿宋" w:cs="仿宋" w:hint="eastAsia"/>
            <w:lang w:eastAsia="zh-CN"/>
          </w:rPr>
          <w:t>(一)、合规政策与程序</w:t>
        </w:r>
        <w:r>
          <w:tab/>
        </w:r>
        <w:r>
          <w:fldChar w:fldCharType="begin"/>
        </w:r>
        <w:r>
          <w:instrText xml:space="preserve"> PAGEREF _Toc30189 \h </w:instrText>
        </w:r>
        <w:r>
          <w:fldChar w:fldCharType="separate"/>
        </w:r>
        <w:r>
          <w:t>69</w:t>
        </w:r>
        <w:r>
          <w:fldChar w:fldCharType="end"/>
        </w:r>
      </w:hyperlink>
    </w:p>
    <w:p>
      <w:pPr>
        <w:pStyle w:val="TOC2"/>
        <w:tabs>
          <w:tab w:val="right" w:leader="dot" w:pos="8306"/>
        </w:tabs>
      </w:pPr>
      <w:hyperlink w:anchor="_Toc26477" w:history="1">
        <w:r>
          <w:rPr>
            <w:rFonts w:ascii="仿宋" w:eastAsia="仿宋" w:hAnsi="仿宋" w:cs="仿宋" w:hint="eastAsia"/>
            <w:lang w:eastAsia="zh-CN"/>
          </w:rPr>
          <w:t>(二)、伦理规范与培训</w:t>
        </w:r>
        <w:r>
          <w:tab/>
        </w:r>
        <w:r>
          <w:fldChar w:fldCharType="begin"/>
        </w:r>
        <w:r>
          <w:instrText xml:space="preserve"> PAGEREF _Toc26477 \h </w:instrText>
        </w:r>
        <w:r>
          <w:fldChar w:fldCharType="separate"/>
        </w:r>
        <w:r>
          <w:t>70</w:t>
        </w:r>
        <w:r>
          <w:fldChar w:fldCharType="end"/>
        </w:r>
      </w:hyperlink>
    </w:p>
    <w:p>
      <w:pPr>
        <w:pStyle w:val="TOC2"/>
        <w:tabs>
          <w:tab w:val="right" w:leader="dot" w:pos="8306"/>
        </w:tabs>
      </w:pPr>
      <w:hyperlink w:anchor="_Toc19720" w:history="1">
        <w:r>
          <w:rPr>
            <w:rFonts w:ascii="仿宋" w:eastAsia="仿宋" w:hAnsi="仿宋" w:cs="仿宋" w:hint="eastAsia"/>
            <w:lang w:eastAsia="zh-CN"/>
          </w:rPr>
          <w:t>(三)、合规风险评估</w:t>
        </w:r>
        <w:r>
          <w:tab/>
        </w:r>
        <w:r>
          <w:fldChar w:fldCharType="begin"/>
        </w:r>
        <w:r>
          <w:instrText xml:space="preserve"> PAGEREF _Toc19720 \h </w:instrText>
        </w:r>
        <w:r>
          <w:fldChar w:fldCharType="separate"/>
        </w:r>
        <w:r>
          <w:t>71</w:t>
        </w:r>
        <w:r>
          <w:fldChar w:fldCharType="end"/>
        </w:r>
      </w:hyperlink>
    </w:p>
    <w:p>
      <w:pPr>
        <w:pStyle w:val="TOC2"/>
        <w:tabs>
          <w:tab w:val="right" w:leader="dot" w:pos="8306"/>
        </w:tabs>
      </w:pPr>
      <w:hyperlink w:anchor="_Toc22679" w:history="1">
        <w:r>
          <w:rPr>
            <w:rFonts w:ascii="仿宋" w:eastAsia="仿宋" w:hAnsi="仿宋" w:cs="仿宋" w:hint="eastAsia"/>
            <w:lang w:eastAsia="zh-CN"/>
          </w:rPr>
          <w:t>(四)、合规监督与执行</w:t>
        </w:r>
        <w:r>
          <w:tab/>
        </w:r>
        <w:r>
          <w:fldChar w:fldCharType="begin"/>
        </w:r>
        <w:r>
          <w:instrText xml:space="preserve"> PAGEREF _Toc22679 \h </w:instrText>
        </w:r>
        <w:r>
          <w:fldChar w:fldCharType="separate"/>
        </w:r>
        <w:r>
          <w:t>72</w:t>
        </w:r>
        <w:r>
          <w:fldChar w:fldCharType="end"/>
        </w:r>
      </w:hyperlink>
    </w:p>
    <w:p>
      <w:pPr>
        <w:pStyle w:val="TOC1"/>
        <w:tabs>
          <w:tab w:val="right" w:leader="dot" w:pos="8306"/>
        </w:tabs>
      </w:pPr>
      <w:hyperlink w:anchor="_Toc188" w:history="1">
        <w:r>
          <w:rPr>
            <w:rFonts w:ascii="仿宋" w:eastAsia="仿宋" w:hAnsi="仿宋" w:cs="仿宋" w:hint="eastAsia"/>
            <w:lang w:eastAsia="zh-CN"/>
          </w:rPr>
          <w:t>十八、产业协同与集群发展</w:t>
        </w:r>
        <w:r>
          <w:tab/>
        </w:r>
        <w:r>
          <w:fldChar w:fldCharType="begin"/>
        </w:r>
        <w:r>
          <w:instrText xml:space="preserve"> PAGEREF _Toc188 \h </w:instrText>
        </w:r>
        <w:r>
          <w:fldChar w:fldCharType="separate"/>
        </w:r>
        <w:r>
          <w:t>73</w:t>
        </w:r>
        <w:r>
          <w:fldChar w:fldCharType="end"/>
        </w:r>
      </w:hyperlink>
    </w:p>
    <w:p>
      <w:pPr>
        <w:pStyle w:val="TOC2"/>
        <w:tabs>
          <w:tab w:val="right" w:leader="dot" w:pos="8306"/>
        </w:tabs>
      </w:pPr>
      <w:hyperlink w:anchor="_Toc26630" w:history="1">
        <w:r>
          <w:rPr>
            <w:rFonts w:ascii="仿宋" w:eastAsia="仿宋" w:hAnsi="仿宋" w:cs="仿宋" w:hint="eastAsia"/>
            <w:lang w:eastAsia="zh-CN"/>
          </w:rPr>
          <w:t>(一)、产业协同机制建设</w:t>
        </w:r>
        <w:r>
          <w:tab/>
        </w:r>
        <w:r>
          <w:fldChar w:fldCharType="begin"/>
        </w:r>
        <w:r>
          <w:instrText xml:space="preserve"> PAGEREF _Toc26630 \h </w:instrText>
        </w:r>
        <w:r>
          <w:fldChar w:fldCharType="separate"/>
        </w:r>
        <w:r>
          <w:t>73</w:t>
        </w:r>
        <w:r>
          <w:fldChar w:fldCharType="end"/>
        </w:r>
      </w:hyperlink>
    </w:p>
    <w:p>
      <w:pPr>
        <w:pStyle w:val="TOC2"/>
        <w:tabs>
          <w:tab w:val="right" w:leader="dot" w:pos="8306"/>
        </w:tabs>
      </w:pPr>
      <w:hyperlink w:anchor="_Toc4716" w:history="1">
        <w:r>
          <w:rPr>
            <w:rFonts w:ascii="仿宋" w:eastAsia="仿宋" w:hAnsi="仿宋" w:cs="仿宋" w:hint="eastAsia"/>
            <w:lang w:eastAsia="zh-CN"/>
          </w:rPr>
          <w:t>(二)、产业集群培育与发展</w:t>
        </w:r>
        <w:r>
          <w:tab/>
        </w:r>
        <w:r>
          <w:fldChar w:fldCharType="begin"/>
        </w:r>
        <w:r>
          <w:instrText xml:space="preserve"> PAGEREF _Toc4716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2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92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3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800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8613"/>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5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一、太阳能发电机组项目的技术资源开发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二、太阳能发电机组项目的人力资源管理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太阳能发电机组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三、太阳能发电机组项目的资金资源筹措与优化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太阳能发电机组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05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太阳能发电机组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太阳能发电机组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太阳能发电机组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032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太阳能发电机组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太阳能发电机组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太阳能发电机组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296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3219"/>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太阳能发电机组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7488"/>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13947"/>
      <w:r>
        <w:rPr>
          <w:rFonts w:ascii="仿宋" w:eastAsia="仿宋" w:hAnsi="仿宋" w:cs="仿宋" w:hint="eastAsia"/>
          <w:sz w:val="28"/>
          <w:lang w:eastAsia="zh-CN"/>
        </w:rPr>
        <w:t>四、太阳能发电机组项目概论</w:t>
      </w:r>
      <w:bookmarkEnd w:id="13"/>
    </w:p>
    <w:p>
      <w:pPr>
        <w:pStyle w:val="Heading2"/>
        <w:rPr>
          <w:rFonts w:ascii="仿宋" w:eastAsia="仿宋" w:hAnsi="仿宋" w:cs="仿宋" w:hint="eastAsia"/>
          <w:lang w:eastAsia="zh-CN"/>
        </w:rPr>
      </w:pPr>
      <w:bookmarkStart w:id="14" w:name="_Toc21845"/>
      <w:r>
        <w:rPr>
          <w:rFonts w:ascii="仿宋" w:eastAsia="仿宋" w:hAnsi="仿宋" w:cs="仿宋" w:hint="eastAsia"/>
          <w:lang w:eastAsia="zh-CN"/>
        </w:rPr>
        <w:t>(一)、项目申报单位概况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的申报单位是“XXX实业发展公司”，这是一家在其所处行业内备受尊敬的企业。公司自成立以来，通过其在太阳能发电机组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该公司的法定代表人秦XX，在太阳能发电机组项目及其他多个行业领域中都有着显著的贡献。秦XX以其出色的领导才能和敏锐的商业洞察力，带领公司在太阳能发电机组项目等多个领域实现了持续的成长和成功。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太阳能发电机组项目的重要合作伙伴。公司专注于[行业名称]领域，以创新作为驱动力，不断推动技术进步和市场扩张。在太阳能发电机组项目中，公司通过其深厚的行业知识和经验，展示了其作为行业领导者的实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https://d.book118.com/085140112011011044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71935"/>
    <w:rsid w:val="59E71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5140112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2024-01-12T09:04:00Z</dcterms:created>
  <dcterms:modified xsi:type="dcterms:W3CDTF">2024-01-12T09:04:37Z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498C108F64C645CCB361F6171B540CB2_11</vt:lpwstr>
  </property>
  <property fmtid="{D5CDD505-2E9C-101B-9397-08002B2CF9AE}" pid="3" name="KSOProductBuildVer">
    <vt:lpwstr>2052-12.1.0.16120</vt:lpwstr>
  </property>
</Properties>
</file>