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71" w:history="1">
        <w:r>
          <w:rPr>
            <w:rFonts w:ascii="仿宋" w:eastAsia="仿宋" w:hAnsi="仿宋" w:cs="仿宋" w:hint="eastAsia"/>
            <w:lang w:eastAsia="zh-CN"/>
          </w:rPr>
          <w:t>序言</w:t>
        </w:r>
        <w:r>
          <w:tab/>
        </w:r>
        <w:r>
          <w:fldChar w:fldCharType="begin"/>
        </w:r>
        <w:r>
          <w:instrText xml:space="preserve"> PAGEREF _Toc18271 \h </w:instrText>
        </w:r>
        <w:r>
          <w:fldChar w:fldCharType="separate"/>
        </w:r>
        <w:r>
          <w:t>3</w:t>
        </w:r>
        <w:r>
          <w:fldChar w:fldCharType="end"/>
        </w:r>
      </w:hyperlink>
    </w:p>
    <w:p>
      <w:pPr>
        <w:pStyle w:val="TOC1"/>
        <w:tabs>
          <w:tab w:val="right" w:leader="dot" w:pos="8306"/>
        </w:tabs>
      </w:pPr>
      <w:hyperlink w:anchor="_Toc31443" w:history="1">
        <w:r>
          <w:rPr>
            <w:rFonts w:ascii="仿宋" w:eastAsia="仿宋" w:hAnsi="仿宋" w:cs="仿宋" w:hint="eastAsia"/>
            <w:lang w:eastAsia="zh-CN"/>
          </w:rPr>
          <w:t>一、财务管理与成本控制</w:t>
        </w:r>
        <w:r>
          <w:tab/>
        </w:r>
        <w:r>
          <w:fldChar w:fldCharType="begin"/>
        </w:r>
        <w:r>
          <w:instrText xml:space="preserve"> PAGEREF _Toc31443 \h </w:instrText>
        </w:r>
        <w:r>
          <w:fldChar w:fldCharType="separate"/>
        </w:r>
        <w:r>
          <w:t>3</w:t>
        </w:r>
        <w:r>
          <w:fldChar w:fldCharType="end"/>
        </w:r>
      </w:hyperlink>
    </w:p>
    <w:p>
      <w:pPr>
        <w:pStyle w:val="TOC2"/>
        <w:tabs>
          <w:tab w:val="right" w:leader="dot" w:pos="8306"/>
        </w:tabs>
      </w:pPr>
      <w:hyperlink w:anchor="_Toc21552" w:history="1">
        <w:r>
          <w:rPr>
            <w:rFonts w:ascii="仿宋" w:eastAsia="仿宋" w:hAnsi="仿宋" w:cs="仿宋" w:hint="eastAsia"/>
            <w:lang w:eastAsia="zh-CN"/>
          </w:rPr>
          <w:t>(一)、财务管理体系建设</w:t>
        </w:r>
        <w:r>
          <w:tab/>
        </w:r>
        <w:r>
          <w:fldChar w:fldCharType="begin"/>
        </w:r>
        <w:r>
          <w:instrText xml:space="preserve"> PAGEREF _Toc21552 \h </w:instrText>
        </w:r>
        <w:r>
          <w:fldChar w:fldCharType="separate"/>
        </w:r>
        <w:r>
          <w:t>3</w:t>
        </w:r>
        <w:r>
          <w:fldChar w:fldCharType="end"/>
        </w:r>
      </w:hyperlink>
    </w:p>
    <w:p>
      <w:pPr>
        <w:pStyle w:val="TOC2"/>
        <w:tabs>
          <w:tab w:val="right" w:leader="dot" w:pos="8306"/>
        </w:tabs>
      </w:pPr>
      <w:hyperlink w:anchor="_Toc13666" w:history="1">
        <w:r>
          <w:rPr>
            <w:rFonts w:ascii="仿宋" w:eastAsia="仿宋" w:hAnsi="仿宋" w:cs="仿宋" w:hint="eastAsia"/>
            <w:lang w:eastAsia="zh-CN"/>
          </w:rPr>
          <w:t>(二)、成本控制措施</w:t>
        </w:r>
        <w:r>
          <w:tab/>
        </w:r>
        <w:r>
          <w:fldChar w:fldCharType="begin"/>
        </w:r>
        <w:r>
          <w:instrText xml:space="preserve"> PAGEREF _Toc13666 \h </w:instrText>
        </w:r>
        <w:r>
          <w:fldChar w:fldCharType="separate"/>
        </w:r>
        <w:r>
          <w:t>4</w:t>
        </w:r>
        <w:r>
          <w:fldChar w:fldCharType="end"/>
        </w:r>
      </w:hyperlink>
    </w:p>
    <w:p>
      <w:pPr>
        <w:pStyle w:val="TOC1"/>
        <w:tabs>
          <w:tab w:val="right" w:leader="dot" w:pos="8306"/>
        </w:tabs>
      </w:pPr>
      <w:hyperlink w:anchor="_Toc12444" w:history="1">
        <w:r>
          <w:rPr>
            <w:rFonts w:ascii="仿宋" w:eastAsia="仿宋" w:hAnsi="仿宋" w:cs="仿宋" w:hint="eastAsia"/>
            <w:lang w:eastAsia="zh-CN"/>
          </w:rPr>
          <w:t>二、经济影响分析</w:t>
        </w:r>
        <w:r>
          <w:tab/>
        </w:r>
        <w:r>
          <w:fldChar w:fldCharType="begin"/>
        </w:r>
        <w:r>
          <w:instrText xml:space="preserve"> PAGEREF _Toc12444 \h </w:instrText>
        </w:r>
        <w:r>
          <w:fldChar w:fldCharType="separate"/>
        </w:r>
        <w:r>
          <w:t>5</w:t>
        </w:r>
        <w:r>
          <w:fldChar w:fldCharType="end"/>
        </w:r>
      </w:hyperlink>
    </w:p>
    <w:p>
      <w:pPr>
        <w:pStyle w:val="TOC2"/>
        <w:tabs>
          <w:tab w:val="right" w:leader="dot" w:pos="8306"/>
        </w:tabs>
      </w:pPr>
      <w:hyperlink w:anchor="_Toc28263" w:history="1">
        <w:r>
          <w:rPr>
            <w:rFonts w:ascii="仿宋" w:eastAsia="仿宋" w:hAnsi="仿宋" w:cs="仿宋" w:hint="eastAsia"/>
            <w:lang w:eastAsia="zh-CN"/>
          </w:rPr>
          <w:t>(一)、经济费用效益或费用效果分析</w:t>
        </w:r>
        <w:r>
          <w:tab/>
        </w:r>
        <w:r>
          <w:fldChar w:fldCharType="begin"/>
        </w:r>
        <w:r>
          <w:instrText xml:space="preserve"> PAGEREF _Toc28263 \h </w:instrText>
        </w:r>
        <w:r>
          <w:fldChar w:fldCharType="separate"/>
        </w:r>
        <w:r>
          <w:t>5</w:t>
        </w:r>
        <w:r>
          <w:fldChar w:fldCharType="end"/>
        </w:r>
      </w:hyperlink>
    </w:p>
    <w:p>
      <w:pPr>
        <w:pStyle w:val="TOC2"/>
        <w:tabs>
          <w:tab w:val="right" w:leader="dot" w:pos="8306"/>
        </w:tabs>
      </w:pPr>
      <w:hyperlink w:anchor="_Toc17098" w:history="1">
        <w:r>
          <w:rPr>
            <w:rFonts w:ascii="仿宋" w:eastAsia="仿宋" w:hAnsi="仿宋" w:cs="仿宋" w:hint="eastAsia"/>
            <w:lang w:eastAsia="zh-CN"/>
          </w:rPr>
          <w:t>(二)、行业影响分析</w:t>
        </w:r>
        <w:r>
          <w:tab/>
        </w:r>
        <w:r>
          <w:fldChar w:fldCharType="begin"/>
        </w:r>
        <w:r>
          <w:instrText xml:space="preserve"> PAGEREF _Toc17098 \h </w:instrText>
        </w:r>
        <w:r>
          <w:fldChar w:fldCharType="separate"/>
        </w:r>
        <w:r>
          <w:t>8</w:t>
        </w:r>
        <w:r>
          <w:fldChar w:fldCharType="end"/>
        </w:r>
      </w:hyperlink>
    </w:p>
    <w:p>
      <w:pPr>
        <w:pStyle w:val="TOC2"/>
        <w:tabs>
          <w:tab w:val="right" w:leader="dot" w:pos="8306"/>
        </w:tabs>
      </w:pPr>
      <w:hyperlink w:anchor="_Toc1989" w:history="1">
        <w:r>
          <w:rPr>
            <w:rFonts w:ascii="仿宋" w:eastAsia="仿宋" w:hAnsi="仿宋" w:cs="仿宋" w:hint="eastAsia"/>
            <w:lang w:eastAsia="zh-CN"/>
          </w:rPr>
          <w:t>(三)、区域经济影响分析</w:t>
        </w:r>
        <w:r>
          <w:tab/>
        </w:r>
        <w:r>
          <w:fldChar w:fldCharType="begin"/>
        </w:r>
        <w:r>
          <w:instrText xml:space="preserve"> PAGEREF _Toc1989 \h </w:instrText>
        </w:r>
        <w:r>
          <w:fldChar w:fldCharType="separate"/>
        </w:r>
        <w:r>
          <w:t>9</w:t>
        </w:r>
        <w:r>
          <w:fldChar w:fldCharType="end"/>
        </w:r>
      </w:hyperlink>
    </w:p>
    <w:p>
      <w:pPr>
        <w:pStyle w:val="TOC2"/>
        <w:tabs>
          <w:tab w:val="right" w:leader="dot" w:pos="8306"/>
        </w:tabs>
      </w:pPr>
      <w:hyperlink w:anchor="_Toc28698" w:history="1">
        <w:r>
          <w:rPr>
            <w:rFonts w:ascii="仿宋" w:eastAsia="仿宋" w:hAnsi="仿宋" w:cs="仿宋" w:hint="eastAsia"/>
            <w:lang w:eastAsia="zh-CN"/>
          </w:rPr>
          <w:t>(四)、宏观经济影响分析</w:t>
        </w:r>
        <w:r>
          <w:tab/>
        </w:r>
        <w:r>
          <w:fldChar w:fldCharType="begin"/>
        </w:r>
        <w:r>
          <w:instrText xml:space="preserve"> PAGEREF _Toc28698 \h </w:instrText>
        </w:r>
        <w:r>
          <w:fldChar w:fldCharType="separate"/>
        </w:r>
        <w:r>
          <w:t>10</w:t>
        </w:r>
        <w:r>
          <w:fldChar w:fldCharType="end"/>
        </w:r>
      </w:hyperlink>
    </w:p>
    <w:p>
      <w:pPr>
        <w:pStyle w:val="TOC1"/>
        <w:tabs>
          <w:tab w:val="right" w:leader="dot" w:pos="8306"/>
        </w:tabs>
      </w:pPr>
      <w:hyperlink w:anchor="_Toc22588" w:history="1">
        <w:r>
          <w:rPr>
            <w:rFonts w:ascii="仿宋" w:eastAsia="仿宋" w:hAnsi="仿宋" w:cs="仿宋" w:hint="eastAsia"/>
            <w:lang w:eastAsia="zh-CN"/>
          </w:rPr>
          <w:t>三、资源开发及综合利用分析</w:t>
        </w:r>
        <w:r>
          <w:tab/>
        </w:r>
        <w:r>
          <w:fldChar w:fldCharType="begin"/>
        </w:r>
        <w:r>
          <w:instrText xml:space="preserve"> PAGEREF _Toc22588 \h </w:instrText>
        </w:r>
        <w:r>
          <w:fldChar w:fldCharType="separate"/>
        </w:r>
        <w:r>
          <w:t>12</w:t>
        </w:r>
        <w:r>
          <w:fldChar w:fldCharType="end"/>
        </w:r>
      </w:hyperlink>
    </w:p>
    <w:p>
      <w:pPr>
        <w:pStyle w:val="TOC2"/>
        <w:tabs>
          <w:tab w:val="right" w:leader="dot" w:pos="8306"/>
        </w:tabs>
      </w:pPr>
      <w:hyperlink w:anchor="_Toc10146" w:history="1">
        <w:r>
          <w:rPr>
            <w:rFonts w:ascii="仿宋" w:eastAsia="仿宋" w:hAnsi="仿宋" w:cs="仿宋" w:hint="eastAsia"/>
            <w:lang w:eastAsia="zh-CN"/>
          </w:rPr>
          <w:t>(一)、资源开发方案</w:t>
        </w:r>
        <w:r>
          <w:tab/>
        </w:r>
        <w:r>
          <w:fldChar w:fldCharType="begin"/>
        </w:r>
        <w:r>
          <w:instrText xml:space="preserve"> PAGEREF _Toc10146 \h </w:instrText>
        </w:r>
        <w:r>
          <w:fldChar w:fldCharType="separate"/>
        </w:r>
        <w:r>
          <w:t>12</w:t>
        </w:r>
        <w:r>
          <w:fldChar w:fldCharType="end"/>
        </w:r>
      </w:hyperlink>
    </w:p>
    <w:p>
      <w:pPr>
        <w:pStyle w:val="TOC2"/>
        <w:tabs>
          <w:tab w:val="right" w:leader="dot" w:pos="8306"/>
        </w:tabs>
      </w:pPr>
      <w:hyperlink w:anchor="_Toc8315" w:history="1">
        <w:r>
          <w:rPr>
            <w:rFonts w:ascii="仿宋" w:eastAsia="仿宋" w:hAnsi="仿宋" w:cs="仿宋" w:hint="eastAsia"/>
            <w:lang w:eastAsia="zh-CN"/>
          </w:rPr>
          <w:t>(二)、资源利用方案</w:t>
        </w:r>
        <w:r>
          <w:tab/>
        </w:r>
        <w:r>
          <w:fldChar w:fldCharType="begin"/>
        </w:r>
        <w:r>
          <w:instrText xml:space="preserve"> PAGEREF _Toc8315 \h </w:instrText>
        </w:r>
        <w:r>
          <w:fldChar w:fldCharType="separate"/>
        </w:r>
        <w:r>
          <w:t>13</w:t>
        </w:r>
        <w:r>
          <w:fldChar w:fldCharType="end"/>
        </w:r>
      </w:hyperlink>
    </w:p>
    <w:p>
      <w:pPr>
        <w:pStyle w:val="TOC2"/>
        <w:tabs>
          <w:tab w:val="right" w:leader="dot" w:pos="8306"/>
        </w:tabs>
      </w:pPr>
      <w:hyperlink w:anchor="_Toc17796" w:history="1">
        <w:r>
          <w:rPr>
            <w:rFonts w:ascii="仿宋" w:eastAsia="仿宋" w:hAnsi="仿宋" w:cs="仿宋" w:hint="eastAsia"/>
            <w:lang w:eastAsia="zh-CN"/>
          </w:rPr>
          <w:t>(三)、资源节约措施</w:t>
        </w:r>
        <w:r>
          <w:tab/>
        </w:r>
        <w:r>
          <w:fldChar w:fldCharType="begin"/>
        </w:r>
        <w:r>
          <w:instrText xml:space="preserve"> PAGEREF _Toc17796 \h </w:instrText>
        </w:r>
        <w:r>
          <w:fldChar w:fldCharType="separate"/>
        </w:r>
        <w:r>
          <w:t>14</w:t>
        </w:r>
        <w:r>
          <w:fldChar w:fldCharType="end"/>
        </w:r>
      </w:hyperlink>
    </w:p>
    <w:p>
      <w:pPr>
        <w:pStyle w:val="TOC1"/>
        <w:tabs>
          <w:tab w:val="right" w:leader="dot" w:pos="8306"/>
        </w:tabs>
      </w:pPr>
      <w:hyperlink w:anchor="_Toc6558" w:history="1">
        <w:r>
          <w:rPr>
            <w:rFonts w:ascii="仿宋" w:eastAsia="仿宋" w:hAnsi="仿宋" w:cs="仿宋" w:hint="eastAsia"/>
            <w:lang w:eastAsia="zh-CN"/>
          </w:rPr>
          <w:t>四、项目选址研究</w:t>
        </w:r>
        <w:r>
          <w:tab/>
        </w:r>
        <w:r>
          <w:fldChar w:fldCharType="begin"/>
        </w:r>
        <w:r>
          <w:instrText xml:space="preserve"> PAGEREF _Toc6558 \h </w:instrText>
        </w:r>
        <w:r>
          <w:fldChar w:fldCharType="separate"/>
        </w:r>
        <w:r>
          <w:t>15</w:t>
        </w:r>
        <w:r>
          <w:fldChar w:fldCharType="end"/>
        </w:r>
      </w:hyperlink>
    </w:p>
    <w:p>
      <w:pPr>
        <w:pStyle w:val="TOC2"/>
        <w:tabs>
          <w:tab w:val="right" w:leader="dot" w:pos="8306"/>
        </w:tabs>
      </w:pPr>
      <w:hyperlink w:anchor="_Toc15841" w:history="1">
        <w:r>
          <w:rPr>
            <w:rFonts w:ascii="仿宋" w:eastAsia="仿宋" w:hAnsi="仿宋" w:cs="仿宋" w:hint="eastAsia"/>
            <w:lang w:eastAsia="zh-CN"/>
          </w:rPr>
          <w:t>(一)、项目选址原则</w:t>
        </w:r>
        <w:r>
          <w:tab/>
        </w:r>
        <w:r>
          <w:fldChar w:fldCharType="begin"/>
        </w:r>
        <w:r>
          <w:instrText xml:space="preserve"> PAGEREF _Toc15841 \h </w:instrText>
        </w:r>
        <w:r>
          <w:fldChar w:fldCharType="separate"/>
        </w:r>
        <w:r>
          <w:t>15</w:t>
        </w:r>
        <w:r>
          <w:fldChar w:fldCharType="end"/>
        </w:r>
      </w:hyperlink>
    </w:p>
    <w:p>
      <w:pPr>
        <w:pStyle w:val="TOC2"/>
        <w:tabs>
          <w:tab w:val="right" w:leader="dot" w:pos="8306"/>
        </w:tabs>
      </w:pPr>
      <w:hyperlink w:anchor="_Toc28884" w:history="1">
        <w:r>
          <w:rPr>
            <w:rFonts w:ascii="仿宋" w:eastAsia="仿宋" w:hAnsi="仿宋" w:cs="仿宋" w:hint="eastAsia"/>
            <w:lang w:eastAsia="zh-CN"/>
          </w:rPr>
          <w:t>(二)、项目选址</w:t>
        </w:r>
        <w:r>
          <w:tab/>
        </w:r>
        <w:r>
          <w:fldChar w:fldCharType="begin"/>
        </w:r>
        <w:r>
          <w:instrText xml:space="preserve"> PAGEREF _Toc28884 \h </w:instrText>
        </w:r>
        <w:r>
          <w:fldChar w:fldCharType="separate"/>
        </w:r>
        <w:r>
          <w:t>18</w:t>
        </w:r>
        <w:r>
          <w:fldChar w:fldCharType="end"/>
        </w:r>
      </w:hyperlink>
    </w:p>
    <w:p>
      <w:pPr>
        <w:pStyle w:val="TOC2"/>
        <w:tabs>
          <w:tab w:val="right" w:leader="dot" w:pos="8306"/>
        </w:tabs>
      </w:pPr>
      <w:hyperlink w:anchor="_Toc13432" w:history="1">
        <w:r>
          <w:rPr>
            <w:rFonts w:ascii="仿宋" w:eastAsia="仿宋" w:hAnsi="仿宋" w:cs="仿宋" w:hint="eastAsia"/>
            <w:lang w:eastAsia="zh-CN"/>
          </w:rPr>
          <w:t>(三)、建设条件分析</w:t>
        </w:r>
        <w:r>
          <w:tab/>
        </w:r>
        <w:r>
          <w:fldChar w:fldCharType="begin"/>
        </w:r>
        <w:r>
          <w:instrText xml:space="preserve"> PAGEREF _Toc13432 \h </w:instrText>
        </w:r>
        <w:r>
          <w:fldChar w:fldCharType="separate"/>
        </w:r>
        <w:r>
          <w:t>21</w:t>
        </w:r>
        <w:r>
          <w:fldChar w:fldCharType="end"/>
        </w:r>
      </w:hyperlink>
    </w:p>
    <w:p>
      <w:pPr>
        <w:pStyle w:val="TOC2"/>
        <w:tabs>
          <w:tab w:val="right" w:leader="dot" w:pos="8306"/>
        </w:tabs>
      </w:pPr>
      <w:hyperlink w:anchor="_Toc24834" w:history="1">
        <w:r>
          <w:rPr>
            <w:rFonts w:ascii="仿宋" w:eastAsia="仿宋" w:hAnsi="仿宋" w:cs="仿宋" w:hint="eastAsia"/>
            <w:lang w:eastAsia="zh-CN"/>
          </w:rPr>
          <w:t>(四)、用地控制指标</w:t>
        </w:r>
        <w:r>
          <w:tab/>
        </w:r>
        <w:r>
          <w:fldChar w:fldCharType="begin"/>
        </w:r>
        <w:r>
          <w:instrText xml:space="preserve"> PAGEREF _Toc24834 \h </w:instrText>
        </w:r>
        <w:r>
          <w:fldChar w:fldCharType="separate"/>
        </w:r>
        <w:r>
          <w:t>22</w:t>
        </w:r>
        <w:r>
          <w:fldChar w:fldCharType="end"/>
        </w:r>
      </w:hyperlink>
    </w:p>
    <w:p>
      <w:pPr>
        <w:pStyle w:val="TOC2"/>
        <w:tabs>
          <w:tab w:val="right" w:leader="dot" w:pos="8306"/>
        </w:tabs>
      </w:pPr>
      <w:hyperlink w:anchor="_Toc3637" w:history="1">
        <w:r>
          <w:rPr>
            <w:rFonts w:ascii="仿宋" w:eastAsia="仿宋" w:hAnsi="仿宋" w:cs="仿宋" w:hint="eastAsia"/>
            <w:lang w:eastAsia="zh-CN"/>
          </w:rPr>
          <w:t>(五)、地总体要求</w:t>
        </w:r>
        <w:r>
          <w:tab/>
        </w:r>
        <w:r>
          <w:fldChar w:fldCharType="begin"/>
        </w:r>
        <w:r>
          <w:instrText xml:space="preserve"> PAGEREF _Toc3637 \h </w:instrText>
        </w:r>
        <w:r>
          <w:fldChar w:fldCharType="separate"/>
        </w:r>
        <w:r>
          <w:t>23</w:t>
        </w:r>
        <w:r>
          <w:fldChar w:fldCharType="end"/>
        </w:r>
      </w:hyperlink>
    </w:p>
    <w:p>
      <w:pPr>
        <w:pStyle w:val="TOC2"/>
        <w:tabs>
          <w:tab w:val="right" w:leader="dot" w:pos="8306"/>
        </w:tabs>
      </w:pPr>
      <w:hyperlink w:anchor="_Toc25237" w:history="1">
        <w:r>
          <w:rPr>
            <w:rFonts w:ascii="仿宋" w:eastAsia="仿宋" w:hAnsi="仿宋" w:cs="仿宋" w:hint="eastAsia"/>
            <w:lang w:eastAsia="zh-CN"/>
          </w:rPr>
          <w:t>(六)、节约用地措施</w:t>
        </w:r>
        <w:r>
          <w:tab/>
        </w:r>
        <w:r>
          <w:fldChar w:fldCharType="begin"/>
        </w:r>
        <w:r>
          <w:instrText xml:space="preserve"> PAGEREF _Toc25237 \h </w:instrText>
        </w:r>
        <w:r>
          <w:fldChar w:fldCharType="separate"/>
        </w:r>
        <w:r>
          <w:t>24</w:t>
        </w:r>
        <w:r>
          <w:fldChar w:fldCharType="end"/>
        </w:r>
      </w:hyperlink>
    </w:p>
    <w:p>
      <w:pPr>
        <w:pStyle w:val="TOC2"/>
        <w:tabs>
          <w:tab w:val="right" w:leader="dot" w:pos="8306"/>
        </w:tabs>
      </w:pPr>
      <w:hyperlink w:anchor="_Toc13370" w:history="1">
        <w:r>
          <w:rPr>
            <w:rFonts w:ascii="仿宋" w:eastAsia="仿宋" w:hAnsi="仿宋" w:cs="仿宋" w:hint="eastAsia"/>
            <w:lang w:eastAsia="zh-CN"/>
          </w:rPr>
          <w:t>(七)、选址综合评价</w:t>
        </w:r>
        <w:r>
          <w:tab/>
        </w:r>
        <w:r>
          <w:fldChar w:fldCharType="begin"/>
        </w:r>
        <w:r>
          <w:instrText xml:space="preserve"> PAGEREF _Toc13370 \h </w:instrText>
        </w:r>
        <w:r>
          <w:fldChar w:fldCharType="separate"/>
        </w:r>
        <w:r>
          <w:t>26</w:t>
        </w:r>
        <w:r>
          <w:fldChar w:fldCharType="end"/>
        </w:r>
      </w:hyperlink>
    </w:p>
    <w:p>
      <w:pPr>
        <w:pStyle w:val="TOC1"/>
        <w:tabs>
          <w:tab w:val="right" w:leader="dot" w:pos="8306"/>
        </w:tabs>
      </w:pPr>
      <w:hyperlink w:anchor="_Toc27372" w:history="1">
        <w:r>
          <w:rPr>
            <w:rFonts w:ascii="仿宋" w:eastAsia="仿宋" w:hAnsi="仿宋" w:cs="仿宋" w:hint="eastAsia"/>
            <w:lang w:eastAsia="zh-CN"/>
          </w:rPr>
          <w:t>五、发展规划、产业政策和行业准入分析</w:t>
        </w:r>
        <w:r>
          <w:tab/>
        </w:r>
        <w:r>
          <w:fldChar w:fldCharType="begin"/>
        </w:r>
        <w:r>
          <w:instrText xml:space="preserve"> PAGEREF _Toc27372 \h </w:instrText>
        </w:r>
        <w:r>
          <w:fldChar w:fldCharType="separate"/>
        </w:r>
        <w:r>
          <w:t>27</w:t>
        </w:r>
        <w:r>
          <w:fldChar w:fldCharType="end"/>
        </w:r>
      </w:hyperlink>
    </w:p>
    <w:p>
      <w:pPr>
        <w:pStyle w:val="TOC2"/>
        <w:tabs>
          <w:tab w:val="right" w:leader="dot" w:pos="8306"/>
        </w:tabs>
      </w:pPr>
      <w:hyperlink w:anchor="_Toc15398" w:history="1">
        <w:r>
          <w:rPr>
            <w:rFonts w:ascii="仿宋" w:eastAsia="仿宋" w:hAnsi="仿宋" w:cs="仿宋" w:hint="eastAsia"/>
            <w:lang w:eastAsia="zh-CN"/>
          </w:rPr>
          <w:t>(一)、发展规划分析</w:t>
        </w:r>
        <w:r>
          <w:tab/>
        </w:r>
        <w:r>
          <w:fldChar w:fldCharType="begin"/>
        </w:r>
        <w:r>
          <w:instrText xml:space="preserve"> PAGEREF _Toc15398 \h </w:instrText>
        </w:r>
        <w:r>
          <w:fldChar w:fldCharType="separate"/>
        </w:r>
        <w:r>
          <w:t>27</w:t>
        </w:r>
        <w:r>
          <w:fldChar w:fldCharType="end"/>
        </w:r>
      </w:hyperlink>
    </w:p>
    <w:p>
      <w:pPr>
        <w:pStyle w:val="TOC2"/>
        <w:tabs>
          <w:tab w:val="right" w:leader="dot" w:pos="8306"/>
        </w:tabs>
      </w:pPr>
      <w:hyperlink w:anchor="_Toc16377" w:history="1">
        <w:r>
          <w:rPr>
            <w:rFonts w:ascii="仿宋" w:eastAsia="仿宋" w:hAnsi="仿宋" w:cs="仿宋" w:hint="eastAsia"/>
            <w:lang w:eastAsia="zh-CN"/>
          </w:rPr>
          <w:t>(二)、产业政策分析</w:t>
        </w:r>
        <w:r>
          <w:tab/>
        </w:r>
        <w:r>
          <w:fldChar w:fldCharType="begin"/>
        </w:r>
        <w:r>
          <w:instrText xml:space="preserve"> PAGEREF _Toc16377 \h </w:instrText>
        </w:r>
        <w:r>
          <w:fldChar w:fldCharType="separate"/>
        </w:r>
        <w:r>
          <w:t>28</w:t>
        </w:r>
        <w:r>
          <w:fldChar w:fldCharType="end"/>
        </w:r>
      </w:hyperlink>
    </w:p>
    <w:p>
      <w:pPr>
        <w:pStyle w:val="TOC2"/>
        <w:tabs>
          <w:tab w:val="right" w:leader="dot" w:pos="8306"/>
        </w:tabs>
      </w:pPr>
      <w:hyperlink w:anchor="_Toc1962" w:history="1">
        <w:r>
          <w:rPr>
            <w:rFonts w:ascii="仿宋" w:eastAsia="仿宋" w:hAnsi="仿宋" w:cs="仿宋" w:hint="eastAsia"/>
            <w:lang w:eastAsia="zh-CN"/>
          </w:rPr>
          <w:t>(三)、行业准入分析</w:t>
        </w:r>
        <w:r>
          <w:tab/>
        </w:r>
        <w:r>
          <w:fldChar w:fldCharType="begin"/>
        </w:r>
        <w:r>
          <w:instrText xml:space="preserve"> PAGEREF _Toc1962 \h </w:instrText>
        </w:r>
        <w:r>
          <w:fldChar w:fldCharType="separate"/>
        </w:r>
        <w:r>
          <w:t>30</w:t>
        </w:r>
        <w:r>
          <w:fldChar w:fldCharType="end"/>
        </w:r>
      </w:hyperlink>
    </w:p>
    <w:p>
      <w:pPr>
        <w:pStyle w:val="TOC1"/>
        <w:tabs>
          <w:tab w:val="right" w:leader="dot" w:pos="8306"/>
        </w:tabs>
      </w:pPr>
      <w:hyperlink w:anchor="_Toc18959" w:history="1">
        <w:r>
          <w:rPr>
            <w:rFonts w:ascii="仿宋" w:eastAsia="仿宋" w:hAnsi="仿宋" w:cs="仿宋" w:hint="eastAsia"/>
            <w:lang w:eastAsia="zh-CN"/>
          </w:rPr>
          <w:t>六、滑石项目概论</w:t>
        </w:r>
        <w:r>
          <w:tab/>
        </w:r>
        <w:r>
          <w:fldChar w:fldCharType="begin"/>
        </w:r>
        <w:r>
          <w:instrText xml:space="preserve"> PAGEREF _Toc18959 \h </w:instrText>
        </w:r>
        <w:r>
          <w:fldChar w:fldCharType="separate"/>
        </w:r>
        <w:r>
          <w:t>31</w:t>
        </w:r>
        <w:r>
          <w:fldChar w:fldCharType="end"/>
        </w:r>
      </w:hyperlink>
    </w:p>
    <w:p>
      <w:pPr>
        <w:pStyle w:val="TOC2"/>
        <w:tabs>
          <w:tab w:val="right" w:leader="dot" w:pos="8306"/>
        </w:tabs>
      </w:pPr>
      <w:hyperlink w:anchor="_Toc15784" w:history="1">
        <w:r>
          <w:rPr>
            <w:rFonts w:ascii="仿宋" w:eastAsia="仿宋" w:hAnsi="仿宋" w:cs="仿宋" w:hint="eastAsia"/>
            <w:lang w:eastAsia="zh-CN"/>
          </w:rPr>
          <w:t>(一)、项目申报单位概况</w:t>
        </w:r>
        <w:r>
          <w:tab/>
        </w:r>
        <w:r>
          <w:fldChar w:fldCharType="begin"/>
        </w:r>
        <w:r>
          <w:instrText xml:space="preserve"> PAGEREF _Toc15784 \h </w:instrText>
        </w:r>
        <w:r>
          <w:fldChar w:fldCharType="separate"/>
        </w:r>
        <w:r>
          <w:t>31</w:t>
        </w:r>
        <w:r>
          <w:fldChar w:fldCharType="end"/>
        </w:r>
      </w:hyperlink>
    </w:p>
    <w:p>
      <w:pPr>
        <w:pStyle w:val="TOC2"/>
        <w:tabs>
          <w:tab w:val="right" w:leader="dot" w:pos="8306"/>
        </w:tabs>
      </w:pPr>
      <w:hyperlink w:anchor="_Toc23797" w:history="1">
        <w:r>
          <w:rPr>
            <w:rFonts w:ascii="仿宋" w:eastAsia="仿宋" w:hAnsi="仿宋" w:cs="仿宋" w:hint="eastAsia"/>
            <w:lang w:eastAsia="zh-CN"/>
          </w:rPr>
          <w:t>(二)、项目概况</w:t>
        </w:r>
        <w:r>
          <w:tab/>
        </w:r>
        <w:r>
          <w:fldChar w:fldCharType="begin"/>
        </w:r>
        <w:r>
          <w:instrText xml:space="preserve"> PAGEREF _Toc23797 \h </w:instrText>
        </w:r>
        <w:r>
          <w:fldChar w:fldCharType="separate"/>
        </w:r>
        <w:r>
          <w:t>32</w:t>
        </w:r>
        <w:r>
          <w:fldChar w:fldCharType="end"/>
        </w:r>
      </w:hyperlink>
    </w:p>
    <w:p>
      <w:pPr>
        <w:pStyle w:val="TOC1"/>
        <w:tabs>
          <w:tab w:val="right" w:leader="dot" w:pos="8306"/>
        </w:tabs>
      </w:pPr>
      <w:hyperlink w:anchor="_Toc20851" w:history="1">
        <w:r>
          <w:rPr>
            <w:rFonts w:ascii="仿宋" w:eastAsia="仿宋" w:hAnsi="仿宋" w:cs="仿宋" w:hint="eastAsia"/>
            <w:lang w:eastAsia="zh-CN"/>
          </w:rPr>
          <w:t>七、技术创新与产业升级</w:t>
        </w:r>
        <w:r>
          <w:tab/>
        </w:r>
        <w:r>
          <w:fldChar w:fldCharType="begin"/>
        </w:r>
        <w:r>
          <w:instrText xml:space="preserve"> PAGEREF _Toc20851 \h </w:instrText>
        </w:r>
        <w:r>
          <w:fldChar w:fldCharType="separate"/>
        </w:r>
        <w:r>
          <w:t>35</w:t>
        </w:r>
        <w:r>
          <w:fldChar w:fldCharType="end"/>
        </w:r>
      </w:hyperlink>
    </w:p>
    <w:p>
      <w:pPr>
        <w:pStyle w:val="TOC2"/>
        <w:tabs>
          <w:tab w:val="right" w:leader="dot" w:pos="8306"/>
        </w:tabs>
      </w:pPr>
      <w:hyperlink w:anchor="_Toc31413" w:history="1">
        <w:r>
          <w:rPr>
            <w:rFonts w:ascii="仿宋" w:eastAsia="仿宋" w:hAnsi="仿宋" w:cs="仿宋" w:hint="eastAsia"/>
            <w:lang w:eastAsia="zh-CN"/>
          </w:rPr>
          <w:t>(一)、技术创新方向与目标</w:t>
        </w:r>
        <w:r>
          <w:tab/>
        </w:r>
        <w:r>
          <w:fldChar w:fldCharType="begin"/>
        </w:r>
        <w:r>
          <w:instrText xml:space="preserve"> PAGEREF _Toc31413 \h </w:instrText>
        </w:r>
        <w:r>
          <w:fldChar w:fldCharType="separate"/>
        </w:r>
        <w:r>
          <w:t>35</w:t>
        </w:r>
        <w:r>
          <w:fldChar w:fldCharType="end"/>
        </w:r>
      </w:hyperlink>
    </w:p>
    <w:p>
      <w:pPr>
        <w:pStyle w:val="TOC2"/>
        <w:tabs>
          <w:tab w:val="right" w:leader="dot" w:pos="8306"/>
        </w:tabs>
      </w:pPr>
      <w:hyperlink w:anchor="_Toc12524" w:history="1">
        <w:r>
          <w:rPr>
            <w:rFonts w:ascii="仿宋" w:eastAsia="仿宋" w:hAnsi="仿宋" w:cs="仿宋" w:hint="eastAsia"/>
            <w:lang w:eastAsia="zh-CN"/>
          </w:rPr>
          <w:t>(二)、产业升级路径与措施</w:t>
        </w:r>
        <w:r>
          <w:tab/>
        </w:r>
        <w:r>
          <w:fldChar w:fldCharType="begin"/>
        </w:r>
        <w:r>
          <w:instrText xml:space="preserve"> PAGEREF _Toc12524 \h </w:instrText>
        </w:r>
        <w:r>
          <w:fldChar w:fldCharType="separate"/>
        </w:r>
        <w:r>
          <w:t>36</w:t>
        </w:r>
        <w:r>
          <w:fldChar w:fldCharType="end"/>
        </w:r>
      </w:hyperlink>
    </w:p>
    <w:p>
      <w:pPr>
        <w:pStyle w:val="TOC1"/>
        <w:tabs>
          <w:tab w:val="right" w:leader="dot" w:pos="8306"/>
        </w:tabs>
      </w:pPr>
      <w:hyperlink w:anchor="_Toc26048" w:history="1">
        <w:r>
          <w:rPr>
            <w:rFonts w:ascii="仿宋" w:eastAsia="仿宋" w:hAnsi="仿宋" w:cs="仿宋" w:hint="eastAsia"/>
            <w:lang w:eastAsia="zh-CN"/>
          </w:rPr>
          <w:t>八、环境保护与绿色发展</w:t>
        </w:r>
        <w:r>
          <w:tab/>
        </w:r>
        <w:r>
          <w:fldChar w:fldCharType="begin"/>
        </w:r>
        <w:r>
          <w:instrText xml:space="preserve"> PAGEREF _Toc26048 \h </w:instrText>
        </w:r>
        <w:r>
          <w:fldChar w:fldCharType="separate"/>
        </w:r>
        <w:r>
          <w:t>38</w:t>
        </w:r>
        <w:r>
          <w:fldChar w:fldCharType="end"/>
        </w:r>
      </w:hyperlink>
    </w:p>
    <w:p>
      <w:pPr>
        <w:pStyle w:val="TOC2"/>
        <w:tabs>
          <w:tab w:val="right" w:leader="dot" w:pos="8306"/>
        </w:tabs>
      </w:pPr>
      <w:hyperlink w:anchor="_Toc14470" w:history="1">
        <w:r>
          <w:rPr>
            <w:rFonts w:ascii="仿宋" w:eastAsia="仿宋" w:hAnsi="仿宋" w:cs="仿宋" w:hint="eastAsia"/>
            <w:lang w:eastAsia="zh-CN"/>
          </w:rPr>
          <w:t>(一)、环境保护措施</w:t>
        </w:r>
        <w:r>
          <w:tab/>
        </w:r>
        <w:r>
          <w:fldChar w:fldCharType="begin"/>
        </w:r>
        <w:r>
          <w:instrText xml:space="preserve"> PAGEREF _Toc14470 \h </w:instrText>
        </w:r>
        <w:r>
          <w:fldChar w:fldCharType="separate"/>
        </w:r>
        <w:r>
          <w:t>38</w:t>
        </w:r>
        <w:r>
          <w:fldChar w:fldCharType="end"/>
        </w:r>
      </w:hyperlink>
    </w:p>
    <w:p>
      <w:pPr>
        <w:pStyle w:val="TOC2"/>
        <w:tabs>
          <w:tab w:val="right" w:leader="dot" w:pos="8306"/>
        </w:tabs>
      </w:pPr>
      <w:hyperlink w:anchor="_Toc17761" w:history="1">
        <w:r>
          <w:rPr>
            <w:rFonts w:ascii="仿宋" w:eastAsia="仿宋" w:hAnsi="仿宋" w:cs="仿宋" w:hint="eastAsia"/>
            <w:lang w:eastAsia="zh-CN"/>
          </w:rPr>
          <w:t>(二)、绿色发展与可持续发展策略</w:t>
        </w:r>
        <w:r>
          <w:tab/>
        </w:r>
        <w:r>
          <w:fldChar w:fldCharType="begin"/>
        </w:r>
        <w:r>
          <w:instrText xml:space="preserve"> PAGEREF _Toc17761 \h </w:instrText>
        </w:r>
        <w:r>
          <w:fldChar w:fldCharType="separate"/>
        </w:r>
        <w:r>
          <w:t>39</w:t>
        </w:r>
        <w:r>
          <w:fldChar w:fldCharType="end"/>
        </w:r>
      </w:hyperlink>
    </w:p>
    <w:p>
      <w:pPr>
        <w:pStyle w:val="TOC1"/>
        <w:tabs>
          <w:tab w:val="right" w:leader="dot" w:pos="8306"/>
        </w:tabs>
      </w:pPr>
      <w:hyperlink w:anchor="_Toc17532" w:history="1">
        <w:r>
          <w:rPr>
            <w:rFonts w:ascii="仿宋" w:eastAsia="仿宋" w:hAnsi="仿宋" w:cs="仿宋" w:hint="eastAsia"/>
            <w:lang w:eastAsia="zh-CN"/>
          </w:rPr>
          <w:t>九、客户关系管理与市场拓展</w:t>
        </w:r>
        <w:r>
          <w:tab/>
        </w:r>
        <w:r>
          <w:fldChar w:fldCharType="begin"/>
        </w:r>
        <w:r>
          <w:instrText xml:space="preserve"> PAGEREF _Toc17532 \h </w:instrText>
        </w:r>
        <w:r>
          <w:fldChar w:fldCharType="separate"/>
        </w:r>
        <w:r>
          <w:t>41</w:t>
        </w:r>
        <w:r>
          <w:fldChar w:fldCharType="end"/>
        </w:r>
      </w:hyperlink>
    </w:p>
    <w:p>
      <w:pPr>
        <w:pStyle w:val="TOC2"/>
        <w:tabs>
          <w:tab w:val="right" w:leader="dot" w:pos="8306"/>
        </w:tabs>
      </w:pPr>
      <w:hyperlink w:anchor="_Toc30355" w:history="1">
        <w:r>
          <w:rPr>
            <w:rFonts w:ascii="仿宋" w:eastAsia="仿宋" w:hAnsi="仿宋" w:cs="仿宋" w:hint="eastAsia"/>
            <w:lang w:eastAsia="zh-CN"/>
          </w:rPr>
          <w:t>(一)、客户关系管理策略</w:t>
        </w:r>
        <w:r>
          <w:tab/>
        </w:r>
        <w:r>
          <w:fldChar w:fldCharType="begin"/>
        </w:r>
        <w:r>
          <w:instrText xml:space="preserve"> PAGEREF _Toc30355 \h </w:instrText>
        </w:r>
        <w:r>
          <w:fldChar w:fldCharType="separate"/>
        </w:r>
        <w:r>
          <w:t>41</w:t>
        </w:r>
        <w:r>
          <w:fldChar w:fldCharType="end"/>
        </w:r>
      </w:hyperlink>
    </w:p>
    <w:p>
      <w:pPr>
        <w:pStyle w:val="TOC2"/>
        <w:tabs>
          <w:tab w:val="right" w:leader="dot" w:pos="8306"/>
        </w:tabs>
      </w:pPr>
      <w:hyperlink w:anchor="_Toc12487" w:history="1">
        <w:r>
          <w:rPr>
            <w:rFonts w:ascii="仿宋" w:eastAsia="仿宋" w:hAnsi="仿宋" w:cs="仿宋" w:hint="eastAsia"/>
            <w:lang w:eastAsia="zh-CN"/>
          </w:rPr>
          <w:t>(二)、市场拓展方案</w:t>
        </w:r>
        <w:r>
          <w:tab/>
        </w:r>
        <w:r>
          <w:fldChar w:fldCharType="begin"/>
        </w:r>
        <w:r>
          <w:instrText xml:space="preserve"> PAGEREF _Toc12487 \h </w:instrText>
        </w:r>
        <w:r>
          <w:fldChar w:fldCharType="separate"/>
        </w:r>
        <w:r>
          <w:t>42</w:t>
        </w:r>
        <w:r>
          <w:fldChar w:fldCharType="end"/>
        </w:r>
      </w:hyperlink>
    </w:p>
    <w:p>
      <w:pPr>
        <w:pStyle w:val="TOC1"/>
        <w:tabs>
          <w:tab w:val="right" w:leader="dot" w:pos="8306"/>
        </w:tabs>
      </w:pPr>
      <w:hyperlink w:anchor="_Toc13491" w:history="1">
        <w:r>
          <w:rPr>
            <w:rFonts w:ascii="仿宋" w:eastAsia="仿宋" w:hAnsi="仿宋" w:cs="仿宋" w:hint="eastAsia"/>
            <w:lang w:eastAsia="zh-CN"/>
          </w:rPr>
          <w:t>十、项目进度计划</w:t>
        </w:r>
        <w:r>
          <w:tab/>
        </w:r>
        <w:r>
          <w:fldChar w:fldCharType="begin"/>
        </w:r>
        <w:r>
          <w:instrText xml:space="preserve"> PAGEREF _Toc13491 \h </w:instrText>
        </w:r>
        <w:r>
          <w:fldChar w:fldCharType="separate"/>
        </w:r>
        <w:r>
          <w:t>43</w:t>
        </w:r>
        <w:r>
          <w:fldChar w:fldCharType="end"/>
        </w:r>
      </w:hyperlink>
    </w:p>
    <w:p>
      <w:pPr>
        <w:pStyle w:val="TOC2"/>
        <w:tabs>
          <w:tab w:val="right" w:leader="dot" w:pos="8306"/>
        </w:tabs>
      </w:pPr>
      <w:hyperlink w:anchor="_Toc25991" w:history="1">
        <w:r>
          <w:rPr>
            <w:rFonts w:ascii="仿宋" w:eastAsia="仿宋" w:hAnsi="仿宋" w:cs="仿宋" w:hint="eastAsia"/>
            <w:lang w:eastAsia="zh-CN"/>
          </w:rPr>
          <w:t>(一)、建设周期</w:t>
        </w:r>
        <w:r>
          <w:tab/>
        </w:r>
        <w:r>
          <w:fldChar w:fldCharType="begin"/>
        </w:r>
        <w:r>
          <w:instrText xml:space="preserve"> PAGEREF _Toc25991 \h </w:instrText>
        </w:r>
        <w:r>
          <w:fldChar w:fldCharType="separate"/>
        </w:r>
        <w:r>
          <w:t>43</w:t>
        </w:r>
        <w:r>
          <w:fldChar w:fldCharType="end"/>
        </w:r>
      </w:hyperlink>
    </w:p>
    <w:p>
      <w:pPr>
        <w:pStyle w:val="TOC2"/>
        <w:tabs>
          <w:tab w:val="right" w:leader="dot" w:pos="8306"/>
        </w:tabs>
      </w:pPr>
      <w:hyperlink w:anchor="_Toc24750" w:history="1">
        <w:r>
          <w:rPr>
            <w:rFonts w:ascii="仿宋" w:eastAsia="仿宋" w:hAnsi="仿宋" w:cs="仿宋" w:hint="eastAsia"/>
            <w:lang w:eastAsia="zh-CN"/>
          </w:rPr>
          <w:t>(二)、建设进度</w:t>
        </w:r>
        <w:r>
          <w:tab/>
        </w:r>
        <w:r>
          <w:fldChar w:fldCharType="begin"/>
        </w:r>
        <w:r>
          <w:instrText xml:space="preserve"> PAGEREF _Toc24750 \h </w:instrText>
        </w:r>
        <w:r>
          <w:fldChar w:fldCharType="separate"/>
        </w:r>
        <w:r>
          <w:t>43</w:t>
        </w:r>
        <w:r>
          <w:fldChar w:fldCharType="end"/>
        </w:r>
      </w:hyperlink>
    </w:p>
    <w:p>
      <w:pPr>
        <w:pStyle w:val="TOC2"/>
        <w:tabs>
          <w:tab w:val="right" w:leader="dot" w:pos="8306"/>
        </w:tabs>
      </w:pPr>
      <w:hyperlink w:anchor="_Toc15365" w:history="1">
        <w:r>
          <w:rPr>
            <w:rFonts w:ascii="仿宋" w:eastAsia="仿宋" w:hAnsi="仿宋" w:cs="仿宋" w:hint="eastAsia"/>
            <w:lang w:eastAsia="zh-CN"/>
          </w:rPr>
          <w:t>(三)、进度安排注意事项</w:t>
        </w:r>
        <w:r>
          <w:tab/>
        </w:r>
        <w:r>
          <w:fldChar w:fldCharType="begin"/>
        </w:r>
        <w:r>
          <w:instrText xml:space="preserve"> PAGEREF _Toc15365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45" w:history="1">
        <w:r>
          <w:rPr>
            <w:rFonts w:ascii="仿宋" w:eastAsia="仿宋" w:hAnsi="仿宋" w:cs="仿宋" w:hint="eastAsia"/>
            <w:lang w:eastAsia="zh-CN"/>
          </w:rPr>
          <w:t>(四)、人力资源配置</w:t>
        </w:r>
        <w:r>
          <w:tab/>
        </w:r>
        <w:r>
          <w:fldChar w:fldCharType="begin"/>
        </w:r>
        <w:r>
          <w:instrText xml:space="preserve"> PAGEREF _Toc8845 \h </w:instrText>
        </w:r>
        <w:r>
          <w:fldChar w:fldCharType="separate"/>
        </w:r>
        <w:r>
          <w:t>46</w:t>
        </w:r>
        <w:r>
          <w:fldChar w:fldCharType="end"/>
        </w:r>
      </w:hyperlink>
    </w:p>
    <w:p>
      <w:pPr>
        <w:pStyle w:val="TOC2"/>
        <w:tabs>
          <w:tab w:val="right" w:leader="dot" w:pos="8306"/>
        </w:tabs>
      </w:pPr>
      <w:hyperlink w:anchor="_Toc10361" w:history="1">
        <w:r>
          <w:rPr>
            <w:rFonts w:ascii="仿宋" w:eastAsia="仿宋" w:hAnsi="仿宋" w:cs="仿宋" w:hint="eastAsia"/>
            <w:lang w:eastAsia="zh-CN"/>
          </w:rPr>
          <w:t>(五)、员工培训</w:t>
        </w:r>
        <w:r>
          <w:tab/>
        </w:r>
        <w:r>
          <w:fldChar w:fldCharType="begin"/>
        </w:r>
        <w:r>
          <w:instrText xml:space="preserve"> PAGEREF _Toc10361 \h </w:instrText>
        </w:r>
        <w:r>
          <w:fldChar w:fldCharType="separate"/>
        </w:r>
        <w:r>
          <w:t>48</w:t>
        </w:r>
        <w:r>
          <w:fldChar w:fldCharType="end"/>
        </w:r>
      </w:hyperlink>
    </w:p>
    <w:p>
      <w:pPr>
        <w:pStyle w:val="TOC2"/>
        <w:tabs>
          <w:tab w:val="right" w:leader="dot" w:pos="8306"/>
        </w:tabs>
      </w:pPr>
      <w:hyperlink w:anchor="_Toc16539" w:history="1">
        <w:r>
          <w:rPr>
            <w:rFonts w:ascii="仿宋" w:eastAsia="仿宋" w:hAnsi="仿宋" w:cs="仿宋" w:hint="eastAsia"/>
            <w:lang w:eastAsia="zh-CN"/>
          </w:rPr>
          <w:t>(六)、项目实施保障</w:t>
        </w:r>
        <w:r>
          <w:tab/>
        </w:r>
        <w:r>
          <w:fldChar w:fldCharType="begin"/>
        </w:r>
        <w:r>
          <w:instrText xml:space="preserve"> PAGEREF _Toc16539 \h </w:instrText>
        </w:r>
        <w:r>
          <w:fldChar w:fldCharType="separate"/>
        </w:r>
        <w:r>
          <w:t>48</w:t>
        </w:r>
        <w:r>
          <w:fldChar w:fldCharType="end"/>
        </w:r>
      </w:hyperlink>
    </w:p>
    <w:p>
      <w:pPr>
        <w:pStyle w:val="TOC2"/>
        <w:tabs>
          <w:tab w:val="right" w:leader="dot" w:pos="8306"/>
        </w:tabs>
      </w:pPr>
      <w:hyperlink w:anchor="_Toc14128" w:history="1">
        <w:r>
          <w:rPr>
            <w:rFonts w:ascii="仿宋" w:eastAsia="仿宋" w:hAnsi="仿宋" w:cs="仿宋" w:hint="eastAsia"/>
            <w:lang w:eastAsia="zh-CN"/>
          </w:rPr>
          <w:t>(七)、安全规范管理</w:t>
        </w:r>
        <w:r>
          <w:tab/>
        </w:r>
        <w:r>
          <w:fldChar w:fldCharType="begin"/>
        </w:r>
        <w:r>
          <w:instrText xml:space="preserve"> PAGEREF _Toc14128 \h </w:instrText>
        </w:r>
        <w:r>
          <w:fldChar w:fldCharType="separate"/>
        </w:r>
        <w:r>
          <w:t>49</w:t>
        </w:r>
        <w:r>
          <w:fldChar w:fldCharType="end"/>
        </w:r>
      </w:hyperlink>
    </w:p>
    <w:p>
      <w:pPr>
        <w:pStyle w:val="TOC1"/>
        <w:tabs>
          <w:tab w:val="right" w:leader="dot" w:pos="8306"/>
        </w:tabs>
      </w:pPr>
      <w:hyperlink w:anchor="_Toc8308" w:history="1">
        <w:r>
          <w:rPr>
            <w:rFonts w:ascii="仿宋" w:eastAsia="仿宋" w:hAnsi="仿宋" w:cs="仿宋" w:hint="eastAsia"/>
            <w:lang w:eastAsia="zh-CN"/>
          </w:rPr>
          <w:t>十一、安全与应急管理</w:t>
        </w:r>
        <w:r>
          <w:tab/>
        </w:r>
        <w:r>
          <w:fldChar w:fldCharType="begin"/>
        </w:r>
        <w:r>
          <w:instrText xml:space="preserve"> PAGEREF _Toc8308 \h </w:instrText>
        </w:r>
        <w:r>
          <w:fldChar w:fldCharType="separate"/>
        </w:r>
        <w:r>
          <w:t>51</w:t>
        </w:r>
        <w:r>
          <w:fldChar w:fldCharType="end"/>
        </w:r>
      </w:hyperlink>
    </w:p>
    <w:p>
      <w:pPr>
        <w:pStyle w:val="TOC2"/>
        <w:tabs>
          <w:tab w:val="right" w:leader="dot" w:pos="8306"/>
        </w:tabs>
      </w:pPr>
      <w:hyperlink w:anchor="_Toc8143" w:history="1">
        <w:r>
          <w:rPr>
            <w:rFonts w:ascii="仿宋" w:eastAsia="仿宋" w:hAnsi="仿宋" w:cs="仿宋" w:hint="eastAsia"/>
            <w:lang w:eastAsia="zh-CN"/>
          </w:rPr>
          <w:t>(一)、安全生产管理</w:t>
        </w:r>
        <w:r>
          <w:tab/>
        </w:r>
        <w:r>
          <w:fldChar w:fldCharType="begin"/>
        </w:r>
        <w:r>
          <w:instrText xml:space="preserve"> PAGEREF _Toc8143 \h </w:instrText>
        </w:r>
        <w:r>
          <w:fldChar w:fldCharType="separate"/>
        </w:r>
        <w:r>
          <w:t>51</w:t>
        </w:r>
        <w:r>
          <w:fldChar w:fldCharType="end"/>
        </w:r>
      </w:hyperlink>
    </w:p>
    <w:p>
      <w:pPr>
        <w:pStyle w:val="TOC2"/>
        <w:tabs>
          <w:tab w:val="right" w:leader="dot" w:pos="8306"/>
        </w:tabs>
      </w:pPr>
      <w:hyperlink w:anchor="_Toc18870" w:history="1">
        <w:r>
          <w:rPr>
            <w:rFonts w:ascii="仿宋" w:eastAsia="仿宋" w:hAnsi="仿宋" w:cs="仿宋" w:hint="eastAsia"/>
            <w:lang w:eastAsia="zh-CN"/>
          </w:rPr>
          <w:t>(二)、应急预案与响应</w:t>
        </w:r>
        <w:r>
          <w:tab/>
        </w:r>
        <w:r>
          <w:fldChar w:fldCharType="begin"/>
        </w:r>
        <w:r>
          <w:instrText xml:space="preserve"> PAGEREF _Toc18870 \h </w:instrText>
        </w:r>
        <w:r>
          <w:fldChar w:fldCharType="separate"/>
        </w:r>
        <w:r>
          <w:t>52</w:t>
        </w:r>
        <w:r>
          <w:fldChar w:fldCharType="end"/>
        </w:r>
      </w:hyperlink>
    </w:p>
    <w:p>
      <w:pPr>
        <w:pStyle w:val="TOC1"/>
        <w:tabs>
          <w:tab w:val="right" w:leader="dot" w:pos="8306"/>
        </w:tabs>
      </w:pPr>
      <w:hyperlink w:anchor="_Toc1990" w:history="1">
        <w:r>
          <w:rPr>
            <w:rFonts w:ascii="仿宋" w:eastAsia="仿宋" w:hAnsi="仿宋" w:cs="仿宋" w:hint="eastAsia"/>
            <w:lang w:eastAsia="zh-CN"/>
          </w:rPr>
          <w:t>十二、经济效益与社会效益优化</w:t>
        </w:r>
        <w:r>
          <w:tab/>
        </w:r>
        <w:r>
          <w:fldChar w:fldCharType="begin"/>
        </w:r>
        <w:r>
          <w:instrText xml:space="preserve"> PAGEREF _Toc1990 \h </w:instrText>
        </w:r>
        <w:r>
          <w:fldChar w:fldCharType="separate"/>
        </w:r>
        <w:r>
          <w:t>54</w:t>
        </w:r>
        <w:r>
          <w:fldChar w:fldCharType="end"/>
        </w:r>
      </w:hyperlink>
    </w:p>
    <w:p>
      <w:pPr>
        <w:pStyle w:val="TOC2"/>
        <w:tabs>
          <w:tab w:val="right" w:leader="dot" w:pos="8306"/>
        </w:tabs>
      </w:pPr>
      <w:hyperlink w:anchor="_Toc16185" w:history="1">
        <w:r>
          <w:rPr>
            <w:rFonts w:ascii="仿宋" w:eastAsia="仿宋" w:hAnsi="仿宋" w:cs="仿宋" w:hint="eastAsia"/>
            <w:lang w:eastAsia="zh-CN"/>
          </w:rPr>
          <w:t>(一)、经济效益提升策略</w:t>
        </w:r>
        <w:r>
          <w:tab/>
        </w:r>
        <w:r>
          <w:fldChar w:fldCharType="begin"/>
        </w:r>
        <w:r>
          <w:instrText xml:space="preserve"> PAGEREF _Toc16185 \h </w:instrText>
        </w:r>
        <w:r>
          <w:fldChar w:fldCharType="separate"/>
        </w:r>
        <w:r>
          <w:t>54</w:t>
        </w:r>
        <w:r>
          <w:fldChar w:fldCharType="end"/>
        </w:r>
      </w:hyperlink>
    </w:p>
    <w:p>
      <w:pPr>
        <w:pStyle w:val="TOC2"/>
        <w:tabs>
          <w:tab w:val="right" w:leader="dot" w:pos="8306"/>
        </w:tabs>
      </w:pPr>
      <w:hyperlink w:anchor="_Toc5418" w:history="1">
        <w:r>
          <w:rPr>
            <w:rFonts w:ascii="仿宋" w:eastAsia="仿宋" w:hAnsi="仿宋" w:cs="仿宋" w:hint="eastAsia"/>
            <w:lang w:eastAsia="zh-CN"/>
          </w:rPr>
          <w:t>(二)、社会效益增强方案</w:t>
        </w:r>
        <w:r>
          <w:tab/>
        </w:r>
        <w:r>
          <w:fldChar w:fldCharType="begin"/>
        </w:r>
        <w:r>
          <w:instrText xml:space="preserve"> PAGEREF _Toc5418 \h </w:instrText>
        </w:r>
        <w:r>
          <w:fldChar w:fldCharType="separate"/>
        </w:r>
        <w:r>
          <w:t>55</w:t>
        </w:r>
        <w:r>
          <w:fldChar w:fldCharType="end"/>
        </w:r>
      </w:hyperlink>
    </w:p>
    <w:p>
      <w:pPr>
        <w:pStyle w:val="TOC1"/>
        <w:tabs>
          <w:tab w:val="right" w:leader="dot" w:pos="8306"/>
        </w:tabs>
      </w:pPr>
      <w:hyperlink w:anchor="_Toc27373" w:history="1">
        <w:r>
          <w:rPr>
            <w:rFonts w:ascii="仿宋" w:eastAsia="仿宋" w:hAnsi="仿宋" w:cs="仿宋" w:hint="eastAsia"/>
            <w:lang w:eastAsia="zh-CN"/>
          </w:rPr>
          <w:t>十三、质量管理与控制</w:t>
        </w:r>
        <w:r>
          <w:tab/>
        </w:r>
        <w:r>
          <w:fldChar w:fldCharType="begin"/>
        </w:r>
        <w:r>
          <w:instrText xml:space="preserve"> PAGEREF _Toc27373 \h </w:instrText>
        </w:r>
        <w:r>
          <w:fldChar w:fldCharType="separate"/>
        </w:r>
        <w:r>
          <w:t>56</w:t>
        </w:r>
        <w:r>
          <w:fldChar w:fldCharType="end"/>
        </w:r>
      </w:hyperlink>
    </w:p>
    <w:p>
      <w:pPr>
        <w:pStyle w:val="TOC2"/>
        <w:tabs>
          <w:tab w:val="right" w:leader="dot" w:pos="8306"/>
        </w:tabs>
      </w:pPr>
      <w:hyperlink w:anchor="_Toc15759" w:history="1">
        <w:r>
          <w:rPr>
            <w:rFonts w:ascii="仿宋" w:eastAsia="仿宋" w:hAnsi="仿宋" w:cs="仿宋" w:hint="eastAsia"/>
            <w:lang w:eastAsia="zh-CN"/>
          </w:rPr>
          <w:t>(一)、质量管理体系建设</w:t>
        </w:r>
        <w:r>
          <w:tab/>
        </w:r>
        <w:r>
          <w:fldChar w:fldCharType="begin"/>
        </w:r>
        <w:r>
          <w:instrText xml:space="preserve"> PAGEREF _Toc15759 \h </w:instrText>
        </w:r>
        <w:r>
          <w:fldChar w:fldCharType="separate"/>
        </w:r>
        <w:r>
          <w:t>56</w:t>
        </w:r>
        <w:r>
          <w:fldChar w:fldCharType="end"/>
        </w:r>
      </w:hyperlink>
    </w:p>
    <w:p>
      <w:pPr>
        <w:pStyle w:val="TOC2"/>
        <w:tabs>
          <w:tab w:val="right" w:leader="dot" w:pos="8306"/>
        </w:tabs>
      </w:pPr>
      <w:hyperlink w:anchor="_Toc31192" w:history="1">
        <w:r>
          <w:rPr>
            <w:rFonts w:ascii="仿宋" w:eastAsia="仿宋" w:hAnsi="仿宋" w:cs="仿宋" w:hint="eastAsia"/>
            <w:lang w:eastAsia="zh-CN"/>
          </w:rPr>
          <w:t>(二)、质量控制措施</w:t>
        </w:r>
        <w:r>
          <w:tab/>
        </w:r>
        <w:r>
          <w:fldChar w:fldCharType="begin"/>
        </w:r>
        <w:r>
          <w:instrText xml:space="preserve"> PAGEREF _Toc31192 \h </w:instrText>
        </w:r>
        <w:r>
          <w:fldChar w:fldCharType="separate"/>
        </w:r>
        <w:r>
          <w:t>57</w:t>
        </w:r>
        <w:r>
          <w:fldChar w:fldCharType="end"/>
        </w:r>
      </w:hyperlink>
    </w:p>
    <w:p>
      <w:pPr>
        <w:pStyle w:val="TOC1"/>
        <w:tabs>
          <w:tab w:val="right" w:leader="dot" w:pos="8306"/>
        </w:tabs>
      </w:pPr>
      <w:hyperlink w:anchor="_Toc22690" w:history="1">
        <w:r>
          <w:rPr>
            <w:rFonts w:ascii="仿宋" w:eastAsia="仿宋" w:hAnsi="仿宋" w:cs="仿宋" w:hint="eastAsia"/>
            <w:lang w:eastAsia="zh-CN"/>
          </w:rPr>
          <w:t>十四、企业合规与伦理</w:t>
        </w:r>
        <w:r>
          <w:tab/>
        </w:r>
        <w:r>
          <w:fldChar w:fldCharType="begin"/>
        </w:r>
        <w:r>
          <w:instrText xml:space="preserve"> PAGEREF _Toc22690 \h </w:instrText>
        </w:r>
        <w:r>
          <w:fldChar w:fldCharType="separate"/>
        </w:r>
        <w:r>
          <w:t>58</w:t>
        </w:r>
        <w:r>
          <w:fldChar w:fldCharType="end"/>
        </w:r>
      </w:hyperlink>
    </w:p>
    <w:p>
      <w:pPr>
        <w:pStyle w:val="TOC2"/>
        <w:tabs>
          <w:tab w:val="right" w:leader="dot" w:pos="8306"/>
        </w:tabs>
      </w:pPr>
      <w:hyperlink w:anchor="_Toc12485" w:history="1">
        <w:r>
          <w:rPr>
            <w:rFonts w:ascii="仿宋" w:eastAsia="仿宋" w:hAnsi="仿宋" w:cs="仿宋" w:hint="eastAsia"/>
            <w:lang w:eastAsia="zh-CN"/>
          </w:rPr>
          <w:t>(一)、合规政策与程序</w:t>
        </w:r>
        <w:r>
          <w:tab/>
        </w:r>
        <w:r>
          <w:fldChar w:fldCharType="begin"/>
        </w:r>
        <w:r>
          <w:instrText xml:space="preserve"> PAGEREF _Toc12485 \h </w:instrText>
        </w:r>
        <w:r>
          <w:fldChar w:fldCharType="separate"/>
        </w:r>
        <w:r>
          <w:t>58</w:t>
        </w:r>
        <w:r>
          <w:fldChar w:fldCharType="end"/>
        </w:r>
      </w:hyperlink>
    </w:p>
    <w:p>
      <w:pPr>
        <w:pStyle w:val="TOC2"/>
        <w:tabs>
          <w:tab w:val="right" w:leader="dot" w:pos="8306"/>
        </w:tabs>
      </w:pPr>
      <w:hyperlink w:anchor="_Toc31882" w:history="1">
        <w:r>
          <w:rPr>
            <w:rFonts w:ascii="仿宋" w:eastAsia="仿宋" w:hAnsi="仿宋" w:cs="仿宋" w:hint="eastAsia"/>
            <w:lang w:eastAsia="zh-CN"/>
          </w:rPr>
          <w:t>(二)、伦理规范与培训</w:t>
        </w:r>
        <w:r>
          <w:tab/>
        </w:r>
        <w:r>
          <w:fldChar w:fldCharType="begin"/>
        </w:r>
        <w:r>
          <w:instrText xml:space="preserve"> PAGEREF _Toc31882 \h </w:instrText>
        </w:r>
        <w:r>
          <w:fldChar w:fldCharType="separate"/>
        </w:r>
        <w:r>
          <w:t>60</w:t>
        </w:r>
        <w:r>
          <w:fldChar w:fldCharType="end"/>
        </w:r>
      </w:hyperlink>
    </w:p>
    <w:p>
      <w:pPr>
        <w:pStyle w:val="TOC2"/>
        <w:tabs>
          <w:tab w:val="right" w:leader="dot" w:pos="8306"/>
        </w:tabs>
      </w:pPr>
      <w:hyperlink w:anchor="_Toc18336" w:history="1">
        <w:r>
          <w:rPr>
            <w:rFonts w:ascii="仿宋" w:eastAsia="仿宋" w:hAnsi="仿宋" w:cs="仿宋" w:hint="eastAsia"/>
            <w:lang w:eastAsia="zh-CN"/>
          </w:rPr>
          <w:t>(三)、合规风险评估</w:t>
        </w:r>
        <w:r>
          <w:tab/>
        </w:r>
        <w:r>
          <w:fldChar w:fldCharType="begin"/>
        </w:r>
        <w:r>
          <w:instrText xml:space="preserve"> PAGEREF _Toc18336 \h </w:instrText>
        </w:r>
        <w:r>
          <w:fldChar w:fldCharType="separate"/>
        </w:r>
        <w:r>
          <w:t>60</w:t>
        </w:r>
        <w:r>
          <w:fldChar w:fldCharType="end"/>
        </w:r>
      </w:hyperlink>
    </w:p>
    <w:p>
      <w:pPr>
        <w:pStyle w:val="TOC2"/>
        <w:tabs>
          <w:tab w:val="right" w:leader="dot" w:pos="8306"/>
        </w:tabs>
      </w:pPr>
      <w:hyperlink w:anchor="_Toc6748" w:history="1">
        <w:r>
          <w:rPr>
            <w:rFonts w:ascii="仿宋" w:eastAsia="仿宋" w:hAnsi="仿宋" w:cs="仿宋" w:hint="eastAsia"/>
            <w:lang w:eastAsia="zh-CN"/>
          </w:rPr>
          <w:t>(四)、合规监督与执行</w:t>
        </w:r>
        <w:r>
          <w:tab/>
        </w:r>
        <w:r>
          <w:fldChar w:fldCharType="begin"/>
        </w:r>
        <w:r>
          <w:instrText xml:space="preserve"> PAGEREF _Toc6748 \h </w:instrText>
        </w:r>
        <w:r>
          <w:fldChar w:fldCharType="separate"/>
        </w:r>
        <w:r>
          <w:t>62</w:t>
        </w:r>
        <w:r>
          <w:fldChar w:fldCharType="end"/>
        </w:r>
      </w:hyperlink>
    </w:p>
    <w:p>
      <w:pPr>
        <w:pStyle w:val="TOC1"/>
        <w:tabs>
          <w:tab w:val="right" w:leader="dot" w:pos="8306"/>
        </w:tabs>
      </w:pPr>
      <w:hyperlink w:anchor="_Toc2205" w:history="1">
        <w:r>
          <w:rPr>
            <w:rFonts w:ascii="仿宋" w:eastAsia="仿宋" w:hAnsi="仿宋" w:cs="仿宋" w:hint="eastAsia"/>
            <w:lang w:eastAsia="zh-CN"/>
          </w:rPr>
          <w:t>十五、创新驱动与持续发展</w:t>
        </w:r>
        <w:r>
          <w:tab/>
        </w:r>
        <w:r>
          <w:fldChar w:fldCharType="begin"/>
        </w:r>
        <w:r>
          <w:instrText xml:space="preserve"> PAGEREF _Toc2205 \h </w:instrText>
        </w:r>
        <w:r>
          <w:fldChar w:fldCharType="separate"/>
        </w:r>
        <w:r>
          <w:t>63</w:t>
        </w:r>
        <w:r>
          <w:fldChar w:fldCharType="end"/>
        </w:r>
      </w:hyperlink>
    </w:p>
    <w:p>
      <w:pPr>
        <w:pStyle w:val="TOC2"/>
        <w:tabs>
          <w:tab w:val="right" w:leader="dot" w:pos="8306"/>
        </w:tabs>
      </w:pPr>
      <w:hyperlink w:anchor="_Toc17191" w:history="1">
        <w:r>
          <w:rPr>
            <w:rFonts w:ascii="仿宋" w:eastAsia="仿宋" w:hAnsi="仿宋" w:cs="仿宋" w:hint="eastAsia"/>
            <w:lang w:eastAsia="zh-CN"/>
          </w:rPr>
          <w:t>(一)、创新驱动战略实施</w:t>
        </w:r>
        <w:r>
          <w:tab/>
        </w:r>
        <w:r>
          <w:fldChar w:fldCharType="begin"/>
        </w:r>
        <w:r>
          <w:instrText xml:space="preserve"> PAGEREF _Toc17191 \h </w:instrText>
        </w:r>
        <w:r>
          <w:fldChar w:fldCharType="separate"/>
        </w:r>
        <w:r>
          <w:t>63</w:t>
        </w:r>
        <w:r>
          <w:fldChar w:fldCharType="end"/>
        </w:r>
      </w:hyperlink>
    </w:p>
    <w:p>
      <w:pPr>
        <w:pStyle w:val="TOC2"/>
        <w:tabs>
          <w:tab w:val="right" w:leader="dot" w:pos="8306"/>
        </w:tabs>
      </w:pPr>
      <w:hyperlink w:anchor="_Toc6548" w:history="1">
        <w:r>
          <w:rPr>
            <w:rFonts w:ascii="仿宋" w:eastAsia="仿宋" w:hAnsi="仿宋" w:cs="仿宋" w:hint="eastAsia"/>
            <w:lang w:eastAsia="zh-CN"/>
          </w:rPr>
          <w:t>(二)、持续发展路径探索</w:t>
        </w:r>
        <w:r>
          <w:tab/>
        </w:r>
        <w:r>
          <w:fldChar w:fldCharType="begin"/>
        </w:r>
        <w:r>
          <w:instrText xml:space="preserve"> PAGEREF _Toc6548 \h </w:instrText>
        </w:r>
        <w:r>
          <w:fldChar w:fldCharType="separate"/>
        </w:r>
        <w:r>
          <w:t>64</w:t>
        </w:r>
        <w:r>
          <w:fldChar w:fldCharType="end"/>
        </w:r>
      </w:hyperlink>
    </w:p>
    <w:p>
      <w:pPr>
        <w:pStyle w:val="TOC1"/>
        <w:tabs>
          <w:tab w:val="right" w:leader="dot" w:pos="8306"/>
        </w:tabs>
      </w:pPr>
      <w:hyperlink w:anchor="_Toc607" w:history="1">
        <w:r>
          <w:rPr>
            <w:rFonts w:ascii="仿宋" w:eastAsia="仿宋" w:hAnsi="仿宋" w:cs="仿宋" w:hint="eastAsia"/>
            <w:lang w:eastAsia="zh-CN"/>
          </w:rPr>
          <w:t>十六、法律法规与政策遵循</w:t>
        </w:r>
        <w:r>
          <w:tab/>
        </w:r>
        <w:r>
          <w:fldChar w:fldCharType="begin"/>
        </w:r>
        <w:r>
          <w:instrText xml:space="preserve"> PAGEREF _Toc607 \h </w:instrText>
        </w:r>
        <w:r>
          <w:fldChar w:fldCharType="separate"/>
        </w:r>
        <w:r>
          <w:t>68</w:t>
        </w:r>
        <w:r>
          <w:fldChar w:fldCharType="end"/>
        </w:r>
      </w:hyperlink>
    </w:p>
    <w:p>
      <w:pPr>
        <w:pStyle w:val="TOC2"/>
        <w:tabs>
          <w:tab w:val="right" w:leader="dot" w:pos="8306"/>
        </w:tabs>
      </w:pPr>
      <w:hyperlink w:anchor="_Toc18743" w:history="1">
        <w:r>
          <w:rPr>
            <w:rFonts w:ascii="仿宋" w:eastAsia="仿宋" w:hAnsi="仿宋" w:cs="仿宋" w:hint="eastAsia"/>
            <w:lang w:eastAsia="zh-CN"/>
          </w:rPr>
          <w:t>(一)、法律法规遵守</w:t>
        </w:r>
        <w:r>
          <w:tab/>
        </w:r>
        <w:r>
          <w:fldChar w:fldCharType="begin"/>
        </w:r>
        <w:r>
          <w:instrText xml:space="preserve"> PAGEREF _Toc18743 \h </w:instrText>
        </w:r>
        <w:r>
          <w:fldChar w:fldCharType="separate"/>
        </w:r>
        <w:r>
          <w:t>68</w:t>
        </w:r>
        <w:r>
          <w:fldChar w:fldCharType="end"/>
        </w:r>
      </w:hyperlink>
    </w:p>
    <w:p>
      <w:pPr>
        <w:pStyle w:val="TOC2"/>
        <w:tabs>
          <w:tab w:val="right" w:leader="dot" w:pos="8306"/>
        </w:tabs>
      </w:pPr>
      <w:hyperlink w:anchor="_Toc24758" w:history="1">
        <w:r>
          <w:rPr>
            <w:rFonts w:ascii="仿宋" w:eastAsia="仿宋" w:hAnsi="仿宋" w:cs="仿宋" w:hint="eastAsia"/>
            <w:lang w:eastAsia="zh-CN"/>
          </w:rPr>
          <w:t>(二)、政策导向与利用</w:t>
        </w:r>
        <w:r>
          <w:tab/>
        </w:r>
        <w:r>
          <w:fldChar w:fldCharType="begin"/>
        </w:r>
        <w:r>
          <w:instrText xml:space="preserve"> PAGEREF _Toc24758 \h </w:instrText>
        </w:r>
        <w:r>
          <w:fldChar w:fldCharType="separate"/>
        </w:r>
        <w:r>
          <w:t>69</w:t>
        </w:r>
        <w:r>
          <w:fldChar w:fldCharType="end"/>
        </w:r>
      </w:hyperlink>
    </w:p>
    <w:p>
      <w:pPr>
        <w:pStyle w:val="TOC1"/>
        <w:tabs>
          <w:tab w:val="right" w:leader="dot" w:pos="8306"/>
        </w:tabs>
      </w:pPr>
      <w:hyperlink w:anchor="_Toc18194" w:history="1">
        <w:r>
          <w:rPr>
            <w:rFonts w:ascii="仿宋" w:eastAsia="仿宋" w:hAnsi="仿宋" w:cs="仿宋" w:hint="eastAsia"/>
            <w:lang w:eastAsia="zh-CN"/>
          </w:rPr>
          <w:t>十七、设施与设备管理</w:t>
        </w:r>
        <w:r>
          <w:tab/>
        </w:r>
        <w:r>
          <w:fldChar w:fldCharType="begin"/>
        </w:r>
        <w:r>
          <w:instrText xml:space="preserve"> PAGEREF _Toc18194 \h </w:instrText>
        </w:r>
        <w:r>
          <w:fldChar w:fldCharType="separate"/>
        </w:r>
        <w:r>
          <w:t>70</w:t>
        </w:r>
        <w:r>
          <w:fldChar w:fldCharType="end"/>
        </w:r>
      </w:hyperlink>
    </w:p>
    <w:p>
      <w:pPr>
        <w:pStyle w:val="TOC2"/>
        <w:tabs>
          <w:tab w:val="right" w:leader="dot" w:pos="8306"/>
        </w:tabs>
      </w:pPr>
      <w:hyperlink w:anchor="_Toc31395" w:history="1">
        <w:r>
          <w:rPr>
            <w:rFonts w:ascii="仿宋" w:eastAsia="仿宋" w:hAnsi="仿宋" w:cs="仿宋" w:hint="eastAsia"/>
            <w:lang w:eastAsia="zh-CN"/>
          </w:rPr>
          <w:t>(一)、设施规划与配置</w:t>
        </w:r>
        <w:r>
          <w:tab/>
        </w:r>
        <w:r>
          <w:fldChar w:fldCharType="begin"/>
        </w:r>
        <w:r>
          <w:instrText xml:space="preserve"> PAGEREF _Toc31395 \h </w:instrText>
        </w:r>
        <w:r>
          <w:fldChar w:fldCharType="separate"/>
        </w:r>
        <w:r>
          <w:t>70</w:t>
        </w:r>
        <w:r>
          <w:fldChar w:fldCharType="end"/>
        </w:r>
      </w:hyperlink>
    </w:p>
    <w:p>
      <w:pPr>
        <w:pStyle w:val="TOC2"/>
        <w:tabs>
          <w:tab w:val="right" w:leader="dot" w:pos="8306"/>
        </w:tabs>
      </w:pPr>
      <w:hyperlink w:anchor="_Toc9332" w:history="1">
        <w:r>
          <w:rPr>
            <w:rFonts w:ascii="仿宋" w:eastAsia="仿宋" w:hAnsi="仿宋" w:cs="仿宋" w:hint="eastAsia"/>
            <w:lang w:eastAsia="zh-CN"/>
          </w:rPr>
          <w:t>(二)、设备采购与维护管理</w:t>
        </w:r>
        <w:r>
          <w:tab/>
        </w:r>
        <w:r>
          <w:fldChar w:fldCharType="begin"/>
        </w:r>
        <w:r>
          <w:instrText xml:space="preserve"> PAGEREF _Toc9332 \h </w:instrText>
        </w:r>
        <w:r>
          <w:fldChar w:fldCharType="separate"/>
        </w:r>
        <w:r>
          <w:t>71</w:t>
        </w:r>
        <w:r>
          <w:fldChar w:fldCharType="end"/>
        </w:r>
      </w:hyperlink>
    </w:p>
    <w:p>
      <w:pPr>
        <w:pStyle w:val="TOC2"/>
        <w:tabs>
          <w:tab w:val="right" w:leader="dot" w:pos="8306"/>
        </w:tabs>
      </w:pPr>
      <w:hyperlink w:anchor="_Toc12320" w:history="1">
        <w:r>
          <w:rPr>
            <w:rFonts w:ascii="仿宋" w:eastAsia="仿宋" w:hAnsi="仿宋" w:cs="仿宋" w:hint="eastAsia"/>
            <w:lang w:eastAsia="zh-CN"/>
          </w:rPr>
          <w:t>(三)、设施设备升级策略</w:t>
        </w:r>
        <w:r>
          <w:tab/>
        </w:r>
        <w:r>
          <w:fldChar w:fldCharType="begin"/>
        </w:r>
        <w:r>
          <w:instrText xml:space="preserve"> PAGEREF _Toc12320 \h </w:instrText>
        </w:r>
        <w:r>
          <w:fldChar w:fldCharType="separate"/>
        </w:r>
        <w:r>
          <w:t>72</w:t>
        </w:r>
        <w:r>
          <w:fldChar w:fldCharType="end"/>
        </w:r>
      </w:hyperlink>
    </w:p>
    <w:p>
      <w:pPr>
        <w:pStyle w:val="TOC1"/>
        <w:tabs>
          <w:tab w:val="right" w:leader="dot" w:pos="8306"/>
        </w:tabs>
      </w:pPr>
      <w:hyperlink w:anchor="_Toc11698" w:history="1">
        <w:r>
          <w:rPr>
            <w:rFonts w:ascii="仿宋" w:eastAsia="仿宋" w:hAnsi="仿宋" w:cs="仿宋" w:hint="eastAsia"/>
            <w:lang w:eastAsia="zh-CN"/>
          </w:rPr>
          <w:t>十八、项目施工方案</w:t>
        </w:r>
        <w:r>
          <w:tab/>
        </w:r>
        <w:r>
          <w:fldChar w:fldCharType="begin"/>
        </w:r>
        <w:r>
          <w:instrText xml:space="preserve"> PAGEREF _Toc11698 \h </w:instrText>
        </w:r>
        <w:r>
          <w:fldChar w:fldCharType="separate"/>
        </w:r>
        <w:r>
          <w:t>72</w:t>
        </w:r>
        <w:r>
          <w:fldChar w:fldCharType="end"/>
        </w:r>
      </w:hyperlink>
    </w:p>
    <w:p>
      <w:pPr>
        <w:pStyle w:val="TOC2"/>
        <w:tabs>
          <w:tab w:val="right" w:leader="dot" w:pos="8306"/>
        </w:tabs>
      </w:pPr>
      <w:hyperlink w:anchor="_Toc24427" w:history="1">
        <w:r>
          <w:rPr>
            <w:rFonts w:ascii="仿宋" w:eastAsia="仿宋" w:hAnsi="仿宋" w:cs="仿宋" w:hint="eastAsia"/>
            <w:lang w:eastAsia="zh-CN"/>
          </w:rPr>
          <w:t>(一)、施工组织设计</w:t>
        </w:r>
        <w:r>
          <w:tab/>
        </w:r>
        <w:r>
          <w:fldChar w:fldCharType="begin"/>
        </w:r>
        <w:r>
          <w:instrText xml:space="preserve"> PAGEREF _Toc24427 \h </w:instrText>
        </w:r>
        <w:r>
          <w:fldChar w:fldCharType="separate"/>
        </w:r>
        <w:r>
          <w:t>72</w:t>
        </w:r>
        <w:r>
          <w:fldChar w:fldCharType="end"/>
        </w:r>
      </w:hyperlink>
    </w:p>
    <w:p>
      <w:pPr>
        <w:pStyle w:val="TOC2"/>
        <w:tabs>
          <w:tab w:val="right" w:leader="dot" w:pos="8306"/>
        </w:tabs>
      </w:pPr>
      <w:hyperlink w:anchor="_Toc26207" w:history="1">
        <w:r>
          <w:rPr>
            <w:rFonts w:ascii="仿宋" w:eastAsia="仿宋" w:hAnsi="仿宋" w:cs="仿宋" w:hint="eastAsia"/>
            <w:lang w:eastAsia="zh-CN"/>
          </w:rPr>
          <w:t>(二)、施工工艺与技术路线</w:t>
        </w:r>
        <w:r>
          <w:tab/>
        </w:r>
        <w:r>
          <w:fldChar w:fldCharType="begin"/>
        </w:r>
        <w:r>
          <w:instrText xml:space="preserve"> PAGEREF _Toc26207 \h </w:instrText>
        </w:r>
        <w:r>
          <w:fldChar w:fldCharType="separate"/>
        </w:r>
        <w:r>
          <w:t>74</w:t>
        </w:r>
        <w:r>
          <w:fldChar w:fldCharType="end"/>
        </w:r>
      </w:hyperlink>
    </w:p>
    <w:p>
      <w:pPr>
        <w:pStyle w:val="TOC2"/>
        <w:tabs>
          <w:tab w:val="right" w:leader="dot" w:pos="8306"/>
        </w:tabs>
      </w:pPr>
      <w:hyperlink w:anchor="_Toc27349" w:history="1">
        <w:r>
          <w:rPr>
            <w:rFonts w:ascii="仿宋" w:eastAsia="仿宋" w:hAnsi="仿宋" w:cs="仿宋" w:hint="eastAsia"/>
            <w:lang w:eastAsia="zh-CN"/>
          </w:rPr>
          <w:t>(三)、关键节点施工计划</w:t>
        </w:r>
        <w:r>
          <w:tab/>
        </w:r>
        <w:r>
          <w:fldChar w:fldCharType="begin"/>
        </w:r>
        <w:r>
          <w:instrText xml:space="preserve"> PAGEREF _Toc27349 \h </w:instrText>
        </w:r>
        <w:r>
          <w:fldChar w:fldCharType="separate"/>
        </w:r>
        <w:r>
          <w:t>75</w:t>
        </w:r>
        <w:r>
          <w:fldChar w:fldCharType="end"/>
        </w:r>
      </w:hyperlink>
    </w:p>
    <w:p>
      <w:pPr>
        <w:pStyle w:val="TOC2"/>
        <w:tabs>
          <w:tab w:val="right" w:leader="dot" w:pos="8306"/>
        </w:tabs>
      </w:pPr>
      <w:hyperlink w:anchor="_Toc2161" w:history="1">
        <w:r>
          <w:rPr>
            <w:rFonts w:ascii="仿宋" w:eastAsia="仿宋" w:hAnsi="仿宋" w:cs="仿宋" w:hint="eastAsia"/>
            <w:lang w:eastAsia="zh-CN"/>
          </w:rPr>
          <w:t>(四)、施工现场管理</w:t>
        </w:r>
        <w:r>
          <w:tab/>
        </w:r>
        <w:r>
          <w:fldChar w:fldCharType="begin"/>
        </w:r>
        <w:r>
          <w:instrText xml:space="preserve"> PAGEREF _Toc2161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5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滑石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66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44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26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直接收益：假设滑石项目的产品或服务年销售收入为XX万元。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09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若滑石项目成功推广新型环保产品，比如采用可回收材料的包装，可能会激发消费者对可持续产品的需求。这种需求的增长可能迫使整个行业转向更环保的产品设计和生产方法。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8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869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滑石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滑石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滑石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滑石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https://d.book118.com/085141222241011102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A4007C"/>
    <w:rsid w:val="42A40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14122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2024-01-24T23:11:00Z</dcterms:created>
  <dcterms:modified xsi:type="dcterms:W3CDTF">2024-01-24T23:12:26Z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ABBC753779EC4AA6A35D6EC8A2C82858_11</vt:lpwstr>
  </property>
  <property fmtid="{D5CDD505-2E9C-101B-9397-08002B2CF9AE}" pid="3" name="KSOProductBuildVer">
    <vt:lpwstr>2052-12.1.0.16250</vt:lpwstr>
  </property>
</Properties>
</file>