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5" w:history="1">
        <w:r>
          <w:rPr>
            <w:rFonts w:ascii="仿宋" w:eastAsia="仿宋" w:hAnsi="仿宋" w:cs="仿宋" w:hint="eastAsia"/>
            <w:lang w:eastAsia="zh-CN"/>
          </w:rPr>
          <w:t>概论</w:t>
        </w:r>
        <w:r>
          <w:tab/>
        </w:r>
        <w:r>
          <w:fldChar w:fldCharType="begin"/>
        </w:r>
        <w:r>
          <w:instrText xml:space="preserve"> PAGEREF _Toc14305 \h </w:instrText>
        </w:r>
        <w:r>
          <w:fldChar w:fldCharType="separate"/>
        </w:r>
        <w:r>
          <w:t>3</w:t>
        </w:r>
        <w:r>
          <w:fldChar w:fldCharType="end"/>
        </w:r>
      </w:hyperlink>
    </w:p>
    <w:p>
      <w:pPr>
        <w:pStyle w:val="TOC1"/>
        <w:tabs>
          <w:tab w:val="right" w:leader="dot" w:pos="8306"/>
        </w:tabs>
      </w:pPr>
      <w:hyperlink w:anchor="_Toc11101" w:history="1">
        <w:r>
          <w:rPr>
            <w:rFonts w:ascii="仿宋" w:eastAsia="仿宋" w:hAnsi="仿宋" w:cs="仿宋" w:hint="eastAsia"/>
            <w:lang w:eastAsia="zh-CN"/>
          </w:rPr>
          <w:t>一、光刻胶树脂项目概论</w:t>
        </w:r>
        <w:r>
          <w:tab/>
        </w:r>
        <w:r>
          <w:fldChar w:fldCharType="begin"/>
        </w:r>
        <w:r>
          <w:instrText xml:space="preserve"> PAGEREF _Toc11101 \h </w:instrText>
        </w:r>
        <w:r>
          <w:fldChar w:fldCharType="separate"/>
        </w:r>
        <w:r>
          <w:t>3</w:t>
        </w:r>
        <w:r>
          <w:fldChar w:fldCharType="end"/>
        </w:r>
      </w:hyperlink>
    </w:p>
    <w:p>
      <w:pPr>
        <w:pStyle w:val="TOC2"/>
        <w:tabs>
          <w:tab w:val="right" w:leader="dot" w:pos="8306"/>
        </w:tabs>
      </w:pPr>
      <w:hyperlink w:anchor="_Toc31854" w:history="1">
        <w:r>
          <w:rPr>
            <w:rFonts w:ascii="仿宋" w:eastAsia="仿宋" w:hAnsi="仿宋" w:cs="仿宋" w:hint="eastAsia"/>
            <w:lang w:eastAsia="zh-CN"/>
          </w:rPr>
          <w:t>(一)、光刻胶树脂项目概况</w:t>
        </w:r>
        <w:r>
          <w:tab/>
        </w:r>
        <w:r>
          <w:fldChar w:fldCharType="begin"/>
        </w:r>
        <w:r>
          <w:instrText xml:space="preserve"> PAGEREF _Toc31854 \h </w:instrText>
        </w:r>
        <w:r>
          <w:fldChar w:fldCharType="separate"/>
        </w:r>
        <w:r>
          <w:t>3</w:t>
        </w:r>
        <w:r>
          <w:fldChar w:fldCharType="end"/>
        </w:r>
      </w:hyperlink>
    </w:p>
    <w:p>
      <w:pPr>
        <w:pStyle w:val="TOC2"/>
        <w:tabs>
          <w:tab w:val="right" w:leader="dot" w:pos="8306"/>
        </w:tabs>
      </w:pPr>
      <w:hyperlink w:anchor="_Toc3805" w:history="1">
        <w:r>
          <w:rPr>
            <w:rFonts w:ascii="仿宋" w:eastAsia="仿宋" w:hAnsi="仿宋" w:cs="仿宋" w:hint="eastAsia"/>
            <w:lang w:eastAsia="zh-CN"/>
          </w:rPr>
          <w:t>(二)、光刻胶树脂项目目标</w:t>
        </w:r>
        <w:r>
          <w:tab/>
        </w:r>
        <w:r>
          <w:fldChar w:fldCharType="begin"/>
        </w:r>
        <w:r>
          <w:instrText xml:space="preserve"> PAGEREF _Toc3805 \h </w:instrText>
        </w:r>
        <w:r>
          <w:fldChar w:fldCharType="separate"/>
        </w:r>
        <w:r>
          <w:t>5</w:t>
        </w:r>
        <w:r>
          <w:fldChar w:fldCharType="end"/>
        </w:r>
      </w:hyperlink>
    </w:p>
    <w:p>
      <w:pPr>
        <w:pStyle w:val="TOC2"/>
        <w:tabs>
          <w:tab w:val="right" w:leader="dot" w:pos="8306"/>
        </w:tabs>
      </w:pPr>
      <w:hyperlink w:anchor="_Toc28184" w:history="1">
        <w:r>
          <w:rPr>
            <w:rFonts w:ascii="仿宋" w:eastAsia="仿宋" w:hAnsi="仿宋" w:cs="仿宋" w:hint="eastAsia"/>
            <w:lang w:eastAsia="zh-CN"/>
          </w:rPr>
          <w:t>(三)、光刻胶树脂项目提出的理由</w:t>
        </w:r>
        <w:r>
          <w:tab/>
        </w:r>
        <w:r>
          <w:fldChar w:fldCharType="begin"/>
        </w:r>
        <w:r>
          <w:instrText xml:space="preserve"> PAGEREF _Toc28184 \h </w:instrText>
        </w:r>
        <w:r>
          <w:fldChar w:fldCharType="separate"/>
        </w:r>
        <w:r>
          <w:t>6</w:t>
        </w:r>
        <w:r>
          <w:fldChar w:fldCharType="end"/>
        </w:r>
      </w:hyperlink>
    </w:p>
    <w:p>
      <w:pPr>
        <w:pStyle w:val="TOC2"/>
        <w:tabs>
          <w:tab w:val="right" w:leader="dot" w:pos="8306"/>
        </w:tabs>
      </w:pPr>
      <w:hyperlink w:anchor="_Toc22148" w:history="1">
        <w:r>
          <w:rPr>
            <w:rFonts w:ascii="仿宋" w:eastAsia="仿宋" w:hAnsi="仿宋" w:cs="仿宋" w:hint="eastAsia"/>
            <w:lang w:eastAsia="zh-CN"/>
          </w:rPr>
          <w:t>(四)、光刻胶树脂项目意义</w:t>
        </w:r>
        <w:r>
          <w:tab/>
        </w:r>
        <w:r>
          <w:fldChar w:fldCharType="begin"/>
        </w:r>
        <w:r>
          <w:instrText xml:space="preserve"> PAGEREF _Toc22148 \h </w:instrText>
        </w:r>
        <w:r>
          <w:fldChar w:fldCharType="separate"/>
        </w:r>
        <w:r>
          <w:t>8</w:t>
        </w:r>
        <w:r>
          <w:fldChar w:fldCharType="end"/>
        </w:r>
      </w:hyperlink>
    </w:p>
    <w:p>
      <w:pPr>
        <w:pStyle w:val="TOC2"/>
        <w:tabs>
          <w:tab w:val="right" w:leader="dot" w:pos="8306"/>
        </w:tabs>
      </w:pPr>
      <w:hyperlink w:anchor="_Toc28123" w:history="1">
        <w:r>
          <w:rPr>
            <w:rFonts w:ascii="仿宋" w:eastAsia="仿宋" w:hAnsi="仿宋" w:cs="仿宋" w:hint="eastAsia"/>
            <w:lang w:eastAsia="zh-CN"/>
          </w:rPr>
          <w:t>(五)、光刻胶树脂项目背景</w:t>
        </w:r>
        <w:r>
          <w:tab/>
        </w:r>
        <w:r>
          <w:fldChar w:fldCharType="begin"/>
        </w:r>
        <w:r>
          <w:instrText xml:space="preserve"> PAGEREF _Toc28123 \h </w:instrText>
        </w:r>
        <w:r>
          <w:fldChar w:fldCharType="separate"/>
        </w:r>
        <w:r>
          <w:t>9</w:t>
        </w:r>
        <w:r>
          <w:fldChar w:fldCharType="end"/>
        </w:r>
      </w:hyperlink>
    </w:p>
    <w:p>
      <w:pPr>
        <w:pStyle w:val="TOC1"/>
        <w:tabs>
          <w:tab w:val="right" w:leader="dot" w:pos="8306"/>
        </w:tabs>
      </w:pPr>
      <w:hyperlink w:anchor="_Toc19763" w:history="1">
        <w:r>
          <w:rPr>
            <w:rFonts w:ascii="仿宋" w:eastAsia="仿宋" w:hAnsi="仿宋" w:cs="仿宋" w:hint="eastAsia"/>
            <w:lang w:eastAsia="zh-CN"/>
          </w:rPr>
          <w:t>二、光刻胶树脂项目选址可行性分析</w:t>
        </w:r>
        <w:r>
          <w:tab/>
        </w:r>
        <w:r>
          <w:fldChar w:fldCharType="begin"/>
        </w:r>
        <w:r>
          <w:instrText xml:space="preserve"> PAGEREF _Toc19763 \h </w:instrText>
        </w:r>
        <w:r>
          <w:fldChar w:fldCharType="separate"/>
        </w:r>
        <w:r>
          <w:t>10</w:t>
        </w:r>
        <w:r>
          <w:fldChar w:fldCharType="end"/>
        </w:r>
      </w:hyperlink>
    </w:p>
    <w:p>
      <w:pPr>
        <w:pStyle w:val="TOC2"/>
        <w:tabs>
          <w:tab w:val="right" w:leader="dot" w:pos="8306"/>
        </w:tabs>
      </w:pPr>
      <w:hyperlink w:anchor="_Toc14727" w:history="1">
        <w:r>
          <w:rPr>
            <w:rFonts w:ascii="仿宋" w:eastAsia="仿宋" w:hAnsi="仿宋" w:cs="仿宋" w:hint="eastAsia"/>
            <w:lang w:eastAsia="zh-CN"/>
          </w:rPr>
          <w:t>(一)、光刻胶树脂项目选址</w:t>
        </w:r>
        <w:r>
          <w:tab/>
        </w:r>
        <w:r>
          <w:fldChar w:fldCharType="begin"/>
        </w:r>
        <w:r>
          <w:instrText xml:space="preserve"> PAGEREF _Toc14727 \h </w:instrText>
        </w:r>
        <w:r>
          <w:fldChar w:fldCharType="separate"/>
        </w:r>
        <w:r>
          <w:t>10</w:t>
        </w:r>
        <w:r>
          <w:fldChar w:fldCharType="end"/>
        </w:r>
      </w:hyperlink>
    </w:p>
    <w:p>
      <w:pPr>
        <w:pStyle w:val="TOC2"/>
        <w:tabs>
          <w:tab w:val="right" w:leader="dot" w:pos="8306"/>
        </w:tabs>
      </w:pPr>
      <w:hyperlink w:anchor="_Toc9766" w:history="1">
        <w:r>
          <w:rPr>
            <w:rFonts w:ascii="仿宋" w:eastAsia="仿宋" w:hAnsi="仿宋" w:cs="仿宋" w:hint="eastAsia"/>
            <w:lang w:eastAsia="zh-CN"/>
          </w:rPr>
          <w:t>(二)、用地控制指标</w:t>
        </w:r>
        <w:r>
          <w:tab/>
        </w:r>
        <w:r>
          <w:fldChar w:fldCharType="begin"/>
        </w:r>
        <w:r>
          <w:instrText xml:space="preserve"> PAGEREF _Toc9766 \h </w:instrText>
        </w:r>
        <w:r>
          <w:fldChar w:fldCharType="separate"/>
        </w:r>
        <w:r>
          <w:t>10</w:t>
        </w:r>
        <w:r>
          <w:fldChar w:fldCharType="end"/>
        </w:r>
      </w:hyperlink>
    </w:p>
    <w:p>
      <w:pPr>
        <w:pStyle w:val="TOC2"/>
        <w:tabs>
          <w:tab w:val="right" w:leader="dot" w:pos="8306"/>
        </w:tabs>
      </w:pPr>
      <w:hyperlink w:anchor="_Toc6504" w:history="1">
        <w:r>
          <w:rPr>
            <w:rFonts w:ascii="仿宋" w:eastAsia="仿宋" w:hAnsi="仿宋" w:cs="仿宋" w:hint="eastAsia"/>
            <w:lang w:eastAsia="zh-CN"/>
          </w:rPr>
          <w:t>(三)、节约用地措施</w:t>
        </w:r>
        <w:r>
          <w:tab/>
        </w:r>
        <w:r>
          <w:fldChar w:fldCharType="begin"/>
        </w:r>
        <w:r>
          <w:instrText xml:space="preserve"> PAGEREF _Toc6504 \h </w:instrText>
        </w:r>
        <w:r>
          <w:fldChar w:fldCharType="separate"/>
        </w:r>
        <w:r>
          <w:t>12</w:t>
        </w:r>
        <w:r>
          <w:fldChar w:fldCharType="end"/>
        </w:r>
      </w:hyperlink>
    </w:p>
    <w:p>
      <w:pPr>
        <w:pStyle w:val="TOC2"/>
        <w:tabs>
          <w:tab w:val="right" w:leader="dot" w:pos="8306"/>
        </w:tabs>
      </w:pPr>
      <w:hyperlink w:anchor="_Toc27251" w:history="1">
        <w:r>
          <w:rPr>
            <w:rFonts w:ascii="仿宋" w:eastAsia="仿宋" w:hAnsi="仿宋" w:cs="仿宋" w:hint="eastAsia"/>
            <w:lang w:eastAsia="zh-CN"/>
          </w:rPr>
          <w:t>(四)、总图布置方案</w:t>
        </w:r>
        <w:r>
          <w:tab/>
        </w:r>
        <w:r>
          <w:fldChar w:fldCharType="begin"/>
        </w:r>
        <w:r>
          <w:instrText xml:space="preserve"> PAGEREF _Toc27251 \h </w:instrText>
        </w:r>
        <w:r>
          <w:fldChar w:fldCharType="separate"/>
        </w:r>
        <w:r>
          <w:t>13</w:t>
        </w:r>
        <w:r>
          <w:fldChar w:fldCharType="end"/>
        </w:r>
      </w:hyperlink>
    </w:p>
    <w:p>
      <w:pPr>
        <w:pStyle w:val="TOC2"/>
        <w:tabs>
          <w:tab w:val="right" w:leader="dot" w:pos="8306"/>
        </w:tabs>
      </w:pPr>
      <w:hyperlink w:anchor="_Toc13392" w:history="1">
        <w:r>
          <w:rPr>
            <w:rFonts w:ascii="仿宋" w:eastAsia="仿宋" w:hAnsi="仿宋" w:cs="仿宋" w:hint="eastAsia"/>
            <w:lang w:eastAsia="zh-CN"/>
          </w:rPr>
          <w:t>(五)、选址综合评价</w:t>
        </w:r>
        <w:r>
          <w:tab/>
        </w:r>
        <w:r>
          <w:fldChar w:fldCharType="begin"/>
        </w:r>
        <w:r>
          <w:instrText xml:space="preserve"> PAGEREF _Toc13392 \h </w:instrText>
        </w:r>
        <w:r>
          <w:fldChar w:fldCharType="separate"/>
        </w:r>
        <w:r>
          <w:t>14</w:t>
        </w:r>
        <w:r>
          <w:fldChar w:fldCharType="end"/>
        </w:r>
      </w:hyperlink>
    </w:p>
    <w:p>
      <w:pPr>
        <w:pStyle w:val="TOC1"/>
        <w:tabs>
          <w:tab w:val="right" w:leader="dot" w:pos="8306"/>
        </w:tabs>
      </w:pPr>
      <w:hyperlink w:anchor="_Toc10094" w:history="1">
        <w:r>
          <w:rPr>
            <w:rFonts w:ascii="仿宋" w:eastAsia="仿宋" w:hAnsi="仿宋" w:cs="仿宋" w:hint="eastAsia"/>
            <w:lang w:eastAsia="zh-CN"/>
          </w:rPr>
          <w:t>三、光刻胶树脂项目文档管理</w:t>
        </w:r>
        <w:r>
          <w:tab/>
        </w:r>
        <w:r>
          <w:fldChar w:fldCharType="begin"/>
        </w:r>
        <w:r>
          <w:instrText xml:space="preserve"> PAGEREF _Toc10094 \h </w:instrText>
        </w:r>
        <w:r>
          <w:fldChar w:fldCharType="separate"/>
        </w:r>
        <w:r>
          <w:t>15</w:t>
        </w:r>
        <w:r>
          <w:fldChar w:fldCharType="end"/>
        </w:r>
      </w:hyperlink>
    </w:p>
    <w:p>
      <w:pPr>
        <w:pStyle w:val="TOC2"/>
        <w:tabs>
          <w:tab w:val="right" w:leader="dot" w:pos="8306"/>
        </w:tabs>
      </w:pPr>
      <w:hyperlink w:anchor="_Toc1253" w:history="1">
        <w:r>
          <w:rPr>
            <w:rFonts w:ascii="仿宋" w:eastAsia="仿宋" w:hAnsi="仿宋" w:cs="仿宋" w:hint="eastAsia"/>
            <w:lang w:eastAsia="zh-CN"/>
          </w:rPr>
          <w:t>(一)、文档编制与审查</w:t>
        </w:r>
        <w:r>
          <w:tab/>
        </w:r>
        <w:r>
          <w:fldChar w:fldCharType="begin"/>
        </w:r>
        <w:r>
          <w:instrText xml:space="preserve"> PAGEREF _Toc1253 \h </w:instrText>
        </w:r>
        <w:r>
          <w:fldChar w:fldCharType="separate"/>
        </w:r>
        <w:r>
          <w:t>15</w:t>
        </w:r>
        <w:r>
          <w:fldChar w:fldCharType="end"/>
        </w:r>
      </w:hyperlink>
    </w:p>
    <w:p>
      <w:pPr>
        <w:pStyle w:val="TOC2"/>
        <w:tabs>
          <w:tab w:val="right" w:leader="dot" w:pos="8306"/>
        </w:tabs>
      </w:pPr>
      <w:hyperlink w:anchor="_Toc3393" w:history="1">
        <w:r>
          <w:rPr>
            <w:rFonts w:ascii="仿宋" w:eastAsia="仿宋" w:hAnsi="仿宋" w:cs="仿宋" w:hint="eastAsia"/>
            <w:lang w:eastAsia="zh-CN"/>
          </w:rPr>
          <w:t>(二)、文档发布与分发</w:t>
        </w:r>
        <w:r>
          <w:tab/>
        </w:r>
        <w:r>
          <w:fldChar w:fldCharType="begin"/>
        </w:r>
        <w:r>
          <w:instrText xml:space="preserve"> PAGEREF _Toc3393 \h </w:instrText>
        </w:r>
        <w:r>
          <w:fldChar w:fldCharType="separate"/>
        </w:r>
        <w:r>
          <w:t>16</w:t>
        </w:r>
        <w:r>
          <w:fldChar w:fldCharType="end"/>
        </w:r>
      </w:hyperlink>
    </w:p>
    <w:p>
      <w:pPr>
        <w:pStyle w:val="TOC2"/>
        <w:tabs>
          <w:tab w:val="right" w:leader="dot" w:pos="8306"/>
        </w:tabs>
      </w:pPr>
      <w:hyperlink w:anchor="_Toc601" w:history="1">
        <w:r>
          <w:rPr>
            <w:rFonts w:ascii="仿宋" w:eastAsia="仿宋" w:hAnsi="仿宋" w:cs="仿宋" w:hint="eastAsia"/>
            <w:lang w:eastAsia="zh-CN"/>
          </w:rPr>
          <w:t>(三)、文档存档与归档</w:t>
        </w:r>
        <w:r>
          <w:tab/>
        </w:r>
        <w:r>
          <w:fldChar w:fldCharType="begin"/>
        </w:r>
        <w:r>
          <w:instrText xml:space="preserve"> PAGEREF _Toc601 \h </w:instrText>
        </w:r>
        <w:r>
          <w:fldChar w:fldCharType="separate"/>
        </w:r>
        <w:r>
          <w:t>17</w:t>
        </w:r>
        <w:r>
          <w:fldChar w:fldCharType="end"/>
        </w:r>
      </w:hyperlink>
    </w:p>
    <w:p>
      <w:pPr>
        <w:pStyle w:val="TOC1"/>
        <w:tabs>
          <w:tab w:val="right" w:leader="dot" w:pos="8306"/>
        </w:tabs>
      </w:pPr>
      <w:hyperlink w:anchor="_Toc26428" w:history="1">
        <w:r>
          <w:rPr>
            <w:rFonts w:ascii="仿宋" w:eastAsia="仿宋" w:hAnsi="仿宋" w:cs="仿宋" w:hint="eastAsia"/>
            <w:lang w:eastAsia="zh-CN"/>
          </w:rPr>
          <w:t>四、光刻胶树脂项目绩效评估</w:t>
        </w:r>
        <w:r>
          <w:tab/>
        </w:r>
        <w:r>
          <w:fldChar w:fldCharType="begin"/>
        </w:r>
        <w:r>
          <w:instrText xml:space="preserve"> PAGEREF _Toc26428 \h </w:instrText>
        </w:r>
        <w:r>
          <w:fldChar w:fldCharType="separate"/>
        </w:r>
        <w:r>
          <w:t>18</w:t>
        </w:r>
        <w:r>
          <w:fldChar w:fldCharType="end"/>
        </w:r>
      </w:hyperlink>
    </w:p>
    <w:p>
      <w:pPr>
        <w:pStyle w:val="TOC2"/>
        <w:tabs>
          <w:tab w:val="right" w:leader="dot" w:pos="8306"/>
        </w:tabs>
      </w:pPr>
      <w:hyperlink w:anchor="_Toc24573" w:history="1">
        <w:r>
          <w:rPr>
            <w:rFonts w:ascii="仿宋" w:eastAsia="仿宋" w:hAnsi="仿宋" w:cs="仿宋" w:hint="eastAsia"/>
            <w:lang w:eastAsia="zh-CN"/>
          </w:rPr>
          <w:t>(一)、绩效评估指标</w:t>
        </w:r>
        <w:r>
          <w:tab/>
        </w:r>
        <w:r>
          <w:fldChar w:fldCharType="begin"/>
        </w:r>
        <w:r>
          <w:instrText xml:space="preserve"> PAGEREF _Toc24573 \h </w:instrText>
        </w:r>
        <w:r>
          <w:fldChar w:fldCharType="separate"/>
        </w:r>
        <w:r>
          <w:t>18</w:t>
        </w:r>
        <w:r>
          <w:fldChar w:fldCharType="end"/>
        </w:r>
      </w:hyperlink>
    </w:p>
    <w:p>
      <w:pPr>
        <w:pStyle w:val="TOC2"/>
        <w:tabs>
          <w:tab w:val="right" w:leader="dot" w:pos="8306"/>
        </w:tabs>
      </w:pPr>
      <w:hyperlink w:anchor="_Toc25512" w:history="1">
        <w:r>
          <w:rPr>
            <w:rFonts w:ascii="仿宋" w:eastAsia="仿宋" w:hAnsi="仿宋" w:cs="仿宋" w:hint="eastAsia"/>
            <w:lang w:eastAsia="zh-CN"/>
          </w:rPr>
          <w:t>(二)、绩效评估方法</w:t>
        </w:r>
        <w:r>
          <w:tab/>
        </w:r>
        <w:r>
          <w:fldChar w:fldCharType="begin"/>
        </w:r>
        <w:r>
          <w:instrText xml:space="preserve"> PAGEREF _Toc25512 \h </w:instrText>
        </w:r>
        <w:r>
          <w:fldChar w:fldCharType="separate"/>
        </w:r>
        <w:r>
          <w:t>19</w:t>
        </w:r>
        <w:r>
          <w:fldChar w:fldCharType="end"/>
        </w:r>
      </w:hyperlink>
    </w:p>
    <w:p>
      <w:pPr>
        <w:pStyle w:val="TOC2"/>
        <w:tabs>
          <w:tab w:val="right" w:leader="dot" w:pos="8306"/>
        </w:tabs>
      </w:pPr>
      <w:hyperlink w:anchor="_Toc8781" w:history="1">
        <w:r>
          <w:rPr>
            <w:rFonts w:ascii="仿宋" w:eastAsia="仿宋" w:hAnsi="仿宋" w:cs="仿宋" w:hint="eastAsia"/>
            <w:lang w:eastAsia="zh-CN"/>
          </w:rPr>
          <w:t>(三)、绩效评估周期</w:t>
        </w:r>
        <w:r>
          <w:tab/>
        </w:r>
        <w:r>
          <w:fldChar w:fldCharType="begin"/>
        </w:r>
        <w:r>
          <w:instrText xml:space="preserve"> PAGEREF _Toc8781 \h </w:instrText>
        </w:r>
        <w:r>
          <w:fldChar w:fldCharType="separate"/>
        </w:r>
        <w:r>
          <w:t>20</w:t>
        </w:r>
        <w:r>
          <w:fldChar w:fldCharType="end"/>
        </w:r>
      </w:hyperlink>
    </w:p>
    <w:p>
      <w:pPr>
        <w:pStyle w:val="TOC1"/>
        <w:tabs>
          <w:tab w:val="right" w:leader="dot" w:pos="8306"/>
        </w:tabs>
      </w:pPr>
      <w:hyperlink w:anchor="_Toc3870" w:history="1">
        <w:r>
          <w:rPr>
            <w:rFonts w:ascii="仿宋" w:eastAsia="仿宋" w:hAnsi="仿宋" w:cs="仿宋" w:hint="eastAsia"/>
            <w:lang w:eastAsia="zh-CN"/>
          </w:rPr>
          <w:t>五、光刻胶树脂项目危机管理</w:t>
        </w:r>
        <w:r>
          <w:tab/>
        </w:r>
        <w:r>
          <w:fldChar w:fldCharType="begin"/>
        </w:r>
        <w:r>
          <w:instrText xml:space="preserve"> PAGEREF _Toc3870 \h </w:instrText>
        </w:r>
        <w:r>
          <w:fldChar w:fldCharType="separate"/>
        </w:r>
        <w:r>
          <w:t>21</w:t>
        </w:r>
        <w:r>
          <w:fldChar w:fldCharType="end"/>
        </w:r>
      </w:hyperlink>
    </w:p>
    <w:p>
      <w:pPr>
        <w:pStyle w:val="TOC2"/>
        <w:tabs>
          <w:tab w:val="right" w:leader="dot" w:pos="8306"/>
        </w:tabs>
      </w:pPr>
      <w:hyperlink w:anchor="_Toc32095" w:history="1">
        <w:r>
          <w:rPr>
            <w:rFonts w:ascii="仿宋" w:eastAsia="仿宋" w:hAnsi="仿宋" w:cs="仿宋" w:hint="eastAsia"/>
            <w:lang w:eastAsia="zh-CN"/>
          </w:rPr>
          <w:t>(一)、危机预警与识别</w:t>
        </w:r>
        <w:r>
          <w:tab/>
        </w:r>
        <w:r>
          <w:fldChar w:fldCharType="begin"/>
        </w:r>
        <w:r>
          <w:instrText xml:space="preserve"> PAGEREF _Toc32095 \h </w:instrText>
        </w:r>
        <w:r>
          <w:fldChar w:fldCharType="separate"/>
        </w:r>
        <w:r>
          <w:t>21</w:t>
        </w:r>
        <w:r>
          <w:fldChar w:fldCharType="end"/>
        </w:r>
      </w:hyperlink>
    </w:p>
    <w:p>
      <w:pPr>
        <w:pStyle w:val="TOC2"/>
        <w:tabs>
          <w:tab w:val="right" w:leader="dot" w:pos="8306"/>
        </w:tabs>
      </w:pPr>
      <w:hyperlink w:anchor="_Toc18354" w:history="1">
        <w:r>
          <w:rPr>
            <w:rFonts w:ascii="仿宋" w:eastAsia="仿宋" w:hAnsi="仿宋" w:cs="仿宋" w:hint="eastAsia"/>
            <w:lang w:eastAsia="zh-CN"/>
          </w:rPr>
          <w:t>(二)、危机应对与恢复</w:t>
        </w:r>
        <w:r>
          <w:tab/>
        </w:r>
        <w:r>
          <w:fldChar w:fldCharType="begin"/>
        </w:r>
        <w:r>
          <w:instrText xml:space="preserve"> PAGEREF _Toc18354 \h </w:instrText>
        </w:r>
        <w:r>
          <w:fldChar w:fldCharType="separate"/>
        </w:r>
        <w:r>
          <w:t>22</w:t>
        </w:r>
        <w:r>
          <w:fldChar w:fldCharType="end"/>
        </w:r>
      </w:hyperlink>
    </w:p>
    <w:p>
      <w:pPr>
        <w:pStyle w:val="TOC1"/>
        <w:tabs>
          <w:tab w:val="right" w:leader="dot" w:pos="8306"/>
        </w:tabs>
      </w:pPr>
      <w:hyperlink w:anchor="_Toc20452" w:history="1">
        <w:r>
          <w:rPr>
            <w:rFonts w:ascii="仿宋" w:eastAsia="仿宋" w:hAnsi="仿宋" w:cs="仿宋" w:hint="eastAsia"/>
            <w:lang w:eastAsia="zh-CN"/>
          </w:rPr>
          <w:t>六、产品规划分析</w:t>
        </w:r>
        <w:r>
          <w:tab/>
        </w:r>
        <w:r>
          <w:fldChar w:fldCharType="begin"/>
        </w:r>
        <w:r>
          <w:instrText xml:space="preserve"> PAGEREF _Toc20452 \h </w:instrText>
        </w:r>
        <w:r>
          <w:fldChar w:fldCharType="separate"/>
        </w:r>
        <w:r>
          <w:t>24</w:t>
        </w:r>
        <w:r>
          <w:fldChar w:fldCharType="end"/>
        </w:r>
      </w:hyperlink>
    </w:p>
    <w:p>
      <w:pPr>
        <w:pStyle w:val="TOC2"/>
        <w:tabs>
          <w:tab w:val="right" w:leader="dot" w:pos="8306"/>
        </w:tabs>
      </w:pPr>
      <w:hyperlink w:anchor="_Toc20092" w:history="1">
        <w:r>
          <w:rPr>
            <w:rFonts w:ascii="仿宋" w:eastAsia="仿宋" w:hAnsi="仿宋" w:cs="仿宋" w:hint="eastAsia"/>
            <w:lang w:eastAsia="zh-CN"/>
          </w:rPr>
          <w:t>(一)、产品规划</w:t>
        </w:r>
        <w:r>
          <w:tab/>
        </w:r>
        <w:r>
          <w:fldChar w:fldCharType="begin"/>
        </w:r>
        <w:r>
          <w:instrText xml:space="preserve"> PAGEREF _Toc20092 \h </w:instrText>
        </w:r>
        <w:r>
          <w:fldChar w:fldCharType="separate"/>
        </w:r>
        <w:r>
          <w:t>24</w:t>
        </w:r>
        <w:r>
          <w:fldChar w:fldCharType="end"/>
        </w:r>
      </w:hyperlink>
    </w:p>
    <w:p>
      <w:pPr>
        <w:pStyle w:val="TOC2"/>
        <w:tabs>
          <w:tab w:val="right" w:leader="dot" w:pos="8306"/>
        </w:tabs>
      </w:pPr>
      <w:hyperlink w:anchor="_Toc26396" w:history="1">
        <w:r>
          <w:rPr>
            <w:rFonts w:ascii="仿宋" w:eastAsia="仿宋" w:hAnsi="仿宋" w:cs="仿宋" w:hint="eastAsia"/>
            <w:lang w:eastAsia="zh-CN"/>
          </w:rPr>
          <w:t>(二)、建设规模</w:t>
        </w:r>
        <w:r>
          <w:tab/>
        </w:r>
        <w:r>
          <w:fldChar w:fldCharType="begin"/>
        </w:r>
        <w:r>
          <w:instrText xml:space="preserve"> PAGEREF _Toc26396 \h </w:instrText>
        </w:r>
        <w:r>
          <w:fldChar w:fldCharType="separate"/>
        </w:r>
        <w:r>
          <w:t>25</w:t>
        </w:r>
        <w:r>
          <w:fldChar w:fldCharType="end"/>
        </w:r>
      </w:hyperlink>
    </w:p>
    <w:p>
      <w:pPr>
        <w:pStyle w:val="TOC1"/>
        <w:tabs>
          <w:tab w:val="right" w:leader="dot" w:pos="8306"/>
        </w:tabs>
      </w:pPr>
      <w:hyperlink w:anchor="_Toc4662" w:history="1">
        <w:r>
          <w:rPr>
            <w:rFonts w:ascii="仿宋" w:eastAsia="仿宋" w:hAnsi="仿宋" w:cs="仿宋" w:hint="eastAsia"/>
            <w:lang w:eastAsia="zh-CN"/>
          </w:rPr>
          <w:t>七、光刻胶树脂项目财务管理</w:t>
        </w:r>
        <w:r>
          <w:tab/>
        </w:r>
        <w:r>
          <w:fldChar w:fldCharType="begin"/>
        </w:r>
        <w:r>
          <w:instrText xml:space="preserve"> PAGEREF _Toc4662 \h </w:instrText>
        </w:r>
        <w:r>
          <w:fldChar w:fldCharType="separate"/>
        </w:r>
        <w:r>
          <w:t>26</w:t>
        </w:r>
        <w:r>
          <w:fldChar w:fldCharType="end"/>
        </w:r>
      </w:hyperlink>
    </w:p>
    <w:p>
      <w:pPr>
        <w:pStyle w:val="TOC2"/>
        <w:tabs>
          <w:tab w:val="right" w:leader="dot" w:pos="8306"/>
        </w:tabs>
      </w:pPr>
      <w:hyperlink w:anchor="_Toc23397" w:history="1">
        <w:r>
          <w:rPr>
            <w:rFonts w:ascii="仿宋" w:eastAsia="仿宋" w:hAnsi="仿宋" w:cs="仿宋" w:hint="eastAsia"/>
            <w:lang w:eastAsia="zh-CN"/>
          </w:rPr>
          <w:t>(一)、资金需求大</w:t>
        </w:r>
        <w:r>
          <w:tab/>
        </w:r>
        <w:r>
          <w:fldChar w:fldCharType="begin"/>
        </w:r>
        <w:r>
          <w:instrText xml:space="preserve"> PAGEREF _Toc23397 \h </w:instrText>
        </w:r>
        <w:r>
          <w:fldChar w:fldCharType="separate"/>
        </w:r>
        <w:r>
          <w:t>26</w:t>
        </w:r>
        <w:r>
          <w:fldChar w:fldCharType="end"/>
        </w:r>
      </w:hyperlink>
    </w:p>
    <w:p>
      <w:pPr>
        <w:pStyle w:val="TOC2"/>
        <w:tabs>
          <w:tab w:val="right" w:leader="dot" w:pos="8306"/>
        </w:tabs>
      </w:pPr>
      <w:hyperlink w:anchor="_Toc25618" w:history="1">
        <w:r>
          <w:rPr>
            <w:rFonts w:ascii="仿宋" w:eastAsia="仿宋" w:hAnsi="仿宋" w:cs="仿宋" w:hint="eastAsia"/>
            <w:lang w:eastAsia="zh-CN"/>
          </w:rPr>
          <w:t>(二)、研发周期长</w:t>
        </w:r>
        <w:r>
          <w:tab/>
        </w:r>
        <w:r>
          <w:fldChar w:fldCharType="begin"/>
        </w:r>
        <w:r>
          <w:instrText xml:space="preserve"> PAGEREF _Toc25618 \h </w:instrText>
        </w:r>
        <w:r>
          <w:fldChar w:fldCharType="separate"/>
        </w:r>
        <w:r>
          <w:t>27</w:t>
        </w:r>
        <w:r>
          <w:fldChar w:fldCharType="end"/>
        </w:r>
      </w:hyperlink>
    </w:p>
    <w:p>
      <w:pPr>
        <w:pStyle w:val="TOC2"/>
        <w:tabs>
          <w:tab w:val="right" w:leader="dot" w:pos="8306"/>
        </w:tabs>
      </w:pPr>
      <w:hyperlink w:anchor="_Toc4688" w:history="1">
        <w:r>
          <w:rPr>
            <w:rFonts w:ascii="仿宋" w:eastAsia="仿宋" w:hAnsi="仿宋" w:cs="仿宋" w:hint="eastAsia"/>
            <w:lang w:eastAsia="zh-CN"/>
          </w:rPr>
          <w:t>(三)、市场风险大</w:t>
        </w:r>
        <w:r>
          <w:tab/>
        </w:r>
        <w:r>
          <w:fldChar w:fldCharType="begin"/>
        </w:r>
        <w:r>
          <w:instrText xml:space="preserve"> PAGEREF _Toc4688 \h </w:instrText>
        </w:r>
        <w:r>
          <w:fldChar w:fldCharType="separate"/>
        </w:r>
        <w:r>
          <w:t>28</w:t>
        </w:r>
        <w:r>
          <w:fldChar w:fldCharType="end"/>
        </w:r>
      </w:hyperlink>
    </w:p>
    <w:p>
      <w:pPr>
        <w:pStyle w:val="TOC2"/>
        <w:tabs>
          <w:tab w:val="right" w:leader="dot" w:pos="8306"/>
        </w:tabs>
      </w:pPr>
      <w:hyperlink w:anchor="_Toc4082" w:history="1">
        <w:r>
          <w:rPr>
            <w:rFonts w:ascii="仿宋" w:eastAsia="仿宋" w:hAnsi="仿宋" w:cs="仿宋" w:hint="eastAsia"/>
            <w:lang w:eastAsia="zh-CN"/>
          </w:rPr>
          <w:t>(四)、利润率高</w:t>
        </w:r>
        <w:r>
          <w:tab/>
        </w:r>
        <w:r>
          <w:fldChar w:fldCharType="begin"/>
        </w:r>
        <w:r>
          <w:instrText xml:space="preserve"> PAGEREF _Toc4082 \h </w:instrText>
        </w:r>
        <w:r>
          <w:fldChar w:fldCharType="separate"/>
        </w:r>
        <w:r>
          <w:t>31</w:t>
        </w:r>
        <w:r>
          <w:fldChar w:fldCharType="end"/>
        </w:r>
      </w:hyperlink>
    </w:p>
    <w:p>
      <w:pPr>
        <w:pStyle w:val="TOC1"/>
        <w:tabs>
          <w:tab w:val="right" w:leader="dot" w:pos="8306"/>
        </w:tabs>
      </w:pPr>
      <w:hyperlink w:anchor="_Toc6761" w:history="1">
        <w:r>
          <w:rPr>
            <w:rFonts w:ascii="仿宋" w:eastAsia="仿宋" w:hAnsi="仿宋" w:cs="仿宋" w:hint="eastAsia"/>
            <w:lang w:eastAsia="zh-CN"/>
          </w:rPr>
          <w:t>八、光刻胶树脂项目创新与研发</w:t>
        </w:r>
        <w:r>
          <w:tab/>
        </w:r>
        <w:r>
          <w:fldChar w:fldCharType="begin"/>
        </w:r>
        <w:r>
          <w:instrText xml:space="preserve"> PAGEREF _Toc6761 \h </w:instrText>
        </w:r>
        <w:r>
          <w:fldChar w:fldCharType="separate"/>
        </w:r>
        <w:r>
          <w:t>33</w:t>
        </w:r>
        <w:r>
          <w:fldChar w:fldCharType="end"/>
        </w:r>
      </w:hyperlink>
    </w:p>
    <w:p>
      <w:pPr>
        <w:pStyle w:val="TOC2"/>
        <w:tabs>
          <w:tab w:val="right" w:leader="dot" w:pos="8306"/>
        </w:tabs>
      </w:pPr>
      <w:hyperlink w:anchor="_Toc23459" w:history="1">
        <w:r>
          <w:rPr>
            <w:rFonts w:ascii="仿宋" w:eastAsia="仿宋" w:hAnsi="仿宋" w:cs="仿宋" w:hint="eastAsia"/>
            <w:lang w:eastAsia="zh-CN"/>
          </w:rPr>
          <w:t>(一)、创新策略与方向</w:t>
        </w:r>
        <w:r>
          <w:tab/>
        </w:r>
        <w:r>
          <w:fldChar w:fldCharType="begin"/>
        </w:r>
        <w:r>
          <w:instrText xml:space="preserve"> PAGEREF _Toc23459 \h </w:instrText>
        </w:r>
        <w:r>
          <w:fldChar w:fldCharType="separate"/>
        </w:r>
        <w:r>
          <w:t>33</w:t>
        </w:r>
        <w:r>
          <w:fldChar w:fldCharType="end"/>
        </w:r>
      </w:hyperlink>
    </w:p>
    <w:p>
      <w:pPr>
        <w:pStyle w:val="TOC2"/>
        <w:tabs>
          <w:tab w:val="right" w:leader="dot" w:pos="8306"/>
        </w:tabs>
      </w:pPr>
      <w:hyperlink w:anchor="_Toc30213" w:history="1">
        <w:r>
          <w:rPr>
            <w:rFonts w:ascii="仿宋" w:eastAsia="仿宋" w:hAnsi="仿宋" w:cs="仿宋" w:hint="eastAsia"/>
            <w:lang w:eastAsia="zh-CN"/>
          </w:rPr>
          <w:t>(二)、研发规划与投入</w:t>
        </w:r>
        <w:r>
          <w:tab/>
        </w:r>
        <w:r>
          <w:fldChar w:fldCharType="begin"/>
        </w:r>
        <w:r>
          <w:instrText xml:space="preserve"> PAGEREF _Toc30213 \h </w:instrText>
        </w:r>
        <w:r>
          <w:fldChar w:fldCharType="separate"/>
        </w:r>
        <w:r>
          <w:t>34</w:t>
        </w:r>
        <w:r>
          <w:fldChar w:fldCharType="end"/>
        </w:r>
      </w:hyperlink>
    </w:p>
    <w:p>
      <w:pPr>
        <w:pStyle w:val="TOC1"/>
        <w:tabs>
          <w:tab w:val="right" w:leader="dot" w:pos="8306"/>
        </w:tabs>
      </w:pPr>
      <w:hyperlink w:anchor="_Toc19673" w:history="1">
        <w:r>
          <w:rPr>
            <w:rFonts w:ascii="仿宋" w:eastAsia="仿宋" w:hAnsi="仿宋" w:cs="仿宋" w:hint="eastAsia"/>
            <w:lang w:eastAsia="zh-CN"/>
          </w:rPr>
          <w:t>九、光刻胶树脂项目技术管理</w:t>
        </w:r>
        <w:r>
          <w:tab/>
        </w:r>
        <w:r>
          <w:fldChar w:fldCharType="begin"/>
        </w:r>
        <w:r>
          <w:instrText xml:space="preserve"> PAGEREF _Toc19673 \h </w:instrText>
        </w:r>
        <w:r>
          <w:fldChar w:fldCharType="separate"/>
        </w:r>
        <w:r>
          <w:t>36</w:t>
        </w:r>
        <w:r>
          <w:fldChar w:fldCharType="end"/>
        </w:r>
      </w:hyperlink>
    </w:p>
    <w:p>
      <w:pPr>
        <w:pStyle w:val="TOC2"/>
        <w:tabs>
          <w:tab w:val="right" w:leader="dot" w:pos="8306"/>
        </w:tabs>
      </w:pPr>
      <w:hyperlink w:anchor="_Toc21985" w:history="1">
        <w:r>
          <w:rPr>
            <w:rFonts w:ascii="仿宋" w:eastAsia="仿宋" w:hAnsi="仿宋" w:cs="仿宋" w:hint="eastAsia"/>
            <w:lang w:eastAsia="zh-CN"/>
          </w:rPr>
          <w:t>(一)、技术方案选用方向</w:t>
        </w:r>
        <w:r>
          <w:tab/>
        </w:r>
        <w:r>
          <w:fldChar w:fldCharType="begin"/>
        </w:r>
        <w:r>
          <w:instrText xml:space="preserve"> PAGEREF _Toc21985 \h </w:instrText>
        </w:r>
        <w:r>
          <w:fldChar w:fldCharType="separate"/>
        </w:r>
        <w:r>
          <w:t>36</w:t>
        </w:r>
        <w:r>
          <w:fldChar w:fldCharType="end"/>
        </w:r>
      </w:hyperlink>
    </w:p>
    <w:p>
      <w:pPr>
        <w:pStyle w:val="TOC2"/>
        <w:tabs>
          <w:tab w:val="right" w:leader="dot" w:pos="8306"/>
        </w:tabs>
      </w:pPr>
      <w:hyperlink w:anchor="_Toc21484" w:history="1">
        <w:r>
          <w:rPr>
            <w:rFonts w:ascii="仿宋" w:eastAsia="仿宋" w:hAnsi="仿宋" w:cs="仿宋" w:hint="eastAsia"/>
            <w:lang w:eastAsia="zh-CN"/>
          </w:rPr>
          <w:t>(二)、工艺技术方案选用原则</w:t>
        </w:r>
        <w:r>
          <w:tab/>
        </w:r>
        <w:r>
          <w:fldChar w:fldCharType="begin"/>
        </w:r>
        <w:r>
          <w:instrText xml:space="preserve"> PAGEREF _Toc21484 \h </w:instrText>
        </w:r>
        <w:r>
          <w:fldChar w:fldCharType="separate"/>
        </w:r>
        <w:r>
          <w:t>38</w:t>
        </w:r>
        <w:r>
          <w:fldChar w:fldCharType="end"/>
        </w:r>
      </w:hyperlink>
    </w:p>
    <w:p>
      <w:pPr>
        <w:pStyle w:val="TOC2"/>
        <w:tabs>
          <w:tab w:val="right" w:leader="dot" w:pos="8306"/>
        </w:tabs>
      </w:pPr>
      <w:hyperlink w:anchor="_Toc2388" w:history="1">
        <w:r>
          <w:rPr>
            <w:rFonts w:ascii="仿宋" w:eastAsia="仿宋" w:hAnsi="仿宋" w:cs="仿宋" w:hint="eastAsia"/>
            <w:lang w:eastAsia="zh-CN"/>
          </w:rPr>
          <w:t>(三)、工艺技术方案要求</w:t>
        </w:r>
        <w:r>
          <w:tab/>
        </w:r>
        <w:r>
          <w:fldChar w:fldCharType="begin"/>
        </w:r>
        <w:r>
          <w:instrText xml:space="preserve"> PAGEREF _Toc2388 \h </w:instrText>
        </w:r>
        <w:r>
          <w:fldChar w:fldCharType="separate"/>
        </w:r>
        <w:r>
          <w:t>40</w:t>
        </w:r>
        <w:r>
          <w:fldChar w:fldCharType="end"/>
        </w:r>
      </w:hyperlink>
    </w:p>
    <w:p>
      <w:pPr>
        <w:pStyle w:val="TOC1"/>
        <w:tabs>
          <w:tab w:val="right" w:leader="dot" w:pos="8306"/>
        </w:tabs>
      </w:pPr>
      <w:hyperlink w:anchor="_Toc10670" w:history="1">
        <w:r>
          <w:rPr>
            <w:rFonts w:ascii="仿宋" w:eastAsia="仿宋" w:hAnsi="仿宋" w:cs="仿宋" w:hint="eastAsia"/>
            <w:lang w:eastAsia="zh-CN"/>
          </w:rPr>
          <w:t>十、生产安全保护</w:t>
        </w:r>
        <w:r>
          <w:tab/>
        </w:r>
        <w:r>
          <w:fldChar w:fldCharType="begin"/>
        </w:r>
        <w:r>
          <w:instrText xml:space="preserve"> PAGEREF _Toc10670 \h </w:instrText>
        </w:r>
        <w:r>
          <w:fldChar w:fldCharType="separate"/>
        </w:r>
        <w:r>
          <w:t>42</w:t>
        </w:r>
        <w:r>
          <w:fldChar w:fldCharType="end"/>
        </w:r>
      </w:hyperlink>
    </w:p>
    <w:p>
      <w:pPr>
        <w:pStyle w:val="TOC2"/>
        <w:tabs>
          <w:tab w:val="right" w:leader="dot" w:pos="8306"/>
        </w:tabs>
      </w:pPr>
      <w:hyperlink w:anchor="_Toc22874" w:history="1">
        <w:r>
          <w:rPr>
            <w:rFonts w:ascii="仿宋" w:eastAsia="仿宋" w:hAnsi="仿宋" w:cs="仿宋" w:hint="eastAsia"/>
            <w:lang w:eastAsia="zh-CN"/>
          </w:rPr>
          <w:t>(一)、消防安全</w:t>
        </w:r>
        <w:r>
          <w:tab/>
        </w:r>
        <w:r>
          <w:fldChar w:fldCharType="begin"/>
        </w:r>
        <w:r>
          <w:instrText xml:space="preserve"> PAGEREF _Toc22874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2" w:history="1">
        <w:r>
          <w:rPr>
            <w:rFonts w:ascii="仿宋" w:eastAsia="仿宋" w:hAnsi="仿宋" w:cs="仿宋" w:hint="eastAsia"/>
            <w:lang w:eastAsia="zh-CN"/>
          </w:rPr>
          <w:t>(二)、防火防爆总图布置措施</w:t>
        </w:r>
        <w:r>
          <w:tab/>
        </w:r>
        <w:r>
          <w:fldChar w:fldCharType="begin"/>
        </w:r>
        <w:r>
          <w:instrText xml:space="preserve"> PAGEREF _Toc24792 \h </w:instrText>
        </w:r>
        <w:r>
          <w:fldChar w:fldCharType="separate"/>
        </w:r>
        <w:r>
          <w:t>44</w:t>
        </w:r>
        <w:r>
          <w:fldChar w:fldCharType="end"/>
        </w:r>
      </w:hyperlink>
    </w:p>
    <w:p>
      <w:pPr>
        <w:pStyle w:val="TOC2"/>
        <w:tabs>
          <w:tab w:val="right" w:leader="dot" w:pos="8306"/>
        </w:tabs>
      </w:pPr>
      <w:hyperlink w:anchor="_Toc27853" w:history="1">
        <w:r>
          <w:rPr>
            <w:rFonts w:ascii="仿宋" w:eastAsia="仿宋" w:hAnsi="仿宋" w:cs="仿宋" w:hint="eastAsia"/>
            <w:lang w:eastAsia="zh-CN"/>
          </w:rPr>
          <w:t>(三)、自然灾害防范措施</w:t>
        </w:r>
        <w:r>
          <w:tab/>
        </w:r>
        <w:r>
          <w:fldChar w:fldCharType="begin"/>
        </w:r>
        <w:r>
          <w:instrText xml:space="preserve"> PAGEREF _Toc27853 \h </w:instrText>
        </w:r>
        <w:r>
          <w:fldChar w:fldCharType="separate"/>
        </w:r>
        <w:r>
          <w:t>44</w:t>
        </w:r>
        <w:r>
          <w:fldChar w:fldCharType="end"/>
        </w:r>
      </w:hyperlink>
    </w:p>
    <w:p>
      <w:pPr>
        <w:pStyle w:val="TOC2"/>
        <w:tabs>
          <w:tab w:val="right" w:leader="dot" w:pos="8306"/>
        </w:tabs>
      </w:pPr>
      <w:hyperlink w:anchor="_Toc28626" w:history="1">
        <w:r>
          <w:rPr>
            <w:rFonts w:ascii="仿宋" w:eastAsia="仿宋" w:hAnsi="仿宋" w:cs="仿宋" w:hint="eastAsia"/>
            <w:lang w:eastAsia="zh-CN"/>
          </w:rPr>
          <w:t>(四)、安全色及安全标志使用要求</w:t>
        </w:r>
        <w:r>
          <w:tab/>
        </w:r>
        <w:r>
          <w:fldChar w:fldCharType="begin"/>
        </w:r>
        <w:r>
          <w:instrText xml:space="preserve"> PAGEREF _Toc28626 \h </w:instrText>
        </w:r>
        <w:r>
          <w:fldChar w:fldCharType="separate"/>
        </w:r>
        <w:r>
          <w:t>45</w:t>
        </w:r>
        <w:r>
          <w:fldChar w:fldCharType="end"/>
        </w:r>
      </w:hyperlink>
    </w:p>
    <w:p>
      <w:pPr>
        <w:pStyle w:val="TOC2"/>
        <w:tabs>
          <w:tab w:val="right" w:leader="dot" w:pos="8306"/>
        </w:tabs>
      </w:pPr>
      <w:hyperlink w:anchor="_Toc1920" w:history="1">
        <w:r>
          <w:rPr>
            <w:rFonts w:ascii="仿宋" w:eastAsia="仿宋" w:hAnsi="仿宋" w:cs="仿宋" w:hint="eastAsia"/>
            <w:lang w:eastAsia="zh-CN"/>
          </w:rPr>
          <w:t>(五)、防尘防毒措施</w:t>
        </w:r>
        <w:r>
          <w:tab/>
        </w:r>
        <w:r>
          <w:fldChar w:fldCharType="begin"/>
        </w:r>
        <w:r>
          <w:instrText xml:space="preserve"> PAGEREF _Toc1920 \h </w:instrText>
        </w:r>
        <w:r>
          <w:fldChar w:fldCharType="separate"/>
        </w:r>
        <w:r>
          <w:t>46</w:t>
        </w:r>
        <w:r>
          <w:fldChar w:fldCharType="end"/>
        </w:r>
      </w:hyperlink>
    </w:p>
    <w:p>
      <w:pPr>
        <w:pStyle w:val="TOC2"/>
        <w:tabs>
          <w:tab w:val="right" w:leader="dot" w:pos="8306"/>
        </w:tabs>
      </w:pPr>
      <w:hyperlink w:anchor="_Toc24050" w:history="1">
        <w:r>
          <w:rPr>
            <w:rFonts w:ascii="仿宋" w:eastAsia="仿宋" w:hAnsi="仿宋" w:cs="仿宋" w:hint="eastAsia"/>
            <w:lang w:eastAsia="zh-CN"/>
          </w:rPr>
          <w:t>(六)、防静电、触电防护及防雷措施</w:t>
        </w:r>
        <w:r>
          <w:tab/>
        </w:r>
        <w:r>
          <w:fldChar w:fldCharType="begin"/>
        </w:r>
        <w:r>
          <w:instrText xml:space="preserve"> PAGEREF _Toc24050 \h </w:instrText>
        </w:r>
        <w:r>
          <w:fldChar w:fldCharType="separate"/>
        </w:r>
        <w:r>
          <w:t>47</w:t>
        </w:r>
        <w:r>
          <w:fldChar w:fldCharType="end"/>
        </w:r>
      </w:hyperlink>
    </w:p>
    <w:p>
      <w:pPr>
        <w:pStyle w:val="TOC2"/>
        <w:tabs>
          <w:tab w:val="right" w:leader="dot" w:pos="8306"/>
        </w:tabs>
      </w:pPr>
      <w:hyperlink w:anchor="_Toc17178" w:history="1">
        <w:r>
          <w:rPr>
            <w:rFonts w:ascii="仿宋" w:eastAsia="仿宋" w:hAnsi="仿宋" w:cs="仿宋" w:hint="eastAsia"/>
            <w:lang w:eastAsia="zh-CN"/>
          </w:rPr>
          <w:t>(七)、机械设备安全保障措施</w:t>
        </w:r>
        <w:r>
          <w:tab/>
        </w:r>
        <w:r>
          <w:fldChar w:fldCharType="begin"/>
        </w:r>
        <w:r>
          <w:instrText xml:space="preserve"> PAGEREF _Toc17178 \h </w:instrText>
        </w:r>
        <w:r>
          <w:fldChar w:fldCharType="separate"/>
        </w:r>
        <w:r>
          <w:t>49</w:t>
        </w:r>
        <w:r>
          <w:fldChar w:fldCharType="end"/>
        </w:r>
      </w:hyperlink>
    </w:p>
    <w:p>
      <w:pPr>
        <w:pStyle w:val="TOC1"/>
        <w:tabs>
          <w:tab w:val="right" w:leader="dot" w:pos="8306"/>
        </w:tabs>
      </w:pPr>
      <w:hyperlink w:anchor="_Toc22363" w:history="1">
        <w:r>
          <w:rPr>
            <w:rFonts w:ascii="仿宋" w:eastAsia="仿宋" w:hAnsi="仿宋" w:cs="仿宋" w:hint="eastAsia"/>
            <w:lang w:eastAsia="zh-CN"/>
          </w:rPr>
          <w:t>十一、光刻胶树脂项目投资规划</w:t>
        </w:r>
        <w:r>
          <w:tab/>
        </w:r>
        <w:r>
          <w:fldChar w:fldCharType="begin"/>
        </w:r>
        <w:r>
          <w:instrText xml:space="preserve"> PAGEREF _Toc22363 \h </w:instrText>
        </w:r>
        <w:r>
          <w:fldChar w:fldCharType="separate"/>
        </w:r>
        <w:r>
          <w:t>50</w:t>
        </w:r>
        <w:r>
          <w:fldChar w:fldCharType="end"/>
        </w:r>
      </w:hyperlink>
    </w:p>
    <w:p>
      <w:pPr>
        <w:pStyle w:val="TOC2"/>
        <w:tabs>
          <w:tab w:val="right" w:leader="dot" w:pos="8306"/>
        </w:tabs>
      </w:pPr>
      <w:hyperlink w:anchor="_Toc6113" w:history="1">
        <w:r>
          <w:rPr>
            <w:rFonts w:ascii="仿宋" w:eastAsia="仿宋" w:hAnsi="仿宋" w:cs="仿宋" w:hint="eastAsia"/>
            <w:lang w:eastAsia="zh-CN"/>
          </w:rPr>
          <w:t>(一)、光刻胶树脂项目总投资估算</w:t>
        </w:r>
        <w:r>
          <w:tab/>
        </w:r>
        <w:r>
          <w:fldChar w:fldCharType="begin"/>
        </w:r>
        <w:r>
          <w:instrText xml:space="preserve"> PAGEREF _Toc6113 \h </w:instrText>
        </w:r>
        <w:r>
          <w:fldChar w:fldCharType="separate"/>
        </w:r>
        <w:r>
          <w:t>50</w:t>
        </w:r>
        <w:r>
          <w:fldChar w:fldCharType="end"/>
        </w:r>
      </w:hyperlink>
    </w:p>
    <w:p>
      <w:pPr>
        <w:pStyle w:val="TOC2"/>
        <w:tabs>
          <w:tab w:val="right" w:leader="dot" w:pos="8306"/>
        </w:tabs>
      </w:pPr>
      <w:hyperlink w:anchor="_Toc17695" w:history="1">
        <w:r>
          <w:rPr>
            <w:rFonts w:ascii="仿宋" w:eastAsia="仿宋" w:hAnsi="仿宋" w:cs="仿宋" w:hint="eastAsia"/>
            <w:lang w:eastAsia="zh-CN"/>
          </w:rPr>
          <w:t>(二)、资金筹措</w:t>
        </w:r>
        <w:r>
          <w:tab/>
        </w:r>
        <w:r>
          <w:fldChar w:fldCharType="begin"/>
        </w:r>
        <w:r>
          <w:instrText xml:space="preserve"> PAGEREF _Toc17695 \h </w:instrText>
        </w:r>
        <w:r>
          <w:fldChar w:fldCharType="separate"/>
        </w:r>
        <w:r>
          <w:t>51</w:t>
        </w:r>
        <w:r>
          <w:fldChar w:fldCharType="end"/>
        </w:r>
      </w:hyperlink>
    </w:p>
    <w:p>
      <w:pPr>
        <w:pStyle w:val="TOC1"/>
        <w:tabs>
          <w:tab w:val="right" w:leader="dot" w:pos="8306"/>
        </w:tabs>
      </w:pPr>
      <w:hyperlink w:anchor="_Toc31966" w:history="1">
        <w:r>
          <w:rPr>
            <w:rFonts w:ascii="仿宋" w:eastAsia="仿宋" w:hAnsi="仿宋" w:cs="仿宋" w:hint="eastAsia"/>
            <w:lang w:eastAsia="zh-CN"/>
          </w:rPr>
          <w:t>十二、光刻胶树脂项目环境影响分析</w:t>
        </w:r>
        <w:r>
          <w:tab/>
        </w:r>
        <w:r>
          <w:fldChar w:fldCharType="begin"/>
        </w:r>
        <w:r>
          <w:instrText xml:space="preserve"> PAGEREF _Toc31966 \h </w:instrText>
        </w:r>
        <w:r>
          <w:fldChar w:fldCharType="separate"/>
        </w:r>
        <w:r>
          <w:t>52</w:t>
        </w:r>
        <w:r>
          <w:fldChar w:fldCharType="end"/>
        </w:r>
      </w:hyperlink>
    </w:p>
    <w:p>
      <w:pPr>
        <w:pStyle w:val="TOC2"/>
        <w:tabs>
          <w:tab w:val="right" w:leader="dot" w:pos="8306"/>
        </w:tabs>
      </w:pPr>
      <w:hyperlink w:anchor="_Toc13157" w:history="1">
        <w:r>
          <w:rPr>
            <w:rFonts w:ascii="仿宋" w:eastAsia="仿宋" w:hAnsi="仿宋" w:cs="仿宋" w:hint="eastAsia"/>
            <w:lang w:eastAsia="zh-CN"/>
          </w:rPr>
          <w:t>(一)、建设区域环境质量现状</w:t>
        </w:r>
        <w:r>
          <w:tab/>
        </w:r>
        <w:r>
          <w:fldChar w:fldCharType="begin"/>
        </w:r>
        <w:r>
          <w:instrText xml:space="preserve"> PAGEREF _Toc13157 \h </w:instrText>
        </w:r>
        <w:r>
          <w:fldChar w:fldCharType="separate"/>
        </w:r>
        <w:r>
          <w:t>52</w:t>
        </w:r>
        <w:r>
          <w:fldChar w:fldCharType="end"/>
        </w:r>
      </w:hyperlink>
    </w:p>
    <w:p>
      <w:pPr>
        <w:pStyle w:val="TOC2"/>
        <w:tabs>
          <w:tab w:val="right" w:leader="dot" w:pos="8306"/>
        </w:tabs>
      </w:pPr>
      <w:hyperlink w:anchor="_Toc25076" w:history="1">
        <w:r>
          <w:rPr>
            <w:rFonts w:ascii="仿宋" w:eastAsia="仿宋" w:hAnsi="仿宋" w:cs="仿宋" w:hint="eastAsia"/>
            <w:lang w:eastAsia="zh-CN"/>
          </w:rPr>
          <w:t>(二)、建设期环境保护</w:t>
        </w:r>
        <w:r>
          <w:tab/>
        </w:r>
        <w:r>
          <w:fldChar w:fldCharType="begin"/>
        </w:r>
        <w:r>
          <w:instrText xml:space="preserve"> PAGEREF _Toc25076 \h </w:instrText>
        </w:r>
        <w:r>
          <w:fldChar w:fldCharType="separate"/>
        </w:r>
        <w:r>
          <w:t>53</w:t>
        </w:r>
        <w:r>
          <w:fldChar w:fldCharType="end"/>
        </w:r>
      </w:hyperlink>
    </w:p>
    <w:p>
      <w:pPr>
        <w:pStyle w:val="TOC2"/>
        <w:tabs>
          <w:tab w:val="right" w:leader="dot" w:pos="8306"/>
        </w:tabs>
      </w:pPr>
      <w:hyperlink w:anchor="_Toc23949" w:history="1">
        <w:r>
          <w:rPr>
            <w:rFonts w:ascii="仿宋" w:eastAsia="仿宋" w:hAnsi="仿宋" w:cs="仿宋" w:hint="eastAsia"/>
            <w:lang w:eastAsia="zh-CN"/>
          </w:rPr>
          <w:t>(三)、运营期环境保护</w:t>
        </w:r>
        <w:r>
          <w:tab/>
        </w:r>
        <w:r>
          <w:fldChar w:fldCharType="begin"/>
        </w:r>
        <w:r>
          <w:instrText xml:space="preserve"> PAGEREF _Toc23949 \h </w:instrText>
        </w:r>
        <w:r>
          <w:fldChar w:fldCharType="separate"/>
        </w:r>
        <w:r>
          <w:t>55</w:t>
        </w:r>
        <w:r>
          <w:fldChar w:fldCharType="end"/>
        </w:r>
      </w:hyperlink>
    </w:p>
    <w:p>
      <w:pPr>
        <w:pStyle w:val="TOC2"/>
        <w:tabs>
          <w:tab w:val="right" w:leader="dot" w:pos="8306"/>
        </w:tabs>
      </w:pPr>
      <w:hyperlink w:anchor="_Toc7139" w:history="1">
        <w:r>
          <w:rPr>
            <w:rFonts w:ascii="仿宋" w:eastAsia="仿宋" w:hAnsi="仿宋" w:cs="仿宋" w:hint="eastAsia"/>
            <w:lang w:eastAsia="zh-CN"/>
          </w:rPr>
          <w:t>(四)、光刻胶树脂项目建设对区域经济的影响</w:t>
        </w:r>
        <w:r>
          <w:tab/>
        </w:r>
        <w:r>
          <w:fldChar w:fldCharType="begin"/>
        </w:r>
        <w:r>
          <w:instrText xml:space="preserve"> PAGEREF _Toc7139 \h </w:instrText>
        </w:r>
        <w:r>
          <w:fldChar w:fldCharType="separate"/>
        </w:r>
        <w:r>
          <w:t>56</w:t>
        </w:r>
        <w:r>
          <w:fldChar w:fldCharType="end"/>
        </w:r>
      </w:hyperlink>
    </w:p>
    <w:p>
      <w:pPr>
        <w:pStyle w:val="TOC2"/>
        <w:tabs>
          <w:tab w:val="right" w:leader="dot" w:pos="8306"/>
        </w:tabs>
      </w:pPr>
      <w:hyperlink w:anchor="_Toc14509" w:history="1">
        <w:r>
          <w:rPr>
            <w:rFonts w:ascii="仿宋" w:eastAsia="仿宋" w:hAnsi="仿宋" w:cs="仿宋" w:hint="eastAsia"/>
            <w:lang w:eastAsia="zh-CN"/>
          </w:rPr>
          <w:t>(五)、废弃物处理</w:t>
        </w:r>
        <w:r>
          <w:tab/>
        </w:r>
        <w:r>
          <w:fldChar w:fldCharType="begin"/>
        </w:r>
        <w:r>
          <w:instrText xml:space="preserve"> PAGEREF _Toc14509 \h </w:instrText>
        </w:r>
        <w:r>
          <w:fldChar w:fldCharType="separate"/>
        </w:r>
        <w:r>
          <w:t>58</w:t>
        </w:r>
        <w:r>
          <w:fldChar w:fldCharType="end"/>
        </w:r>
      </w:hyperlink>
    </w:p>
    <w:p>
      <w:pPr>
        <w:pStyle w:val="TOC2"/>
        <w:tabs>
          <w:tab w:val="right" w:leader="dot" w:pos="8306"/>
        </w:tabs>
      </w:pPr>
      <w:hyperlink w:anchor="_Toc22247" w:history="1">
        <w:r>
          <w:rPr>
            <w:rFonts w:ascii="仿宋" w:eastAsia="仿宋" w:hAnsi="仿宋" w:cs="仿宋" w:hint="eastAsia"/>
            <w:lang w:eastAsia="zh-CN"/>
          </w:rPr>
          <w:t>(六)、特殊环境影响分析</w:t>
        </w:r>
        <w:r>
          <w:tab/>
        </w:r>
        <w:r>
          <w:fldChar w:fldCharType="begin"/>
        </w:r>
        <w:r>
          <w:instrText xml:space="preserve"> PAGEREF _Toc22247 \h </w:instrText>
        </w:r>
        <w:r>
          <w:fldChar w:fldCharType="separate"/>
        </w:r>
        <w:r>
          <w:t>59</w:t>
        </w:r>
        <w:r>
          <w:fldChar w:fldCharType="end"/>
        </w:r>
      </w:hyperlink>
    </w:p>
    <w:p>
      <w:pPr>
        <w:pStyle w:val="TOC2"/>
        <w:tabs>
          <w:tab w:val="right" w:leader="dot" w:pos="8306"/>
        </w:tabs>
      </w:pPr>
      <w:hyperlink w:anchor="_Toc12661" w:history="1">
        <w:r>
          <w:rPr>
            <w:rFonts w:ascii="仿宋" w:eastAsia="仿宋" w:hAnsi="仿宋" w:cs="仿宋" w:hint="eastAsia"/>
            <w:lang w:eastAsia="zh-CN"/>
          </w:rPr>
          <w:t>(七)、清洁生产</w:t>
        </w:r>
        <w:r>
          <w:tab/>
        </w:r>
        <w:r>
          <w:fldChar w:fldCharType="begin"/>
        </w:r>
        <w:r>
          <w:instrText xml:space="preserve"> PAGEREF _Toc12661 \h </w:instrText>
        </w:r>
        <w:r>
          <w:fldChar w:fldCharType="separate"/>
        </w:r>
        <w:r>
          <w:t>60</w:t>
        </w:r>
        <w:r>
          <w:fldChar w:fldCharType="end"/>
        </w:r>
      </w:hyperlink>
    </w:p>
    <w:p>
      <w:pPr>
        <w:pStyle w:val="TOC2"/>
        <w:tabs>
          <w:tab w:val="right" w:leader="dot" w:pos="8306"/>
        </w:tabs>
      </w:pPr>
      <w:hyperlink w:anchor="_Toc4700" w:history="1">
        <w:r>
          <w:rPr>
            <w:rFonts w:ascii="仿宋" w:eastAsia="仿宋" w:hAnsi="仿宋" w:cs="仿宋" w:hint="eastAsia"/>
            <w:lang w:eastAsia="zh-CN"/>
          </w:rPr>
          <w:t>(八)、环境保护综合评价</w:t>
        </w:r>
        <w:r>
          <w:tab/>
        </w:r>
        <w:r>
          <w:fldChar w:fldCharType="begin"/>
        </w:r>
        <w:r>
          <w:instrText xml:space="preserve"> PAGEREF _Toc4700 \h </w:instrText>
        </w:r>
        <w:r>
          <w:fldChar w:fldCharType="separate"/>
        </w:r>
        <w:r>
          <w:t>61</w:t>
        </w:r>
        <w:r>
          <w:fldChar w:fldCharType="end"/>
        </w:r>
      </w:hyperlink>
    </w:p>
    <w:p>
      <w:pPr>
        <w:pStyle w:val="TOC1"/>
        <w:tabs>
          <w:tab w:val="right" w:leader="dot" w:pos="8306"/>
        </w:tabs>
      </w:pPr>
      <w:hyperlink w:anchor="_Toc8035" w:history="1">
        <w:r>
          <w:rPr>
            <w:rFonts w:ascii="仿宋" w:eastAsia="仿宋" w:hAnsi="仿宋" w:cs="仿宋" w:hint="eastAsia"/>
            <w:lang w:eastAsia="zh-CN"/>
          </w:rPr>
          <w:t>十三、光刻胶树脂项目变更管理</w:t>
        </w:r>
        <w:r>
          <w:tab/>
        </w:r>
        <w:r>
          <w:fldChar w:fldCharType="begin"/>
        </w:r>
        <w:r>
          <w:instrText xml:space="preserve"> PAGEREF _Toc8035 \h </w:instrText>
        </w:r>
        <w:r>
          <w:fldChar w:fldCharType="separate"/>
        </w:r>
        <w:r>
          <w:t>63</w:t>
        </w:r>
        <w:r>
          <w:fldChar w:fldCharType="end"/>
        </w:r>
      </w:hyperlink>
    </w:p>
    <w:p>
      <w:pPr>
        <w:pStyle w:val="TOC2"/>
        <w:tabs>
          <w:tab w:val="right" w:leader="dot" w:pos="8306"/>
        </w:tabs>
      </w:pPr>
      <w:hyperlink w:anchor="_Toc9419" w:history="1">
        <w:r>
          <w:rPr>
            <w:rFonts w:ascii="仿宋" w:eastAsia="仿宋" w:hAnsi="仿宋" w:cs="仿宋" w:hint="eastAsia"/>
            <w:lang w:eastAsia="zh-CN"/>
          </w:rPr>
          <w:t>(一)、变更申请与评估</w:t>
        </w:r>
        <w:r>
          <w:tab/>
        </w:r>
        <w:r>
          <w:fldChar w:fldCharType="begin"/>
        </w:r>
        <w:r>
          <w:instrText xml:space="preserve"> PAGEREF _Toc9419 \h </w:instrText>
        </w:r>
        <w:r>
          <w:fldChar w:fldCharType="separate"/>
        </w:r>
        <w:r>
          <w:t>63</w:t>
        </w:r>
        <w:r>
          <w:fldChar w:fldCharType="end"/>
        </w:r>
      </w:hyperlink>
    </w:p>
    <w:p>
      <w:pPr>
        <w:pStyle w:val="TOC2"/>
        <w:tabs>
          <w:tab w:val="right" w:leader="dot" w:pos="8306"/>
        </w:tabs>
      </w:pPr>
      <w:hyperlink w:anchor="_Toc7177" w:history="1">
        <w:r>
          <w:rPr>
            <w:rFonts w:ascii="仿宋" w:eastAsia="仿宋" w:hAnsi="仿宋" w:cs="仿宋" w:hint="eastAsia"/>
            <w:lang w:eastAsia="zh-CN"/>
          </w:rPr>
          <w:t>(二)、变更实施与控制</w:t>
        </w:r>
        <w:r>
          <w:tab/>
        </w:r>
        <w:r>
          <w:fldChar w:fldCharType="begin"/>
        </w:r>
        <w:r>
          <w:instrText xml:space="preserve"> PAGEREF _Toc7177 \h </w:instrText>
        </w:r>
        <w:r>
          <w:fldChar w:fldCharType="separate"/>
        </w:r>
        <w:r>
          <w:t>63</w:t>
        </w:r>
        <w:r>
          <w:fldChar w:fldCharType="end"/>
        </w:r>
      </w:hyperlink>
    </w:p>
    <w:p>
      <w:pPr>
        <w:pStyle w:val="TOC1"/>
        <w:tabs>
          <w:tab w:val="right" w:leader="dot" w:pos="8306"/>
        </w:tabs>
      </w:pPr>
      <w:hyperlink w:anchor="_Toc14624" w:history="1">
        <w:r>
          <w:rPr>
            <w:rFonts w:ascii="仿宋" w:eastAsia="仿宋" w:hAnsi="仿宋" w:cs="仿宋" w:hint="eastAsia"/>
            <w:lang w:eastAsia="zh-CN"/>
          </w:rPr>
          <w:t>十四、光刻胶树脂项目实施保障措施</w:t>
        </w:r>
        <w:r>
          <w:tab/>
        </w:r>
        <w:r>
          <w:fldChar w:fldCharType="begin"/>
        </w:r>
        <w:r>
          <w:instrText xml:space="preserve"> PAGEREF _Toc14624 \h </w:instrText>
        </w:r>
        <w:r>
          <w:fldChar w:fldCharType="separate"/>
        </w:r>
        <w:r>
          <w:t>64</w:t>
        </w:r>
        <w:r>
          <w:fldChar w:fldCharType="end"/>
        </w:r>
      </w:hyperlink>
    </w:p>
    <w:p>
      <w:pPr>
        <w:pStyle w:val="TOC2"/>
        <w:tabs>
          <w:tab w:val="right" w:leader="dot" w:pos="8306"/>
        </w:tabs>
      </w:pPr>
      <w:hyperlink w:anchor="_Toc19924" w:history="1">
        <w:r>
          <w:rPr>
            <w:rFonts w:ascii="仿宋" w:eastAsia="仿宋" w:hAnsi="仿宋" w:cs="仿宋" w:hint="eastAsia"/>
            <w:lang w:eastAsia="zh-CN"/>
          </w:rPr>
          <w:t>(一)、光刻胶树脂项目实施保障机制</w:t>
        </w:r>
        <w:r>
          <w:tab/>
        </w:r>
        <w:r>
          <w:fldChar w:fldCharType="begin"/>
        </w:r>
        <w:r>
          <w:instrText xml:space="preserve"> PAGEREF _Toc19924 \h </w:instrText>
        </w:r>
        <w:r>
          <w:fldChar w:fldCharType="separate"/>
        </w:r>
        <w:r>
          <w:t>64</w:t>
        </w:r>
        <w:r>
          <w:fldChar w:fldCharType="end"/>
        </w:r>
      </w:hyperlink>
    </w:p>
    <w:p>
      <w:pPr>
        <w:pStyle w:val="TOC2"/>
        <w:tabs>
          <w:tab w:val="right" w:leader="dot" w:pos="8306"/>
        </w:tabs>
      </w:pPr>
      <w:hyperlink w:anchor="_Toc11901" w:history="1">
        <w:r>
          <w:rPr>
            <w:rFonts w:ascii="仿宋" w:eastAsia="仿宋" w:hAnsi="仿宋" w:cs="仿宋" w:hint="eastAsia"/>
            <w:lang w:eastAsia="zh-CN"/>
          </w:rPr>
          <w:t>(二)、光刻胶树脂项目法律合规要求</w:t>
        </w:r>
        <w:r>
          <w:tab/>
        </w:r>
        <w:r>
          <w:fldChar w:fldCharType="begin"/>
        </w:r>
        <w:r>
          <w:instrText xml:space="preserve"> PAGEREF _Toc11901 \h </w:instrText>
        </w:r>
        <w:r>
          <w:fldChar w:fldCharType="separate"/>
        </w:r>
        <w:r>
          <w:t>67</w:t>
        </w:r>
        <w:r>
          <w:fldChar w:fldCharType="end"/>
        </w:r>
      </w:hyperlink>
    </w:p>
    <w:p>
      <w:pPr>
        <w:pStyle w:val="TOC2"/>
        <w:tabs>
          <w:tab w:val="right" w:leader="dot" w:pos="8306"/>
        </w:tabs>
      </w:pPr>
      <w:hyperlink w:anchor="_Toc18467" w:history="1">
        <w:r>
          <w:rPr>
            <w:rFonts w:ascii="仿宋" w:eastAsia="仿宋" w:hAnsi="仿宋" w:cs="仿宋" w:hint="eastAsia"/>
            <w:lang w:eastAsia="zh-CN"/>
          </w:rPr>
          <w:t>(三)、光刻胶树脂项目合同管理与法律事务</w:t>
        </w:r>
        <w:r>
          <w:tab/>
        </w:r>
        <w:r>
          <w:fldChar w:fldCharType="begin"/>
        </w:r>
        <w:r>
          <w:instrText xml:space="preserve"> PAGEREF _Toc18467 \h </w:instrText>
        </w:r>
        <w:r>
          <w:fldChar w:fldCharType="separate"/>
        </w:r>
        <w:r>
          <w:t>72</w:t>
        </w:r>
        <w:r>
          <w:fldChar w:fldCharType="end"/>
        </w:r>
      </w:hyperlink>
    </w:p>
    <w:p>
      <w:pPr>
        <w:pStyle w:val="TOC2"/>
        <w:tabs>
          <w:tab w:val="right" w:leader="dot" w:pos="8306"/>
        </w:tabs>
      </w:pPr>
      <w:hyperlink w:anchor="_Toc16513" w:history="1">
        <w:r>
          <w:rPr>
            <w:rFonts w:ascii="仿宋" w:eastAsia="仿宋" w:hAnsi="仿宋" w:cs="仿宋" w:hint="eastAsia"/>
            <w:lang w:eastAsia="zh-CN"/>
          </w:rPr>
          <w:t>(四)、光刻胶树脂项目知识产权保护策略</w:t>
        </w:r>
        <w:r>
          <w:tab/>
        </w:r>
        <w:r>
          <w:fldChar w:fldCharType="begin"/>
        </w:r>
        <w:r>
          <w:instrText xml:space="preserve"> PAGEREF _Toc16513 \h </w:instrText>
        </w:r>
        <w:r>
          <w:fldChar w:fldCharType="separate"/>
        </w:r>
        <w:r>
          <w:t>78</w:t>
        </w:r>
        <w:r>
          <w:fldChar w:fldCharType="end"/>
        </w:r>
      </w:hyperlink>
    </w:p>
    <w:p>
      <w:pPr>
        <w:pStyle w:val="TOC1"/>
        <w:tabs>
          <w:tab w:val="right" w:leader="dot" w:pos="8306"/>
        </w:tabs>
      </w:pPr>
      <w:hyperlink w:anchor="_Toc24296" w:history="1">
        <w:r>
          <w:rPr>
            <w:rFonts w:ascii="仿宋" w:eastAsia="仿宋" w:hAnsi="仿宋" w:cs="仿宋" w:hint="eastAsia"/>
            <w:lang w:eastAsia="zh-CN"/>
          </w:rPr>
          <w:t>十五、利益相关者分析与沟通计划</w:t>
        </w:r>
        <w:r>
          <w:tab/>
        </w:r>
        <w:r>
          <w:fldChar w:fldCharType="begin"/>
        </w:r>
        <w:r>
          <w:instrText xml:space="preserve"> PAGEREF _Toc24296 \h </w:instrText>
        </w:r>
        <w:r>
          <w:fldChar w:fldCharType="separate"/>
        </w:r>
        <w:r>
          <w:t>80</w:t>
        </w:r>
        <w:r>
          <w:fldChar w:fldCharType="end"/>
        </w:r>
      </w:hyperlink>
    </w:p>
    <w:p>
      <w:pPr>
        <w:pStyle w:val="TOC2"/>
        <w:tabs>
          <w:tab w:val="right" w:leader="dot" w:pos="8306"/>
        </w:tabs>
      </w:pPr>
      <w:hyperlink w:anchor="_Toc9949" w:history="1">
        <w:r>
          <w:rPr>
            <w:rFonts w:ascii="仿宋" w:eastAsia="仿宋" w:hAnsi="仿宋" w:cs="仿宋" w:hint="eastAsia"/>
            <w:lang w:eastAsia="zh-CN"/>
          </w:rPr>
          <w:t>(一)、利益相关者分析</w:t>
        </w:r>
        <w:r>
          <w:tab/>
        </w:r>
        <w:r>
          <w:fldChar w:fldCharType="begin"/>
        </w:r>
        <w:r>
          <w:instrText xml:space="preserve"> PAGEREF _Toc9949 \h </w:instrText>
        </w:r>
        <w:r>
          <w:fldChar w:fldCharType="separate"/>
        </w:r>
        <w:r>
          <w:t>80</w:t>
        </w:r>
        <w:r>
          <w:fldChar w:fldCharType="end"/>
        </w:r>
      </w:hyperlink>
    </w:p>
    <w:p>
      <w:pPr>
        <w:pStyle w:val="TOC2"/>
        <w:tabs>
          <w:tab w:val="right" w:leader="dot" w:pos="8306"/>
        </w:tabs>
      </w:pPr>
      <w:hyperlink w:anchor="_Toc30838" w:history="1">
        <w:r>
          <w:rPr>
            <w:rFonts w:ascii="仿宋" w:eastAsia="仿宋" w:hAnsi="仿宋" w:cs="仿宋" w:hint="eastAsia"/>
            <w:lang w:eastAsia="zh-CN"/>
          </w:rPr>
          <w:t>(二)、沟通计划</w:t>
        </w:r>
        <w:r>
          <w:tab/>
        </w:r>
        <w:r>
          <w:fldChar w:fldCharType="begin"/>
        </w:r>
        <w:r>
          <w:instrText xml:space="preserve"> PAGEREF _Toc30838 \h </w:instrText>
        </w:r>
        <w:r>
          <w:fldChar w:fldCharType="separate"/>
        </w:r>
        <w:r>
          <w:t>82</w:t>
        </w:r>
        <w:r>
          <w:fldChar w:fldCharType="end"/>
        </w:r>
      </w:hyperlink>
    </w:p>
    <w:p>
      <w:pPr>
        <w:pStyle w:val="TOC1"/>
        <w:tabs>
          <w:tab w:val="right" w:leader="dot" w:pos="8306"/>
        </w:tabs>
      </w:pPr>
      <w:hyperlink w:anchor="_Toc3699" w:history="1">
        <w:r>
          <w:rPr>
            <w:rFonts w:ascii="仿宋" w:eastAsia="仿宋" w:hAnsi="仿宋" w:cs="仿宋" w:hint="eastAsia"/>
            <w:lang w:eastAsia="zh-CN"/>
          </w:rPr>
          <w:t>十六、光刻胶树脂项目实施时间节点</w:t>
        </w:r>
        <w:r>
          <w:tab/>
        </w:r>
        <w:r>
          <w:fldChar w:fldCharType="begin"/>
        </w:r>
        <w:r>
          <w:instrText xml:space="preserve"> PAGEREF _Toc3699 \h </w:instrText>
        </w:r>
        <w:r>
          <w:fldChar w:fldCharType="separate"/>
        </w:r>
        <w:r>
          <w:t>83</w:t>
        </w:r>
        <w:r>
          <w:fldChar w:fldCharType="end"/>
        </w:r>
      </w:hyperlink>
    </w:p>
    <w:p>
      <w:pPr>
        <w:pStyle w:val="TOC2"/>
        <w:tabs>
          <w:tab w:val="right" w:leader="dot" w:pos="8306"/>
        </w:tabs>
      </w:pPr>
      <w:hyperlink w:anchor="_Toc22164" w:history="1">
        <w:r>
          <w:rPr>
            <w:rFonts w:ascii="仿宋" w:eastAsia="仿宋" w:hAnsi="仿宋" w:cs="仿宋" w:hint="eastAsia"/>
            <w:lang w:eastAsia="zh-CN"/>
          </w:rPr>
          <w:t>(一)、光刻胶树脂项目启动阶段时间节点</w:t>
        </w:r>
        <w:r>
          <w:tab/>
        </w:r>
        <w:r>
          <w:fldChar w:fldCharType="begin"/>
        </w:r>
        <w:r>
          <w:instrText xml:space="preserve"> PAGEREF _Toc22164 \h </w:instrText>
        </w:r>
        <w:r>
          <w:fldChar w:fldCharType="separate"/>
        </w:r>
        <w:r>
          <w:t>83</w:t>
        </w:r>
        <w:r>
          <w:fldChar w:fldCharType="end"/>
        </w:r>
      </w:hyperlink>
    </w:p>
    <w:p>
      <w:pPr>
        <w:pStyle w:val="TOC2"/>
        <w:tabs>
          <w:tab w:val="right" w:leader="dot" w:pos="8306"/>
        </w:tabs>
      </w:pPr>
      <w:hyperlink w:anchor="_Toc8342" w:history="1">
        <w:r>
          <w:rPr>
            <w:rFonts w:ascii="仿宋" w:eastAsia="仿宋" w:hAnsi="仿宋" w:cs="仿宋" w:hint="eastAsia"/>
            <w:lang w:eastAsia="zh-CN"/>
          </w:rPr>
          <w:t>(二)、光刻胶树脂项目执行阶段时间节点</w:t>
        </w:r>
        <w:r>
          <w:tab/>
        </w:r>
        <w:r>
          <w:fldChar w:fldCharType="begin"/>
        </w:r>
        <w:r>
          <w:instrText xml:space="preserve"> PAGEREF _Toc8342 \h </w:instrText>
        </w:r>
        <w:r>
          <w:fldChar w:fldCharType="separate"/>
        </w:r>
        <w:r>
          <w:t>84</w:t>
        </w:r>
        <w:r>
          <w:fldChar w:fldCharType="end"/>
        </w:r>
      </w:hyperlink>
    </w:p>
    <w:p>
      <w:pPr>
        <w:pStyle w:val="TOC2"/>
        <w:tabs>
          <w:tab w:val="right" w:leader="dot" w:pos="8306"/>
        </w:tabs>
      </w:pPr>
      <w:hyperlink w:anchor="_Toc22860" w:history="1">
        <w:r>
          <w:rPr>
            <w:rFonts w:ascii="仿宋" w:eastAsia="仿宋" w:hAnsi="仿宋" w:cs="仿宋" w:hint="eastAsia"/>
            <w:lang w:eastAsia="zh-CN"/>
          </w:rPr>
          <w:t>(三)、光刻胶树脂项目完成阶段时间节点</w:t>
        </w:r>
        <w:r>
          <w:tab/>
        </w:r>
        <w:r>
          <w:fldChar w:fldCharType="begin"/>
        </w:r>
        <w:r>
          <w:instrText xml:space="preserve"> PAGEREF _Toc22860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01"/>
      <w:r>
        <w:rPr>
          <w:rFonts w:ascii="仿宋" w:eastAsia="仿宋" w:hAnsi="仿宋" w:cs="仿宋" w:hint="eastAsia"/>
          <w:sz w:val="28"/>
          <w:lang w:eastAsia="zh-CN"/>
        </w:rPr>
        <w:t>一、光刻胶树脂项目概论</w:t>
      </w:r>
      <w:bookmarkEnd w:id="2"/>
    </w:p>
    <w:p>
      <w:pPr>
        <w:pStyle w:val="Heading2"/>
        <w:rPr>
          <w:rFonts w:ascii="仿宋" w:eastAsia="仿宋" w:hAnsi="仿宋" w:cs="仿宋" w:hint="eastAsia"/>
          <w:lang w:eastAsia="zh-CN"/>
        </w:rPr>
      </w:pPr>
      <w:bookmarkStart w:id="3" w:name="_Toc31854"/>
      <w:r>
        <w:rPr>
          <w:rFonts w:ascii="仿宋" w:eastAsia="仿宋" w:hAnsi="仿宋" w:cs="仿宋" w:hint="eastAsia"/>
          <w:lang w:eastAsia="zh-CN"/>
        </w:rPr>
        <w:t>(一)、光刻胶树脂项目概况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起源追溯至对市场的深入洞察。市场的不断演变与变革为光刻胶树脂项目提供了难得的机遇。当前市场存在的需求缺口和变革的大环境共同构成了光刻胶树脂项目的背景。这个光刻胶树脂项目旨在充分利用市场机遇，填补行业中尚未满足的需求，为客户提供全新的解决方案。市场的变革和需求的增长使得这个光刻胶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光刻胶树脂项目名称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光刻胶树脂项目正式命名为光刻胶树脂。这个名称不仅仅是一个标识，更代表了光刻胶树脂项目的核心理念和愿景。它蕴含着光刻胶树脂项目所要解决问题的关键字，具有强烈的表达和辨识度，为光刻胶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光刻胶树脂项目目标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核心目标是提供一种全新、高效的解决方案，满足客户日益增长的需求。光刻胶树脂项目追求的不仅仅是满足市场需求，更是在市场中获得卓越的竞争优势。通过不断提升产品或服务的质量和创新水平，光刻胶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光刻胶树脂项目范围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全面涵盖了产品研发、制造、市场推广和售后服务，确保从产品设计到最终用户体验的全方位关注。这一全面的光刻胶树脂项目范围是为了确保光刻胶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光刻胶树脂项目时间表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光刻胶树脂项目计划在未来18个月内完成，包括研发、测试、市场试点和正式推出等不同阶段。这个时间表的合理设计是为了确保光刻胶树脂项目各个阶段的顺利推进，以便按时交付高质量的成果。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光刻胶树脂项目预算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光刻胶树脂项目总预算估算为XX百万美元，主要分配在研发、市场推广、人员培训和运营等方面。这一充足的预算为光刻胶树脂项目提供了充足的资源，确保光刻胶树脂项目在各个方面都能取得优异的表现。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光刻胶树脂项目风险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可能面临的风险包括市场接受度低、技术难题、竞争激烈等。光刻胶树脂项目团队已经制定了相应的风险应对计划，通过前瞻性的风险管理，确保光刻胶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光刻胶树脂项目团队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光刻胶树脂项目汇聚了一支经验丰富、多领域专业素养的核心团队，确保光刻胶树脂项目在各个方面都能拥有高水平的执行力。团队的协同作战是光刻胶树脂项目成功的关键因素之一。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光刻胶树脂项目背景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光刻胶树脂项目的背景根植于市场对更高效、创新产品的渴望，同时也受到科技发展对行业格局的深刻改变的影响。这为光刻胶树脂项目提供了广阔的发展空间和市场需求。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光刻胶树脂项目现状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截至目前，光刻胶树脂项目已完成市场调研和技术验证，取得了初步的成功。这为光刻胶树脂项目在未来的发展奠定了坚实的基础，为更远大的目标打下了坚实的基石。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805"/>
      <w:r>
        <w:rPr>
          <w:rFonts w:ascii="仿宋" w:eastAsia="仿宋" w:hAnsi="仿宋" w:cs="仿宋" w:hint="eastAsia"/>
          <w:sz w:val="28"/>
          <w:lang w:eastAsia="zh-CN"/>
        </w:rPr>
        <w:t>(二)、光刻胶树脂项目目标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keyword》光刻胶树脂项目首要业务目标是在市场中占据有利地位，实现产品/服务的成功推广和销售。通过不断提升产品质量、创新性，光刻胶树脂项目追求成为行业中的领导者，赢得更多客户的青睐。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在科技迅速发展的时代，光刻胶树脂项目着眼于技术创新。通过持续的研发和技术升级，光刻胶树脂项目旨在推出更具创新性的产品或服务，以满足市场对新鲜、先进解决方案的需求。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为了建立可持续的客户关系，光刻胶树脂项目设定了客户满意度目标。通过提供卓越的产品质量和优质的客户服务，光刻胶树脂项目追求赢得客户的信任和忠诚度，确保他们的满意度达到行业领先水平。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光刻胶树脂项目注重社会责任和可持续发展。通过实施环保、社会责任光刻胶树脂项目，光刻胶树脂项目致力于在经济发展的同时保护环境，促进社会公平，实现可持续经营。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光刻胶树脂项目的团队是实现目标的核心驱动力。因此，光刻胶树脂项目设定了团队发展目标，包括提升团队成员的专业技能、培养领导力，以及搭建协同高效的团队工作氛围。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84"/>
      <w:r>
        <w:rPr>
          <w:rFonts w:ascii="仿宋" w:eastAsia="仿宋" w:hAnsi="仿宋" w:cs="仿宋" w:hint="eastAsia"/>
          <w:sz w:val="28"/>
          <w:lang w:eastAsia="zh-CN"/>
        </w:rPr>
        <w:t>(三)、光刻胶树脂项目提出的理由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光刻胶树脂项目提出的理由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源于对市场机遇的深刻洞察。当前市场中存在的需求缺口和行业发展趋势表明，有巨大的商业机会等待被开发。通过准确捕捉市场机遇，光刻胶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理念基于对技术创新的信仰。通过持续的研发和技术投入，光刻胶树脂项目有望推出更具创新性的产品或服务。在科技飞速发展的当下，光刻胶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为了增强企业的行业竞争力。通过提升产品或服务的质量和独特性，光刻胶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响应了消费者需求的变化。随着社会和科技的不断发展，消费者对产品和服务的需求也在发生变化。通过深入了解并及时回应消费者的新需求，光刻胶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光刻胶树脂项目的提出是企业战略发展规划的一部分。在面对日益激烈的市场竞争和不断变化的商业环境中，光刻胶树脂项目作为企业战略的一环，旨在为企业开辟新的增长领域，巩固企业在行业中的地位。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不仅仅是基于商业考量，还注重社会责任。通过推出环保、社会责任等方面的光刻胶树脂项目，光刻胶树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光刻胶树脂项目的提出反映了对利益相关者期望的关注。包括客户、员工、投资者等利益相关者在企业发展中都有着各自的期望，光刻胶树脂项目力求在满足这些期望的同时，取得更大的共赢。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48"/>
      <w:r>
        <w:rPr>
          <w:rFonts w:ascii="仿宋" w:eastAsia="仿宋" w:hAnsi="仿宋" w:cs="仿宋" w:hint="eastAsia"/>
          <w:sz w:val="28"/>
          <w:lang w:eastAsia="zh-CN"/>
        </w:rPr>
        <w:t>(四)、光刻胶树脂项目意义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在实施光刻胶树脂项目的过程中，我们不仅仅是在追逐商业成功，更是为企业和社会的多个层面创造了深远的意义。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首要意义在于提升企业的市场竞争力。通过持续的创新和对产品质量的高标准要求，光刻胶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刻胶树脂项目的推进将促使行业技术水平的提升。通过引入先进技术和创新性解决方案，光刻胶树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刻胶树脂项目不仅创造了大量就业机会，提高了就业水平，还注重社会责任和环保。通过参与社会公益事业和推动环保光刻胶树脂项目，光刻胶树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综合而言，光刻胶树脂项目意义重大，不仅推动了企业的发展，也为行业和社会的进步贡献了积极力量。这是一个全面而深刻的影响，将在未来产生可持续的正面效应。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123"/>
      <w:r>
        <w:rPr>
          <w:rFonts w:ascii="仿宋" w:eastAsia="仿宋" w:hAnsi="仿宋" w:cs="仿宋" w:hint="eastAsia"/>
          <w:sz w:val="28"/>
          <w:lang w:eastAsia="zh-CN"/>
        </w:rPr>
        <w:t>(五)、光刻胶树脂项目背景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在当今迅猛发展的商业环境中，光刻胶树脂项目的动因根植于对多方面因素的审慎考量。这个光刻胶树脂项目的提出并非孤立的决策，而是对企业所处背景深入思考的产物。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刻胶树脂项目背后的首要原因。科技的迅速发展和全球市场的快速变化使得企业必须灵活应对。光刻胶树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竞争的激烈程度也是光刻胶树脂项目背景中不可忽视的一环。企业需要在激烈竞争中脱颖而出，为此，光刻胶树脂项目致力于打破常规，提供独特的价值主张，以吸引客户并确保市场份额的增长。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技术的迅速发展为企业带来了机遇与挑战。作为光刻胶树脂项目启动的背景之一，对新兴技术的应用将有助于提升企业的技术水平，使其在不断演进的商业环境中保持竞争优势。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此外，社会对企业责任的期望也在逐渐升高。光刻胶树脂项目充分融入了社会责任的理念，通过可持续经营和社会公益光刻胶树脂项目，企图为社会贡献一份力量，在商业成功的同时关注社会价值。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63"/>
      <w:r>
        <w:rPr>
          <w:rFonts w:ascii="仿宋" w:eastAsia="仿宋" w:hAnsi="仿宋" w:cs="仿宋" w:hint="eastAsia"/>
          <w:sz w:val="28"/>
          <w:lang w:eastAsia="zh-CN"/>
        </w:rPr>
        <w:t>二、光刻胶树脂项目选址可行性分析</w:t>
      </w:r>
      <w:bookmarkEnd w:id="8"/>
    </w:p>
    <w:p>
      <w:pPr>
        <w:pStyle w:val="Heading2"/>
        <w:rPr>
          <w:rFonts w:ascii="仿宋" w:eastAsia="仿宋" w:hAnsi="仿宋" w:cs="仿宋" w:hint="eastAsia"/>
          <w:lang w:eastAsia="zh-CN"/>
        </w:rPr>
      </w:pPr>
      <w:bookmarkStart w:id="9" w:name="_Toc14727"/>
      <w:r>
        <w:rPr>
          <w:rFonts w:ascii="仿宋" w:eastAsia="仿宋" w:hAnsi="仿宋" w:cs="仿宋" w:hint="eastAsia"/>
          <w:lang w:eastAsia="zh-CN"/>
        </w:rPr>
        <w:t>(一)、光刻胶树脂项目选址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该光刻胶树脂项目选址位于XX省XX市XX区XXX街道</w:t>
      </w:r>
    </w:p>
    <w:p>
      <w:pPr>
        <w:pStyle w:val="Heading2"/>
        <w:ind w:firstLine="560" w:firstLineChars="200"/>
        <w:rPr>
          <w:rFonts w:ascii="仿宋" w:eastAsia="仿宋" w:hAnsi="仿宋" w:cs="仿宋" w:hint="eastAsia"/>
          <w:sz w:val="28"/>
          <w:lang w:eastAsia="zh-CN"/>
        </w:rPr>
      </w:pPr>
      <w:bookmarkStart w:id="10" w:name="_Toc976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光刻胶树脂项目的征地面积将根据光刻胶树脂项目的实际规模和需求进行精确规划。具体面积XXX平方米，旨在确保光刻胶树脂项目不仅能够满足当前的发展需求，还能够预留空间以适应未来的扩展。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光刻胶树脂项目计划建设的建筑总规模具体面积XXX平方米。这一规模的确定综合考虑了光刻胶树脂项目的性质、规模，以及城市规划的相关要求，确保建筑布局与周边环境协调一致。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绿地率是光刻胶树脂项目用地中被规划为绿地的比例。具体面积XXX平方米，旨在通过合理规划绿地，改善光刻胶树脂项目周边环境，提升居民生活质量，并符合城市整体绿化规划。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容积率是用地上可以建设的建筑总体积与用地面积之比。具体面积XXX，通过合理的容积率规划，确保光刻胶树脂项目建筑规模与周边环境和谐共生。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树脂项目选址与当地城市规划相一致，具体面积XXX平方米。通过与城市规划部门深入沟通，确保光刻胶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树脂项目选址符合当地产业政策，具体面积XXX平方米。这包括光刻胶树脂项目对当地经济的促进作用，以及对相关产业的带动效应，确保光刻胶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确保光刻胶树脂项目选址具备必要的公共设施配套，具体面积XXX平方米。这包括交通便利性、教育、医疗等基础设施，以提高居民生活品质，使得光刻胶树脂项目选址更具吸引力。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考虑用地总体要求对当地社会稳定性的影响，具体面积XXX平方米。通过深入了解当地社区反馈，确保光刻胶树脂项目的选址和建设过程对当地社会和谐稳定产生积极作用。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刻胶树脂项目选址不仅符合法规和规划，还在实际操作中具有可行性。这一全面规划将为光刻胶树脂项目的成功实施提供坚实的基础，确保光刻胶树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5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刻胶树脂项目的设备规划和空间设计中，我们将采取灵活设备布局的措施。设备布局将根据实际需求进行灵活设计，避免不必要的浪费。通过合理规划设备摆放位置，我们将提高设备的利用率，减少设备间距，以确保光刻胶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树脂项目内部引入共享设施的概念，例如共享会议室、办公区等。通过这种方式，我们可以减少对资源的重复建设，提高资源共享效率，从而减小光刻胶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2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树脂项目的总图布置中，我们将不同功能区域进行明确的规划，以最大程度满足光刻胶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3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光刻胶树脂项目对环境的影响是综合评价的重要因素之一。我们将详细考虑选址周边的自然环境、生态保护区、水源地等情况，确保光刻胶树脂项目的建设和运营对环境影响最小化，并符合当地的环保法规标准。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对选址的评价还需充分考虑当地政府的产业政策和法规。我们将详细了解光刻胶树脂项目所在地的相关政策，确保光刻胶树脂项目的规划和运营与当地法规相符，降低不必要的法律风险。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考虑到社会稳定性对企业运营的重要性，我们将评估选址地区的社会安全情况、劳工关系、社区反馈等方面，以确保光刻胶树脂项目的建设和运营不会受到社会稳定性的负面影响。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最后，我们将综合考虑用地成本，包括土地购置费用、土地开发成本等。通过对用地成本的详细评估，我们能够做出更为精确的经济效益分析，为光刻胶树脂项目的投资决策提供有力支持。</w:t>
      </w:r>
    </w:p>
    <w:p>
      <w:pPr>
        <w:pStyle w:val="Heading1"/>
        <w:ind w:firstLine="560" w:firstLineChars="200"/>
        <w:rPr>
          <w:rFonts w:ascii="仿宋" w:eastAsia="仿宋" w:hAnsi="仿宋" w:cs="仿宋" w:hint="eastAsia"/>
          <w:sz w:val="28"/>
          <w:lang w:eastAsia="zh-CN"/>
        </w:rPr>
      </w:pPr>
      <w:bookmarkStart w:id="14" w:name="_Toc10094"/>
      <w:r>
        <w:rPr>
          <w:rFonts w:ascii="仿宋" w:eastAsia="仿宋" w:hAnsi="仿宋" w:cs="仿宋" w:hint="eastAsia"/>
          <w:sz w:val="28"/>
          <w:lang w:eastAsia="zh-CN"/>
        </w:rPr>
        <w:t>三、光刻胶树脂项目文档管理</w:t>
      </w:r>
      <w:bookmarkEnd w:id="14"/>
    </w:p>
    <w:p>
      <w:pPr>
        <w:pStyle w:val="Heading2"/>
        <w:rPr>
          <w:rFonts w:ascii="仿宋" w:eastAsia="仿宋" w:hAnsi="仿宋" w:cs="仿宋" w:hint="eastAsia"/>
          <w:lang w:eastAsia="zh-CN"/>
        </w:rPr>
      </w:pPr>
      <w:bookmarkStart w:id="15" w:name="_Toc125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光刻胶树脂项目高度重视文档的质量和准确性，以支持光刻胶树脂项目的各项活动和决策。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文档的编制始于光刻胶树脂项目计划的初期，我们制定了详细的文档编制计划，明确了每个文档的内容、格式和编写责任人。在光刻胶树脂项目启动阶段，我们首先编制了光刻胶树脂项目章程，明确定义了光刻胶树脂项目的目标、范围、风险等关键要素。随后，光刻胶树脂项目团队根据计划陆续编制了需求文档、设计文档、测试文档等各类文档，确保光刻胶树脂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树脂项目管理中的重要环节，旨在确保光刻胶树脂项目文档符合质量标准和光刻胶树脂项目需求。在光刻胶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树脂项目相关利益方和专业领域的专家对文档进行独立审查。这有助于获取更全面、客观的反馈，确保光刻胶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光刻胶树脂项目在文档编制与审查方面建立了严格的管理机制，通过规范的流程和多维度的审查，确保光刻胶树脂项目文档的质量、准确性和可靠性，为光刻胶树脂项目的顺利推进提供了有力支持。</w:t>
      </w:r>
    </w:p>
    <w:p>
      <w:pPr>
        <w:pStyle w:val="Heading2"/>
        <w:ind w:firstLine="560" w:firstLineChars="200"/>
        <w:rPr>
          <w:rFonts w:ascii="仿宋" w:eastAsia="仿宋" w:hAnsi="仿宋" w:cs="仿宋" w:hint="eastAsia"/>
          <w:sz w:val="28"/>
          <w:lang w:eastAsia="zh-CN"/>
        </w:rPr>
      </w:pPr>
      <w:bookmarkStart w:id="16" w:name="_Toc339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https://d.book118.com/085204102011011123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F6532"/>
    <w:rsid w:val="3C8F65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0410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2024-03-02T02:48:00Z</dcterms:created>
  <dcterms:modified xsi:type="dcterms:W3CDTF">2024-03-02T02:48:30Z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12BF5F63050E4479AD8E9A33E7B297F2_11</vt:lpwstr>
  </property>
  <property fmtid="{D5CDD505-2E9C-101B-9397-08002B2CF9AE}" pid="3" name="KSOProductBuildVer">
    <vt:lpwstr>2052-12.1.0.16388</vt:lpwstr>
  </property>
</Properties>
</file>