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医废处理项目可行性建设方案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66" w:history="1">
        <w:r>
          <w:rPr>
            <w:rFonts w:ascii="仿宋" w:eastAsia="仿宋" w:hAnsi="仿宋" w:cs="仿宋" w:hint="eastAsia"/>
            <w:lang w:eastAsia="zh-CN"/>
          </w:rPr>
          <w:t>概论</w:t>
        </w:r>
        <w:r>
          <w:tab/>
        </w:r>
        <w:r>
          <w:fldChar w:fldCharType="begin"/>
        </w:r>
        <w:r>
          <w:instrText xml:space="preserve"> PAGEREF _Toc22566 \h </w:instrText>
        </w:r>
        <w:r>
          <w:fldChar w:fldCharType="separate"/>
        </w:r>
        <w:r>
          <w:t>3</w:t>
        </w:r>
        <w:r>
          <w:fldChar w:fldCharType="end"/>
        </w:r>
      </w:hyperlink>
    </w:p>
    <w:p>
      <w:pPr>
        <w:pStyle w:val="TOC1"/>
        <w:tabs>
          <w:tab w:val="right" w:leader="dot" w:pos="8306"/>
        </w:tabs>
      </w:pPr>
      <w:hyperlink w:anchor="_Toc14903" w:history="1">
        <w:r>
          <w:rPr>
            <w:rFonts w:ascii="仿宋" w:eastAsia="仿宋" w:hAnsi="仿宋" w:cs="仿宋" w:hint="eastAsia"/>
            <w:lang w:eastAsia="zh-CN"/>
          </w:rPr>
          <w:t>一、项目监理与质量保证</w:t>
        </w:r>
        <w:r>
          <w:tab/>
        </w:r>
        <w:r>
          <w:fldChar w:fldCharType="begin"/>
        </w:r>
        <w:r>
          <w:instrText xml:space="preserve"> PAGEREF _Toc14903 \h </w:instrText>
        </w:r>
        <w:r>
          <w:fldChar w:fldCharType="separate"/>
        </w:r>
        <w:r>
          <w:t>3</w:t>
        </w:r>
        <w:r>
          <w:fldChar w:fldCharType="end"/>
        </w:r>
      </w:hyperlink>
    </w:p>
    <w:p>
      <w:pPr>
        <w:pStyle w:val="TOC2"/>
        <w:tabs>
          <w:tab w:val="right" w:leader="dot" w:pos="8306"/>
        </w:tabs>
      </w:pPr>
      <w:hyperlink w:anchor="_Toc4423" w:history="1">
        <w:r>
          <w:rPr>
            <w:rFonts w:ascii="仿宋" w:eastAsia="仿宋" w:hAnsi="仿宋" w:cs="仿宋" w:hint="eastAsia"/>
            <w:lang w:eastAsia="zh-CN"/>
          </w:rPr>
          <w:t>(一)、监理体系构建</w:t>
        </w:r>
        <w:r>
          <w:tab/>
        </w:r>
        <w:r>
          <w:fldChar w:fldCharType="begin"/>
        </w:r>
        <w:r>
          <w:instrText xml:space="preserve"> PAGEREF _Toc4423 \h </w:instrText>
        </w:r>
        <w:r>
          <w:fldChar w:fldCharType="separate"/>
        </w:r>
        <w:r>
          <w:t>3</w:t>
        </w:r>
        <w:r>
          <w:fldChar w:fldCharType="end"/>
        </w:r>
      </w:hyperlink>
    </w:p>
    <w:p>
      <w:pPr>
        <w:pStyle w:val="TOC2"/>
        <w:tabs>
          <w:tab w:val="right" w:leader="dot" w:pos="8306"/>
        </w:tabs>
      </w:pPr>
      <w:hyperlink w:anchor="_Toc23297" w:history="1">
        <w:r>
          <w:rPr>
            <w:rFonts w:ascii="仿宋" w:eastAsia="仿宋" w:hAnsi="仿宋" w:cs="仿宋" w:hint="eastAsia"/>
            <w:lang w:eastAsia="zh-CN"/>
          </w:rPr>
          <w:t>(二)、质量保证体系实施</w:t>
        </w:r>
        <w:r>
          <w:tab/>
        </w:r>
        <w:r>
          <w:fldChar w:fldCharType="begin"/>
        </w:r>
        <w:r>
          <w:instrText xml:space="preserve"> PAGEREF _Toc23297 \h </w:instrText>
        </w:r>
        <w:r>
          <w:fldChar w:fldCharType="separate"/>
        </w:r>
        <w:r>
          <w:t>4</w:t>
        </w:r>
        <w:r>
          <w:fldChar w:fldCharType="end"/>
        </w:r>
      </w:hyperlink>
    </w:p>
    <w:p>
      <w:pPr>
        <w:pStyle w:val="TOC2"/>
        <w:tabs>
          <w:tab w:val="right" w:leader="dot" w:pos="8306"/>
        </w:tabs>
      </w:pPr>
      <w:hyperlink w:anchor="_Toc32003" w:history="1">
        <w:r>
          <w:rPr>
            <w:rFonts w:ascii="仿宋" w:eastAsia="仿宋" w:hAnsi="仿宋" w:cs="仿宋" w:hint="eastAsia"/>
            <w:lang w:eastAsia="zh-CN"/>
          </w:rPr>
          <w:t>(三)、监理与质量控制流程</w:t>
        </w:r>
        <w:r>
          <w:tab/>
        </w:r>
        <w:r>
          <w:fldChar w:fldCharType="begin"/>
        </w:r>
        <w:r>
          <w:instrText xml:space="preserve"> PAGEREF _Toc32003 \h </w:instrText>
        </w:r>
        <w:r>
          <w:fldChar w:fldCharType="separate"/>
        </w:r>
        <w:r>
          <w:t>4</w:t>
        </w:r>
        <w:r>
          <w:fldChar w:fldCharType="end"/>
        </w:r>
      </w:hyperlink>
    </w:p>
    <w:p>
      <w:pPr>
        <w:pStyle w:val="TOC1"/>
        <w:tabs>
          <w:tab w:val="right" w:leader="dot" w:pos="8306"/>
        </w:tabs>
      </w:pPr>
      <w:hyperlink w:anchor="_Toc5531" w:history="1">
        <w:r>
          <w:rPr>
            <w:rFonts w:ascii="仿宋" w:eastAsia="仿宋" w:hAnsi="仿宋" w:cs="仿宋" w:hint="eastAsia"/>
            <w:lang w:eastAsia="zh-CN"/>
          </w:rPr>
          <w:t>二、财务管理与成本控制</w:t>
        </w:r>
        <w:r>
          <w:tab/>
        </w:r>
        <w:r>
          <w:fldChar w:fldCharType="begin"/>
        </w:r>
        <w:r>
          <w:instrText xml:space="preserve"> PAGEREF _Toc5531 \h </w:instrText>
        </w:r>
        <w:r>
          <w:fldChar w:fldCharType="separate"/>
        </w:r>
        <w:r>
          <w:t>5</w:t>
        </w:r>
        <w:r>
          <w:fldChar w:fldCharType="end"/>
        </w:r>
      </w:hyperlink>
    </w:p>
    <w:p>
      <w:pPr>
        <w:pStyle w:val="TOC2"/>
        <w:tabs>
          <w:tab w:val="right" w:leader="dot" w:pos="8306"/>
        </w:tabs>
      </w:pPr>
      <w:hyperlink w:anchor="_Toc7022" w:history="1">
        <w:r>
          <w:rPr>
            <w:rFonts w:ascii="仿宋" w:eastAsia="仿宋" w:hAnsi="仿宋" w:cs="仿宋" w:hint="eastAsia"/>
            <w:lang w:eastAsia="zh-CN"/>
          </w:rPr>
          <w:t>(一)、财务管理体系建设</w:t>
        </w:r>
        <w:r>
          <w:tab/>
        </w:r>
        <w:r>
          <w:fldChar w:fldCharType="begin"/>
        </w:r>
        <w:r>
          <w:instrText xml:space="preserve"> PAGEREF _Toc7022 \h </w:instrText>
        </w:r>
        <w:r>
          <w:fldChar w:fldCharType="separate"/>
        </w:r>
        <w:r>
          <w:t>5</w:t>
        </w:r>
        <w:r>
          <w:fldChar w:fldCharType="end"/>
        </w:r>
      </w:hyperlink>
    </w:p>
    <w:p>
      <w:pPr>
        <w:pStyle w:val="TOC2"/>
        <w:tabs>
          <w:tab w:val="right" w:leader="dot" w:pos="8306"/>
        </w:tabs>
      </w:pPr>
      <w:hyperlink w:anchor="_Toc30928" w:history="1">
        <w:r>
          <w:rPr>
            <w:rFonts w:ascii="仿宋" w:eastAsia="仿宋" w:hAnsi="仿宋" w:cs="仿宋" w:hint="eastAsia"/>
            <w:lang w:eastAsia="zh-CN"/>
          </w:rPr>
          <w:t>(二)、成本控制措施</w:t>
        </w:r>
        <w:r>
          <w:tab/>
        </w:r>
        <w:r>
          <w:fldChar w:fldCharType="begin"/>
        </w:r>
        <w:r>
          <w:instrText xml:space="preserve"> PAGEREF _Toc30928 \h </w:instrText>
        </w:r>
        <w:r>
          <w:fldChar w:fldCharType="separate"/>
        </w:r>
        <w:r>
          <w:t>6</w:t>
        </w:r>
        <w:r>
          <w:fldChar w:fldCharType="end"/>
        </w:r>
      </w:hyperlink>
    </w:p>
    <w:p>
      <w:pPr>
        <w:pStyle w:val="TOC1"/>
        <w:tabs>
          <w:tab w:val="right" w:leader="dot" w:pos="8306"/>
        </w:tabs>
      </w:pPr>
      <w:hyperlink w:anchor="_Toc15108" w:history="1">
        <w:r>
          <w:rPr>
            <w:rFonts w:ascii="仿宋" w:eastAsia="仿宋" w:hAnsi="仿宋" w:cs="仿宋" w:hint="eastAsia"/>
            <w:lang w:eastAsia="zh-CN"/>
          </w:rPr>
          <w:t>三、背景、必要性分析</w:t>
        </w:r>
        <w:r>
          <w:tab/>
        </w:r>
        <w:r>
          <w:fldChar w:fldCharType="begin"/>
        </w:r>
        <w:r>
          <w:instrText xml:space="preserve"> PAGEREF _Toc15108 \h </w:instrText>
        </w:r>
        <w:r>
          <w:fldChar w:fldCharType="separate"/>
        </w:r>
        <w:r>
          <w:t>7</w:t>
        </w:r>
        <w:r>
          <w:fldChar w:fldCharType="end"/>
        </w:r>
      </w:hyperlink>
    </w:p>
    <w:p>
      <w:pPr>
        <w:pStyle w:val="TOC2"/>
        <w:tabs>
          <w:tab w:val="right" w:leader="dot" w:pos="8306"/>
        </w:tabs>
      </w:pPr>
      <w:hyperlink w:anchor="_Toc12430" w:history="1">
        <w:r>
          <w:rPr>
            <w:rFonts w:ascii="仿宋" w:eastAsia="仿宋" w:hAnsi="仿宋" w:cs="仿宋" w:hint="eastAsia"/>
            <w:lang w:eastAsia="zh-CN"/>
          </w:rPr>
          <w:t>(一)、项目建设背景</w:t>
        </w:r>
        <w:r>
          <w:tab/>
        </w:r>
        <w:r>
          <w:fldChar w:fldCharType="begin"/>
        </w:r>
        <w:r>
          <w:instrText xml:space="preserve"> PAGEREF _Toc12430 \h </w:instrText>
        </w:r>
        <w:r>
          <w:fldChar w:fldCharType="separate"/>
        </w:r>
        <w:r>
          <w:t>7</w:t>
        </w:r>
        <w:r>
          <w:fldChar w:fldCharType="end"/>
        </w:r>
      </w:hyperlink>
    </w:p>
    <w:p>
      <w:pPr>
        <w:pStyle w:val="TOC2"/>
        <w:tabs>
          <w:tab w:val="right" w:leader="dot" w:pos="8306"/>
        </w:tabs>
      </w:pPr>
      <w:hyperlink w:anchor="_Toc31218" w:history="1">
        <w:r>
          <w:rPr>
            <w:rFonts w:ascii="仿宋" w:eastAsia="仿宋" w:hAnsi="仿宋" w:cs="仿宋" w:hint="eastAsia"/>
            <w:lang w:eastAsia="zh-CN"/>
          </w:rPr>
          <w:t>(二)、必要性分析</w:t>
        </w:r>
        <w:r>
          <w:tab/>
        </w:r>
        <w:r>
          <w:fldChar w:fldCharType="begin"/>
        </w:r>
        <w:r>
          <w:instrText xml:space="preserve"> PAGEREF _Toc31218 \h </w:instrText>
        </w:r>
        <w:r>
          <w:fldChar w:fldCharType="separate"/>
        </w:r>
        <w:r>
          <w:t>8</w:t>
        </w:r>
        <w:r>
          <w:fldChar w:fldCharType="end"/>
        </w:r>
      </w:hyperlink>
    </w:p>
    <w:p>
      <w:pPr>
        <w:pStyle w:val="TOC2"/>
        <w:tabs>
          <w:tab w:val="right" w:leader="dot" w:pos="8306"/>
        </w:tabs>
      </w:pPr>
      <w:hyperlink w:anchor="_Toc17522" w:history="1">
        <w:r>
          <w:rPr>
            <w:rFonts w:ascii="仿宋" w:eastAsia="仿宋" w:hAnsi="仿宋" w:cs="仿宋" w:hint="eastAsia"/>
            <w:lang w:eastAsia="zh-CN"/>
          </w:rPr>
          <w:t>(三)、项目建设有利条件</w:t>
        </w:r>
        <w:r>
          <w:tab/>
        </w:r>
        <w:r>
          <w:fldChar w:fldCharType="begin"/>
        </w:r>
        <w:r>
          <w:instrText xml:space="preserve"> PAGEREF _Toc17522 \h </w:instrText>
        </w:r>
        <w:r>
          <w:fldChar w:fldCharType="separate"/>
        </w:r>
        <w:r>
          <w:t>10</w:t>
        </w:r>
        <w:r>
          <w:fldChar w:fldCharType="end"/>
        </w:r>
      </w:hyperlink>
    </w:p>
    <w:p>
      <w:pPr>
        <w:pStyle w:val="TOC1"/>
        <w:tabs>
          <w:tab w:val="right" w:leader="dot" w:pos="8306"/>
        </w:tabs>
      </w:pPr>
      <w:hyperlink w:anchor="_Toc17118" w:history="1">
        <w:r>
          <w:rPr>
            <w:rFonts w:ascii="仿宋" w:eastAsia="仿宋" w:hAnsi="仿宋" w:cs="仿宋" w:hint="eastAsia"/>
            <w:lang w:eastAsia="zh-CN"/>
          </w:rPr>
          <w:t>四、环境和生态影响分析</w:t>
        </w:r>
        <w:r>
          <w:tab/>
        </w:r>
        <w:r>
          <w:fldChar w:fldCharType="begin"/>
        </w:r>
        <w:r>
          <w:instrText xml:space="preserve"> PAGEREF _Toc17118 \h </w:instrText>
        </w:r>
        <w:r>
          <w:fldChar w:fldCharType="separate"/>
        </w:r>
        <w:r>
          <w:t>11</w:t>
        </w:r>
        <w:r>
          <w:fldChar w:fldCharType="end"/>
        </w:r>
      </w:hyperlink>
    </w:p>
    <w:p>
      <w:pPr>
        <w:pStyle w:val="TOC2"/>
        <w:tabs>
          <w:tab w:val="right" w:leader="dot" w:pos="8306"/>
        </w:tabs>
      </w:pPr>
      <w:hyperlink w:anchor="_Toc30722" w:history="1">
        <w:r>
          <w:rPr>
            <w:rFonts w:ascii="仿宋" w:eastAsia="仿宋" w:hAnsi="仿宋" w:cs="仿宋" w:hint="eastAsia"/>
            <w:lang w:eastAsia="zh-CN"/>
          </w:rPr>
          <w:t>(一)、环境和生态现状</w:t>
        </w:r>
        <w:r>
          <w:tab/>
        </w:r>
        <w:r>
          <w:fldChar w:fldCharType="begin"/>
        </w:r>
        <w:r>
          <w:instrText xml:space="preserve"> PAGEREF _Toc30722 \h </w:instrText>
        </w:r>
        <w:r>
          <w:fldChar w:fldCharType="separate"/>
        </w:r>
        <w:r>
          <w:t>11</w:t>
        </w:r>
        <w:r>
          <w:fldChar w:fldCharType="end"/>
        </w:r>
      </w:hyperlink>
    </w:p>
    <w:p>
      <w:pPr>
        <w:pStyle w:val="TOC2"/>
        <w:tabs>
          <w:tab w:val="right" w:leader="dot" w:pos="8306"/>
        </w:tabs>
      </w:pPr>
      <w:hyperlink w:anchor="_Toc10441" w:history="1">
        <w:r>
          <w:rPr>
            <w:rFonts w:ascii="仿宋" w:eastAsia="仿宋" w:hAnsi="仿宋" w:cs="仿宋" w:hint="eastAsia"/>
            <w:lang w:eastAsia="zh-CN"/>
          </w:rPr>
          <w:t>(二)、生态环境影响分析</w:t>
        </w:r>
        <w:r>
          <w:tab/>
        </w:r>
        <w:r>
          <w:fldChar w:fldCharType="begin"/>
        </w:r>
        <w:r>
          <w:instrText xml:space="preserve"> PAGEREF _Toc10441 \h </w:instrText>
        </w:r>
        <w:r>
          <w:fldChar w:fldCharType="separate"/>
        </w:r>
        <w:r>
          <w:t>13</w:t>
        </w:r>
        <w:r>
          <w:fldChar w:fldCharType="end"/>
        </w:r>
      </w:hyperlink>
    </w:p>
    <w:p>
      <w:pPr>
        <w:pStyle w:val="TOC2"/>
        <w:tabs>
          <w:tab w:val="right" w:leader="dot" w:pos="8306"/>
        </w:tabs>
      </w:pPr>
      <w:hyperlink w:anchor="_Toc16780" w:history="1">
        <w:r>
          <w:rPr>
            <w:rFonts w:ascii="仿宋" w:eastAsia="仿宋" w:hAnsi="仿宋" w:cs="仿宋" w:hint="eastAsia"/>
            <w:lang w:eastAsia="zh-CN"/>
          </w:rPr>
          <w:t>(三)、生态环境保护措施</w:t>
        </w:r>
        <w:r>
          <w:tab/>
        </w:r>
        <w:r>
          <w:fldChar w:fldCharType="begin"/>
        </w:r>
        <w:r>
          <w:instrText xml:space="preserve"> PAGEREF _Toc16780 \h </w:instrText>
        </w:r>
        <w:r>
          <w:fldChar w:fldCharType="separate"/>
        </w:r>
        <w:r>
          <w:t>14</w:t>
        </w:r>
        <w:r>
          <w:fldChar w:fldCharType="end"/>
        </w:r>
      </w:hyperlink>
    </w:p>
    <w:p>
      <w:pPr>
        <w:pStyle w:val="TOC2"/>
        <w:tabs>
          <w:tab w:val="right" w:leader="dot" w:pos="8306"/>
        </w:tabs>
      </w:pPr>
      <w:hyperlink w:anchor="_Toc25327" w:history="1">
        <w:r>
          <w:rPr>
            <w:rFonts w:ascii="仿宋" w:eastAsia="仿宋" w:hAnsi="仿宋" w:cs="仿宋" w:hint="eastAsia"/>
            <w:lang w:eastAsia="zh-CN"/>
          </w:rPr>
          <w:t>(四)、地质灾害影响分析</w:t>
        </w:r>
        <w:r>
          <w:tab/>
        </w:r>
        <w:r>
          <w:fldChar w:fldCharType="begin"/>
        </w:r>
        <w:r>
          <w:instrText xml:space="preserve"> PAGEREF _Toc25327 \h </w:instrText>
        </w:r>
        <w:r>
          <w:fldChar w:fldCharType="separate"/>
        </w:r>
        <w:r>
          <w:t>16</w:t>
        </w:r>
        <w:r>
          <w:fldChar w:fldCharType="end"/>
        </w:r>
      </w:hyperlink>
    </w:p>
    <w:p>
      <w:pPr>
        <w:pStyle w:val="TOC2"/>
        <w:tabs>
          <w:tab w:val="right" w:leader="dot" w:pos="8306"/>
        </w:tabs>
      </w:pPr>
      <w:hyperlink w:anchor="_Toc13551" w:history="1">
        <w:r>
          <w:rPr>
            <w:rFonts w:ascii="仿宋" w:eastAsia="仿宋" w:hAnsi="仿宋" w:cs="仿宋" w:hint="eastAsia"/>
            <w:lang w:eastAsia="zh-CN"/>
          </w:rPr>
          <w:t>(五)、特殊环境影响</w:t>
        </w:r>
        <w:r>
          <w:tab/>
        </w:r>
        <w:r>
          <w:fldChar w:fldCharType="begin"/>
        </w:r>
        <w:r>
          <w:instrText xml:space="preserve"> PAGEREF _Toc13551 \h </w:instrText>
        </w:r>
        <w:r>
          <w:fldChar w:fldCharType="separate"/>
        </w:r>
        <w:r>
          <w:t>17</w:t>
        </w:r>
        <w:r>
          <w:fldChar w:fldCharType="end"/>
        </w:r>
      </w:hyperlink>
    </w:p>
    <w:p>
      <w:pPr>
        <w:pStyle w:val="TOC1"/>
        <w:tabs>
          <w:tab w:val="right" w:leader="dot" w:pos="8306"/>
        </w:tabs>
      </w:pPr>
      <w:hyperlink w:anchor="_Toc28896" w:history="1">
        <w:r>
          <w:rPr>
            <w:rFonts w:ascii="仿宋" w:eastAsia="仿宋" w:hAnsi="仿宋" w:cs="仿宋" w:hint="eastAsia"/>
            <w:lang w:eastAsia="zh-CN"/>
          </w:rPr>
          <w:t>五、项目选址研究</w:t>
        </w:r>
        <w:r>
          <w:tab/>
        </w:r>
        <w:r>
          <w:fldChar w:fldCharType="begin"/>
        </w:r>
        <w:r>
          <w:instrText xml:space="preserve"> PAGEREF _Toc28896 \h </w:instrText>
        </w:r>
        <w:r>
          <w:fldChar w:fldCharType="separate"/>
        </w:r>
        <w:r>
          <w:t>18</w:t>
        </w:r>
        <w:r>
          <w:fldChar w:fldCharType="end"/>
        </w:r>
      </w:hyperlink>
    </w:p>
    <w:p>
      <w:pPr>
        <w:pStyle w:val="TOC2"/>
        <w:tabs>
          <w:tab w:val="right" w:leader="dot" w:pos="8306"/>
        </w:tabs>
      </w:pPr>
      <w:hyperlink w:anchor="_Toc27115" w:history="1">
        <w:r>
          <w:rPr>
            <w:rFonts w:ascii="仿宋" w:eastAsia="仿宋" w:hAnsi="仿宋" w:cs="仿宋" w:hint="eastAsia"/>
            <w:lang w:eastAsia="zh-CN"/>
          </w:rPr>
          <w:t>(一)、项目选址原则</w:t>
        </w:r>
        <w:r>
          <w:tab/>
        </w:r>
        <w:r>
          <w:fldChar w:fldCharType="begin"/>
        </w:r>
        <w:r>
          <w:instrText xml:space="preserve"> PAGEREF _Toc27115 \h </w:instrText>
        </w:r>
        <w:r>
          <w:fldChar w:fldCharType="separate"/>
        </w:r>
        <w:r>
          <w:t>18</w:t>
        </w:r>
        <w:r>
          <w:fldChar w:fldCharType="end"/>
        </w:r>
      </w:hyperlink>
    </w:p>
    <w:p>
      <w:pPr>
        <w:pStyle w:val="TOC2"/>
        <w:tabs>
          <w:tab w:val="right" w:leader="dot" w:pos="8306"/>
        </w:tabs>
      </w:pPr>
      <w:hyperlink w:anchor="_Toc28706" w:history="1">
        <w:r>
          <w:rPr>
            <w:rFonts w:ascii="仿宋" w:eastAsia="仿宋" w:hAnsi="仿宋" w:cs="仿宋" w:hint="eastAsia"/>
            <w:lang w:eastAsia="zh-CN"/>
          </w:rPr>
          <w:t>(二)、项目选址</w:t>
        </w:r>
        <w:r>
          <w:tab/>
        </w:r>
        <w:r>
          <w:fldChar w:fldCharType="begin"/>
        </w:r>
        <w:r>
          <w:instrText xml:space="preserve"> PAGEREF _Toc28706 \h </w:instrText>
        </w:r>
        <w:r>
          <w:fldChar w:fldCharType="separate"/>
        </w:r>
        <w:r>
          <w:t>22</w:t>
        </w:r>
        <w:r>
          <w:fldChar w:fldCharType="end"/>
        </w:r>
      </w:hyperlink>
    </w:p>
    <w:p>
      <w:pPr>
        <w:pStyle w:val="TOC2"/>
        <w:tabs>
          <w:tab w:val="right" w:leader="dot" w:pos="8306"/>
        </w:tabs>
      </w:pPr>
      <w:hyperlink w:anchor="_Toc24996" w:history="1">
        <w:r>
          <w:rPr>
            <w:rFonts w:ascii="仿宋" w:eastAsia="仿宋" w:hAnsi="仿宋" w:cs="仿宋" w:hint="eastAsia"/>
            <w:lang w:eastAsia="zh-CN"/>
          </w:rPr>
          <w:t>(三)、建设条件分析</w:t>
        </w:r>
        <w:r>
          <w:tab/>
        </w:r>
        <w:r>
          <w:fldChar w:fldCharType="begin"/>
        </w:r>
        <w:r>
          <w:instrText xml:space="preserve"> PAGEREF _Toc24996 \h </w:instrText>
        </w:r>
        <w:r>
          <w:fldChar w:fldCharType="separate"/>
        </w:r>
        <w:r>
          <w:t>24</w:t>
        </w:r>
        <w:r>
          <w:fldChar w:fldCharType="end"/>
        </w:r>
      </w:hyperlink>
    </w:p>
    <w:p>
      <w:pPr>
        <w:pStyle w:val="TOC2"/>
        <w:tabs>
          <w:tab w:val="right" w:leader="dot" w:pos="8306"/>
        </w:tabs>
      </w:pPr>
      <w:hyperlink w:anchor="_Toc14363" w:history="1">
        <w:r>
          <w:rPr>
            <w:rFonts w:ascii="仿宋" w:eastAsia="仿宋" w:hAnsi="仿宋" w:cs="仿宋" w:hint="eastAsia"/>
            <w:lang w:eastAsia="zh-CN"/>
          </w:rPr>
          <w:t>(四)、用地控制指标</w:t>
        </w:r>
        <w:r>
          <w:tab/>
        </w:r>
        <w:r>
          <w:fldChar w:fldCharType="begin"/>
        </w:r>
        <w:r>
          <w:instrText xml:space="preserve"> PAGEREF _Toc14363 \h </w:instrText>
        </w:r>
        <w:r>
          <w:fldChar w:fldCharType="separate"/>
        </w:r>
        <w:r>
          <w:t>25</w:t>
        </w:r>
        <w:r>
          <w:fldChar w:fldCharType="end"/>
        </w:r>
      </w:hyperlink>
    </w:p>
    <w:p>
      <w:pPr>
        <w:pStyle w:val="TOC2"/>
        <w:tabs>
          <w:tab w:val="right" w:leader="dot" w:pos="8306"/>
        </w:tabs>
      </w:pPr>
      <w:hyperlink w:anchor="_Toc19830" w:history="1">
        <w:r>
          <w:rPr>
            <w:rFonts w:ascii="仿宋" w:eastAsia="仿宋" w:hAnsi="仿宋" w:cs="仿宋" w:hint="eastAsia"/>
            <w:lang w:eastAsia="zh-CN"/>
          </w:rPr>
          <w:t>(五)、地总体要求</w:t>
        </w:r>
        <w:r>
          <w:tab/>
        </w:r>
        <w:r>
          <w:fldChar w:fldCharType="begin"/>
        </w:r>
        <w:r>
          <w:instrText xml:space="preserve"> PAGEREF _Toc19830 \h </w:instrText>
        </w:r>
        <w:r>
          <w:fldChar w:fldCharType="separate"/>
        </w:r>
        <w:r>
          <w:t>26</w:t>
        </w:r>
        <w:r>
          <w:fldChar w:fldCharType="end"/>
        </w:r>
      </w:hyperlink>
    </w:p>
    <w:p>
      <w:pPr>
        <w:pStyle w:val="TOC2"/>
        <w:tabs>
          <w:tab w:val="right" w:leader="dot" w:pos="8306"/>
        </w:tabs>
      </w:pPr>
      <w:hyperlink w:anchor="_Toc13844" w:history="1">
        <w:r>
          <w:rPr>
            <w:rFonts w:ascii="仿宋" w:eastAsia="仿宋" w:hAnsi="仿宋" w:cs="仿宋" w:hint="eastAsia"/>
            <w:lang w:eastAsia="zh-CN"/>
          </w:rPr>
          <w:t>(六)、节约用地措施</w:t>
        </w:r>
        <w:r>
          <w:tab/>
        </w:r>
        <w:r>
          <w:fldChar w:fldCharType="begin"/>
        </w:r>
        <w:r>
          <w:instrText xml:space="preserve"> PAGEREF _Toc13844 \h </w:instrText>
        </w:r>
        <w:r>
          <w:fldChar w:fldCharType="separate"/>
        </w:r>
        <w:r>
          <w:t>28</w:t>
        </w:r>
        <w:r>
          <w:fldChar w:fldCharType="end"/>
        </w:r>
      </w:hyperlink>
    </w:p>
    <w:p>
      <w:pPr>
        <w:pStyle w:val="TOC2"/>
        <w:tabs>
          <w:tab w:val="right" w:leader="dot" w:pos="8306"/>
        </w:tabs>
      </w:pPr>
      <w:hyperlink w:anchor="_Toc26971" w:history="1">
        <w:r>
          <w:rPr>
            <w:rFonts w:ascii="仿宋" w:eastAsia="仿宋" w:hAnsi="仿宋" w:cs="仿宋" w:hint="eastAsia"/>
            <w:lang w:eastAsia="zh-CN"/>
          </w:rPr>
          <w:t>(七)、选址综合评价</w:t>
        </w:r>
        <w:r>
          <w:tab/>
        </w:r>
        <w:r>
          <w:fldChar w:fldCharType="begin"/>
        </w:r>
        <w:r>
          <w:instrText xml:space="preserve"> PAGEREF _Toc26971 \h </w:instrText>
        </w:r>
        <w:r>
          <w:fldChar w:fldCharType="separate"/>
        </w:r>
        <w:r>
          <w:t>29</w:t>
        </w:r>
        <w:r>
          <w:fldChar w:fldCharType="end"/>
        </w:r>
      </w:hyperlink>
    </w:p>
    <w:p>
      <w:pPr>
        <w:pStyle w:val="TOC1"/>
        <w:tabs>
          <w:tab w:val="right" w:leader="dot" w:pos="8306"/>
        </w:tabs>
      </w:pPr>
      <w:hyperlink w:anchor="_Toc4759" w:history="1">
        <w:r>
          <w:rPr>
            <w:rFonts w:ascii="仿宋" w:eastAsia="仿宋" w:hAnsi="仿宋" w:cs="仿宋" w:hint="eastAsia"/>
            <w:lang w:eastAsia="zh-CN"/>
          </w:rPr>
          <w:t>六、医废处理项目概论</w:t>
        </w:r>
        <w:r>
          <w:tab/>
        </w:r>
        <w:r>
          <w:fldChar w:fldCharType="begin"/>
        </w:r>
        <w:r>
          <w:instrText xml:space="preserve"> PAGEREF _Toc4759 \h </w:instrText>
        </w:r>
        <w:r>
          <w:fldChar w:fldCharType="separate"/>
        </w:r>
        <w:r>
          <w:t>30</w:t>
        </w:r>
        <w:r>
          <w:fldChar w:fldCharType="end"/>
        </w:r>
      </w:hyperlink>
    </w:p>
    <w:p>
      <w:pPr>
        <w:pStyle w:val="TOC2"/>
        <w:tabs>
          <w:tab w:val="right" w:leader="dot" w:pos="8306"/>
        </w:tabs>
      </w:pPr>
      <w:hyperlink w:anchor="_Toc28257" w:history="1">
        <w:r>
          <w:rPr>
            <w:rFonts w:ascii="仿宋" w:eastAsia="仿宋" w:hAnsi="仿宋" w:cs="仿宋" w:hint="eastAsia"/>
            <w:lang w:eastAsia="zh-CN"/>
          </w:rPr>
          <w:t>(一)、项目申报单位概况</w:t>
        </w:r>
        <w:r>
          <w:tab/>
        </w:r>
        <w:r>
          <w:fldChar w:fldCharType="begin"/>
        </w:r>
        <w:r>
          <w:instrText xml:space="preserve"> PAGEREF _Toc28257 \h </w:instrText>
        </w:r>
        <w:r>
          <w:fldChar w:fldCharType="separate"/>
        </w:r>
        <w:r>
          <w:t>30</w:t>
        </w:r>
        <w:r>
          <w:fldChar w:fldCharType="end"/>
        </w:r>
      </w:hyperlink>
    </w:p>
    <w:p>
      <w:pPr>
        <w:pStyle w:val="TOC2"/>
        <w:tabs>
          <w:tab w:val="right" w:leader="dot" w:pos="8306"/>
        </w:tabs>
      </w:pPr>
      <w:hyperlink w:anchor="_Toc12917" w:history="1">
        <w:r>
          <w:rPr>
            <w:rFonts w:ascii="仿宋" w:eastAsia="仿宋" w:hAnsi="仿宋" w:cs="仿宋" w:hint="eastAsia"/>
            <w:lang w:eastAsia="zh-CN"/>
          </w:rPr>
          <w:t>(二)、项目概况</w:t>
        </w:r>
        <w:r>
          <w:tab/>
        </w:r>
        <w:r>
          <w:fldChar w:fldCharType="begin"/>
        </w:r>
        <w:r>
          <w:instrText xml:space="preserve"> PAGEREF _Toc12917 \h </w:instrText>
        </w:r>
        <w:r>
          <w:fldChar w:fldCharType="separate"/>
        </w:r>
        <w:r>
          <w:t>31</w:t>
        </w:r>
        <w:r>
          <w:fldChar w:fldCharType="end"/>
        </w:r>
      </w:hyperlink>
    </w:p>
    <w:p>
      <w:pPr>
        <w:pStyle w:val="TOC1"/>
        <w:tabs>
          <w:tab w:val="right" w:leader="dot" w:pos="8306"/>
        </w:tabs>
      </w:pPr>
      <w:hyperlink w:anchor="_Toc1551" w:history="1">
        <w:r>
          <w:rPr>
            <w:rFonts w:ascii="仿宋" w:eastAsia="仿宋" w:hAnsi="仿宋" w:cs="仿宋" w:hint="eastAsia"/>
            <w:lang w:eastAsia="zh-CN"/>
          </w:rPr>
          <w:t>七、经济效益与社会效益优化</w:t>
        </w:r>
        <w:r>
          <w:tab/>
        </w:r>
        <w:r>
          <w:fldChar w:fldCharType="begin"/>
        </w:r>
        <w:r>
          <w:instrText xml:space="preserve"> PAGEREF _Toc1551 \h </w:instrText>
        </w:r>
        <w:r>
          <w:fldChar w:fldCharType="separate"/>
        </w:r>
        <w:r>
          <w:t>34</w:t>
        </w:r>
        <w:r>
          <w:fldChar w:fldCharType="end"/>
        </w:r>
      </w:hyperlink>
    </w:p>
    <w:p>
      <w:pPr>
        <w:pStyle w:val="TOC2"/>
        <w:tabs>
          <w:tab w:val="right" w:leader="dot" w:pos="8306"/>
        </w:tabs>
      </w:pPr>
      <w:hyperlink w:anchor="_Toc31026" w:history="1">
        <w:r>
          <w:rPr>
            <w:rFonts w:ascii="仿宋" w:eastAsia="仿宋" w:hAnsi="仿宋" w:cs="仿宋" w:hint="eastAsia"/>
            <w:lang w:eastAsia="zh-CN"/>
          </w:rPr>
          <w:t>(一)、经济效益提升策略</w:t>
        </w:r>
        <w:r>
          <w:tab/>
        </w:r>
        <w:r>
          <w:fldChar w:fldCharType="begin"/>
        </w:r>
        <w:r>
          <w:instrText xml:space="preserve"> PAGEREF _Toc31026 \h </w:instrText>
        </w:r>
        <w:r>
          <w:fldChar w:fldCharType="separate"/>
        </w:r>
        <w:r>
          <w:t>34</w:t>
        </w:r>
        <w:r>
          <w:fldChar w:fldCharType="end"/>
        </w:r>
      </w:hyperlink>
    </w:p>
    <w:p>
      <w:pPr>
        <w:pStyle w:val="TOC2"/>
        <w:tabs>
          <w:tab w:val="right" w:leader="dot" w:pos="8306"/>
        </w:tabs>
      </w:pPr>
      <w:hyperlink w:anchor="_Toc11684" w:history="1">
        <w:r>
          <w:rPr>
            <w:rFonts w:ascii="仿宋" w:eastAsia="仿宋" w:hAnsi="仿宋" w:cs="仿宋" w:hint="eastAsia"/>
            <w:lang w:eastAsia="zh-CN"/>
          </w:rPr>
          <w:t>(二)、社会效益增强方案</w:t>
        </w:r>
        <w:r>
          <w:tab/>
        </w:r>
        <w:r>
          <w:fldChar w:fldCharType="begin"/>
        </w:r>
        <w:r>
          <w:instrText xml:space="preserve"> PAGEREF _Toc11684 \h </w:instrText>
        </w:r>
        <w:r>
          <w:fldChar w:fldCharType="separate"/>
        </w:r>
        <w:r>
          <w:t>35</w:t>
        </w:r>
        <w:r>
          <w:fldChar w:fldCharType="end"/>
        </w:r>
      </w:hyperlink>
    </w:p>
    <w:p>
      <w:pPr>
        <w:pStyle w:val="TOC1"/>
        <w:tabs>
          <w:tab w:val="right" w:leader="dot" w:pos="8306"/>
        </w:tabs>
      </w:pPr>
      <w:hyperlink w:anchor="_Toc8112" w:history="1">
        <w:r>
          <w:rPr>
            <w:rFonts w:ascii="仿宋" w:eastAsia="仿宋" w:hAnsi="仿宋" w:cs="仿宋" w:hint="eastAsia"/>
            <w:lang w:eastAsia="zh-CN"/>
          </w:rPr>
          <w:t>八、项目变更管理</w:t>
        </w:r>
        <w:r>
          <w:tab/>
        </w:r>
        <w:r>
          <w:fldChar w:fldCharType="begin"/>
        </w:r>
        <w:r>
          <w:instrText xml:space="preserve"> PAGEREF _Toc8112 \h </w:instrText>
        </w:r>
        <w:r>
          <w:fldChar w:fldCharType="separate"/>
        </w:r>
        <w:r>
          <w:t>36</w:t>
        </w:r>
        <w:r>
          <w:fldChar w:fldCharType="end"/>
        </w:r>
      </w:hyperlink>
    </w:p>
    <w:p>
      <w:pPr>
        <w:pStyle w:val="TOC2"/>
        <w:tabs>
          <w:tab w:val="right" w:leader="dot" w:pos="8306"/>
        </w:tabs>
      </w:pPr>
      <w:hyperlink w:anchor="_Toc12434" w:history="1">
        <w:r>
          <w:rPr>
            <w:rFonts w:ascii="仿宋" w:eastAsia="仿宋" w:hAnsi="仿宋" w:cs="仿宋" w:hint="eastAsia"/>
            <w:lang w:eastAsia="zh-CN"/>
          </w:rPr>
          <w:t>(一)、变更控制流程</w:t>
        </w:r>
        <w:r>
          <w:tab/>
        </w:r>
        <w:r>
          <w:fldChar w:fldCharType="begin"/>
        </w:r>
        <w:r>
          <w:instrText xml:space="preserve"> PAGEREF _Toc12434 \h </w:instrText>
        </w:r>
        <w:r>
          <w:fldChar w:fldCharType="separate"/>
        </w:r>
        <w:r>
          <w:t>36</w:t>
        </w:r>
        <w:r>
          <w:fldChar w:fldCharType="end"/>
        </w:r>
      </w:hyperlink>
    </w:p>
    <w:p>
      <w:pPr>
        <w:pStyle w:val="TOC2"/>
        <w:tabs>
          <w:tab w:val="right" w:leader="dot" w:pos="8306"/>
        </w:tabs>
      </w:pPr>
      <w:hyperlink w:anchor="_Toc18765" w:history="1">
        <w:r>
          <w:rPr>
            <w:rFonts w:ascii="仿宋" w:eastAsia="仿宋" w:hAnsi="仿宋" w:cs="仿宋" w:hint="eastAsia"/>
            <w:lang w:eastAsia="zh-CN"/>
          </w:rPr>
          <w:t>(二)、影响评估与处理</w:t>
        </w:r>
        <w:r>
          <w:tab/>
        </w:r>
        <w:r>
          <w:fldChar w:fldCharType="begin"/>
        </w:r>
        <w:r>
          <w:instrText xml:space="preserve"> PAGEREF _Toc18765 \h </w:instrText>
        </w:r>
        <w:r>
          <w:fldChar w:fldCharType="separate"/>
        </w:r>
        <w:r>
          <w:t>37</w:t>
        </w:r>
        <w:r>
          <w:fldChar w:fldCharType="end"/>
        </w:r>
      </w:hyperlink>
    </w:p>
    <w:p>
      <w:pPr>
        <w:pStyle w:val="TOC2"/>
        <w:tabs>
          <w:tab w:val="right" w:leader="dot" w:pos="8306"/>
        </w:tabs>
      </w:pPr>
      <w:hyperlink w:anchor="_Toc23468" w:history="1">
        <w:r>
          <w:rPr>
            <w:rFonts w:ascii="仿宋" w:eastAsia="仿宋" w:hAnsi="仿宋" w:cs="仿宋" w:hint="eastAsia"/>
            <w:lang w:eastAsia="zh-CN"/>
          </w:rPr>
          <w:t>(三)、变更记录与追踪</w:t>
        </w:r>
        <w:r>
          <w:tab/>
        </w:r>
        <w:r>
          <w:fldChar w:fldCharType="begin"/>
        </w:r>
        <w:r>
          <w:instrText xml:space="preserve"> PAGEREF _Toc23468 \h </w:instrText>
        </w:r>
        <w:r>
          <w:fldChar w:fldCharType="separate"/>
        </w:r>
        <w:r>
          <w:t>38</w:t>
        </w:r>
        <w:r>
          <w:fldChar w:fldCharType="end"/>
        </w:r>
      </w:hyperlink>
    </w:p>
    <w:p>
      <w:pPr>
        <w:pStyle w:val="TOC2"/>
        <w:tabs>
          <w:tab w:val="right" w:leader="dot" w:pos="8306"/>
        </w:tabs>
      </w:pPr>
      <w:hyperlink w:anchor="_Toc4814" w:history="1">
        <w:r>
          <w:rPr>
            <w:rFonts w:ascii="仿宋" w:eastAsia="仿宋" w:hAnsi="仿宋" w:cs="仿宋" w:hint="eastAsia"/>
            <w:lang w:eastAsia="zh-CN"/>
          </w:rPr>
          <w:t>(四)、变更管理策略</w:t>
        </w:r>
        <w:r>
          <w:tab/>
        </w:r>
        <w:r>
          <w:fldChar w:fldCharType="begin"/>
        </w:r>
        <w:r>
          <w:instrText xml:space="preserve"> PAGEREF _Toc4814 \h </w:instrText>
        </w:r>
        <w:r>
          <w:fldChar w:fldCharType="separate"/>
        </w:r>
        <w:r>
          <w:t>40</w:t>
        </w:r>
        <w:r>
          <w:fldChar w:fldCharType="end"/>
        </w:r>
      </w:hyperlink>
    </w:p>
    <w:p>
      <w:pPr>
        <w:pStyle w:val="TOC1"/>
        <w:tabs>
          <w:tab w:val="right" w:leader="dot" w:pos="8306"/>
        </w:tabs>
      </w:pPr>
      <w:hyperlink w:anchor="_Toc22234" w:history="1">
        <w:r>
          <w:rPr>
            <w:rFonts w:ascii="仿宋" w:eastAsia="仿宋" w:hAnsi="仿宋" w:cs="仿宋" w:hint="eastAsia"/>
            <w:lang w:eastAsia="zh-CN"/>
          </w:rPr>
          <w:t>九、技术创新与产业升级</w:t>
        </w:r>
        <w:r>
          <w:tab/>
        </w:r>
        <w:r>
          <w:fldChar w:fldCharType="begin"/>
        </w:r>
        <w:r>
          <w:instrText xml:space="preserve"> PAGEREF _Toc22234 \h </w:instrText>
        </w:r>
        <w:r>
          <w:fldChar w:fldCharType="separate"/>
        </w:r>
        <w:r>
          <w:t>42</w:t>
        </w:r>
        <w:r>
          <w:fldChar w:fldCharType="end"/>
        </w:r>
      </w:hyperlink>
    </w:p>
    <w:p>
      <w:pPr>
        <w:pStyle w:val="TOC2"/>
        <w:tabs>
          <w:tab w:val="right" w:leader="dot" w:pos="8306"/>
        </w:tabs>
      </w:pPr>
      <w:hyperlink w:anchor="_Toc29136" w:history="1">
        <w:r>
          <w:rPr>
            <w:rFonts w:ascii="仿宋" w:eastAsia="仿宋" w:hAnsi="仿宋" w:cs="仿宋" w:hint="eastAsia"/>
            <w:lang w:eastAsia="zh-CN"/>
          </w:rPr>
          <w:t>(一)、技术创新方向与目标</w:t>
        </w:r>
        <w:r>
          <w:tab/>
        </w:r>
        <w:r>
          <w:fldChar w:fldCharType="begin"/>
        </w:r>
        <w:r>
          <w:instrText xml:space="preserve"> PAGEREF _Toc29136 \h </w:instrText>
        </w:r>
        <w:r>
          <w:fldChar w:fldCharType="separate"/>
        </w:r>
        <w:r>
          <w:t>42</w:t>
        </w:r>
        <w:r>
          <w:fldChar w:fldCharType="end"/>
        </w:r>
      </w:hyperlink>
    </w:p>
    <w:p>
      <w:pPr>
        <w:pStyle w:val="TOC2"/>
        <w:tabs>
          <w:tab w:val="right" w:leader="dot" w:pos="8306"/>
        </w:tabs>
      </w:pPr>
      <w:hyperlink w:anchor="_Toc16720" w:history="1">
        <w:r>
          <w:rPr>
            <w:rFonts w:ascii="仿宋" w:eastAsia="仿宋" w:hAnsi="仿宋" w:cs="仿宋" w:hint="eastAsia"/>
            <w:lang w:eastAsia="zh-CN"/>
          </w:rPr>
          <w:t>(二)、产业升级路径与措施</w:t>
        </w:r>
        <w:r>
          <w:tab/>
        </w:r>
        <w:r>
          <w:fldChar w:fldCharType="begin"/>
        </w:r>
        <w:r>
          <w:instrText xml:space="preserve"> PAGEREF _Toc16720 \h </w:instrText>
        </w:r>
        <w:r>
          <w:fldChar w:fldCharType="separate"/>
        </w:r>
        <w:r>
          <w:t>43</w:t>
        </w:r>
        <w:r>
          <w:fldChar w:fldCharType="end"/>
        </w:r>
      </w:hyperlink>
    </w:p>
    <w:p>
      <w:pPr>
        <w:pStyle w:val="TOC1"/>
        <w:tabs>
          <w:tab w:val="right" w:leader="dot" w:pos="8306"/>
        </w:tabs>
      </w:pPr>
      <w:hyperlink w:anchor="_Toc12439" w:history="1">
        <w:r>
          <w:rPr>
            <w:rFonts w:ascii="仿宋" w:eastAsia="仿宋" w:hAnsi="仿宋" w:cs="仿宋" w:hint="eastAsia"/>
            <w:lang w:eastAsia="zh-CN"/>
          </w:rPr>
          <w:t>十、环境保护与绿色发展</w:t>
        </w:r>
        <w:r>
          <w:tab/>
        </w:r>
        <w:r>
          <w:fldChar w:fldCharType="begin"/>
        </w:r>
        <w:r>
          <w:instrText xml:space="preserve"> PAGEREF _Toc12439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11" w:history="1">
        <w:r>
          <w:rPr>
            <w:rFonts w:ascii="仿宋" w:eastAsia="仿宋" w:hAnsi="仿宋" w:cs="仿宋" w:hint="eastAsia"/>
            <w:lang w:eastAsia="zh-CN"/>
          </w:rPr>
          <w:t>(一)、环境保护措施</w:t>
        </w:r>
        <w:r>
          <w:tab/>
        </w:r>
        <w:r>
          <w:fldChar w:fldCharType="begin"/>
        </w:r>
        <w:r>
          <w:instrText xml:space="preserve"> PAGEREF _Toc19611 \h </w:instrText>
        </w:r>
        <w:r>
          <w:fldChar w:fldCharType="separate"/>
        </w:r>
        <w:r>
          <w:t>44</w:t>
        </w:r>
        <w:r>
          <w:fldChar w:fldCharType="end"/>
        </w:r>
      </w:hyperlink>
    </w:p>
    <w:p>
      <w:pPr>
        <w:pStyle w:val="TOC2"/>
        <w:tabs>
          <w:tab w:val="right" w:leader="dot" w:pos="8306"/>
        </w:tabs>
      </w:pPr>
      <w:hyperlink w:anchor="_Toc29039" w:history="1">
        <w:r>
          <w:rPr>
            <w:rFonts w:ascii="仿宋" w:eastAsia="仿宋" w:hAnsi="仿宋" w:cs="仿宋" w:hint="eastAsia"/>
            <w:lang w:eastAsia="zh-CN"/>
          </w:rPr>
          <w:t>(二)、绿色发展与可持续发展策略</w:t>
        </w:r>
        <w:r>
          <w:tab/>
        </w:r>
        <w:r>
          <w:fldChar w:fldCharType="begin"/>
        </w:r>
        <w:r>
          <w:instrText xml:space="preserve"> PAGEREF _Toc29039 \h </w:instrText>
        </w:r>
        <w:r>
          <w:fldChar w:fldCharType="separate"/>
        </w:r>
        <w:r>
          <w:t>46</w:t>
        </w:r>
        <w:r>
          <w:fldChar w:fldCharType="end"/>
        </w:r>
      </w:hyperlink>
    </w:p>
    <w:p>
      <w:pPr>
        <w:pStyle w:val="TOC1"/>
        <w:tabs>
          <w:tab w:val="right" w:leader="dot" w:pos="8306"/>
        </w:tabs>
      </w:pPr>
      <w:hyperlink w:anchor="_Toc13574" w:history="1">
        <w:r>
          <w:rPr>
            <w:rFonts w:ascii="仿宋" w:eastAsia="仿宋" w:hAnsi="仿宋" w:cs="仿宋" w:hint="eastAsia"/>
            <w:lang w:eastAsia="zh-CN"/>
          </w:rPr>
          <w:t>十一、安全与应急管理</w:t>
        </w:r>
        <w:r>
          <w:tab/>
        </w:r>
        <w:r>
          <w:fldChar w:fldCharType="begin"/>
        </w:r>
        <w:r>
          <w:instrText xml:space="preserve"> PAGEREF _Toc13574 \h </w:instrText>
        </w:r>
        <w:r>
          <w:fldChar w:fldCharType="separate"/>
        </w:r>
        <w:r>
          <w:t>48</w:t>
        </w:r>
        <w:r>
          <w:fldChar w:fldCharType="end"/>
        </w:r>
      </w:hyperlink>
    </w:p>
    <w:p>
      <w:pPr>
        <w:pStyle w:val="TOC2"/>
        <w:tabs>
          <w:tab w:val="right" w:leader="dot" w:pos="8306"/>
        </w:tabs>
      </w:pPr>
      <w:hyperlink w:anchor="_Toc15867" w:history="1">
        <w:r>
          <w:rPr>
            <w:rFonts w:ascii="仿宋" w:eastAsia="仿宋" w:hAnsi="仿宋" w:cs="仿宋" w:hint="eastAsia"/>
            <w:lang w:eastAsia="zh-CN"/>
          </w:rPr>
          <w:t>(一)、安全生产管理</w:t>
        </w:r>
        <w:r>
          <w:tab/>
        </w:r>
        <w:r>
          <w:fldChar w:fldCharType="begin"/>
        </w:r>
        <w:r>
          <w:instrText xml:space="preserve"> PAGEREF _Toc15867 \h </w:instrText>
        </w:r>
        <w:r>
          <w:fldChar w:fldCharType="separate"/>
        </w:r>
        <w:r>
          <w:t>48</w:t>
        </w:r>
        <w:r>
          <w:fldChar w:fldCharType="end"/>
        </w:r>
      </w:hyperlink>
    </w:p>
    <w:p>
      <w:pPr>
        <w:pStyle w:val="TOC2"/>
        <w:tabs>
          <w:tab w:val="right" w:leader="dot" w:pos="8306"/>
        </w:tabs>
      </w:pPr>
      <w:hyperlink w:anchor="_Toc10780" w:history="1">
        <w:r>
          <w:rPr>
            <w:rFonts w:ascii="仿宋" w:eastAsia="仿宋" w:hAnsi="仿宋" w:cs="仿宋" w:hint="eastAsia"/>
            <w:lang w:eastAsia="zh-CN"/>
          </w:rPr>
          <w:t>(二)、应急预案与响应</w:t>
        </w:r>
        <w:r>
          <w:tab/>
        </w:r>
        <w:r>
          <w:fldChar w:fldCharType="begin"/>
        </w:r>
        <w:r>
          <w:instrText xml:space="preserve"> PAGEREF _Toc10780 \h </w:instrText>
        </w:r>
        <w:r>
          <w:fldChar w:fldCharType="separate"/>
        </w:r>
        <w:r>
          <w:t>49</w:t>
        </w:r>
        <w:r>
          <w:fldChar w:fldCharType="end"/>
        </w:r>
      </w:hyperlink>
    </w:p>
    <w:p>
      <w:pPr>
        <w:pStyle w:val="TOC1"/>
        <w:tabs>
          <w:tab w:val="right" w:leader="dot" w:pos="8306"/>
        </w:tabs>
      </w:pPr>
      <w:hyperlink w:anchor="_Toc2604" w:history="1">
        <w:r>
          <w:rPr>
            <w:rFonts w:ascii="仿宋" w:eastAsia="仿宋" w:hAnsi="仿宋" w:cs="仿宋" w:hint="eastAsia"/>
            <w:lang w:eastAsia="zh-CN"/>
          </w:rPr>
          <w:t>十二、环境保护与治理方案</w:t>
        </w:r>
        <w:r>
          <w:tab/>
        </w:r>
        <w:r>
          <w:fldChar w:fldCharType="begin"/>
        </w:r>
        <w:r>
          <w:instrText xml:space="preserve"> PAGEREF _Toc2604 \h </w:instrText>
        </w:r>
        <w:r>
          <w:fldChar w:fldCharType="separate"/>
        </w:r>
        <w:r>
          <w:t>51</w:t>
        </w:r>
        <w:r>
          <w:fldChar w:fldCharType="end"/>
        </w:r>
      </w:hyperlink>
    </w:p>
    <w:p>
      <w:pPr>
        <w:pStyle w:val="TOC2"/>
        <w:tabs>
          <w:tab w:val="right" w:leader="dot" w:pos="8306"/>
        </w:tabs>
      </w:pPr>
      <w:hyperlink w:anchor="_Toc4183" w:history="1">
        <w:r>
          <w:rPr>
            <w:rFonts w:ascii="仿宋" w:eastAsia="仿宋" w:hAnsi="仿宋" w:cs="仿宋" w:hint="eastAsia"/>
            <w:lang w:eastAsia="zh-CN"/>
          </w:rPr>
          <w:t>(一)、项目环境影响评估</w:t>
        </w:r>
        <w:r>
          <w:tab/>
        </w:r>
        <w:r>
          <w:fldChar w:fldCharType="begin"/>
        </w:r>
        <w:r>
          <w:instrText xml:space="preserve"> PAGEREF _Toc4183 \h </w:instrText>
        </w:r>
        <w:r>
          <w:fldChar w:fldCharType="separate"/>
        </w:r>
        <w:r>
          <w:t>51</w:t>
        </w:r>
        <w:r>
          <w:fldChar w:fldCharType="end"/>
        </w:r>
      </w:hyperlink>
    </w:p>
    <w:p>
      <w:pPr>
        <w:pStyle w:val="TOC2"/>
        <w:tabs>
          <w:tab w:val="right" w:leader="dot" w:pos="8306"/>
        </w:tabs>
      </w:pPr>
      <w:hyperlink w:anchor="_Toc4017" w:history="1">
        <w:r>
          <w:rPr>
            <w:rFonts w:ascii="仿宋" w:eastAsia="仿宋" w:hAnsi="仿宋" w:cs="仿宋" w:hint="eastAsia"/>
            <w:lang w:eastAsia="zh-CN"/>
          </w:rPr>
          <w:t>(二)、环境保护措施与治理方案</w:t>
        </w:r>
        <w:r>
          <w:tab/>
        </w:r>
        <w:r>
          <w:fldChar w:fldCharType="begin"/>
        </w:r>
        <w:r>
          <w:instrText xml:space="preserve"> PAGEREF _Toc4017 \h </w:instrText>
        </w:r>
        <w:r>
          <w:fldChar w:fldCharType="separate"/>
        </w:r>
        <w:r>
          <w:t>51</w:t>
        </w:r>
        <w:r>
          <w:fldChar w:fldCharType="end"/>
        </w:r>
      </w:hyperlink>
    </w:p>
    <w:p>
      <w:pPr>
        <w:pStyle w:val="TOC1"/>
        <w:tabs>
          <w:tab w:val="right" w:leader="dot" w:pos="8306"/>
        </w:tabs>
      </w:pPr>
      <w:hyperlink w:anchor="_Toc3395" w:history="1">
        <w:r>
          <w:rPr>
            <w:rFonts w:ascii="仿宋" w:eastAsia="仿宋" w:hAnsi="仿宋" w:cs="仿宋" w:hint="eastAsia"/>
            <w:lang w:eastAsia="zh-CN"/>
          </w:rPr>
          <w:t>十三、产业协同与集群发展</w:t>
        </w:r>
        <w:r>
          <w:tab/>
        </w:r>
        <w:r>
          <w:fldChar w:fldCharType="begin"/>
        </w:r>
        <w:r>
          <w:instrText xml:space="preserve"> PAGEREF _Toc3395 \h </w:instrText>
        </w:r>
        <w:r>
          <w:fldChar w:fldCharType="separate"/>
        </w:r>
        <w:r>
          <w:t>52</w:t>
        </w:r>
        <w:r>
          <w:fldChar w:fldCharType="end"/>
        </w:r>
      </w:hyperlink>
    </w:p>
    <w:p>
      <w:pPr>
        <w:pStyle w:val="TOC2"/>
        <w:tabs>
          <w:tab w:val="right" w:leader="dot" w:pos="8306"/>
        </w:tabs>
      </w:pPr>
      <w:hyperlink w:anchor="_Toc19997" w:history="1">
        <w:r>
          <w:rPr>
            <w:rFonts w:ascii="仿宋" w:eastAsia="仿宋" w:hAnsi="仿宋" w:cs="仿宋" w:hint="eastAsia"/>
            <w:lang w:eastAsia="zh-CN"/>
          </w:rPr>
          <w:t>(一)、产业协同机制建设</w:t>
        </w:r>
        <w:r>
          <w:tab/>
        </w:r>
        <w:r>
          <w:fldChar w:fldCharType="begin"/>
        </w:r>
        <w:r>
          <w:instrText xml:space="preserve"> PAGEREF _Toc19997 \h </w:instrText>
        </w:r>
        <w:r>
          <w:fldChar w:fldCharType="separate"/>
        </w:r>
        <w:r>
          <w:t>52</w:t>
        </w:r>
        <w:r>
          <w:fldChar w:fldCharType="end"/>
        </w:r>
      </w:hyperlink>
    </w:p>
    <w:p>
      <w:pPr>
        <w:pStyle w:val="TOC2"/>
        <w:tabs>
          <w:tab w:val="right" w:leader="dot" w:pos="8306"/>
        </w:tabs>
      </w:pPr>
      <w:hyperlink w:anchor="_Toc6544" w:history="1">
        <w:r>
          <w:rPr>
            <w:rFonts w:ascii="仿宋" w:eastAsia="仿宋" w:hAnsi="仿宋" w:cs="仿宋" w:hint="eastAsia"/>
            <w:lang w:eastAsia="zh-CN"/>
          </w:rPr>
          <w:t>(二)、产业集群培育与发展</w:t>
        </w:r>
        <w:r>
          <w:tab/>
        </w:r>
        <w:r>
          <w:fldChar w:fldCharType="begin"/>
        </w:r>
        <w:r>
          <w:instrText xml:space="preserve"> PAGEREF _Toc6544 \h </w:instrText>
        </w:r>
        <w:r>
          <w:fldChar w:fldCharType="separate"/>
        </w:r>
        <w:r>
          <w:t>53</w:t>
        </w:r>
        <w:r>
          <w:fldChar w:fldCharType="end"/>
        </w:r>
      </w:hyperlink>
    </w:p>
    <w:p>
      <w:pPr>
        <w:pStyle w:val="TOC1"/>
        <w:tabs>
          <w:tab w:val="right" w:leader="dot" w:pos="8306"/>
        </w:tabs>
      </w:pPr>
      <w:hyperlink w:anchor="_Toc7454" w:history="1">
        <w:r>
          <w:rPr>
            <w:rFonts w:ascii="仿宋" w:eastAsia="仿宋" w:hAnsi="仿宋" w:cs="仿宋" w:hint="eastAsia"/>
            <w:lang w:eastAsia="zh-CN"/>
          </w:rPr>
          <w:t>十四、成果转化与推广应用</w:t>
        </w:r>
        <w:r>
          <w:tab/>
        </w:r>
        <w:r>
          <w:fldChar w:fldCharType="begin"/>
        </w:r>
        <w:r>
          <w:instrText xml:space="preserve"> PAGEREF _Toc7454 \h </w:instrText>
        </w:r>
        <w:r>
          <w:fldChar w:fldCharType="separate"/>
        </w:r>
        <w:r>
          <w:t>54</w:t>
        </w:r>
        <w:r>
          <w:fldChar w:fldCharType="end"/>
        </w:r>
      </w:hyperlink>
    </w:p>
    <w:p>
      <w:pPr>
        <w:pStyle w:val="TOC2"/>
        <w:tabs>
          <w:tab w:val="right" w:leader="dot" w:pos="8306"/>
        </w:tabs>
      </w:pPr>
      <w:hyperlink w:anchor="_Toc28913" w:history="1">
        <w:r>
          <w:rPr>
            <w:rFonts w:ascii="仿宋" w:eastAsia="仿宋" w:hAnsi="仿宋" w:cs="仿宋" w:hint="eastAsia"/>
            <w:lang w:eastAsia="zh-CN"/>
          </w:rPr>
          <w:t>(一)、成果转化策略制定</w:t>
        </w:r>
        <w:r>
          <w:tab/>
        </w:r>
        <w:r>
          <w:fldChar w:fldCharType="begin"/>
        </w:r>
        <w:r>
          <w:instrText xml:space="preserve"> PAGEREF _Toc28913 \h </w:instrText>
        </w:r>
        <w:r>
          <w:fldChar w:fldCharType="separate"/>
        </w:r>
        <w:r>
          <w:t>54</w:t>
        </w:r>
        <w:r>
          <w:fldChar w:fldCharType="end"/>
        </w:r>
      </w:hyperlink>
    </w:p>
    <w:p>
      <w:pPr>
        <w:pStyle w:val="TOC2"/>
        <w:tabs>
          <w:tab w:val="right" w:leader="dot" w:pos="8306"/>
        </w:tabs>
      </w:pPr>
      <w:hyperlink w:anchor="_Toc26992" w:history="1">
        <w:r>
          <w:rPr>
            <w:rFonts w:ascii="仿宋" w:eastAsia="仿宋" w:hAnsi="仿宋" w:cs="仿宋" w:hint="eastAsia"/>
            <w:lang w:eastAsia="zh-CN"/>
          </w:rPr>
          <w:t>(二)、成果推广应用方案</w:t>
        </w:r>
        <w:r>
          <w:tab/>
        </w:r>
        <w:r>
          <w:fldChar w:fldCharType="begin"/>
        </w:r>
        <w:r>
          <w:instrText xml:space="preserve"> PAGEREF _Toc26992 \h </w:instrText>
        </w:r>
        <w:r>
          <w:fldChar w:fldCharType="separate"/>
        </w:r>
        <w:r>
          <w:t>55</w:t>
        </w:r>
        <w:r>
          <w:fldChar w:fldCharType="end"/>
        </w:r>
      </w:hyperlink>
    </w:p>
    <w:p>
      <w:pPr>
        <w:pStyle w:val="TOC1"/>
        <w:tabs>
          <w:tab w:val="right" w:leader="dot" w:pos="8306"/>
        </w:tabs>
      </w:pPr>
      <w:hyperlink w:anchor="_Toc13755" w:history="1">
        <w:r>
          <w:rPr>
            <w:rFonts w:ascii="仿宋" w:eastAsia="仿宋" w:hAnsi="仿宋" w:cs="仿宋" w:hint="eastAsia"/>
            <w:lang w:eastAsia="zh-CN"/>
          </w:rPr>
          <w:t>十五、创新驱动与持续发展</w:t>
        </w:r>
        <w:r>
          <w:tab/>
        </w:r>
        <w:r>
          <w:fldChar w:fldCharType="begin"/>
        </w:r>
        <w:r>
          <w:instrText xml:space="preserve"> PAGEREF _Toc13755 \h </w:instrText>
        </w:r>
        <w:r>
          <w:fldChar w:fldCharType="separate"/>
        </w:r>
        <w:r>
          <w:t>57</w:t>
        </w:r>
        <w:r>
          <w:fldChar w:fldCharType="end"/>
        </w:r>
      </w:hyperlink>
    </w:p>
    <w:p>
      <w:pPr>
        <w:pStyle w:val="TOC2"/>
        <w:tabs>
          <w:tab w:val="right" w:leader="dot" w:pos="8306"/>
        </w:tabs>
      </w:pPr>
      <w:hyperlink w:anchor="_Toc14968" w:history="1">
        <w:r>
          <w:rPr>
            <w:rFonts w:ascii="仿宋" w:eastAsia="仿宋" w:hAnsi="仿宋" w:cs="仿宋" w:hint="eastAsia"/>
            <w:lang w:eastAsia="zh-CN"/>
          </w:rPr>
          <w:t>(一)、创新驱动战略实施</w:t>
        </w:r>
        <w:r>
          <w:tab/>
        </w:r>
        <w:r>
          <w:fldChar w:fldCharType="begin"/>
        </w:r>
        <w:r>
          <w:instrText xml:space="preserve"> PAGEREF _Toc14968 \h </w:instrText>
        </w:r>
        <w:r>
          <w:fldChar w:fldCharType="separate"/>
        </w:r>
        <w:r>
          <w:t>57</w:t>
        </w:r>
        <w:r>
          <w:fldChar w:fldCharType="end"/>
        </w:r>
      </w:hyperlink>
    </w:p>
    <w:p>
      <w:pPr>
        <w:pStyle w:val="TOC2"/>
        <w:tabs>
          <w:tab w:val="right" w:leader="dot" w:pos="8306"/>
        </w:tabs>
      </w:pPr>
      <w:hyperlink w:anchor="_Toc3734" w:history="1">
        <w:r>
          <w:rPr>
            <w:rFonts w:ascii="仿宋" w:eastAsia="仿宋" w:hAnsi="仿宋" w:cs="仿宋" w:hint="eastAsia"/>
            <w:lang w:eastAsia="zh-CN"/>
          </w:rPr>
          <w:t>(二)、持续发展路径探索</w:t>
        </w:r>
        <w:r>
          <w:tab/>
        </w:r>
        <w:r>
          <w:fldChar w:fldCharType="begin"/>
        </w:r>
        <w:r>
          <w:instrText xml:space="preserve"> PAGEREF _Toc3734 \h </w:instrText>
        </w:r>
        <w:r>
          <w:fldChar w:fldCharType="separate"/>
        </w:r>
        <w:r>
          <w:t>58</w:t>
        </w:r>
        <w:r>
          <w:fldChar w:fldCharType="end"/>
        </w:r>
      </w:hyperlink>
    </w:p>
    <w:p>
      <w:pPr>
        <w:pStyle w:val="TOC1"/>
        <w:tabs>
          <w:tab w:val="right" w:leader="dot" w:pos="8306"/>
        </w:tabs>
      </w:pPr>
      <w:hyperlink w:anchor="_Toc19884" w:history="1">
        <w:r>
          <w:rPr>
            <w:rFonts w:ascii="仿宋" w:eastAsia="仿宋" w:hAnsi="仿宋" w:cs="仿宋" w:hint="eastAsia"/>
            <w:lang w:eastAsia="zh-CN"/>
          </w:rPr>
          <w:t>十六、设施与设备管理</w:t>
        </w:r>
        <w:r>
          <w:tab/>
        </w:r>
        <w:r>
          <w:fldChar w:fldCharType="begin"/>
        </w:r>
        <w:r>
          <w:instrText xml:space="preserve"> PAGEREF _Toc19884 \h </w:instrText>
        </w:r>
        <w:r>
          <w:fldChar w:fldCharType="separate"/>
        </w:r>
        <w:r>
          <w:t>62</w:t>
        </w:r>
        <w:r>
          <w:fldChar w:fldCharType="end"/>
        </w:r>
      </w:hyperlink>
    </w:p>
    <w:p>
      <w:pPr>
        <w:pStyle w:val="TOC2"/>
        <w:tabs>
          <w:tab w:val="right" w:leader="dot" w:pos="8306"/>
        </w:tabs>
      </w:pPr>
      <w:hyperlink w:anchor="_Toc30413" w:history="1">
        <w:r>
          <w:rPr>
            <w:rFonts w:ascii="仿宋" w:eastAsia="仿宋" w:hAnsi="仿宋" w:cs="仿宋" w:hint="eastAsia"/>
            <w:lang w:eastAsia="zh-CN"/>
          </w:rPr>
          <w:t>(一)、设施规划与配置</w:t>
        </w:r>
        <w:r>
          <w:tab/>
        </w:r>
        <w:r>
          <w:fldChar w:fldCharType="begin"/>
        </w:r>
        <w:r>
          <w:instrText xml:space="preserve"> PAGEREF _Toc30413 \h </w:instrText>
        </w:r>
        <w:r>
          <w:fldChar w:fldCharType="separate"/>
        </w:r>
        <w:r>
          <w:t>62</w:t>
        </w:r>
        <w:r>
          <w:fldChar w:fldCharType="end"/>
        </w:r>
      </w:hyperlink>
    </w:p>
    <w:p>
      <w:pPr>
        <w:pStyle w:val="TOC2"/>
        <w:tabs>
          <w:tab w:val="right" w:leader="dot" w:pos="8306"/>
        </w:tabs>
      </w:pPr>
      <w:hyperlink w:anchor="_Toc15915" w:history="1">
        <w:r>
          <w:rPr>
            <w:rFonts w:ascii="仿宋" w:eastAsia="仿宋" w:hAnsi="仿宋" w:cs="仿宋" w:hint="eastAsia"/>
            <w:lang w:eastAsia="zh-CN"/>
          </w:rPr>
          <w:t>(二)、设备采购与维护管理</w:t>
        </w:r>
        <w:r>
          <w:tab/>
        </w:r>
        <w:r>
          <w:fldChar w:fldCharType="begin"/>
        </w:r>
        <w:r>
          <w:instrText xml:space="preserve"> PAGEREF _Toc15915 \h </w:instrText>
        </w:r>
        <w:r>
          <w:fldChar w:fldCharType="separate"/>
        </w:r>
        <w:r>
          <w:t>63</w:t>
        </w:r>
        <w:r>
          <w:fldChar w:fldCharType="end"/>
        </w:r>
      </w:hyperlink>
    </w:p>
    <w:p>
      <w:pPr>
        <w:pStyle w:val="TOC2"/>
        <w:tabs>
          <w:tab w:val="right" w:leader="dot" w:pos="8306"/>
        </w:tabs>
      </w:pPr>
      <w:hyperlink w:anchor="_Toc32252" w:history="1">
        <w:r>
          <w:rPr>
            <w:rFonts w:ascii="仿宋" w:eastAsia="仿宋" w:hAnsi="仿宋" w:cs="仿宋" w:hint="eastAsia"/>
            <w:lang w:eastAsia="zh-CN"/>
          </w:rPr>
          <w:t>(三)、设施设备升级策略</w:t>
        </w:r>
        <w:r>
          <w:tab/>
        </w:r>
        <w:r>
          <w:fldChar w:fldCharType="begin"/>
        </w:r>
        <w:r>
          <w:instrText xml:space="preserve"> PAGEREF _Toc32252 \h </w:instrText>
        </w:r>
        <w:r>
          <w:fldChar w:fldCharType="separate"/>
        </w:r>
        <w:r>
          <w:t>64</w:t>
        </w:r>
        <w:r>
          <w:fldChar w:fldCharType="end"/>
        </w:r>
      </w:hyperlink>
    </w:p>
    <w:p>
      <w:pPr>
        <w:pStyle w:val="TOC1"/>
        <w:tabs>
          <w:tab w:val="right" w:leader="dot" w:pos="8306"/>
        </w:tabs>
      </w:pPr>
      <w:hyperlink w:anchor="_Toc8761" w:history="1">
        <w:r>
          <w:rPr>
            <w:rFonts w:ascii="仿宋" w:eastAsia="仿宋" w:hAnsi="仿宋" w:cs="仿宋" w:hint="eastAsia"/>
            <w:lang w:eastAsia="zh-CN"/>
          </w:rPr>
          <w:t>十七、合作与交流机制建立</w:t>
        </w:r>
        <w:r>
          <w:tab/>
        </w:r>
        <w:r>
          <w:fldChar w:fldCharType="begin"/>
        </w:r>
        <w:r>
          <w:instrText xml:space="preserve"> PAGEREF _Toc8761 \h </w:instrText>
        </w:r>
        <w:r>
          <w:fldChar w:fldCharType="separate"/>
        </w:r>
        <w:r>
          <w:t>64</w:t>
        </w:r>
        <w:r>
          <w:fldChar w:fldCharType="end"/>
        </w:r>
      </w:hyperlink>
    </w:p>
    <w:p>
      <w:pPr>
        <w:pStyle w:val="TOC2"/>
        <w:tabs>
          <w:tab w:val="right" w:leader="dot" w:pos="8306"/>
        </w:tabs>
      </w:pPr>
      <w:hyperlink w:anchor="_Toc23073" w:history="1">
        <w:r>
          <w:rPr>
            <w:rFonts w:ascii="仿宋" w:eastAsia="仿宋" w:hAnsi="仿宋" w:cs="仿宋" w:hint="eastAsia"/>
            <w:lang w:eastAsia="zh-CN"/>
          </w:rPr>
          <w:t>(一)、合作伙伴选择与合作方式</w:t>
        </w:r>
        <w:r>
          <w:tab/>
        </w:r>
        <w:r>
          <w:fldChar w:fldCharType="begin"/>
        </w:r>
        <w:r>
          <w:instrText xml:space="preserve"> PAGEREF _Toc23073 \h </w:instrText>
        </w:r>
        <w:r>
          <w:fldChar w:fldCharType="separate"/>
        </w:r>
        <w:r>
          <w:t>64</w:t>
        </w:r>
        <w:r>
          <w:fldChar w:fldCharType="end"/>
        </w:r>
      </w:hyperlink>
    </w:p>
    <w:p>
      <w:pPr>
        <w:pStyle w:val="TOC2"/>
        <w:tabs>
          <w:tab w:val="right" w:leader="dot" w:pos="8306"/>
        </w:tabs>
      </w:pPr>
      <w:hyperlink w:anchor="_Toc5500" w:history="1">
        <w:r>
          <w:rPr>
            <w:rFonts w:ascii="仿宋" w:eastAsia="仿宋" w:hAnsi="仿宋" w:cs="仿宋" w:hint="eastAsia"/>
            <w:lang w:eastAsia="zh-CN"/>
          </w:rPr>
          <w:t>(二)、交流与合作平台搭建</w:t>
        </w:r>
        <w:r>
          <w:tab/>
        </w:r>
        <w:r>
          <w:fldChar w:fldCharType="begin"/>
        </w:r>
        <w:r>
          <w:instrText xml:space="preserve"> PAGEREF _Toc5500 \h </w:instrText>
        </w:r>
        <w:r>
          <w:fldChar w:fldCharType="separate"/>
        </w:r>
        <w:r>
          <w:t>66</w:t>
        </w:r>
        <w:r>
          <w:fldChar w:fldCharType="end"/>
        </w:r>
      </w:hyperlink>
    </w:p>
    <w:p>
      <w:pPr>
        <w:pStyle w:val="TOC1"/>
        <w:tabs>
          <w:tab w:val="right" w:leader="dot" w:pos="8306"/>
        </w:tabs>
      </w:pPr>
      <w:hyperlink w:anchor="_Toc1895" w:history="1">
        <w:r>
          <w:rPr>
            <w:rFonts w:ascii="仿宋" w:eastAsia="仿宋" w:hAnsi="仿宋" w:cs="仿宋" w:hint="eastAsia"/>
            <w:lang w:eastAsia="zh-CN"/>
          </w:rPr>
          <w:t>十八、知识产权管理与保护</w:t>
        </w:r>
        <w:r>
          <w:tab/>
        </w:r>
        <w:r>
          <w:fldChar w:fldCharType="begin"/>
        </w:r>
        <w:r>
          <w:instrText xml:space="preserve"> PAGEREF _Toc1895 \h </w:instrText>
        </w:r>
        <w:r>
          <w:fldChar w:fldCharType="separate"/>
        </w:r>
        <w:r>
          <w:t>67</w:t>
        </w:r>
        <w:r>
          <w:fldChar w:fldCharType="end"/>
        </w:r>
      </w:hyperlink>
    </w:p>
    <w:p>
      <w:pPr>
        <w:pStyle w:val="TOC2"/>
        <w:tabs>
          <w:tab w:val="right" w:leader="dot" w:pos="8306"/>
        </w:tabs>
      </w:pPr>
      <w:hyperlink w:anchor="_Toc7715" w:history="1">
        <w:r>
          <w:rPr>
            <w:rFonts w:ascii="仿宋" w:eastAsia="仿宋" w:hAnsi="仿宋" w:cs="仿宋" w:hint="eastAsia"/>
            <w:lang w:eastAsia="zh-CN"/>
          </w:rPr>
          <w:t>(一)、知识产权管理体系建设</w:t>
        </w:r>
        <w:r>
          <w:tab/>
        </w:r>
        <w:r>
          <w:fldChar w:fldCharType="begin"/>
        </w:r>
        <w:r>
          <w:instrText xml:space="preserve"> PAGEREF _Toc7715 \h </w:instrText>
        </w:r>
        <w:r>
          <w:fldChar w:fldCharType="separate"/>
        </w:r>
        <w:r>
          <w:t>67</w:t>
        </w:r>
        <w:r>
          <w:fldChar w:fldCharType="end"/>
        </w:r>
      </w:hyperlink>
    </w:p>
    <w:p>
      <w:pPr>
        <w:pStyle w:val="TOC2"/>
        <w:tabs>
          <w:tab w:val="right" w:leader="dot" w:pos="8306"/>
        </w:tabs>
      </w:pPr>
      <w:hyperlink w:anchor="_Toc19237" w:history="1">
        <w:r>
          <w:rPr>
            <w:rFonts w:ascii="仿宋" w:eastAsia="仿宋" w:hAnsi="仿宋" w:cs="仿宋" w:hint="eastAsia"/>
            <w:lang w:eastAsia="zh-CN"/>
          </w:rPr>
          <w:t>(二)、知识产权保护措施</w:t>
        </w:r>
        <w:r>
          <w:tab/>
        </w:r>
        <w:r>
          <w:fldChar w:fldCharType="begin"/>
        </w:r>
        <w:r>
          <w:instrText xml:space="preserve"> PAGEREF _Toc19237 \h </w:instrText>
        </w:r>
        <w:r>
          <w:fldChar w:fldCharType="separate"/>
        </w:r>
        <w:r>
          <w:t>68</w:t>
        </w:r>
        <w:r>
          <w:fldChar w:fldCharType="end"/>
        </w:r>
      </w:hyperlink>
    </w:p>
    <w:p>
      <w:pPr>
        <w:pStyle w:val="TOC1"/>
        <w:tabs>
          <w:tab w:val="right" w:leader="dot" w:pos="8306"/>
        </w:tabs>
      </w:pPr>
      <w:hyperlink w:anchor="_Toc3180" w:history="1">
        <w:r>
          <w:rPr>
            <w:rFonts w:ascii="仿宋" w:eastAsia="仿宋" w:hAnsi="仿宋" w:cs="仿宋" w:hint="eastAsia"/>
            <w:lang w:eastAsia="zh-CN"/>
          </w:rPr>
          <w:t>十九、企业合规与伦理</w:t>
        </w:r>
        <w:r>
          <w:tab/>
        </w:r>
        <w:r>
          <w:fldChar w:fldCharType="begin"/>
        </w:r>
        <w:r>
          <w:instrText xml:space="preserve"> PAGEREF _Toc3180 \h </w:instrText>
        </w:r>
        <w:r>
          <w:fldChar w:fldCharType="separate"/>
        </w:r>
        <w:r>
          <w:t>70</w:t>
        </w:r>
        <w:r>
          <w:fldChar w:fldCharType="end"/>
        </w:r>
      </w:hyperlink>
    </w:p>
    <w:p>
      <w:pPr>
        <w:pStyle w:val="TOC2"/>
        <w:tabs>
          <w:tab w:val="right" w:leader="dot" w:pos="8306"/>
        </w:tabs>
      </w:pPr>
      <w:hyperlink w:anchor="_Toc23520" w:history="1">
        <w:r>
          <w:rPr>
            <w:rFonts w:ascii="仿宋" w:eastAsia="仿宋" w:hAnsi="仿宋" w:cs="仿宋" w:hint="eastAsia"/>
            <w:lang w:eastAsia="zh-CN"/>
          </w:rPr>
          <w:t>(一)、合规政策与程序</w:t>
        </w:r>
        <w:r>
          <w:tab/>
        </w:r>
        <w:r>
          <w:fldChar w:fldCharType="begin"/>
        </w:r>
        <w:r>
          <w:instrText xml:space="preserve"> PAGEREF _Toc23520 \h </w:instrText>
        </w:r>
        <w:r>
          <w:fldChar w:fldCharType="separate"/>
        </w:r>
        <w:r>
          <w:t>70</w:t>
        </w:r>
        <w:r>
          <w:fldChar w:fldCharType="end"/>
        </w:r>
      </w:hyperlink>
    </w:p>
    <w:p>
      <w:pPr>
        <w:pStyle w:val="TOC2"/>
        <w:tabs>
          <w:tab w:val="right" w:leader="dot" w:pos="8306"/>
        </w:tabs>
      </w:pPr>
      <w:hyperlink w:anchor="_Toc12059" w:history="1">
        <w:r>
          <w:rPr>
            <w:rFonts w:ascii="仿宋" w:eastAsia="仿宋" w:hAnsi="仿宋" w:cs="仿宋" w:hint="eastAsia"/>
            <w:lang w:eastAsia="zh-CN"/>
          </w:rPr>
          <w:t>(二)、伦理规范与培训</w:t>
        </w:r>
        <w:r>
          <w:tab/>
        </w:r>
        <w:r>
          <w:fldChar w:fldCharType="begin"/>
        </w:r>
        <w:r>
          <w:instrText xml:space="preserve"> PAGEREF _Toc12059 \h </w:instrText>
        </w:r>
        <w:r>
          <w:fldChar w:fldCharType="separate"/>
        </w:r>
        <w:r>
          <w:t>71</w:t>
        </w:r>
        <w:r>
          <w:fldChar w:fldCharType="end"/>
        </w:r>
      </w:hyperlink>
    </w:p>
    <w:p>
      <w:pPr>
        <w:pStyle w:val="TOC2"/>
        <w:tabs>
          <w:tab w:val="right" w:leader="dot" w:pos="8306"/>
        </w:tabs>
      </w:pPr>
      <w:hyperlink w:anchor="_Toc15956" w:history="1">
        <w:r>
          <w:rPr>
            <w:rFonts w:ascii="仿宋" w:eastAsia="仿宋" w:hAnsi="仿宋" w:cs="仿宋" w:hint="eastAsia"/>
            <w:lang w:eastAsia="zh-CN"/>
          </w:rPr>
          <w:t>(三)、合规风险评估</w:t>
        </w:r>
        <w:r>
          <w:tab/>
        </w:r>
        <w:r>
          <w:fldChar w:fldCharType="begin"/>
        </w:r>
        <w:r>
          <w:instrText xml:space="preserve"> PAGEREF _Toc15956 \h </w:instrText>
        </w:r>
        <w:r>
          <w:fldChar w:fldCharType="separate"/>
        </w:r>
        <w:r>
          <w:t>72</w:t>
        </w:r>
        <w:r>
          <w:fldChar w:fldCharType="end"/>
        </w:r>
      </w:hyperlink>
    </w:p>
    <w:p>
      <w:pPr>
        <w:pStyle w:val="TOC2"/>
        <w:tabs>
          <w:tab w:val="right" w:leader="dot" w:pos="8306"/>
        </w:tabs>
      </w:pPr>
      <w:hyperlink w:anchor="_Toc19679" w:history="1">
        <w:r>
          <w:rPr>
            <w:rFonts w:ascii="仿宋" w:eastAsia="仿宋" w:hAnsi="仿宋" w:cs="仿宋" w:hint="eastAsia"/>
            <w:lang w:eastAsia="zh-CN"/>
          </w:rPr>
          <w:t>(四)、合规监督与执行</w:t>
        </w:r>
        <w:r>
          <w:tab/>
        </w:r>
        <w:r>
          <w:fldChar w:fldCharType="begin"/>
        </w:r>
        <w:r>
          <w:instrText xml:space="preserve"> PAGEREF _Toc19679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0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42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29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00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53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02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废处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92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10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243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废处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废处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1218"/>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在全球经济快速发展和科技日新月异的今天，市场对创新技术和环保解决方案的需求日益增长。医废处理项目恰好聚焦于这一趋势，提供涵盖人工智能、大数据分析和可持续能源等领域的高效、先进产品和服务。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医废处理项目在其专注的领域内，特别是在人工智能和数据科学方面，有望推动显著的技术革新。项目的研发活动不仅有望孕育出改变行业运作方式的新技术，还可能在长远中影响整个技术生态系统。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医废处理项目还致力于提升当地居民的技能和就业能力，通过与当地教育机构合作提供培训和教育机会，从而提高社区整体的生活水平和社会福祉。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废处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7522"/>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废处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废处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17118"/>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30722"/>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https://d.book118.com/085214240323011114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661EB"/>
    <w:rsid w:val="6A5661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21424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2024-02-18T08:53:00Z</dcterms:created>
  <dcterms:modified xsi:type="dcterms:W3CDTF">2024-02-18T08:54:25Z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0AF27891982347298A6ED15BD728C069_11</vt:lpwstr>
  </property>
  <property fmtid="{D5CDD505-2E9C-101B-9397-08002B2CF9AE}" pid="3" name="KSOProductBuildVer">
    <vt:lpwstr>2052-12.1.0.16250</vt:lpwstr>
  </property>
</Properties>
</file>