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专门用途灯具：工艺装饰灯具项目建设方案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39" w:history="1">
        <w:r>
          <w:rPr>
            <w:rFonts w:ascii="仿宋" w:eastAsia="仿宋" w:hAnsi="仿宋" w:cs="仿宋" w:hint="eastAsia"/>
            <w:lang w:eastAsia="zh-CN"/>
          </w:rPr>
          <w:t>序言</w:t>
        </w:r>
        <w:r>
          <w:tab/>
        </w:r>
        <w:r>
          <w:fldChar w:fldCharType="begin"/>
        </w:r>
        <w:r>
          <w:instrText xml:space="preserve"> PAGEREF _Toc18739 \h </w:instrText>
        </w:r>
        <w:r>
          <w:fldChar w:fldCharType="separate"/>
        </w:r>
        <w:r>
          <w:t>3</w:t>
        </w:r>
        <w:r>
          <w:fldChar w:fldCharType="end"/>
        </w:r>
      </w:hyperlink>
    </w:p>
    <w:p>
      <w:pPr>
        <w:pStyle w:val="TOC1"/>
        <w:tabs>
          <w:tab w:val="right" w:leader="dot" w:pos="8306"/>
        </w:tabs>
      </w:pPr>
      <w:hyperlink w:anchor="_Toc26392" w:history="1">
        <w:r>
          <w:rPr>
            <w:rFonts w:ascii="仿宋" w:eastAsia="仿宋" w:hAnsi="仿宋" w:cs="仿宋" w:hint="eastAsia"/>
            <w:lang w:eastAsia="zh-CN"/>
          </w:rPr>
          <w:t>一、背景、必要性分析</w:t>
        </w:r>
        <w:r>
          <w:tab/>
        </w:r>
        <w:r>
          <w:fldChar w:fldCharType="begin"/>
        </w:r>
        <w:r>
          <w:instrText xml:space="preserve"> PAGEREF _Toc26392 \h </w:instrText>
        </w:r>
        <w:r>
          <w:fldChar w:fldCharType="separate"/>
        </w:r>
        <w:r>
          <w:t>3</w:t>
        </w:r>
        <w:r>
          <w:fldChar w:fldCharType="end"/>
        </w:r>
      </w:hyperlink>
    </w:p>
    <w:p>
      <w:pPr>
        <w:pStyle w:val="TOC2"/>
        <w:tabs>
          <w:tab w:val="right" w:leader="dot" w:pos="8306"/>
        </w:tabs>
      </w:pPr>
      <w:hyperlink w:anchor="_Toc21593" w:history="1">
        <w:r>
          <w:rPr>
            <w:rFonts w:ascii="仿宋" w:eastAsia="仿宋" w:hAnsi="仿宋" w:cs="仿宋" w:hint="eastAsia"/>
            <w:lang w:eastAsia="zh-CN"/>
          </w:rPr>
          <w:t>(一)、项目建设背景</w:t>
        </w:r>
        <w:r>
          <w:tab/>
        </w:r>
        <w:r>
          <w:fldChar w:fldCharType="begin"/>
        </w:r>
        <w:r>
          <w:instrText xml:space="preserve"> PAGEREF _Toc21593 \h </w:instrText>
        </w:r>
        <w:r>
          <w:fldChar w:fldCharType="separate"/>
        </w:r>
        <w:r>
          <w:t>3</w:t>
        </w:r>
        <w:r>
          <w:fldChar w:fldCharType="end"/>
        </w:r>
      </w:hyperlink>
    </w:p>
    <w:p>
      <w:pPr>
        <w:pStyle w:val="TOC2"/>
        <w:tabs>
          <w:tab w:val="right" w:leader="dot" w:pos="8306"/>
        </w:tabs>
      </w:pPr>
      <w:hyperlink w:anchor="_Toc5940" w:history="1">
        <w:r>
          <w:rPr>
            <w:rFonts w:ascii="仿宋" w:eastAsia="仿宋" w:hAnsi="仿宋" w:cs="仿宋" w:hint="eastAsia"/>
            <w:lang w:eastAsia="zh-CN"/>
          </w:rPr>
          <w:t>(二)、必要性分析</w:t>
        </w:r>
        <w:r>
          <w:tab/>
        </w:r>
        <w:r>
          <w:fldChar w:fldCharType="begin"/>
        </w:r>
        <w:r>
          <w:instrText xml:space="preserve"> PAGEREF _Toc5940 \h </w:instrText>
        </w:r>
        <w:r>
          <w:fldChar w:fldCharType="separate"/>
        </w:r>
        <w:r>
          <w:t>4</w:t>
        </w:r>
        <w:r>
          <w:fldChar w:fldCharType="end"/>
        </w:r>
      </w:hyperlink>
    </w:p>
    <w:p>
      <w:pPr>
        <w:pStyle w:val="TOC2"/>
        <w:tabs>
          <w:tab w:val="right" w:leader="dot" w:pos="8306"/>
        </w:tabs>
      </w:pPr>
      <w:hyperlink w:anchor="_Toc20607" w:history="1">
        <w:r>
          <w:rPr>
            <w:rFonts w:ascii="仿宋" w:eastAsia="仿宋" w:hAnsi="仿宋" w:cs="仿宋" w:hint="eastAsia"/>
            <w:lang w:eastAsia="zh-CN"/>
          </w:rPr>
          <w:t>(三)、项目建设有利条件</w:t>
        </w:r>
        <w:r>
          <w:tab/>
        </w:r>
        <w:r>
          <w:fldChar w:fldCharType="begin"/>
        </w:r>
        <w:r>
          <w:instrText xml:space="preserve"> PAGEREF _Toc20607 \h </w:instrText>
        </w:r>
        <w:r>
          <w:fldChar w:fldCharType="separate"/>
        </w:r>
        <w:r>
          <w:t>5</w:t>
        </w:r>
        <w:r>
          <w:fldChar w:fldCharType="end"/>
        </w:r>
      </w:hyperlink>
    </w:p>
    <w:p>
      <w:pPr>
        <w:pStyle w:val="TOC1"/>
        <w:tabs>
          <w:tab w:val="right" w:leader="dot" w:pos="8306"/>
        </w:tabs>
      </w:pPr>
      <w:hyperlink w:anchor="_Toc31232" w:history="1">
        <w:r>
          <w:rPr>
            <w:rFonts w:ascii="仿宋" w:eastAsia="仿宋" w:hAnsi="仿宋" w:cs="仿宋" w:hint="eastAsia"/>
            <w:lang w:eastAsia="zh-CN"/>
          </w:rPr>
          <w:t>二、资源开发及综合利用分析</w:t>
        </w:r>
        <w:r>
          <w:tab/>
        </w:r>
        <w:r>
          <w:fldChar w:fldCharType="begin"/>
        </w:r>
        <w:r>
          <w:instrText xml:space="preserve"> PAGEREF _Toc31232 \h </w:instrText>
        </w:r>
        <w:r>
          <w:fldChar w:fldCharType="separate"/>
        </w:r>
        <w:r>
          <w:t>7</w:t>
        </w:r>
        <w:r>
          <w:fldChar w:fldCharType="end"/>
        </w:r>
      </w:hyperlink>
    </w:p>
    <w:p>
      <w:pPr>
        <w:pStyle w:val="TOC2"/>
        <w:tabs>
          <w:tab w:val="right" w:leader="dot" w:pos="8306"/>
        </w:tabs>
      </w:pPr>
      <w:hyperlink w:anchor="_Toc11398" w:history="1">
        <w:r>
          <w:rPr>
            <w:rFonts w:ascii="仿宋" w:eastAsia="仿宋" w:hAnsi="仿宋" w:cs="仿宋" w:hint="eastAsia"/>
            <w:lang w:eastAsia="zh-CN"/>
          </w:rPr>
          <w:t>(一)、资源开发方案</w:t>
        </w:r>
        <w:r>
          <w:tab/>
        </w:r>
        <w:r>
          <w:fldChar w:fldCharType="begin"/>
        </w:r>
        <w:r>
          <w:instrText xml:space="preserve"> PAGEREF _Toc11398 \h </w:instrText>
        </w:r>
        <w:r>
          <w:fldChar w:fldCharType="separate"/>
        </w:r>
        <w:r>
          <w:t>7</w:t>
        </w:r>
        <w:r>
          <w:fldChar w:fldCharType="end"/>
        </w:r>
      </w:hyperlink>
    </w:p>
    <w:p>
      <w:pPr>
        <w:pStyle w:val="TOC2"/>
        <w:tabs>
          <w:tab w:val="right" w:leader="dot" w:pos="8306"/>
        </w:tabs>
      </w:pPr>
      <w:hyperlink w:anchor="_Toc14917" w:history="1">
        <w:r>
          <w:rPr>
            <w:rFonts w:ascii="仿宋" w:eastAsia="仿宋" w:hAnsi="仿宋" w:cs="仿宋" w:hint="eastAsia"/>
            <w:lang w:eastAsia="zh-CN"/>
          </w:rPr>
          <w:t>(二)、资源利用方案</w:t>
        </w:r>
        <w:r>
          <w:tab/>
        </w:r>
        <w:r>
          <w:fldChar w:fldCharType="begin"/>
        </w:r>
        <w:r>
          <w:instrText xml:space="preserve"> PAGEREF _Toc14917 \h </w:instrText>
        </w:r>
        <w:r>
          <w:fldChar w:fldCharType="separate"/>
        </w:r>
        <w:r>
          <w:t>8</w:t>
        </w:r>
        <w:r>
          <w:fldChar w:fldCharType="end"/>
        </w:r>
      </w:hyperlink>
    </w:p>
    <w:p>
      <w:pPr>
        <w:pStyle w:val="TOC2"/>
        <w:tabs>
          <w:tab w:val="right" w:leader="dot" w:pos="8306"/>
        </w:tabs>
      </w:pPr>
      <w:hyperlink w:anchor="_Toc18881" w:history="1">
        <w:r>
          <w:rPr>
            <w:rFonts w:ascii="仿宋" w:eastAsia="仿宋" w:hAnsi="仿宋" w:cs="仿宋" w:hint="eastAsia"/>
            <w:lang w:eastAsia="zh-CN"/>
          </w:rPr>
          <w:t>(三)、资源节约措施</w:t>
        </w:r>
        <w:r>
          <w:tab/>
        </w:r>
        <w:r>
          <w:fldChar w:fldCharType="begin"/>
        </w:r>
        <w:r>
          <w:instrText xml:space="preserve"> PAGEREF _Toc18881 \h </w:instrText>
        </w:r>
        <w:r>
          <w:fldChar w:fldCharType="separate"/>
        </w:r>
        <w:r>
          <w:t>9</w:t>
        </w:r>
        <w:r>
          <w:fldChar w:fldCharType="end"/>
        </w:r>
      </w:hyperlink>
    </w:p>
    <w:p>
      <w:pPr>
        <w:pStyle w:val="TOC1"/>
        <w:tabs>
          <w:tab w:val="right" w:leader="dot" w:pos="8306"/>
        </w:tabs>
      </w:pPr>
      <w:hyperlink w:anchor="_Toc14099" w:history="1">
        <w:r>
          <w:rPr>
            <w:rFonts w:ascii="仿宋" w:eastAsia="仿宋" w:hAnsi="仿宋" w:cs="仿宋" w:hint="eastAsia"/>
            <w:lang w:eastAsia="zh-CN"/>
          </w:rPr>
          <w:t>三、发展规划、产业政策和行业准入分析</w:t>
        </w:r>
        <w:r>
          <w:tab/>
        </w:r>
        <w:r>
          <w:fldChar w:fldCharType="begin"/>
        </w:r>
        <w:r>
          <w:instrText xml:space="preserve"> PAGEREF _Toc14099 \h </w:instrText>
        </w:r>
        <w:r>
          <w:fldChar w:fldCharType="separate"/>
        </w:r>
        <w:r>
          <w:t>11</w:t>
        </w:r>
        <w:r>
          <w:fldChar w:fldCharType="end"/>
        </w:r>
      </w:hyperlink>
    </w:p>
    <w:p>
      <w:pPr>
        <w:pStyle w:val="TOC2"/>
        <w:tabs>
          <w:tab w:val="right" w:leader="dot" w:pos="8306"/>
        </w:tabs>
      </w:pPr>
      <w:hyperlink w:anchor="_Toc2554" w:history="1">
        <w:r>
          <w:rPr>
            <w:rFonts w:ascii="仿宋" w:eastAsia="仿宋" w:hAnsi="仿宋" w:cs="仿宋" w:hint="eastAsia"/>
            <w:lang w:eastAsia="zh-CN"/>
          </w:rPr>
          <w:t>(一)、发展规划分析</w:t>
        </w:r>
        <w:r>
          <w:tab/>
        </w:r>
        <w:r>
          <w:fldChar w:fldCharType="begin"/>
        </w:r>
        <w:r>
          <w:instrText xml:space="preserve"> PAGEREF _Toc2554 \h </w:instrText>
        </w:r>
        <w:r>
          <w:fldChar w:fldCharType="separate"/>
        </w:r>
        <w:r>
          <w:t>11</w:t>
        </w:r>
        <w:r>
          <w:fldChar w:fldCharType="end"/>
        </w:r>
      </w:hyperlink>
    </w:p>
    <w:p>
      <w:pPr>
        <w:pStyle w:val="TOC2"/>
        <w:tabs>
          <w:tab w:val="right" w:leader="dot" w:pos="8306"/>
        </w:tabs>
      </w:pPr>
      <w:hyperlink w:anchor="_Toc13850" w:history="1">
        <w:r>
          <w:rPr>
            <w:rFonts w:ascii="仿宋" w:eastAsia="仿宋" w:hAnsi="仿宋" w:cs="仿宋" w:hint="eastAsia"/>
            <w:lang w:eastAsia="zh-CN"/>
          </w:rPr>
          <w:t>(二)、产业政策分析</w:t>
        </w:r>
        <w:r>
          <w:tab/>
        </w:r>
        <w:r>
          <w:fldChar w:fldCharType="begin"/>
        </w:r>
        <w:r>
          <w:instrText xml:space="preserve"> PAGEREF _Toc13850 \h </w:instrText>
        </w:r>
        <w:r>
          <w:fldChar w:fldCharType="separate"/>
        </w:r>
        <w:r>
          <w:t>12</w:t>
        </w:r>
        <w:r>
          <w:fldChar w:fldCharType="end"/>
        </w:r>
      </w:hyperlink>
    </w:p>
    <w:p>
      <w:pPr>
        <w:pStyle w:val="TOC2"/>
        <w:tabs>
          <w:tab w:val="right" w:leader="dot" w:pos="8306"/>
        </w:tabs>
      </w:pPr>
      <w:hyperlink w:anchor="_Toc8943" w:history="1">
        <w:r>
          <w:rPr>
            <w:rFonts w:ascii="仿宋" w:eastAsia="仿宋" w:hAnsi="仿宋" w:cs="仿宋" w:hint="eastAsia"/>
            <w:lang w:eastAsia="zh-CN"/>
          </w:rPr>
          <w:t>(三)、行业准入分析</w:t>
        </w:r>
        <w:r>
          <w:tab/>
        </w:r>
        <w:r>
          <w:fldChar w:fldCharType="begin"/>
        </w:r>
        <w:r>
          <w:instrText xml:space="preserve"> PAGEREF _Toc8943 \h </w:instrText>
        </w:r>
        <w:r>
          <w:fldChar w:fldCharType="separate"/>
        </w:r>
        <w:r>
          <w:t>14</w:t>
        </w:r>
        <w:r>
          <w:fldChar w:fldCharType="end"/>
        </w:r>
      </w:hyperlink>
    </w:p>
    <w:p>
      <w:pPr>
        <w:pStyle w:val="TOC1"/>
        <w:tabs>
          <w:tab w:val="right" w:leader="dot" w:pos="8306"/>
        </w:tabs>
      </w:pPr>
      <w:hyperlink w:anchor="_Toc10693" w:history="1">
        <w:r>
          <w:rPr>
            <w:rFonts w:ascii="仿宋" w:eastAsia="仿宋" w:hAnsi="仿宋" w:cs="仿宋" w:hint="eastAsia"/>
            <w:lang w:eastAsia="zh-CN"/>
          </w:rPr>
          <w:t>四、项目选址研究</w:t>
        </w:r>
        <w:r>
          <w:tab/>
        </w:r>
        <w:r>
          <w:fldChar w:fldCharType="begin"/>
        </w:r>
        <w:r>
          <w:instrText xml:space="preserve"> PAGEREF _Toc10693 \h </w:instrText>
        </w:r>
        <w:r>
          <w:fldChar w:fldCharType="separate"/>
        </w:r>
        <w:r>
          <w:t>15</w:t>
        </w:r>
        <w:r>
          <w:fldChar w:fldCharType="end"/>
        </w:r>
      </w:hyperlink>
    </w:p>
    <w:p>
      <w:pPr>
        <w:pStyle w:val="TOC2"/>
        <w:tabs>
          <w:tab w:val="right" w:leader="dot" w:pos="8306"/>
        </w:tabs>
      </w:pPr>
      <w:hyperlink w:anchor="_Toc2676" w:history="1">
        <w:r>
          <w:rPr>
            <w:rFonts w:ascii="仿宋" w:eastAsia="仿宋" w:hAnsi="仿宋" w:cs="仿宋" w:hint="eastAsia"/>
            <w:lang w:eastAsia="zh-CN"/>
          </w:rPr>
          <w:t>(一)、项目选址原则</w:t>
        </w:r>
        <w:r>
          <w:tab/>
        </w:r>
        <w:r>
          <w:fldChar w:fldCharType="begin"/>
        </w:r>
        <w:r>
          <w:instrText xml:space="preserve"> PAGEREF _Toc2676 \h </w:instrText>
        </w:r>
        <w:r>
          <w:fldChar w:fldCharType="separate"/>
        </w:r>
        <w:r>
          <w:t>15</w:t>
        </w:r>
        <w:r>
          <w:fldChar w:fldCharType="end"/>
        </w:r>
      </w:hyperlink>
    </w:p>
    <w:p>
      <w:pPr>
        <w:pStyle w:val="TOC2"/>
        <w:tabs>
          <w:tab w:val="right" w:leader="dot" w:pos="8306"/>
        </w:tabs>
      </w:pPr>
      <w:hyperlink w:anchor="_Toc12616" w:history="1">
        <w:r>
          <w:rPr>
            <w:rFonts w:ascii="仿宋" w:eastAsia="仿宋" w:hAnsi="仿宋" w:cs="仿宋" w:hint="eastAsia"/>
            <w:lang w:eastAsia="zh-CN"/>
          </w:rPr>
          <w:t>(二)、项目选址</w:t>
        </w:r>
        <w:r>
          <w:tab/>
        </w:r>
        <w:r>
          <w:fldChar w:fldCharType="begin"/>
        </w:r>
        <w:r>
          <w:instrText xml:space="preserve"> PAGEREF _Toc12616 \h </w:instrText>
        </w:r>
        <w:r>
          <w:fldChar w:fldCharType="separate"/>
        </w:r>
        <w:r>
          <w:t>19</w:t>
        </w:r>
        <w:r>
          <w:fldChar w:fldCharType="end"/>
        </w:r>
      </w:hyperlink>
    </w:p>
    <w:p>
      <w:pPr>
        <w:pStyle w:val="TOC2"/>
        <w:tabs>
          <w:tab w:val="right" w:leader="dot" w:pos="8306"/>
        </w:tabs>
      </w:pPr>
      <w:hyperlink w:anchor="_Toc10453" w:history="1">
        <w:r>
          <w:rPr>
            <w:rFonts w:ascii="仿宋" w:eastAsia="仿宋" w:hAnsi="仿宋" w:cs="仿宋" w:hint="eastAsia"/>
            <w:lang w:eastAsia="zh-CN"/>
          </w:rPr>
          <w:t>(三)、建设条件分析</w:t>
        </w:r>
        <w:r>
          <w:tab/>
        </w:r>
        <w:r>
          <w:fldChar w:fldCharType="begin"/>
        </w:r>
        <w:r>
          <w:instrText xml:space="preserve"> PAGEREF _Toc10453 \h </w:instrText>
        </w:r>
        <w:r>
          <w:fldChar w:fldCharType="separate"/>
        </w:r>
        <w:r>
          <w:t>21</w:t>
        </w:r>
        <w:r>
          <w:fldChar w:fldCharType="end"/>
        </w:r>
      </w:hyperlink>
    </w:p>
    <w:p>
      <w:pPr>
        <w:pStyle w:val="TOC2"/>
        <w:tabs>
          <w:tab w:val="right" w:leader="dot" w:pos="8306"/>
        </w:tabs>
      </w:pPr>
      <w:hyperlink w:anchor="_Toc27137" w:history="1">
        <w:r>
          <w:rPr>
            <w:rFonts w:ascii="仿宋" w:eastAsia="仿宋" w:hAnsi="仿宋" w:cs="仿宋" w:hint="eastAsia"/>
            <w:lang w:eastAsia="zh-CN"/>
          </w:rPr>
          <w:t>(四)、用地控制指标</w:t>
        </w:r>
        <w:r>
          <w:tab/>
        </w:r>
        <w:r>
          <w:fldChar w:fldCharType="begin"/>
        </w:r>
        <w:r>
          <w:instrText xml:space="preserve"> PAGEREF _Toc27137 \h </w:instrText>
        </w:r>
        <w:r>
          <w:fldChar w:fldCharType="separate"/>
        </w:r>
        <w:r>
          <w:t>22</w:t>
        </w:r>
        <w:r>
          <w:fldChar w:fldCharType="end"/>
        </w:r>
      </w:hyperlink>
    </w:p>
    <w:p>
      <w:pPr>
        <w:pStyle w:val="TOC2"/>
        <w:tabs>
          <w:tab w:val="right" w:leader="dot" w:pos="8306"/>
        </w:tabs>
      </w:pPr>
      <w:hyperlink w:anchor="_Toc11064" w:history="1">
        <w:r>
          <w:rPr>
            <w:rFonts w:ascii="仿宋" w:eastAsia="仿宋" w:hAnsi="仿宋" w:cs="仿宋" w:hint="eastAsia"/>
            <w:lang w:eastAsia="zh-CN"/>
          </w:rPr>
          <w:t>(五)、地总体要求</w:t>
        </w:r>
        <w:r>
          <w:tab/>
        </w:r>
        <w:r>
          <w:fldChar w:fldCharType="begin"/>
        </w:r>
        <w:r>
          <w:instrText xml:space="preserve"> PAGEREF _Toc11064 \h </w:instrText>
        </w:r>
        <w:r>
          <w:fldChar w:fldCharType="separate"/>
        </w:r>
        <w:r>
          <w:t>23</w:t>
        </w:r>
        <w:r>
          <w:fldChar w:fldCharType="end"/>
        </w:r>
      </w:hyperlink>
    </w:p>
    <w:p>
      <w:pPr>
        <w:pStyle w:val="TOC2"/>
        <w:tabs>
          <w:tab w:val="right" w:leader="dot" w:pos="8306"/>
        </w:tabs>
      </w:pPr>
      <w:hyperlink w:anchor="_Toc9423" w:history="1">
        <w:r>
          <w:rPr>
            <w:rFonts w:ascii="仿宋" w:eastAsia="仿宋" w:hAnsi="仿宋" w:cs="仿宋" w:hint="eastAsia"/>
            <w:lang w:eastAsia="zh-CN"/>
          </w:rPr>
          <w:t>(六)、节约用地措施</w:t>
        </w:r>
        <w:r>
          <w:tab/>
        </w:r>
        <w:r>
          <w:fldChar w:fldCharType="begin"/>
        </w:r>
        <w:r>
          <w:instrText xml:space="preserve"> PAGEREF _Toc9423 \h </w:instrText>
        </w:r>
        <w:r>
          <w:fldChar w:fldCharType="separate"/>
        </w:r>
        <w:r>
          <w:t>25</w:t>
        </w:r>
        <w:r>
          <w:fldChar w:fldCharType="end"/>
        </w:r>
      </w:hyperlink>
    </w:p>
    <w:p>
      <w:pPr>
        <w:pStyle w:val="TOC2"/>
        <w:tabs>
          <w:tab w:val="right" w:leader="dot" w:pos="8306"/>
        </w:tabs>
      </w:pPr>
      <w:hyperlink w:anchor="_Toc24071" w:history="1">
        <w:r>
          <w:rPr>
            <w:rFonts w:ascii="仿宋" w:eastAsia="仿宋" w:hAnsi="仿宋" w:cs="仿宋" w:hint="eastAsia"/>
            <w:lang w:eastAsia="zh-CN"/>
          </w:rPr>
          <w:t>(七)、选址综合评价</w:t>
        </w:r>
        <w:r>
          <w:tab/>
        </w:r>
        <w:r>
          <w:fldChar w:fldCharType="begin"/>
        </w:r>
        <w:r>
          <w:instrText xml:space="preserve"> PAGEREF _Toc24071 \h </w:instrText>
        </w:r>
        <w:r>
          <w:fldChar w:fldCharType="separate"/>
        </w:r>
        <w:r>
          <w:t>26</w:t>
        </w:r>
        <w:r>
          <w:fldChar w:fldCharType="end"/>
        </w:r>
      </w:hyperlink>
    </w:p>
    <w:p>
      <w:pPr>
        <w:pStyle w:val="TOC1"/>
        <w:tabs>
          <w:tab w:val="right" w:leader="dot" w:pos="8306"/>
        </w:tabs>
      </w:pPr>
      <w:hyperlink w:anchor="_Toc26456" w:history="1">
        <w:r>
          <w:rPr>
            <w:rFonts w:ascii="仿宋" w:eastAsia="仿宋" w:hAnsi="仿宋" w:cs="仿宋" w:hint="eastAsia"/>
            <w:lang w:eastAsia="zh-CN"/>
          </w:rPr>
          <w:t>五、建设风险评估分析</w:t>
        </w:r>
        <w:r>
          <w:tab/>
        </w:r>
        <w:r>
          <w:fldChar w:fldCharType="begin"/>
        </w:r>
        <w:r>
          <w:instrText xml:space="preserve"> PAGEREF _Toc26456 \h </w:instrText>
        </w:r>
        <w:r>
          <w:fldChar w:fldCharType="separate"/>
        </w:r>
        <w:r>
          <w:t>27</w:t>
        </w:r>
        <w:r>
          <w:fldChar w:fldCharType="end"/>
        </w:r>
      </w:hyperlink>
    </w:p>
    <w:p>
      <w:pPr>
        <w:pStyle w:val="TOC2"/>
        <w:tabs>
          <w:tab w:val="right" w:leader="dot" w:pos="8306"/>
        </w:tabs>
      </w:pPr>
      <w:hyperlink w:anchor="_Toc30633" w:history="1">
        <w:r>
          <w:rPr>
            <w:rFonts w:ascii="仿宋" w:eastAsia="仿宋" w:hAnsi="仿宋" w:cs="仿宋" w:hint="eastAsia"/>
            <w:lang w:eastAsia="zh-CN"/>
          </w:rPr>
          <w:t>(一)、政策风险分析</w:t>
        </w:r>
        <w:r>
          <w:tab/>
        </w:r>
        <w:r>
          <w:fldChar w:fldCharType="begin"/>
        </w:r>
        <w:r>
          <w:instrText xml:space="preserve"> PAGEREF _Toc30633 \h </w:instrText>
        </w:r>
        <w:r>
          <w:fldChar w:fldCharType="separate"/>
        </w:r>
        <w:r>
          <w:t>27</w:t>
        </w:r>
        <w:r>
          <w:fldChar w:fldCharType="end"/>
        </w:r>
      </w:hyperlink>
    </w:p>
    <w:p>
      <w:pPr>
        <w:pStyle w:val="TOC2"/>
        <w:tabs>
          <w:tab w:val="right" w:leader="dot" w:pos="8306"/>
        </w:tabs>
      </w:pPr>
      <w:hyperlink w:anchor="_Toc8279" w:history="1">
        <w:r>
          <w:rPr>
            <w:rFonts w:ascii="仿宋" w:eastAsia="仿宋" w:hAnsi="仿宋" w:cs="仿宋" w:hint="eastAsia"/>
            <w:lang w:eastAsia="zh-CN"/>
          </w:rPr>
          <w:t>(二)、社会风险分析</w:t>
        </w:r>
        <w:r>
          <w:tab/>
        </w:r>
        <w:r>
          <w:fldChar w:fldCharType="begin"/>
        </w:r>
        <w:r>
          <w:instrText xml:space="preserve"> PAGEREF _Toc8279 \h </w:instrText>
        </w:r>
        <w:r>
          <w:fldChar w:fldCharType="separate"/>
        </w:r>
        <w:r>
          <w:t>28</w:t>
        </w:r>
        <w:r>
          <w:fldChar w:fldCharType="end"/>
        </w:r>
      </w:hyperlink>
    </w:p>
    <w:p>
      <w:pPr>
        <w:pStyle w:val="TOC2"/>
        <w:tabs>
          <w:tab w:val="right" w:leader="dot" w:pos="8306"/>
        </w:tabs>
      </w:pPr>
      <w:hyperlink w:anchor="_Toc15898" w:history="1">
        <w:r>
          <w:rPr>
            <w:rFonts w:ascii="仿宋" w:eastAsia="仿宋" w:hAnsi="仿宋" w:cs="仿宋" w:hint="eastAsia"/>
            <w:lang w:eastAsia="zh-CN"/>
          </w:rPr>
          <w:t>(三)、市场风险分析</w:t>
        </w:r>
        <w:r>
          <w:tab/>
        </w:r>
        <w:r>
          <w:fldChar w:fldCharType="begin"/>
        </w:r>
        <w:r>
          <w:instrText xml:space="preserve"> PAGEREF _Toc15898 \h </w:instrText>
        </w:r>
        <w:r>
          <w:fldChar w:fldCharType="separate"/>
        </w:r>
        <w:r>
          <w:t>30</w:t>
        </w:r>
        <w:r>
          <w:fldChar w:fldCharType="end"/>
        </w:r>
      </w:hyperlink>
    </w:p>
    <w:p>
      <w:pPr>
        <w:pStyle w:val="TOC2"/>
        <w:tabs>
          <w:tab w:val="right" w:leader="dot" w:pos="8306"/>
        </w:tabs>
      </w:pPr>
      <w:hyperlink w:anchor="_Toc28510" w:history="1">
        <w:r>
          <w:rPr>
            <w:rFonts w:ascii="仿宋" w:eastAsia="仿宋" w:hAnsi="仿宋" w:cs="仿宋" w:hint="eastAsia"/>
            <w:lang w:eastAsia="zh-CN"/>
          </w:rPr>
          <w:t>(四)、资金风险分析</w:t>
        </w:r>
        <w:r>
          <w:tab/>
        </w:r>
        <w:r>
          <w:fldChar w:fldCharType="begin"/>
        </w:r>
        <w:r>
          <w:instrText xml:space="preserve"> PAGEREF _Toc28510 \h </w:instrText>
        </w:r>
        <w:r>
          <w:fldChar w:fldCharType="separate"/>
        </w:r>
        <w:r>
          <w:t>31</w:t>
        </w:r>
        <w:r>
          <w:fldChar w:fldCharType="end"/>
        </w:r>
      </w:hyperlink>
    </w:p>
    <w:p>
      <w:pPr>
        <w:pStyle w:val="TOC2"/>
        <w:tabs>
          <w:tab w:val="right" w:leader="dot" w:pos="8306"/>
        </w:tabs>
      </w:pPr>
      <w:hyperlink w:anchor="_Toc1562" w:history="1">
        <w:r>
          <w:rPr>
            <w:rFonts w:ascii="仿宋" w:eastAsia="仿宋" w:hAnsi="仿宋" w:cs="仿宋" w:hint="eastAsia"/>
            <w:lang w:eastAsia="zh-CN"/>
          </w:rPr>
          <w:t>(五)、技术风险分析</w:t>
        </w:r>
        <w:r>
          <w:tab/>
        </w:r>
        <w:r>
          <w:fldChar w:fldCharType="begin"/>
        </w:r>
        <w:r>
          <w:instrText xml:space="preserve"> PAGEREF _Toc1562 \h </w:instrText>
        </w:r>
        <w:r>
          <w:fldChar w:fldCharType="separate"/>
        </w:r>
        <w:r>
          <w:t>32</w:t>
        </w:r>
        <w:r>
          <w:fldChar w:fldCharType="end"/>
        </w:r>
      </w:hyperlink>
    </w:p>
    <w:p>
      <w:pPr>
        <w:pStyle w:val="TOC2"/>
        <w:tabs>
          <w:tab w:val="right" w:leader="dot" w:pos="8306"/>
        </w:tabs>
      </w:pPr>
      <w:hyperlink w:anchor="_Toc9145" w:history="1">
        <w:r>
          <w:rPr>
            <w:rFonts w:ascii="仿宋" w:eastAsia="仿宋" w:hAnsi="仿宋" w:cs="仿宋" w:hint="eastAsia"/>
            <w:lang w:eastAsia="zh-CN"/>
          </w:rPr>
          <w:t>(六)、财务风险分析</w:t>
        </w:r>
        <w:r>
          <w:tab/>
        </w:r>
        <w:r>
          <w:fldChar w:fldCharType="begin"/>
        </w:r>
        <w:r>
          <w:instrText xml:space="preserve"> PAGEREF _Toc9145 \h </w:instrText>
        </w:r>
        <w:r>
          <w:fldChar w:fldCharType="separate"/>
        </w:r>
        <w:r>
          <w:t>33</w:t>
        </w:r>
        <w:r>
          <w:fldChar w:fldCharType="end"/>
        </w:r>
      </w:hyperlink>
    </w:p>
    <w:p>
      <w:pPr>
        <w:pStyle w:val="TOC2"/>
        <w:tabs>
          <w:tab w:val="right" w:leader="dot" w:pos="8306"/>
        </w:tabs>
      </w:pPr>
      <w:hyperlink w:anchor="_Toc16659" w:history="1">
        <w:r>
          <w:rPr>
            <w:rFonts w:ascii="仿宋" w:eastAsia="仿宋" w:hAnsi="仿宋" w:cs="仿宋" w:hint="eastAsia"/>
            <w:lang w:eastAsia="zh-CN"/>
          </w:rPr>
          <w:t>(七)、管理风险分析</w:t>
        </w:r>
        <w:r>
          <w:tab/>
        </w:r>
        <w:r>
          <w:fldChar w:fldCharType="begin"/>
        </w:r>
        <w:r>
          <w:instrText xml:space="preserve"> PAGEREF _Toc16659 \h </w:instrText>
        </w:r>
        <w:r>
          <w:fldChar w:fldCharType="separate"/>
        </w:r>
        <w:r>
          <w:t>35</w:t>
        </w:r>
        <w:r>
          <w:fldChar w:fldCharType="end"/>
        </w:r>
      </w:hyperlink>
    </w:p>
    <w:p>
      <w:pPr>
        <w:pStyle w:val="TOC2"/>
        <w:tabs>
          <w:tab w:val="right" w:leader="dot" w:pos="8306"/>
        </w:tabs>
      </w:pPr>
      <w:hyperlink w:anchor="_Toc29521" w:history="1">
        <w:r>
          <w:rPr>
            <w:rFonts w:ascii="仿宋" w:eastAsia="仿宋" w:hAnsi="仿宋" w:cs="仿宋" w:hint="eastAsia"/>
            <w:lang w:eastAsia="zh-CN"/>
          </w:rPr>
          <w:t>(八)、其它风险分析</w:t>
        </w:r>
        <w:r>
          <w:tab/>
        </w:r>
        <w:r>
          <w:fldChar w:fldCharType="begin"/>
        </w:r>
        <w:r>
          <w:instrText xml:space="preserve"> PAGEREF _Toc29521 \h </w:instrText>
        </w:r>
        <w:r>
          <w:fldChar w:fldCharType="separate"/>
        </w:r>
        <w:r>
          <w:t>36</w:t>
        </w:r>
        <w:r>
          <w:fldChar w:fldCharType="end"/>
        </w:r>
      </w:hyperlink>
    </w:p>
    <w:p>
      <w:pPr>
        <w:pStyle w:val="TOC2"/>
        <w:tabs>
          <w:tab w:val="right" w:leader="dot" w:pos="8306"/>
        </w:tabs>
      </w:pPr>
      <w:hyperlink w:anchor="_Toc14050" w:history="1">
        <w:r>
          <w:rPr>
            <w:rFonts w:ascii="仿宋" w:eastAsia="仿宋" w:hAnsi="仿宋" w:cs="仿宋" w:hint="eastAsia"/>
            <w:lang w:eastAsia="zh-CN"/>
          </w:rPr>
          <w:t>(九)、社会影响评估</w:t>
        </w:r>
        <w:r>
          <w:tab/>
        </w:r>
        <w:r>
          <w:fldChar w:fldCharType="begin"/>
        </w:r>
        <w:r>
          <w:instrText xml:space="preserve"> PAGEREF _Toc14050 \h </w:instrText>
        </w:r>
        <w:r>
          <w:fldChar w:fldCharType="separate"/>
        </w:r>
        <w:r>
          <w:t>38</w:t>
        </w:r>
        <w:r>
          <w:fldChar w:fldCharType="end"/>
        </w:r>
      </w:hyperlink>
    </w:p>
    <w:p>
      <w:pPr>
        <w:pStyle w:val="TOC1"/>
        <w:tabs>
          <w:tab w:val="right" w:leader="dot" w:pos="8306"/>
        </w:tabs>
      </w:pPr>
      <w:hyperlink w:anchor="_Toc12737" w:history="1">
        <w:r>
          <w:rPr>
            <w:rFonts w:ascii="仿宋" w:eastAsia="仿宋" w:hAnsi="仿宋" w:cs="仿宋" w:hint="eastAsia"/>
            <w:lang w:eastAsia="zh-CN"/>
          </w:rPr>
          <w:t>六、经济影响分析</w:t>
        </w:r>
        <w:r>
          <w:tab/>
        </w:r>
        <w:r>
          <w:fldChar w:fldCharType="begin"/>
        </w:r>
        <w:r>
          <w:instrText xml:space="preserve"> PAGEREF _Toc12737 \h </w:instrText>
        </w:r>
        <w:r>
          <w:fldChar w:fldCharType="separate"/>
        </w:r>
        <w:r>
          <w:t>40</w:t>
        </w:r>
        <w:r>
          <w:fldChar w:fldCharType="end"/>
        </w:r>
      </w:hyperlink>
    </w:p>
    <w:p>
      <w:pPr>
        <w:pStyle w:val="TOC2"/>
        <w:tabs>
          <w:tab w:val="right" w:leader="dot" w:pos="8306"/>
        </w:tabs>
      </w:pPr>
      <w:hyperlink w:anchor="_Toc13088" w:history="1">
        <w:r>
          <w:rPr>
            <w:rFonts w:ascii="仿宋" w:eastAsia="仿宋" w:hAnsi="仿宋" w:cs="仿宋" w:hint="eastAsia"/>
            <w:lang w:eastAsia="zh-CN"/>
          </w:rPr>
          <w:t>(一)、经济费用效益或费用效果分析</w:t>
        </w:r>
        <w:r>
          <w:tab/>
        </w:r>
        <w:r>
          <w:fldChar w:fldCharType="begin"/>
        </w:r>
        <w:r>
          <w:instrText xml:space="preserve"> PAGEREF _Toc13088 \h </w:instrText>
        </w:r>
        <w:r>
          <w:fldChar w:fldCharType="separate"/>
        </w:r>
        <w:r>
          <w:t>40</w:t>
        </w:r>
        <w:r>
          <w:fldChar w:fldCharType="end"/>
        </w:r>
      </w:hyperlink>
    </w:p>
    <w:p>
      <w:pPr>
        <w:pStyle w:val="TOC2"/>
        <w:tabs>
          <w:tab w:val="right" w:leader="dot" w:pos="8306"/>
        </w:tabs>
      </w:pPr>
      <w:hyperlink w:anchor="_Toc20732" w:history="1">
        <w:r>
          <w:rPr>
            <w:rFonts w:ascii="仿宋" w:eastAsia="仿宋" w:hAnsi="仿宋" w:cs="仿宋" w:hint="eastAsia"/>
            <w:lang w:eastAsia="zh-CN"/>
          </w:rPr>
          <w:t>(二)、行业影响分析</w:t>
        </w:r>
        <w:r>
          <w:tab/>
        </w:r>
        <w:r>
          <w:fldChar w:fldCharType="begin"/>
        </w:r>
        <w:r>
          <w:instrText xml:space="preserve"> PAGEREF _Toc20732 \h </w:instrText>
        </w:r>
        <w:r>
          <w:fldChar w:fldCharType="separate"/>
        </w:r>
        <w:r>
          <w:t>42</w:t>
        </w:r>
        <w:r>
          <w:fldChar w:fldCharType="end"/>
        </w:r>
      </w:hyperlink>
    </w:p>
    <w:p>
      <w:pPr>
        <w:pStyle w:val="TOC2"/>
        <w:tabs>
          <w:tab w:val="right" w:leader="dot" w:pos="8306"/>
        </w:tabs>
      </w:pPr>
      <w:hyperlink w:anchor="_Toc27054" w:history="1">
        <w:r>
          <w:rPr>
            <w:rFonts w:ascii="仿宋" w:eastAsia="仿宋" w:hAnsi="仿宋" w:cs="仿宋" w:hint="eastAsia"/>
            <w:lang w:eastAsia="zh-CN"/>
          </w:rPr>
          <w:t>(三)、区域经济影响分析</w:t>
        </w:r>
        <w:r>
          <w:tab/>
        </w:r>
        <w:r>
          <w:fldChar w:fldCharType="begin"/>
        </w:r>
        <w:r>
          <w:instrText xml:space="preserve"> PAGEREF _Toc27054 \h </w:instrText>
        </w:r>
        <w:r>
          <w:fldChar w:fldCharType="separate"/>
        </w:r>
        <w:r>
          <w:t>44</w:t>
        </w:r>
        <w:r>
          <w:fldChar w:fldCharType="end"/>
        </w:r>
      </w:hyperlink>
    </w:p>
    <w:p>
      <w:pPr>
        <w:pStyle w:val="TOC2"/>
        <w:tabs>
          <w:tab w:val="right" w:leader="dot" w:pos="8306"/>
        </w:tabs>
      </w:pPr>
      <w:hyperlink w:anchor="_Toc51" w:history="1">
        <w:r>
          <w:rPr>
            <w:rFonts w:ascii="仿宋" w:eastAsia="仿宋" w:hAnsi="仿宋" w:cs="仿宋" w:hint="eastAsia"/>
            <w:lang w:eastAsia="zh-CN"/>
          </w:rPr>
          <w:t>(四)、宏观经济影响分析</w:t>
        </w:r>
        <w:r>
          <w:tab/>
        </w:r>
        <w:r>
          <w:fldChar w:fldCharType="begin"/>
        </w:r>
        <w:r>
          <w:instrText xml:space="preserve"> PAGEREF _Toc51 \h </w:instrText>
        </w:r>
        <w:r>
          <w:fldChar w:fldCharType="separate"/>
        </w:r>
        <w:r>
          <w:t>45</w:t>
        </w:r>
        <w:r>
          <w:fldChar w:fldCharType="end"/>
        </w:r>
      </w:hyperlink>
    </w:p>
    <w:p>
      <w:pPr>
        <w:pStyle w:val="TOC1"/>
        <w:tabs>
          <w:tab w:val="right" w:leader="dot" w:pos="8306"/>
        </w:tabs>
      </w:pPr>
      <w:hyperlink w:anchor="_Toc13446" w:history="1">
        <w:r>
          <w:rPr>
            <w:rFonts w:ascii="仿宋" w:eastAsia="仿宋" w:hAnsi="仿宋" w:cs="仿宋" w:hint="eastAsia"/>
            <w:lang w:eastAsia="zh-CN"/>
          </w:rPr>
          <w:t>七、客户关系管理与市场拓展</w:t>
        </w:r>
        <w:r>
          <w:tab/>
        </w:r>
        <w:r>
          <w:fldChar w:fldCharType="begin"/>
        </w:r>
        <w:r>
          <w:instrText xml:space="preserve"> PAGEREF _Toc13446 \h </w:instrText>
        </w:r>
        <w:r>
          <w:fldChar w:fldCharType="separate"/>
        </w:r>
        <w:r>
          <w:t>46</w:t>
        </w:r>
        <w:r>
          <w:fldChar w:fldCharType="end"/>
        </w:r>
      </w:hyperlink>
    </w:p>
    <w:p>
      <w:pPr>
        <w:pStyle w:val="TOC2"/>
        <w:tabs>
          <w:tab w:val="right" w:leader="dot" w:pos="8306"/>
        </w:tabs>
      </w:pPr>
      <w:hyperlink w:anchor="_Toc8923" w:history="1">
        <w:r>
          <w:rPr>
            <w:rFonts w:ascii="仿宋" w:eastAsia="仿宋" w:hAnsi="仿宋" w:cs="仿宋" w:hint="eastAsia"/>
            <w:lang w:eastAsia="zh-CN"/>
          </w:rPr>
          <w:t>(一)、客户关系管理策略</w:t>
        </w:r>
        <w:r>
          <w:tab/>
        </w:r>
        <w:r>
          <w:fldChar w:fldCharType="begin"/>
        </w:r>
        <w:r>
          <w:instrText xml:space="preserve"> PAGEREF _Toc8923 \h </w:instrText>
        </w:r>
        <w:r>
          <w:fldChar w:fldCharType="separate"/>
        </w:r>
        <w:r>
          <w:t>46</w:t>
        </w:r>
        <w:r>
          <w:fldChar w:fldCharType="end"/>
        </w:r>
      </w:hyperlink>
    </w:p>
    <w:p>
      <w:pPr>
        <w:pStyle w:val="TOC2"/>
        <w:tabs>
          <w:tab w:val="right" w:leader="dot" w:pos="8306"/>
        </w:tabs>
      </w:pPr>
      <w:hyperlink w:anchor="_Toc7452" w:history="1">
        <w:r>
          <w:rPr>
            <w:rFonts w:ascii="仿宋" w:eastAsia="仿宋" w:hAnsi="仿宋" w:cs="仿宋" w:hint="eastAsia"/>
            <w:lang w:eastAsia="zh-CN"/>
          </w:rPr>
          <w:t>(二)、市场拓展方案</w:t>
        </w:r>
        <w:r>
          <w:tab/>
        </w:r>
        <w:r>
          <w:fldChar w:fldCharType="begin"/>
        </w:r>
        <w:r>
          <w:instrText xml:space="preserve"> PAGEREF _Toc7452 \h </w:instrText>
        </w:r>
        <w:r>
          <w:fldChar w:fldCharType="separate"/>
        </w:r>
        <w:r>
          <w:t>48</w:t>
        </w:r>
        <w:r>
          <w:fldChar w:fldCharType="end"/>
        </w:r>
      </w:hyperlink>
    </w:p>
    <w:p>
      <w:pPr>
        <w:pStyle w:val="TOC1"/>
        <w:tabs>
          <w:tab w:val="right" w:leader="dot" w:pos="8306"/>
        </w:tabs>
      </w:pPr>
      <w:hyperlink w:anchor="_Toc26891" w:history="1">
        <w:r>
          <w:rPr>
            <w:rFonts w:ascii="仿宋" w:eastAsia="仿宋" w:hAnsi="仿宋" w:cs="仿宋" w:hint="eastAsia"/>
            <w:lang w:eastAsia="zh-CN"/>
          </w:rPr>
          <w:t>八、项目质量与标准</w:t>
        </w:r>
        <w:r>
          <w:tab/>
        </w:r>
        <w:r>
          <w:fldChar w:fldCharType="begin"/>
        </w:r>
        <w:r>
          <w:instrText xml:space="preserve"> PAGEREF _Toc26891 \h </w:instrText>
        </w:r>
        <w:r>
          <w:fldChar w:fldCharType="separate"/>
        </w:r>
        <w:r>
          <w:t>49</w:t>
        </w:r>
        <w:r>
          <w:fldChar w:fldCharType="end"/>
        </w:r>
      </w:hyperlink>
    </w:p>
    <w:p>
      <w:pPr>
        <w:pStyle w:val="TOC2"/>
        <w:tabs>
          <w:tab w:val="right" w:leader="dot" w:pos="8306"/>
        </w:tabs>
      </w:pPr>
      <w:hyperlink w:anchor="_Toc30171" w:history="1">
        <w:r>
          <w:rPr>
            <w:rFonts w:ascii="仿宋" w:eastAsia="仿宋" w:hAnsi="仿宋" w:cs="仿宋" w:hint="eastAsia"/>
            <w:lang w:eastAsia="zh-CN"/>
          </w:rPr>
          <w:t>(一)、质量保障体系</w:t>
        </w:r>
        <w:r>
          <w:tab/>
        </w:r>
        <w:r>
          <w:fldChar w:fldCharType="begin"/>
        </w:r>
        <w:r>
          <w:instrText xml:space="preserve"> PAGEREF _Toc30171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24" w:history="1">
        <w:r>
          <w:rPr>
            <w:rFonts w:ascii="仿宋" w:eastAsia="仿宋" w:hAnsi="仿宋" w:cs="仿宋" w:hint="eastAsia"/>
            <w:lang w:eastAsia="zh-CN"/>
          </w:rPr>
          <w:t>(二)、标准化作业流程</w:t>
        </w:r>
        <w:r>
          <w:tab/>
        </w:r>
        <w:r>
          <w:fldChar w:fldCharType="begin"/>
        </w:r>
        <w:r>
          <w:instrText xml:space="preserve"> PAGEREF _Toc23424 \h </w:instrText>
        </w:r>
        <w:r>
          <w:fldChar w:fldCharType="separate"/>
        </w:r>
        <w:r>
          <w:t>50</w:t>
        </w:r>
        <w:r>
          <w:fldChar w:fldCharType="end"/>
        </w:r>
      </w:hyperlink>
    </w:p>
    <w:p>
      <w:pPr>
        <w:pStyle w:val="TOC2"/>
        <w:tabs>
          <w:tab w:val="right" w:leader="dot" w:pos="8306"/>
        </w:tabs>
      </w:pPr>
      <w:hyperlink w:anchor="_Toc11397" w:history="1">
        <w:r>
          <w:rPr>
            <w:rFonts w:ascii="仿宋" w:eastAsia="仿宋" w:hAnsi="仿宋" w:cs="仿宋" w:hint="eastAsia"/>
            <w:lang w:eastAsia="zh-CN"/>
          </w:rPr>
          <w:t>(三)、质量监控与评估</w:t>
        </w:r>
        <w:r>
          <w:tab/>
        </w:r>
        <w:r>
          <w:fldChar w:fldCharType="begin"/>
        </w:r>
        <w:r>
          <w:instrText xml:space="preserve"> PAGEREF _Toc11397 \h </w:instrText>
        </w:r>
        <w:r>
          <w:fldChar w:fldCharType="separate"/>
        </w:r>
        <w:r>
          <w:t>52</w:t>
        </w:r>
        <w:r>
          <w:fldChar w:fldCharType="end"/>
        </w:r>
      </w:hyperlink>
    </w:p>
    <w:p>
      <w:pPr>
        <w:pStyle w:val="TOC2"/>
        <w:tabs>
          <w:tab w:val="right" w:leader="dot" w:pos="8306"/>
        </w:tabs>
      </w:pPr>
      <w:hyperlink w:anchor="_Toc265" w:history="1">
        <w:r>
          <w:rPr>
            <w:rFonts w:ascii="仿宋" w:eastAsia="仿宋" w:hAnsi="仿宋" w:cs="仿宋" w:hint="eastAsia"/>
            <w:lang w:eastAsia="zh-CN"/>
          </w:rPr>
          <w:t>(四)、质量改进计划</w:t>
        </w:r>
        <w:r>
          <w:tab/>
        </w:r>
        <w:r>
          <w:fldChar w:fldCharType="begin"/>
        </w:r>
        <w:r>
          <w:instrText xml:space="preserve"> PAGEREF _Toc265 \h </w:instrText>
        </w:r>
        <w:r>
          <w:fldChar w:fldCharType="separate"/>
        </w:r>
        <w:r>
          <w:t>53</w:t>
        </w:r>
        <w:r>
          <w:fldChar w:fldCharType="end"/>
        </w:r>
      </w:hyperlink>
    </w:p>
    <w:p>
      <w:pPr>
        <w:pStyle w:val="TOC1"/>
        <w:tabs>
          <w:tab w:val="right" w:leader="dot" w:pos="8306"/>
        </w:tabs>
      </w:pPr>
      <w:hyperlink w:anchor="_Toc1141" w:history="1">
        <w:r>
          <w:rPr>
            <w:rFonts w:ascii="仿宋" w:eastAsia="仿宋" w:hAnsi="仿宋" w:cs="仿宋" w:hint="eastAsia"/>
            <w:lang w:eastAsia="zh-CN"/>
          </w:rPr>
          <w:t>九、安全与应急管理</w:t>
        </w:r>
        <w:r>
          <w:tab/>
        </w:r>
        <w:r>
          <w:fldChar w:fldCharType="begin"/>
        </w:r>
        <w:r>
          <w:instrText xml:space="preserve"> PAGEREF _Toc1141 \h </w:instrText>
        </w:r>
        <w:r>
          <w:fldChar w:fldCharType="separate"/>
        </w:r>
        <w:r>
          <w:t>54</w:t>
        </w:r>
        <w:r>
          <w:fldChar w:fldCharType="end"/>
        </w:r>
      </w:hyperlink>
    </w:p>
    <w:p>
      <w:pPr>
        <w:pStyle w:val="TOC2"/>
        <w:tabs>
          <w:tab w:val="right" w:leader="dot" w:pos="8306"/>
        </w:tabs>
      </w:pPr>
      <w:hyperlink w:anchor="_Toc12341" w:history="1">
        <w:r>
          <w:rPr>
            <w:rFonts w:ascii="仿宋" w:eastAsia="仿宋" w:hAnsi="仿宋" w:cs="仿宋" w:hint="eastAsia"/>
            <w:lang w:eastAsia="zh-CN"/>
          </w:rPr>
          <w:t>(一)、安全生产管理</w:t>
        </w:r>
        <w:r>
          <w:tab/>
        </w:r>
        <w:r>
          <w:fldChar w:fldCharType="begin"/>
        </w:r>
        <w:r>
          <w:instrText xml:space="preserve"> PAGEREF _Toc12341 \h </w:instrText>
        </w:r>
        <w:r>
          <w:fldChar w:fldCharType="separate"/>
        </w:r>
        <w:r>
          <w:t>54</w:t>
        </w:r>
        <w:r>
          <w:fldChar w:fldCharType="end"/>
        </w:r>
      </w:hyperlink>
    </w:p>
    <w:p>
      <w:pPr>
        <w:pStyle w:val="TOC2"/>
        <w:tabs>
          <w:tab w:val="right" w:leader="dot" w:pos="8306"/>
        </w:tabs>
      </w:pPr>
      <w:hyperlink w:anchor="_Toc8217" w:history="1">
        <w:r>
          <w:rPr>
            <w:rFonts w:ascii="仿宋" w:eastAsia="仿宋" w:hAnsi="仿宋" w:cs="仿宋" w:hint="eastAsia"/>
            <w:lang w:eastAsia="zh-CN"/>
          </w:rPr>
          <w:t>(二)、应急预案与响应</w:t>
        </w:r>
        <w:r>
          <w:tab/>
        </w:r>
        <w:r>
          <w:fldChar w:fldCharType="begin"/>
        </w:r>
        <w:r>
          <w:instrText xml:space="preserve"> PAGEREF _Toc8217 \h </w:instrText>
        </w:r>
        <w:r>
          <w:fldChar w:fldCharType="separate"/>
        </w:r>
        <w:r>
          <w:t>56</w:t>
        </w:r>
        <w:r>
          <w:fldChar w:fldCharType="end"/>
        </w:r>
      </w:hyperlink>
    </w:p>
    <w:p>
      <w:pPr>
        <w:pStyle w:val="TOC1"/>
        <w:tabs>
          <w:tab w:val="right" w:leader="dot" w:pos="8306"/>
        </w:tabs>
      </w:pPr>
      <w:hyperlink w:anchor="_Toc30573" w:history="1">
        <w:r>
          <w:rPr>
            <w:rFonts w:ascii="仿宋" w:eastAsia="仿宋" w:hAnsi="仿宋" w:cs="仿宋" w:hint="eastAsia"/>
            <w:lang w:eastAsia="zh-CN"/>
          </w:rPr>
          <w:t>十、环境保护与治理方案</w:t>
        </w:r>
        <w:r>
          <w:tab/>
        </w:r>
        <w:r>
          <w:fldChar w:fldCharType="begin"/>
        </w:r>
        <w:r>
          <w:instrText xml:space="preserve"> PAGEREF _Toc30573 \h </w:instrText>
        </w:r>
        <w:r>
          <w:fldChar w:fldCharType="separate"/>
        </w:r>
        <w:r>
          <w:t>57</w:t>
        </w:r>
        <w:r>
          <w:fldChar w:fldCharType="end"/>
        </w:r>
      </w:hyperlink>
    </w:p>
    <w:p>
      <w:pPr>
        <w:pStyle w:val="TOC2"/>
        <w:tabs>
          <w:tab w:val="right" w:leader="dot" w:pos="8306"/>
        </w:tabs>
      </w:pPr>
      <w:hyperlink w:anchor="_Toc15138" w:history="1">
        <w:r>
          <w:rPr>
            <w:rFonts w:ascii="仿宋" w:eastAsia="仿宋" w:hAnsi="仿宋" w:cs="仿宋" w:hint="eastAsia"/>
            <w:lang w:eastAsia="zh-CN"/>
          </w:rPr>
          <w:t>(一)、项目环境影响评估</w:t>
        </w:r>
        <w:r>
          <w:tab/>
        </w:r>
        <w:r>
          <w:fldChar w:fldCharType="begin"/>
        </w:r>
        <w:r>
          <w:instrText xml:space="preserve"> PAGEREF _Toc15138 \h </w:instrText>
        </w:r>
        <w:r>
          <w:fldChar w:fldCharType="separate"/>
        </w:r>
        <w:r>
          <w:t>57</w:t>
        </w:r>
        <w:r>
          <w:fldChar w:fldCharType="end"/>
        </w:r>
      </w:hyperlink>
    </w:p>
    <w:p>
      <w:pPr>
        <w:pStyle w:val="TOC2"/>
        <w:tabs>
          <w:tab w:val="right" w:leader="dot" w:pos="8306"/>
        </w:tabs>
      </w:pPr>
      <w:hyperlink w:anchor="_Toc5859" w:history="1">
        <w:r>
          <w:rPr>
            <w:rFonts w:ascii="仿宋" w:eastAsia="仿宋" w:hAnsi="仿宋" w:cs="仿宋" w:hint="eastAsia"/>
            <w:lang w:eastAsia="zh-CN"/>
          </w:rPr>
          <w:t>(二)、环境保护措施与治理方案</w:t>
        </w:r>
        <w:r>
          <w:tab/>
        </w:r>
        <w:r>
          <w:fldChar w:fldCharType="begin"/>
        </w:r>
        <w:r>
          <w:instrText xml:space="preserve"> PAGEREF _Toc5859 \h </w:instrText>
        </w:r>
        <w:r>
          <w:fldChar w:fldCharType="separate"/>
        </w:r>
        <w:r>
          <w:t>58</w:t>
        </w:r>
        <w:r>
          <w:fldChar w:fldCharType="end"/>
        </w:r>
      </w:hyperlink>
    </w:p>
    <w:p>
      <w:pPr>
        <w:pStyle w:val="TOC1"/>
        <w:tabs>
          <w:tab w:val="right" w:leader="dot" w:pos="8306"/>
        </w:tabs>
      </w:pPr>
      <w:hyperlink w:anchor="_Toc17202" w:history="1">
        <w:r>
          <w:rPr>
            <w:rFonts w:ascii="仿宋" w:eastAsia="仿宋" w:hAnsi="仿宋" w:cs="仿宋" w:hint="eastAsia"/>
            <w:lang w:eastAsia="zh-CN"/>
          </w:rPr>
          <w:t>十一、土地利用与规划方案</w:t>
        </w:r>
        <w:r>
          <w:tab/>
        </w:r>
        <w:r>
          <w:fldChar w:fldCharType="begin"/>
        </w:r>
        <w:r>
          <w:instrText xml:space="preserve"> PAGEREF _Toc17202 \h </w:instrText>
        </w:r>
        <w:r>
          <w:fldChar w:fldCharType="separate"/>
        </w:r>
        <w:r>
          <w:t>58</w:t>
        </w:r>
        <w:r>
          <w:fldChar w:fldCharType="end"/>
        </w:r>
      </w:hyperlink>
    </w:p>
    <w:p>
      <w:pPr>
        <w:pStyle w:val="TOC2"/>
        <w:tabs>
          <w:tab w:val="right" w:leader="dot" w:pos="8306"/>
        </w:tabs>
      </w:pPr>
      <w:hyperlink w:anchor="_Toc8960" w:history="1">
        <w:r>
          <w:rPr>
            <w:rFonts w:ascii="仿宋" w:eastAsia="仿宋" w:hAnsi="仿宋" w:cs="仿宋" w:hint="eastAsia"/>
            <w:lang w:eastAsia="zh-CN"/>
          </w:rPr>
          <w:t>(一)、项目用地情况分析</w:t>
        </w:r>
        <w:r>
          <w:tab/>
        </w:r>
        <w:r>
          <w:fldChar w:fldCharType="begin"/>
        </w:r>
        <w:r>
          <w:instrText xml:space="preserve"> PAGEREF _Toc8960 \h </w:instrText>
        </w:r>
        <w:r>
          <w:fldChar w:fldCharType="separate"/>
        </w:r>
        <w:r>
          <w:t>58</w:t>
        </w:r>
        <w:r>
          <w:fldChar w:fldCharType="end"/>
        </w:r>
      </w:hyperlink>
    </w:p>
    <w:p>
      <w:pPr>
        <w:pStyle w:val="TOC2"/>
        <w:tabs>
          <w:tab w:val="right" w:leader="dot" w:pos="8306"/>
        </w:tabs>
      </w:pPr>
      <w:hyperlink w:anchor="_Toc11033" w:history="1">
        <w:r>
          <w:rPr>
            <w:rFonts w:ascii="仿宋" w:eastAsia="仿宋" w:hAnsi="仿宋" w:cs="仿宋" w:hint="eastAsia"/>
            <w:lang w:eastAsia="zh-CN"/>
          </w:rPr>
          <w:t>(二)、土地利用规划方案</w:t>
        </w:r>
        <w:r>
          <w:tab/>
        </w:r>
        <w:r>
          <w:fldChar w:fldCharType="begin"/>
        </w:r>
        <w:r>
          <w:instrText xml:space="preserve"> PAGEREF _Toc11033 \h </w:instrText>
        </w:r>
        <w:r>
          <w:fldChar w:fldCharType="separate"/>
        </w:r>
        <w:r>
          <w:t>59</w:t>
        </w:r>
        <w:r>
          <w:fldChar w:fldCharType="end"/>
        </w:r>
      </w:hyperlink>
    </w:p>
    <w:p>
      <w:pPr>
        <w:pStyle w:val="TOC1"/>
        <w:tabs>
          <w:tab w:val="right" w:leader="dot" w:pos="8306"/>
        </w:tabs>
      </w:pPr>
      <w:hyperlink w:anchor="_Toc23347" w:history="1">
        <w:r>
          <w:rPr>
            <w:rFonts w:ascii="仿宋" w:eastAsia="仿宋" w:hAnsi="仿宋" w:cs="仿宋" w:hint="eastAsia"/>
            <w:lang w:eastAsia="zh-CN"/>
          </w:rPr>
          <w:t>十二、经济效益与社会效益优化</w:t>
        </w:r>
        <w:r>
          <w:tab/>
        </w:r>
        <w:r>
          <w:fldChar w:fldCharType="begin"/>
        </w:r>
        <w:r>
          <w:instrText xml:space="preserve"> PAGEREF _Toc23347 \h </w:instrText>
        </w:r>
        <w:r>
          <w:fldChar w:fldCharType="separate"/>
        </w:r>
        <w:r>
          <w:t>61</w:t>
        </w:r>
        <w:r>
          <w:fldChar w:fldCharType="end"/>
        </w:r>
      </w:hyperlink>
    </w:p>
    <w:p>
      <w:pPr>
        <w:pStyle w:val="TOC2"/>
        <w:tabs>
          <w:tab w:val="right" w:leader="dot" w:pos="8306"/>
        </w:tabs>
      </w:pPr>
      <w:hyperlink w:anchor="_Toc29922" w:history="1">
        <w:r>
          <w:rPr>
            <w:rFonts w:ascii="仿宋" w:eastAsia="仿宋" w:hAnsi="仿宋" w:cs="仿宋" w:hint="eastAsia"/>
            <w:lang w:eastAsia="zh-CN"/>
          </w:rPr>
          <w:t>(一)、经济效益提升策略</w:t>
        </w:r>
        <w:r>
          <w:tab/>
        </w:r>
        <w:r>
          <w:fldChar w:fldCharType="begin"/>
        </w:r>
        <w:r>
          <w:instrText xml:space="preserve"> PAGEREF _Toc29922 \h </w:instrText>
        </w:r>
        <w:r>
          <w:fldChar w:fldCharType="separate"/>
        </w:r>
        <w:r>
          <w:t>61</w:t>
        </w:r>
        <w:r>
          <w:fldChar w:fldCharType="end"/>
        </w:r>
      </w:hyperlink>
    </w:p>
    <w:p>
      <w:pPr>
        <w:pStyle w:val="TOC2"/>
        <w:tabs>
          <w:tab w:val="right" w:leader="dot" w:pos="8306"/>
        </w:tabs>
      </w:pPr>
      <w:hyperlink w:anchor="_Toc24659" w:history="1">
        <w:r>
          <w:rPr>
            <w:rFonts w:ascii="仿宋" w:eastAsia="仿宋" w:hAnsi="仿宋" w:cs="仿宋" w:hint="eastAsia"/>
            <w:lang w:eastAsia="zh-CN"/>
          </w:rPr>
          <w:t>(二)、社会效益增强方案</w:t>
        </w:r>
        <w:r>
          <w:tab/>
        </w:r>
        <w:r>
          <w:fldChar w:fldCharType="begin"/>
        </w:r>
        <w:r>
          <w:instrText xml:space="preserve"> PAGEREF _Toc24659 \h </w:instrText>
        </w:r>
        <w:r>
          <w:fldChar w:fldCharType="separate"/>
        </w:r>
        <w:r>
          <w:t>62</w:t>
        </w:r>
        <w:r>
          <w:fldChar w:fldCharType="end"/>
        </w:r>
      </w:hyperlink>
    </w:p>
    <w:p>
      <w:pPr>
        <w:pStyle w:val="TOC1"/>
        <w:tabs>
          <w:tab w:val="right" w:leader="dot" w:pos="8306"/>
        </w:tabs>
      </w:pPr>
      <w:hyperlink w:anchor="_Toc4401" w:history="1">
        <w:r>
          <w:rPr>
            <w:rFonts w:ascii="仿宋" w:eastAsia="仿宋" w:hAnsi="仿宋" w:cs="仿宋" w:hint="eastAsia"/>
            <w:lang w:eastAsia="zh-CN"/>
          </w:rPr>
          <w:t>十三、质量管理与控制</w:t>
        </w:r>
        <w:r>
          <w:tab/>
        </w:r>
        <w:r>
          <w:fldChar w:fldCharType="begin"/>
        </w:r>
        <w:r>
          <w:instrText xml:space="preserve"> PAGEREF _Toc4401 \h </w:instrText>
        </w:r>
        <w:r>
          <w:fldChar w:fldCharType="separate"/>
        </w:r>
        <w:r>
          <w:t>63</w:t>
        </w:r>
        <w:r>
          <w:fldChar w:fldCharType="end"/>
        </w:r>
      </w:hyperlink>
    </w:p>
    <w:p>
      <w:pPr>
        <w:pStyle w:val="TOC2"/>
        <w:tabs>
          <w:tab w:val="right" w:leader="dot" w:pos="8306"/>
        </w:tabs>
      </w:pPr>
      <w:hyperlink w:anchor="_Toc3826" w:history="1">
        <w:r>
          <w:rPr>
            <w:rFonts w:ascii="仿宋" w:eastAsia="仿宋" w:hAnsi="仿宋" w:cs="仿宋" w:hint="eastAsia"/>
            <w:lang w:eastAsia="zh-CN"/>
          </w:rPr>
          <w:t>(一)、质量管理体系建设</w:t>
        </w:r>
        <w:r>
          <w:tab/>
        </w:r>
        <w:r>
          <w:fldChar w:fldCharType="begin"/>
        </w:r>
        <w:r>
          <w:instrText xml:space="preserve"> PAGEREF _Toc3826 \h </w:instrText>
        </w:r>
        <w:r>
          <w:fldChar w:fldCharType="separate"/>
        </w:r>
        <w:r>
          <w:t>63</w:t>
        </w:r>
        <w:r>
          <w:fldChar w:fldCharType="end"/>
        </w:r>
      </w:hyperlink>
    </w:p>
    <w:p>
      <w:pPr>
        <w:pStyle w:val="TOC2"/>
        <w:tabs>
          <w:tab w:val="right" w:leader="dot" w:pos="8306"/>
        </w:tabs>
      </w:pPr>
      <w:hyperlink w:anchor="_Toc26318" w:history="1">
        <w:r>
          <w:rPr>
            <w:rFonts w:ascii="仿宋" w:eastAsia="仿宋" w:hAnsi="仿宋" w:cs="仿宋" w:hint="eastAsia"/>
            <w:lang w:eastAsia="zh-CN"/>
          </w:rPr>
          <w:t>(二)、质量控制措施</w:t>
        </w:r>
        <w:r>
          <w:tab/>
        </w:r>
        <w:r>
          <w:fldChar w:fldCharType="begin"/>
        </w:r>
        <w:r>
          <w:instrText xml:space="preserve"> PAGEREF _Toc26318 \h </w:instrText>
        </w:r>
        <w:r>
          <w:fldChar w:fldCharType="separate"/>
        </w:r>
        <w:r>
          <w:t>64</w:t>
        </w:r>
        <w:r>
          <w:fldChar w:fldCharType="end"/>
        </w:r>
      </w:hyperlink>
    </w:p>
    <w:p>
      <w:pPr>
        <w:pStyle w:val="TOC1"/>
        <w:tabs>
          <w:tab w:val="right" w:leader="dot" w:pos="8306"/>
        </w:tabs>
      </w:pPr>
      <w:hyperlink w:anchor="_Toc9547" w:history="1">
        <w:r>
          <w:rPr>
            <w:rFonts w:ascii="仿宋" w:eastAsia="仿宋" w:hAnsi="仿宋" w:cs="仿宋" w:hint="eastAsia"/>
            <w:lang w:eastAsia="zh-CN"/>
          </w:rPr>
          <w:t>十四、设施与设备管理</w:t>
        </w:r>
        <w:r>
          <w:tab/>
        </w:r>
        <w:r>
          <w:fldChar w:fldCharType="begin"/>
        </w:r>
        <w:r>
          <w:instrText xml:space="preserve"> PAGEREF _Toc9547 \h </w:instrText>
        </w:r>
        <w:r>
          <w:fldChar w:fldCharType="separate"/>
        </w:r>
        <w:r>
          <w:t>65</w:t>
        </w:r>
        <w:r>
          <w:fldChar w:fldCharType="end"/>
        </w:r>
      </w:hyperlink>
    </w:p>
    <w:p>
      <w:pPr>
        <w:pStyle w:val="TOC2"/>
        <w:tabs>
          <w:tab w:val="right" w:leader="dot" w:pos="8306"/>
        </w:tabs>
      </w:pPr>
      <w:hyperlink w:anchor="_Toc11089" w:history="1">
        <w:r>
          <w:rPr>
            <w:rFonts w:ascii="仿宋" w:eastAsia="仿宋" w:hAnsi="仿宋" w:cs="仿宋" w:hint="eastAsia"/>
            <w:lang w:eastAsia="zh-CN"/>
          </w:rPr>
          <w:t>(一)、设施规划与配置</w:t>
        </w:r>
        <w:r>
          <w:tab/>
        </w:r>
        <w:r>
          <w:fldChar w:fldCharType="begin"/>
        </w:r>
        <w:r>
          <w:instrText xml:space="preserve"> PAGEREF _Toc11089 \h </w:instrText>
        </w:r>
        <w:r>
          <w:fldChar w:fldCharType="separate"/>
        </w:r>
        <w:r>
          <w:t>65</w:t>
        </w:r>
        <w:r>
          <w:fldChar w:fldCharType="end"/>
        </w:r>
      </w:hyperlink>
    </w:p>
    <w:p>
      <w:pPr>
        <w:pStyle w:val="TOC2"/>
        <w:tabs>
          <w:tab w:val="right" w:leader="dot" w:pos="8306"/>
        </w:tabs>
      </w:pPr>
      <w:hyperlink w:anchor="_Toc22970" w:history="1">
        <w:r>
          <w:rPr>
            <w:rFonts w:ascii="仿宋" w:eastAsia="仿宋" w:hAnsi="仿宋" w:cs="仿宋" w:hint="eastAsia"/>
            <w:lang w:eastAsia="zh-CN"/>
          </w:rPr>
          <w:t>(二)、设备采购与维护管理</w:t>
        </w:r>
        <w:r>
          <w:tab/>
        </w:r>
        <w:r>
          <w:fldChar w:fldCharType="begin"/>
        </w:r>
        <w:r>
          <w:instrText xml:space="preserve"> PAGEREF _Toc22970 \h </w:instrText>
        </w:r>
        <w:r>
          <w:fldChar w:fldCharType="separate"/>
        </w:r>
        <w:r>
          <w:t>66</w:t>
        </w:r>
        <w:r>
          <w:fldChar w:fldCharType="end"/>
        </w:r>
      </w:hyperlink>
    </w:p>
    <w:p>
      <w:pPr>
        <w:pStyle w:val="TOC2"/>
        <w:tabs>
          <w:tab w:val="right" w:leader="dot" w:pos="8306"/>
        </w:tabs>
      </w:pPr>
      <w:hyperlink w:anchor="_Toc15936" w:history="1">
        <w:r>
          <w:rPr>
            <w:rFonts w:ascii="仿宋" w:eastAsia="仿宋" w:hAnsi="仿宋" w:cs="仿宋" w:hint="eastAsia"/>
            <w:lang w:eastAsia="zh-CN"/>
          </w:rPr>
          <w:t>(三)、设施设备升级策略</w:t>
        </w:r>
        <w:r>
          <w:tab/>
        </w:r>
        <w:r>
          <w:fldChar w:fldCharType="begin"/>
        </w:r>
        <w:r>
          <w:instrText xml:space="preserve"> PAGEREF _Toc15936 \h </w:instrText>
        </w:r>
        <w:r>
          <w:fldChar w:fldCharType="separate"/>
        </w:r>
        <w:r>
          <w:t>67</w:t>
        </w:r>
        <w:r>
          <w:fldChar w:fldCharType="end"/>
        </w:r>
      </w:hyperlink>
    </w:p>
    <w:p>
      <w:pPr>
        <w:pStyle w:val="TOC1"/>
        <w:tabs>
          <w:tab w:val="right" w:leader="dot" w:pos="8306"/>
        </w:tabs>
      </w:pPr>
      <w:hyperlink w:anchor="_Toc28125" w:history="1">
        <w:r>
          <w:rPr>
            <w:rFonts w:ascii="仿宋" w:eastAsia="仿宋" w:hAnsi="仿宋" w:cs="仿宋" w:hint="eastAsia"/>
            <w:lang w:eastAsia="zh-CN"/>
          </w:rPr>
          <w:t>十五、产业协同与集群发展</w:t>
        </w:r>
        <w:r>
          <w:tab/>
        </w:r>
        <w:r>
          <w:fldChar w:fldCharType="begin"/>
        </w:r>
        <w:r>
          <w:instrText xml:space="preserve"> PAGEREF _Toc28125 \h </w:instrText>
        </w:r>
        <w:r>
          <w:fldChar w:fldCharType="separate"/>
        </w:r>
        <w:r>
          <w:t>67</w:t>
        </w:r>
        <w:r>
          <w:fldChar w:fldCharType="end"/>
        </w:r>
      </w:hyperlink>
    </w:p>
    <w:p>
      <w:pPr>
        <w:pStyle w:val="TOC2"/>
        <w:tabs>
          <w:tab w:val="right" w:leader="dot" w:pos="8306"/>
        </w:tabs>
      </w:pPr>
      <w:hyperlink w:anchor="_Toc552" w:history="1">
        <w:r>
          <w:rPr>
            <w:rFonts w:ascii="仿宋" w:eastAsia="仿宋" w:hAnsi="仿宋" w:cs="仿宋" w:hint="eastAsia"/>
            <w:lang w:eastAsia="zh-CN"/>
          </w:rPr>
          <w:t>(一)、产业协同机制建设</w:t>
        </w:r>
        <w:r>
          <w:tab/>
        </w:r>
        <w:r>
          <w:fldChar w:fldCharType="begin"/>
        </w:r>
        <w:r>
          <w:instrText xml:space="preserve"> PAGEREF _Toc552 \h </w:instrText>
        </w:r>
        <w:r>
          <w:fldChar w:fldCharType="separate"/>
        </w:r>
        <w:r>
          <w:t>67</w:t>
        </w:r>
        <w:r>
          <w:fldChar w:fldCharType="end"/>
        </w:r>
      </w:hyperlink>
    </w:p>
    <w:p>
      <w:pPr>
        <w:pStyle w:val="TOC2"/>
        <w:tabs>
          <w:tab w:val="right" w:leader="dot" w:pos="8306"/>
        </w:tabs>
      </w:pPr>
      <w:hyperlink w:anchor="_Toc27599" w:history="1">
        <w:r>
          <w:rPr>
            <w:rFonts w:ascii="仿宋" w:eastAsia="仿宋" w:hAnsi="仿宋" w:cs="仿宋" w:hint="eastAsia"/>
            <w:lang w:eastAsia="zh-CN"/>
          </w:rPr>
          <w:t>(二)、产业集群培育与发展</w:t>
        </w:r>
        <w:r>
          <w:tab/>
        </w:r>
        <w:r>
          <w:fldChar w:fldCharType="begin"/>
        </w:r>
        <w:r>
          <w:instrText xml:space="preserve"> PAGEREF _Toc27599 \h </w:instrText>
        </w:r>
        <w:r>
          <w:fldChar w:fldCharType="separate"/>
        </w:r>
        <w:r>
          <w:t>69</w:t>
        </w:r>
        <w:r>
          <w:fldChar w:fldCharType="end"/>
        </w:r>
      </w:hyperlink>
    </w:p>
    <w:p>
      <w:pPr>
        <w:pStyle w:val="TOC1"/>
        <w:tabs>
          <w:tab w:val="right" w:leader="dot" w:pos="8306"/>
        </w:tabs>
      </w:pPr>
      <w:hyperlink w:anchor="_Toc19319" w:history="1">
        <w:r>
          <w:rPr>
            <w:rFonts w:ascii="仿宋" w:eastAsia="仿宋" w:hAnsi="仿宋" w:cs="仿宋" w:hint="eastAsia"/>
            <w:lang w:eastAsia="zh-CN"/>
          </w:rPr>
          <w:t>十六、合作与交流机制建立</w:t>
        </w:r>
        <w:r>
          <w:tab/>
        </w:r>
        <w:r>
          <w:fldChar w:fldCharType="begin"/>
        </w:r>
        <w:r>
          <w:instrText xml:space="preserve"> PAGEREF _Toc19319 \h </w:instrText>
        </w:r>
        <w:r>
          <w:fldChar w:fldCharType="separate"/>
        </w:r>
        <w:r>
          <w:t>69</w:t>
        </w:r>
        <w:r>
          <w:fldChar w:fldCharType="end"/>
        </w:r>
      </w:hyperlink>
    </w:p>
    <w:p>
      <w:pPr>
        <w:pStyle w:val="TOC2"/>
        <w:tabs>
          <w:tab w:val="right" w:leader="dot" w:pos="8306"/>
        </w:tabs>
      </w:pPr>
      <w:hyperlink w:anchor="_Toc26135" w:history="1">
        <w:r>
          <w:rPr>
            <w:rFonts w:ascii="仿宋" w:eastAsia="仿宋" w:hAnsi="仿宋" w:cs="仿宋" w:hint="eastAsia"/>
            <w:lang w:eastAsia="zh-CN"/>
          </w:rPr>
          <w:t>(一)、合作伙伴选择与合作方式</w:t>
        </w:r>
        <w:r>
          <w:tab/>
        </w:r>
        <w:r>
          <w:fldChar w:fldCharType="begin"/>
        </w:r>
        <w:r>
          <w:instrText xml:space="preserve"> PAGEREF _Toc26135 \h </w:instrText>
        </w:r>
        <w:r>
          <w:fldChar w:fldCharType="separate"/>
        </w:r>
        <w:r>
          <w:t>69</w:t>
        </w:r>
        <w:r>
          <w:fldChar w:fldCharType="end"/>
        </w:r>
      </w:hyperlink>
    </w:p>
    <w:p>
      <w:pPr>
        <w:pStyle w:val="TOC2"/>
        <w:tabs>
          <w:tab w:val="right" w:leader="dot" w:pos="8306"/>
        </w:tabs>
      </w:pPr>
      <w:hyperlink w:anchor="_Toc31518" w:history="1">
        <w:r>
          <w:rPr>
            <w:rFonts w:ascii="仿宋" w:eastAsia="仿宋" w:hAnsi="仿宋" w:cs="仿宋" w:hint="eastAsia"/>
            <w:lang w:eastAsia="zh-CN"/>
          </w:rPr>
          <w:t>(二)、交流与合作平台搭建</w:t>
        </w:r>
        <w:r>
          <w:tab/>
        </w:r>
        <w:r>
          <w:fldChar w:fldCharType="begin"/>
        </w:r>
        <w:r>
          <w:instrText xml:space="preserve"> PAGEREF _Toc31518 \h </w:instrText>
        </w:r>
        <w:r>
          <w:fldChar w:fldCharType="separate"/>
        </w:r>
        <w:r>
          <w:t>71</w:t>
        </w:r>
        <w:r>
          <w:fldChar w:fldCharType="end"/>
        </w:r>
      </w:hyperlink>
    </w:p>
    <w:p>
      <w:pPr>
        <w:pStyle w:val="TOC1"/>
        <w:tabs>
          <w:tab w:val="right" w:leader="dot" w:pos="8306"/>
        </w:tabs>
      </w:pPr>
      <w:hyperlink w:anchor="_Toc6215" w:history="1">
        <w:r>
          <w:rPr>
            <w:rFonts w:ascii="仿宋" w:eastAsia="仿宋" w:hAnsi="仿宋" w:cs="仿宋" w:hint="eastAsia"/>
            <w:lang w:eastAsia="zh-CN"/>
          </w:rPr>
          <w:t>十七、知识产权管理与保护</w:t>
        </w:r>
        <w:r>
          <w:tab/>
        </w:r>
        <w:r>
          <w:fldChar w:fldCharType="begin"/>
        </w:r>
        <w:r>
          <w:instrText xml:space="preserve"> PAGEREF _Toc6215 \h </w:instrText>
        </w:r>
        <w:r>
          <w:fldChar w:fldCharType="separate"/>
        </w:r>
        <w:r>
          <w:t>72</w:t>
        </w:r>
        <w:r>
          <w:fldChar w:fldCharType="end"/>
        </w:r>
      </w:hyperlink>
    </w:p>
    <w:p>
      <w:pPr>
        <w:pStyle w:val="TOC2"/>
        <w:tabs>
          <w:tab w:val="right" w:leader="dot" w:pos="8306"/>
        </w:tabs>
      </w:pPr>
      <w:hyperlink w:anchor="_Toc19266" w:history="1">
        <w:r>
          <w:rPr>
            <w:rFonts w:ascii="仿宋" w:eastAsia="仿宋" w:hAnsi="仿宋" w:cs="仿宋" w:hint="eastAsia"/>
            <w:lang w:eastAsia="zh-CN"/>
          </w:rPr>
          <w:t>(一)、知识产权管理体系建设</w:t>
        </w:r>
        <w:r>
          <w:tab/>
        </w:r>
        <w:r>
          <w:fldChar w:fldCharType="begin"/>
        </w:r>
        <w:r>
          <w:instrText xml:space="preserve"> PAGEREF _Toc19266 \h </w:instrText>
        </w:r>
        <w:r>
          <w:fldChar w:fldCharType="separate"/>
        </w:r>
        <w:r>
          <w:t>72</w:t>
        </w:r>
        <w:r>
          <w:fldChar w:fldCharType="end"/>
        </w:r>
      </w:hyperlink>
    </w:p>
    <w:p>
      <w:pPr>
        <w:pStyle w:val="TOC2"/>
        <w:tabs>
          <w:tab w:val="right" w:leader="dot" w:pos="8306"/>
        </w:tabs>
      </w:pPr>
      <w:hyperlink w:anchor="_Toc30048" w:history="1">
        <w:r>
          <w:rPr>
            <w:rFonts w:ascii="仿宋" w:eastAsia="仿宋" w:hAnsi="仿宋" w:cs="仿宋" w:hint="eastAsia"/>
            <w:lang w:eastAsia="zh-CN"/>
          </w:rPr>
          <w:t>(二)、知识产权保护措施</w:t>
        </w:r>
        <w:r>
          <w:tab/>
        </w:r>
        <w:r>
          <w:fldChar w:fldCharType="begin"/>
        </w:r>
        <w:r>
          <w:instrText xml:space="preserve"> PAGEREF _Toc30048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159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门用途灯具：工艺装饰灯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门用途灯具：工艺装饰灯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9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专门用途灯具：工艺装饰灯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门用途灯具：工艺装饰灯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专门用途灯具：工艺装饰灯具项目还致力于提升当地居民的技能和就业能力，通过与当地教育机构合作提供培训和教育机会，从而提高社区整体的生活水平和社会福祉。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专门用途灯具：工艺装饰灯具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6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专门用途灯具：工艺装饰灯具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专门用途灯具：工艺装饰灯具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3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39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一、专门用途灯具：工艺装饰灯具项目的技术资源开发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二、专门用途灯具：工艺装饰灯具项目的人力资源管理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专门用途灯具：工艺装饰灯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三、专门用途灯具：工艺装饰灯具项目的资金资源筹措与优化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专门用途灯具：工艺装饰灯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491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专门用途灯具：工艺装饰灯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专门用途灯具：工艺装饰灯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专门用途灯具：工艺装饰灯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888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高效能源利用和管理：专门用途灯具：工艺装饰灯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专门用途灯具：工艺装饰灯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智能技术的应用：专门用途灯具：工艺装饰灯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099"/>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554"/>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https://d.book118.com/085231242112011102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E4CF4"/>
    <w:rsid w:val="2D5E4C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2312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2024-01-25T04:48:00Z</dcterms:created>
  <dcterms:modified xsi:type="dcterms:W3CDTF">2024-01-25T04:49:04Z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942B2BDF255D4970B63349AD563E6271_11</vt:lpwstr>
  </property>
  <property fmtid="{D5CDD505-2E9C-101B-9397-08002B2CF9AE}" pid="3" name="KSOProductBuildVer">
    <vt:lpwstr>2052-12.1.0.16250</vt:lpwstr>
  </property>
</Properties>
</file>