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合成胶粘剂行业相关公司设立可行性研究报告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28" w:history="1">
        <w:r>
          <w:rPr>
            <w:rFonts w:ascii="仿宋" w:eastAsia="仿宋" w:hAnsi="仿宋" w:cs="仿宋" w:hint="eastAsia"/>
            <w:lang w:eastAsia="zh-CN"/>
          </w:rPr>
          <w:t>序言</w:t>
        </w:r>
        <w:r>
          <w:tab/>
        </w:r>
        <w:r>
          <w:fldChar w:fldCharType="begin"/>
        </w:r>
        <w:r>
          <w:instrText xml:space="preserve"> PAGEREF _Toc8728 \h </w:instrText>
        </w:r>
        <w:r>
          <w:fldChar w:fldCharType="separate"/>
        </w:r>
        <w:r>
          <w:t>3</w:t>
        </w:r>
        <w:r>
          <w:fldChar w:fldCharType="end"/>
        </w:r>
      </w:hyperlink>
    </w:p>
    <w:p>
      <w:pPr>
        <w:pStyle w:val="TOC1"/>
        <w:tabs>
          <w:tab w:val="right" w:leader="dot" w:pos="8306"/>
        </w:tabs>
      </w:pPr>
      <w:hyperlink w:anchor="_Toc23172" w:history="1">
        <w:r>
          <w:rPr>
            <w:rFonts w:ascii="仿宋" w:eastAsia="仿宋" w:hAnsi="仿宋" w:cs="仿宋" w:hint="eastAsia"/>
            <w:lang w:eastAsia="zh-CN"/>
          </w:rPr>
          <w:t>一、选址分析</w:t>
        </w:r>
        <w:r>
          <w:tab/>
        </w:r>
        <w:r>
          <w:fldChar w:fldCharType="begin"/>
        </w:r>
        <w:r>
          <w:instrText xml:space="preserve"> PAGEREF _Toc23172 \h </w:instrText>
        </w:r>
        <w:r>
          <w:fldChar w:fldCharType="separate"/>
        </w:r>
        <w:r>
          <w:t>3</w:t>
        </w:r>
        <w:r>
          <w:fldChar w:fldCharType="end"/>
        </w:r>
      </w:hyperlink>
    </w:p>
    <w:p>
      <w:pPr>
        <w:pStyle w:val="TOC2"/>
        <w:tabs>
          <w:tab w:val="right" w:leader="dot" w:pos="8306"/>
        </w:tabs>
      </w:pPr>
      <w:hyperlink w:anchor="_Toc26568" w:history="1">
        <w:r>
          <w:rPr>
            <w:rFonts w:ascii="仿宋" w:eastAsia="仿宋" w:hAnsi="仿宋" w:cs="仿宋" w:hint="eastAsia"/>
            <w:lang w:eastAsia="zh-CN"/>
          </w:rPr>
          <w:t>(一)、合成胶粘剂项目选址原则</w:t>
        </w:r>
        <w:r>
          <w:tab/>
        </w:r>
        <w:r>
          <w:fldChar w:fldCharType="begin"/>
        </w:r>
        <w:r>
          <w:instrText xml:space="preserve"> PAGEREF _Toc26568 \h </w:instrText>
        </w:r>
        <w:r>
          <w:fldChar w:fldCharType="separate"/>
        </w:r>
        <w:r>
          <w:t>3</w:t>
        </w:r>
        <w:r>
          <w:fldChar w:fldCharType="end"/>
        </w:r>
      </w:hyperlink>
    </w:p>
    <w:p>
      <w:pPr>
        <w:pStyle w:val="TOC2"/>
        <w:tabs>
          <w:tab w:val="right" w:leader="dot" w:pos="8306"/>
        </w:tabs>
      </w:pPr>
      <w:hyperlink w:anchor="_Toc23505" w:history="1">
        <w:r>
          <w:rPr>
            <w:rFonts w:ascii="仿宋" w:eastAsia="仿宋" w:hAnsi="仿宋" w:cs="仿宋" w:hint="eastAsia"/>
            <w:lang w:eastAsia="zh-CN"/>
          </w:rPr>
          <w:t>(二)、建设区基本情况</w:t>
        </w:r>
        <w:r>
          <w:tab/>
        </w:r>
        <w:r>
          <w:fldChar w:fldCharType="begin"/>
        </w:r>
        <w:r>
          <w:instrText xml:space="preserve"> PAGEREF _Toc23505 \h </w:instrText>
        </w:r>
        <w:r>
          <w:fldChar w:fldCharType="separate"/>
        </w:r>
        <w:r>
          <w:t>4</w:t>
        </w:r>
        <w:r>
          <w:fldChar w:fldCharType="end"/>
        </w:r>
      </w:hyperlink>
    </w:p>
    <w:p>
      <w:pPr>
        <w:pStyle w:val="TOC2"/>
        <w:tabs>
          <w:tab w:val="right" w:leader="dot" w:pos="8306"/>
        </w:tabs>
      </w:pPr>
      <w:hyperlink w:anchor="_Toc11751" w:history="1">
        <w:r>
          <w:rPr>
            <w:rFonts w:ascii="仿宋" w:eastAsia="仿宋" w:hAnsi="仿宋" w:cs="仿宋" w:hint="eastAsia"/>
            <w:lang w:eastAsia="zh-CN"/>
          </w:rPr>
          <w:t>(三)、发展目标</w:t>
        </w:r>
        <w:r>
          <w:tab/>
        </w:r>
        <w:r>
          <w:fldChar w:fldCharType="begin"/>
        </w:r>
        <w:r>
          <w:instrText xml:space="preserve"> PAGEREF _Toc11751 \h </w:instrText>
        </w:r>
        <w:r>
          <w:fldChar w:fldCharType="separate"/>
        </w:r>
        <w:r>
          <w:t>5</w:t>
        </w:r>
        <w:r>
          <w:fldChar w:fldCharType="end"/>
        </w:r>
      </w:hyperlink>
    </w:p>
    <w:p>
      <w:pPr>
        <w:pStyle w:val="TOC2"/>
        <w:tabs>
          <w:tab w:val="right" w:leader="dot" w:pos="8306"/>
        </w:tabs>
      </w:pPr>
      <w:hyperlink w:anchor="_Toc26625" w:history="1">
        <w:r>
          <w:rPr>
            <w:rFonts w:ascii="仿宋" w:eastAsia="仿宋" w:hAnsi="仿宋" w:cs="仿宋" w:hint="eastAsia"/>
            <w:lang w:eastAsia="zh-CN"/>
          </w:rPr>
          <w:t>(四)、产业发展方向</w:t>
        </w:r>
        <w:r>
          <w:tab/>
        </w:r>
        <w:r>
          <w:fldChar w:fldCharType="begin"/>
        </w:r>
        <w:r>
          <w:instrText xml:space="preserve"> PAGEREF _Toc26625 \h </w:instrText>
        </w:r>
        <w:r>
          <w:fldChar w:fldCharType="separate"/>
        </w:r>
        <w:r>
          <w:t>7</w:t>
        </w:r>
        <w:r>
          <w:fldChar w:fldCharType="end"/>
        </w:r>
      </w:hyperlink>
    </w:p>
    <w:p>
      <w:pPr>
        <w:pStyle w:val="TOC2"/>
        <w:tabs>
          <w:tab w:val="right" w:leader="dot" w:pos="8306"/>
        </w:tabs>
      </w:pPr>
      <w:hyperlink w:anchor="_Toc14293" w:history="1">
        <w:r>
          <w:rPr>
            <w:rFonts w:ascii="仿宋" w:eastAsia="仿宋" w:hAnsi="仿宋" w:cs="仿宋" w:hint="eastAsia"/>
            <w:lang w:eastAsia="zh-CN"/>
          </w:rPr>
          <w:t>(五)、合成胶粘剂项目选址综合评价</w:t>
        </w:r>
        <w:r>
          <w:tab/>
        </w:r>
        <w:r>
          <w:fldChar w:fldCharType="begin"/>
        </w:r>
        <w:r>
          <w:instrText xml:space="preserve"> PAGEREF _Toc14293 \h </w:instrText>
        </w:r>
        <w:r>
          <w:fldChar w:fldCharType="separate"/>
        </w:r>
        <w:r>
          <w:t>8</w:t>
        </w:r>
        <w:r>
          <w:fldChar w:fldCharType="end"/>
        </w:r>
      </w:hyperlink>
    </w:p>
    <w:p>
      <w:pPr>
        <w:pStyle w:val="TOC1"/>
        <w:tabs>
          <w:tab w:val="right" w:leader="dot" w:pos="8306"/>
        </w:tabs>
      </w:pPr>
      <w:hyperlink w:anchor="_Toc24676" w:history="1">
        <w:r>
          <w:rPr>
            <w:rFonts w:ascii="仿宋" w:eastAsia="仿宋" w:hAnsi="仿宋" w:cs="仿宋" w:hint="eastAsia"/>
            <w:lang w:eastAsia="zh-CN"/>
          </w:rPr>
          <w:t>二、公司成立方案</w:t>
        </w:r>
        <w:r>
          <w:tab/>
        </w:r>
        <w:r>
          <w:fldChar w:fldCharType="begin"/>
        </w:r>
        <w:r>
          <w:instrText xml:space="preserve"> PAGEREF _Toc24676 \h </w:instrText>
        </w:r>
        <w:r>
          <w:fldChar w:fldCharType="separate"/>
        </w:r>
        <w:r>
          <w:t>8</w:t>
        </w:r>
        <w:r>
          <w:fldChar w:fldCharType="end"/>
        </w:r>
      </w:hyperlink>
    </w:p>
    <w:p>
      <w:pPr>
        <w:pStyle w:val="TOC2"/>
        <w:tabs>
          <w:tab w:val="right" w:leader="dot" w:pos="8306"/>
        </w:tabs>
      </w:pPr>
      <w:hyperlink w:anchor="_Toc10055" w:history="1">
        <w:r>
          <w:rPr>
            <w:rFonts w:ascii="仿宋" w:eastAsia="仿宋" w:hAnsi="仿宋" w:cs="仿宋" w:hint="eastAsia"/>
            <w:lang w:eastAsia="zh-CN"/>
          </w:rPr>
          <w:t>(一)、公司经营宗旨</w:t>
        </w:r>
        <w:r>
          <w:tab/>
        </w:r>
        <w:r>
          <w:fldChar w:fldCharType="begin"/>
        </w:r>
        <w:r>
          <w:instrText xml:space="preserve"> PAGEREF _Toc10055 \h </w:instrText>
        </w:r>
        <w:r>
          <w:fldChar w:fldCharType="separate"/>
        </w:r>
        <w:r>
          <w:t>8</w:t>
        </w:r>
        <w:r>
          <w:fldChar w:fldCharType="end"/>
        </w:r>
      </w:hyperlink>
    </w:p>
    <w:p>
      <w:pPr>
        <w:pStyle w:val="TOC2"/>
        <w:tabs>
          <w:tab w:val="right" w:leader="dot" w:pos="8306"/>
        </w:tabs>
      </w:pPr>
      <w:hyperlink w:anchor="_Toc14043" w:history="1">
        <w:r>
          <w:rPr>
            <w:rFonts w:ascii="仿宋" w:eastAsia="仿宋" w:hAnsi="仿宋" w:cs="仿宋" w:hint="eastAsia"/>
            <w:lang w:eastAsia="zh-CN"/>
          </w:rPr>
          <w:t>(二)、公司的目标、主要职责</w:t>
        </w:r>
        <w:r>
          <w:tab/>
        </w:r>
        <w:r>
          <w:fldChar w:fldCharType="begin"/>
        </w:r>
        <w:r>
          <w:instrText xml:space="preserve"> PAGEREF _Toc14043 \h </w:instrText>
        </w:r>
        <w:r>
          <w:fldChar w:fldCharType="separate"/>
        </w:r>
        <w:r>
          <w:t>9</w:t>
        </w:r>
        <w:r>
          <w:fldChar w:fldCharType="end"/>
        </w:r>
      </w:hyperlink>
    </w:p>
    <w:p>
      <w:pPr>
        <w:pStyle w:val="TOC2"/>
        <w:tabs>
          <w:tab w:val="right" w:leader="dot" w:pos="8306"/>
        </w:tabs>
      </w:pPr>
      <w:hyperlink w:anchor="_Toc10647" w:history="1">
        <w:r>
          <w:rPr>
            <w:rFonts w:ascii="仿宋" w:eastAsia="仿宋" w:hAnsi="仿宋" w:cs="仿宋" w:hint="eastAsia"/>
            <w:lang w:eastAsia="zh-CN"/>
          </w:rPr>
          <w:t>(三)、公司组建方式</w:t>
        </w:r>
        <w:r>
          <w:tab/>
        </w:r>
        <w:r>
          <w:fldChar w:fldCharType="begin"/>
        </w:r>
        <w:r>
          <w:instrText xml:space="preserve"> PAGEREF _Toc10647 \h </w:instrText>
        </w:r>
        <w:r>
          <w:fldChar w:fldCharType="separate"/>
        </w:r>
        <w:r>
          <w:t>12</w:t>
        </w:r>
        <w:r>
          <w:fldChar w:fldCharType="end"/>
        </w:r>
      </w:hyperlink>
    </w:p>
    <w:p>
      <w:pPr>
        <w:pStyle w:val="TOC2"/>
        <w:tabs>
          <w:tab w:val="right" w:leader="dot" w:pos="8306"/>
        </w:tabs>
      </w:pPr>
      <w:hyperlink w:anchor="_Toc17005" w:history="1">
        <w:r>
          <w:rPr>
            <w:rFonts w:ascii="仿宋" w:eastAsia="仿宋" w:hAnsi="仿宋" w:cs="仿宋" w:hint="eastAsia"/>
            <w:lang w:eastAsia="zh-CN"/>
          </w:rPr>
          <w:t>(四)、公司管理体制</w:t>
        </w:r>
        <w:r>
          <w:tab/>
        </w:r>
        <w:r>
          <w:fldChar w:fldCharType="begin"/>
        </w:r>
        <w:r>
          <w:instrText xml:space="preserve"> PAGEREF _Toc17005 \h </w:instrText>
        </w:r>
        <w:r>
          <w:fldChar w:fldCharType="separate"/>
        </w:r>
        <w:r>
          <w:t>12</w:t>
        </w:r>
        <w:r>
          <w:fldChar w:fldCharType="end"/>
        </w:r>
      </w:hyperlink>
    </w:p>
    <w:p>
      <w:pPr>
        <w:pStyle w:val="TOC2"/>
        <w:tabs>
          <w:tab w:val="right" w:leader="dot" w:pos="8306"/>
        </w:tabs>
      </w:pPr>
      <w:hyperlink w:anchor="_Toc25718" w:history="1">
        <w:r>
          <w:rPr>
            <w:rFonts w:ascii="仿宋" w:eastAsia="仿宋" w:hAnsi="仿宋" w:cs="仿宋" w:hint="eastAsia"/>
            <w:lang w:eastAsia="zh-CN"/>
          </w:rPr>
          <w:t>(五)、部门职责及权限</w:t>
        </w:r>
        <w:r>
          <w:tab/>
        </w:r>
        <w:r>
          <w:fldChar w:fldCharType="begin"/>
        </w:r>
        <w:r>
          <w:instrText xml:space="preserve"> PAGEREF _Toc25718 \h </w:instrText>
        </w:r>
        <w:r>
          <w:fldChar w:fldCharType="separate"/>
        </w:r>
        <w:r>
          <w:t>14</w:t>
        </w:r>
        <w:r>
          <w:fldChar w:fldCharType="end"/>
        </w:r>
      </w:hyperlink>
    </w:p>
    <w:p>
      <w:pPr>
        <w:pStyle w:val="TOC2"/>
        <w:tabs>
          <w:tab w:val="right" w:leader="dot" w:pos="8306"/>
        </w:tabs>
      </w:pPr>
      <w:hyperlink w:anchor="_Toc14762" w:history="1">
        <w:r>
          <w:rPr>
            <w:rFonts w:ascii="仿宋" w:eastAsia="仿宋" w:hAnsi="仿宋" w:cs="仿宋" w:hint="eastAsia"/>
            <w:lang w:eastAsia="zh-CN"/>
          </w:rPr>
          <w:t>(六)、核心人员介绍</w:t>
        </w:r>
        <w:r>
          <w:tab/>
        </w:r>
        <w:r>
          <w:fldChar w:fldCharType="begin"/>
        </w:r>
        <w:r>
          <w:instrText xml:space="preserve"> PAGEREF _Toc14762 \h </w:instrText>
        </w:r>
        <w:r>
          <w:fldChar w:fldCharType="separate"/>
        </w:r>
        <w:r>
          <w:t>16</w:t>
        </w:r>
        <w:r>
          <w:fldChar w:fldCharType="end"/>
        </w:r>
      </w:hyperlink>
    </w:p>
    <w:p>
      <w:pPr>
        <w:pStyle w:val="TOC2"/>
        <w:tabs>
          <w:tab w:val="right" w:leader="dot" w:pos="8306"/>
        </w:tabs>
      </w:pPr>
      <w:hyperlink w:anchor="_Toc17749" w:history="1">
        <w:r>
          <w:rPr>
            <w:rFonts w:ascii="仿宋" w:eastAsia="仿宋" w:hAnsi="仿宋" w:cs="仿宋" w:hint="eastAsia"/>
            <w:lang w:eastAsia="zh-CN"/>
          </w:rPr>
          <w:t>(七)、财务会计制度</w:t>
        </w:r>
        <w:r>
          <w:tab/>
        </w:r>
        <w:r>
          <w:fldChar w:fldCharType="begin"/>
        </w:r>
        <w:r>
          <w:instrText xml:space="preserve"> PAGEREF _Toc17749 \h </w:instrText>
        </w:r>
        <w:r>
          <w:fldChar w:fldCharType="separate"/>
        </w:r>
        <w:r>
          <w:t>18</w:t>
        </w:r>
        <w:r>
          <w:fldChar w:fldCharType="end"/>
        </w:r>
      </w:hyperlink>
    </w:p>
    <w:p>
      <w:pPr>
        <w:pStyle w:val="TOC1"/>
        <w:tabs>
          <w:tab w:val="right" w:leader="dot" w:pos="8306"/>
        </w:tabs>
      </w:pPr>
      <w:hyperlink w:anchor="_Toc2286" w:history="1">
        <w:r>
          <w:rPr>
            <w:rFonts w:ascii="仿宋" w:eastAsia="仿宋" w:hAnsi="仿宋" w:cs="仿宋" w:hint="eastAsia"/>
            <w:lang w:eastAsia="zh-CN"/>
          </w:rPr>
          <w:t>三、发展规划</w:t>
        </w:r>
        <w:r>
          <w:tab/>
        </w:r>
        <w:r>
          <w:fldChar w:fldCharType="begin"/>
        </w:r>
        <w:r>
          <w:instrText xml:space="preserve"> PAGEREF _Toc2286 \h </w:instrText>
        </w:r>
        <w:r>
          <w:fldChar w:fldCharType="separate"/>
        </w:r>
        <w:r>
          <w:t>24</w:t>
        </w:r>
        <w:r>
          <w:fldChar w:fldCharType="end"/>
        </w:r>
      </w:hyperlink>
    </w:p>
    <w:p>
      <w:pPr>
        <w:pStyle w:val="TOC2"/>
        <w:tabs>
          <w:tab w:val="right" w:leader="dot" w:pos="8306"/>
        </w:tabs>
      </w:pPr>
      <w:hyperlink w:anchor="_Toc12550" w:history="1">
        <w:r>
          <w:rPr>
            <w:rFonts w:ascii="仿宋" w:eastAsia="仿宋" w:hAnsi="仿宋" w:cs="仿宋" w:hint="eastAsia"/>
            <w:lang w:eastAsia="zh-CN"/>
          </w:rPr>
          <w:t>(一)、公司发展规划</w:t>
        </w:r>
        <w:r>
          <w:tab/>
        </w:r>
        <w:r>
          <w:fldChar w:fldCharType="begin"/>
        </w:r>
        <w:r>
          <w:instrText xml:space="preserve"> PAGEREF _Toc12550 \h </w:instrText>
        </w:r>
        <w:r>
          <w:fldChar w:fldCharType="separate"/>
        </w:r>
        <w:r>
          <w:t>24</w:t>
        </w:r>
        <w:r>
          <w:fldChar w:fldCharType="end"/>
        </w:r>
      </w:hyperlink>
    </w:p>
    <w:p>
      <w:pPr>
        <w:pStyle w:val="TOC2"/>
        <w:tabs>
          <w:tab w:val="right" w:leader="dot" w:pos="8306"/>
        </w:tabs>
      </w:pPr>
      <w:hyperlink w:anchor="_Toc11269" w:history="1">
        <w:r>
          <w:rPr>
            <w:rFonts w:ascii="仿宋" w:eastAsia="仿宋" w:hAnsi="仿宋" w:cs="仿宋" w:hint="eastAsia"/>
            <w:lang w:eastAsia="zh-CN"/>
          </w:rPr>
          <w:t>(二)、保障措施</w:t>
        </w:r>
        <w:r>
          <w:tab/>
        </w:r>
        <w:r>
          <w:fldChar w:fldCharType="begin"/>
        </w:r>
        <w:r>
          <w:instrText xml:space="preserve"> PAGEREF _Toc11269 \h </w:instrText>
        </w:r>
        <w:r>
          <w:fldChar w:fldCharType="separate"/>
        </w:r>
        <w:r>
          <w:t>25</w:t>
        </w:r>
        <w:r>
          <w:fldChar w:fldCharType="end"/>
        </w:r>
      </w:hyperlink>
    </w:p>
    <w:p>
      <w:pPr>
        <w:pStyle w:val="TOC1"/>
        <w:tabs>
          <w:tab w:val="right" w:leader="dot" w:pos="8306"/>
        </w:tabs>
      </w:pPr>
      <w:hyperlink w:anchor="_Toc15709" w:history="1">
        <w:r>
          <w:rPr>
            <w:rFonts w:ascii="仿宋" w:eastAsia="仿宋" w:hAnsi="仿宋" w:cs="仿宋" w:hint="eastAsia"/>
            <w:lang w:eastAsia="zh-CN"/>
          </w:rPr>
          <w:t>四、法人治理</w:t>
        </w:r>
        <w:r>
          <w:tab/>
        </w:r>
        <w:r>
          <w:fldChar w:fldCharType="begin"/>
        </w:r>
        <w:r>
          <w:instrText xml:space="preserve"> PAGEREF _Toc15709 \h </w:instrText>
        </w:r>
        <w:r>
          <w:fldChar w:fldCharType="separate"/>
        </w:r>
        <w:r>
          <w:t>30</w:t>
        </w:r>
        <w:r>
          <w:fldChar w:fldCharType="end"/>
        </w:r>
      </w:hyperlink>
    </w:p>
    <w:p>
      <w:pPr>
        <w:pStyle w:val="TOC2"/>
        <w:tabs>
          <w:tab w:val="right" w:leader="dot" w:pos="8306"/>
        </w:tabs>
      </w:pPr>
      <w:hyperlink w:anchor="_Toc11722" w:history="1">
        <w:r>
          <w:rPr>
            <w:rFonts w:ascii="仿宋" w:eastAsia="仿宋" w:hAnsi="仿宋" w:cs="仿宋" w:hint="eastAsia"/>
            <w:lang w:eastAsia="zh-CN"/>
          </w:rPr>
          <w:t>(一)、股东权利及义务</w:t>
        </w:r>
        <w:r>
          <w:tab/>
        </w:r>
        <w:r>
          <w:fldChar w:fldCharType="begin"/>
        </w:r>
        <w:r>
          <w:instrText xml:space="preserve"> PAGEREF _Toc11722 \h </w:instrText>
        </w:r>
        <w:r>
          <w:fldChar w:fldCharType="separate"/>
        </w:r>
        <w:r>
          <w:t>30</w:t>
        </w:r>
        <w:r>
          <w:fldChar w:fldCharType="end"/>
        </w:r>
      </w:hyperlink>
    </w:p>
    <w:p>
      <w:pPr>
        <w:pStyle w:val="TOC2"/>
        <w:tabs>
          <w:tab w:val="right" w:leader="dot" w:pos="8306"/>
        </w:tabs>
      </w:pPr>
      <w:hyperlink w:anchor="_Toc11478" w:history="1">
        <w:r>
          <w:rPr>
            <w:rFonts w:ascii="仿宋" w:eastAsia="仿宋" w:hAnsi="仿宋" w:cs="仿宋" w:hint="eastAsia"/>
            <w:lang w:eastAsia="zh-CN"/>
          </w:rPr>
          <w:t>(二)、董事</w:t>
        </w:r>
        <w:r>
          <w:tab/>
        </w:r>
        <w:r>
          <w:fldChar w:fldCharType="begin"/>
        </w:r>
        <w:r>
          <w:instrText xml:space="preserve"> PAGEREF _Toc11478 \h </w:instrText>
        </w:r>
        <w:r>
          <w:fldChar w:fldCharType="separate"/>
        </w:r>
        <w:r>
          <w:t>32</w:t>
        </w:r>
        <w:r>
          <w:fldChar w:fldCharType="end"/>
        </w:r>
      </w:hyperlink>
    </w:p>
    <w:p>
      <w:pPr>
        <w:pStyle w:val="TOC2"/>
        <w:tabs>
          <w:tab w:val="right" w:leader="dot" w:pos="8306"/>
        </w:tabs>
      </w:pPr>
      <w:hyperlink w:anchor="_Toc17828" w:history="1">
        <w:r>
          <w:rPr>
            <w:rFonts w:ascii="仿宋" w:eastAsia="仿宋" w:hAnsi="仿宋" w:cs="仿宋" w:hint="eastAsia"/>
            <w:lang w:eastAsia="zh-CN"/>
          </w:rPr>
          <w:t>(三)、高级管理人员</w:t>
        </w:r>
        <w:r>
          <w:tab/>
        </w:r>
        <w:r>
          <w:fldChar w:fldCharType="begin"/>
        </w:r>
        <w:r>
          <w:instrText xml:space="preserve"> PAGEREF _Toc17828 \h </w:instrText>
        </w:r>
        <w:r>
          <w:fldChar w:fldCharType="separate"/>
        </w:r>
        <w:r>
          <w:t>37</w:t>
        </w:r>
        <w:r>
          <w:fldChar w:fldCharType="end"/>
        </w:r>
      </w:hyperlink>
    </w:p>
    <w:p>
      <w:pPr>
        <w:pStyle w:val="TOC2"/>
        <w:tabs>
          <w:tab w:val="right" w:leader="dot" w:pos="8306"/>
        </w:tabs>
      </w:pPr>
      <w:hyperlink w:anchor="_Toc25752" w:history="1">
        <w:r>
          <w:rPr>
            <w:rFonts w:ascii="仿宋" w:eastAsia="仿宋" w:hAnsi="仿宋" w:cs="仿宋" w:hint="eastAsia"/>
            <w:lang w:eastAsia="zh-CN"/>
          </w:rPr>
          <w:t>(四)、监事</w:t>
        </w:r>
        <w:r>
          <w:tab/>
        </w:r>
        <w:r>
          <w:fldChar w:fldCharType="begin"/>
        </w:r>
        <w:r>
          <w:instrText xml:space="preserve"> PAGEREF _Toc25752 \h </w:instrText>
        </w:r>
        <w:r>
          <w:fldChar w:fldCharType="separate"/>
        </w:r>
        <w:r>
          <w:t>38</w:t>
        </w:r>
        <w:r>
          <w:fldChar w:fldCharType="end"/>
        </w:r>
      </w:hyperlink>
    </w:p>
    <w:p>
      <w:pPr>
        <w:pStyle w:val="TOC1"/>
        <w:tabs>
          <w:tab w:val="right" w:leader="dot" w:pos="8306"/>
        </w:tabs>
      </w:pPr>
      <w:hyperlink w:anchor="_Toc2581" w:history="1">
        <w:r>
          <w:rPr>
            <w:rFonts w:ascii="仿宋" w:eastAsia="仿宋" w:hAnsi="仿宋" w:cs="仿宋" w:hint="eastAsia"/>
            <w:lang w:eastAsia="zh-CN"/>
          </w:rPr>
          <w:t>五、合成胶粘剂筹建公司基本信息</w:t>
        </w:r>
        <w:r>
          <w:tab/>
        </w:r>
        <w:r>
          <w:fldChar w:fldCharType="begin"/>
        </w:r>
        <w:r>
          <w:instrText xml:space="preserve"> PAGEREF _Toc2581 \h </w:instrText>
        </w:r>
        <w:r>
          <w:fldChar w:fldCharType="separate"/>
        </w:r>
        <w:r>
          <w:t>40</w:t>
        </w:r>
        <w:r>
          <w:fldChar w:fldCharType="end"/>
        </w:r>
      </w:hyperlink>
    </w:p>
    <w:p>
      <w:pPr>
        <w:pStyle w:val="TOC2"/>
        <w:tabs>
          <w:tab w:val="right" w:leader="dot" w:pos="8306"/>
        </w:tabs>
      </w:pPr>
      <w:hyperlink w:anchor="_Toc5953" w:history="1">
        <w:r>
          <w:rPr>
            <w:rFonts w:ascii="仿宋" w:eastAsia="仿宋" w:hAnsi="仿宋" w:cs="仿宋" w:hint="eastAsia"/>
            <w:lang w:eastAsia="zh-CN"/>
          </w:rPr>
          <w:t>(一)、公司名称</w:t>
        </w:r>
        <w:r>
          <w:tab/>
        </w:r>
        <w:r>
          <w:fldChar w:fldCharType="begin"/>
        </w:r>
        <w:r>
          <w:instrText xml:space="preserve"> PAGEREF _Toc5953 \h </w:instrText>
        </w:r>
        <w:r>
          <w:fldChar w:fldCharType="separate"/>
        </w:r>
        <w:r>
          <w:t>40</w:t>
        </w:r>
        <w:r>
          <w:fldChar w:fldCharType="end"/>
        </w:r>
      </w:hyperlink>
    </w:p>
    <w:p>
      <w:pPr>
        <w:pStyle w:val="TOC2"/>
        <w:tabs>
          <w:tab w:val="right" w:leader="dot" w:pos="8306"/>
        </w:tabs>
      </w:pPr>
      <w:hyperlink w:anchor="_Toc10434" w:history="1">
        <w:r>
          <w:rPr>
            <w:rFonts w:ascii="仿宋" w:eastAsia="仿宋" w:hAnsi="仿宋" w:cs="仿宋" w:hint="eastAsia"/>
            <w:lang w:eastAsia="zh-CN"/>
          </w:rPr>
          <w:t>(二)、注册资本</w:t>
        </w:r>
        <w:r>
          <w:tab/>
        </w:r>
        <w:r>
          <w:fldChar w:fldCharType="begin"/>
        </w:r>
        <w:r>
          <w:instrText xml:space="preserve"> PAGEREF _Toc10434 \h </w:instrText>
        </w:r>
        <w:r>
          <w:fldChar w:fldCharType="separate"/>
        </w:r>
        <w:r>
          <w:t>40</w:t>
        </w:r>
        <w:r>
          <w:fldChar w:fldCharType="end"/>
        </w:r>
      </w:hyperlink>
    </w:p>
    <w:p>
      <w:pPr>
        <w:pStyle w:val="TOC2"/>
        <w:tabs>
          <w:tab w:val="right" w:leader="dot" w:pos="8306"/>
        </w:tabs>
      </w:pPr>
      <w:hyperlink w:anchor="_Toc29537" w:history="1">
        <w:r>
          <w:rPr>
            <w:rFonts w:ascii="仿宋" w:eastAsia="仿宋" w:hAnsi="仿宋" w:cs="仿宋" w:hint="eastAsia"/>
            <w:lang w:eastAsia="zh-CN"/>
          </w:rPr>
          <w:t>(三)、注册地址</w:t>
        </w:r>
        <w:r>
          <w:tab/>
        </w:r>
        <w:r>
          <w:fldChar w:fldCharType="begin"/>
        </w:r>
        <w:r>
          <w:instrText xml:space="preserve"> PAGEREF _Toc29537 \h </w:instrText>
        </w:r>
        <w:r>
          <w:fldChar w:fldCharType="separate"/>
        </w:r>
        <w:r>
          <w:t>40</w:t>
        </w:r>
        <w:r>
          <w:fldChar w:fldCharType="end"/>
        </w:r>
      </w:hyperlink>
    </w:p>
    <w:p>
      <w:pPr>
        <w:pStyle w:val="TOC2"/>
        <w:tabs>
          <w:tab w:val="right" w:leader="dot" w:pos="8306"/>
        </w:tabs>
      </w:pPr>
      <w:hyperlink w:anchor="_Toc22414" w:history="1">
        <w:r>
          <w:rPr>
            <w:rFonts w:ascii="仿宋" w:eastAsia="仿宋" w:hAnsi="仿宋" w:cs="仿宋" w:hint="eastAsia"/>
            <w:lang w:eastAsia="zh-CN"/>
          </w:rPr>
          <w:t>(四)、法人代表</w:t>
        </w:r>
        <w:r>
          <w:tab/>
        </w:r>
        <w:r>
          <w:fldChar w:fldCharType="begin"/>
        </w:r>
        <w:r>
          <w:instrText xml:space="preserve"> PAGEREF _Toc22414 \h </w:instrText>
        </w:r>
        <w:r>
          <w:fldChar w:fldCharType="separate"/>
        </w:r>
        <w:r>
          <w:t>40</w:t>
        </w:r>
        <w:r>
          <w:fldChar w:fldCharType="end"/>
        </w:r>
      </w:hyperlink>
    </w:p>
    <w:p>
      <w:pPr>
        <w:pStyle w:val="TOC2"/>
        <w:tabs>
          <w:tab w:val="right" w:leader="dot" w:pos="8306"/>
        </w:tabs>
      </w:pPr>
      <w:hyperlink w:anchor="_Toc23189" w:history="1">
        <w:r>
          <w:rPr>
            <w:rFonts w:ascii="仿宋" w:eastAsia="仿宋" w:hAnsi="仿宋" w:cs="仿宋" w:hint="eastAsia"/>
            <w:lang w:eastAsia="zh-CN"/>
          </w:rPr>
          <w:t>(五)、主要经营范围</w:t>
        </w:r>
        <w:r>
          <w:tab/>
        </w:r>
        <w:r>
          <w:fldChar w:fldCharType="begin"/>
        </w:r>
        <w:r>
          <w:instrText xml:space="preserve"> PAGEREF _Toc23189 \h </w:instrText>
        </w:r>
        <w:r>
          <w:fldChar w:fldCharType="separate"/>
        </w:r>
        <w:r>
          <w:t>41</w:t>
        </w:r>
        <w:r>
          <w:fldChar w:fldCharType="end"/>
        </w:r>
      </w:hyperlink>
    </w:p>
    <w:p>
      <w:pPr>
        <w:pStyle w:val="TOC2"/>
        <w:tabs>
          <w:tab w:val="right" w:leader="dot" w:pos="8306"/>
        </w:tabs>
      </w:pPr>
      <w:hyperlink w:anchor="_Toc4037" w:history="1">
        <w:r>
          <w:rPr>
            <w:rFonts w:ascii="仿宋" w:eastAsia="仿宋" w:hAnsi="仿宋" w:cs="仿宋" w:hint="eastAsia"/>
            <w:lang w:eastAsia="zh-CN"/>
          </w:rPr>
          <w:t>(六)、主要股东</w:t>
        </w:r>
        <w:r>
          <w:tab/>
        </w:r>
        <w:r>
          <w:fldChar w:fldCharType="begin"/>
        </w:r>
        <w:r>
          <w:instrText xml:space="preserve"> PAGEREF _Toc4037 \h </w:instrText>
        </w:r>
        <w:r>
          <w:fldChar w:fldCharType="separate"/>
        </w:r>
        <w:r>
          <w:t>41</w:t>
        </w:r>
        <w:r>
          <w:fldChar w:fldCharType="end"/>
        </w:r>
      </w:hyperlink>
    </w:p>
    <w:p>
      <w:pPr>
        <w:pStyle w:val="TOC1"/>
        <w:tabs>
          <w:tab w:val="right" w:leader="dot" w:pos="8306"/>
        </w:tabs>
      </w:pPr>
      <w:hyperlink w:anchor="_Toc3735" w:history="1">
        <w:r>
          <w:rPr>
            <w:rFonts w:ascii="仿宋" w:eastAsia="仿宋" w:hAnsi="仿宋" w:cs="仿宋" w:hint="eastAsia"/>
            <w:lang w:eastAsia="zh-CN"/>
          </w:rPr>
          <w:t>六、公司组建背景分析</w:t>
        </w:r>
        <w:r>
          <w:tab/>
        </w:r>
        <w:r>
          <w:fldChar w:fldCharType="begin"/>
        </w:r>
        <w:r>
          <w:instrText xml:space="preserve"> PAGEREF _Toc3735 \h </w:instrText>
        </w:r>
        <w:r>
          <w:fldChar w:fldCharType="separate"/>
        </w:r>
        <w:r>
          <w:t>42</w:t>
        </w:r>
        <w:r>
          <w:fldChar w:fldCharType="end"/>
        </w:r>
      </w:hyperlink>
    </w:p>
    <w:p>
      <w:pPr>
        <w:pStyle w:val="TOC2"/>
        <w:tabs>
          <w:tab w:val="right" w:leader="dot" w:pos="8306"/>
        </w:tabs>
      </w:pPr>
      <w:hyperlink w:anchor="_Toc27498" w:history="1">
        <w:r>
          <w:rPr>
            <w:rFonts w:ascii="仿宋" w:eastAsia="仿宋" w:hAnsi="仿宋" w:cs="仿宋" w:hint="eastAsia"/>
            <w:lang w:eastAsia="zh-CN"/>
          </w:rPr>
          <w:t>(一)、合成胶粘剂项目背景分析</w:t>
        </w:r>
        <w:r>
          <w:tab/>
        </w:r>
        <w:r>
          <w:fldChar w:fldCharType="begin"/>
        </w:r>
        <w:r>
          <w:instrText xml:space="preserve"> PAGEREF _Toc27498 \h </w:instrText>
        </w:r>
        <w:r>
          <w:fldChar w:fldCharType="separate"/>
        </w:r>
        <w:r>
          <w:t>42</w:t>
        </w:r>
        <w:r>
          <w:fldChar w:fldCharType="end"/>
        </w:r>
      </w:hyperlink>
    </w:p>
    <w:p>
      <w:pPr>
        <w:pStyle w:val="TOC2"/>
        <w:tabs>
          <w:tab w:val="right" w:leader="dot" w:pos="8306"/>
        </w:tabs>
      </w:pPr>
      <w:hyperlink w:anchor="_Toc27591" w:history="1">
        <w:r>
          <w:rPr>
            <w:rFonts w:ascii="仿宋" w:eastAsia="仿宋" w:hAnsi="仿宋" w:cs="仿宋" w:hint="eastAsia"/>
            <w:lang w:eastAsia="zh-CN"/>
          </w:rPr>
          <w:t>(二)、合成胶粘剂项目建设必要性分析</w:t>
        </w:r>
        <w:r>
          <w:tab/>
        </w:r>
        <w:r>
          <w:fldChar w:fldCharType="begin"/>
        </w:r>
        <w:r>
          <w:instrText xml:space="preserve"> PAGEREF _Toc27591 \h </w:instrText>
        </w:r>
        <w:r>
          <w:fldChar w:fldCharType="separate"/>
        </w:r>
        <w:r>
          <w:t>43</w:t>
        </w:r>
        <w:r>
          <w:fldChar w:fldCharType="end"/>
        </w:r>
      </w:hyperlink>
    </w:p>
    <w:p>
      <w:pPr>
        <w:pStyle w:val="TOC2"/>
        <w:tabs>
          <w:tab w:val="right" w:leader="dot" w:pos="8306"/>
        </w:tabs>
      </w:pPr>
      <w:hyperlink w:anchor="_Toc32289" w:history="1">
        <w:r>
          <w:rPr>
            <w:rFonts w:ascii="仿宋" w:eastAsia="仿宋" w:hAnsi="仿宋" w:cs="仿宋" w:hint="eastAsia"/>
            <w:lang w:eastAsia="zh-CN"/>
          </w:rPr>
          <w:t>(三)、鼓励中小企业发展</w:t>
        </w:r>
        <w:r>
          <w:tab/>
        </w:r>
        <w:r>
          <w:fldChar w:fldCharType="begin"/>
        </w:r>
        <w:r>
          <w:instrText xml:space="preserve"> PAGEREF _Toc32289 \h </w:instrText>
        </w:r>
        <w:r>
          <w:fldChar w:fldCharType="separate"/>
        </w:r>
        <w:r>
          <w:t>44</w:t>
        </w:r>
        <w:r>
          <w:fldChar w:fldCharType="end"/>
        </w:r>
      </w:hyperlink>
    </w:p>
    <w:p>
      <w:pPr>
        <w:pStyle w:val="TOC2"/>
        <w:tabs>
          <w:tab w:val="right" w:leader="dot" w:pos="8306"/>
        </w:tabs>
      </w:pPr>
      <w:hyperlink w:anchor="_Toc17649" w:history="1">
        <w:r>
          <w:rPr>
            <w:rFonts w:ascii="仿宋" w:eastAsia="仿宋" w:hAnsi="仿宋" w:cs="仿宋" w:hint="eastAsia"/>
            <w:lang w:eastAsia="zh-CN"/>
          </w:rPr>
          <w:t>(四)、宏观经济形势分析</w:t>
        </w:r>
        <w:r>
          <w:tab/>
        </w:r>
        <w:r>
          <w:fldChar w:fldCharType="begin"/>
        </w:r>
        <w:r>
          <w:instrText xml:space="preserve"> PAGEREF _Toc17649 \h </w:instrText>
        </w:r>
        <w:r>
          <w:fldChar w:fldCharType="separate"/>
        </w:r>
        <w:r>
          <w:t>45</w:t>
        </w:r>
        <w:r>
          <w:fldChar w:fldCharType="end"/>
        </w:r>
      </w:hyperlink>
    </w:p>
    <w:p>
      <w:pPr>
        <w:pStyle w:val="TOC1"/>
        <w:tabs>
          <w:tab w:val="right" w:leader="dot" w:pos="8306"/>
        </w:tabs>
      </w:pPr>
      <w:hyperlink w:anchor="_Toc3668" w:history="1">
        <w:r>
          <w:rPr>
            <w:rFonts w:ascii="仿宋" w:eastAsia="仿宋" w:hAnsi="仿宋" w:cs="仿宋" w:hint="eastAsia"/>
            <w:lang w:eastAsia="zh-CN"/>
          </w:rPr>
          <w:t>七、投资方案分析</w:t>
        </w:r>
        <w:r>
          <w:tab/>
        </w:r>
        <w:r>
          <w:fldChar w:fldCharType="begin"/>
        </w:r>
        <w:r>
          <w:instrText xml:space="preserve"> PAGEREF _Toc3668 \h </w:instrText>
        </w:r>
        <w:r>
          <w:fldChar w:fldCharType="separate"/>
        </w:r>
        <w:r>
          <w:t>47</w:t>
        </w:r>
        <w:r>
          <w:fldChar w:fldCharType="end"/>
        </w:r>
      </w:hyperlink>
    </w:p>
    <w:p>
      <w:pPr>
        <w:pStyle w:val="TOC2"/>
        <w:tabs>
          <w:tab w:val="right" w:leader="dot" w:pos="8306"/>
        </w:tabs>
      </w:pPr>
      <w:hyperlink w:anchor="_Toc21093" w:history="1">
        <w:r>
          <w:rPr>
            <w:rFonts w:ascii="仿宋" w:eastAsia="仿宋" w:hAnsi="仿宋" w:cs="仿宋" w:hint="eastAsia"/>
            <w:lang w:eastAsia="zh-CN"/>
          </w:rPr>
          <w:t>(一)、编制说明</w:t>
        </w:r>
        <w:r>
          <w:tab/>
        </w:r>
        <w:r>
          <w:fldChar w:fldCharType="begin"/>
        </w:r>
        <w:r>
          <w:instrText xml:space="preserve"> PAGEREF _Toc21093 \h </w:instrText>
        </w:r>
        <w:r>
          <w:fldChar w:fldCharType="separate"/>
        </w:r>
        <w:r>
          <w:t>47</w:t>
        </w:r>
        <w:r>
          <w:fldChar w:fldCharType="end"/>
        </w:r>
      </w:hyperlink>
    </w:p>
    <w:p>
      <w:pPr>
        <w:pStyle w:val="TOC2"/>
        <w:tabs>
          <w:tab w:val="right" w:leader="dot" w:pos="8306"/>
        </w:tabs>
      </w:pPr>
      <w:hyperlink w:anchor="_Toc30842" w:history="1">
        <w:r>
          <w:rPr>
            <w:rFonts w:ascii="仿宋" w:eastAsia="仿宋" w:hAnsi="仿宋" w:cs="仿宋" w:hint="eastAsia"/>
            <w:lang w:eastAsia="zh-CN"/>
          </w:rPr>
          <w:t>(二)、建设投资</w:t>
        </w:r>
        <w:r>
          <w:tab/>
        </w:r>
        <w:r>
          <w:fldChar w:fldCharType="begin"/>
        </w:r>
        <w:r>
          <w:instrText xml:space="preserve"> PAGEREF _Toc30842 \h </w:instrText>
        </w:r>
        <w:r>
          <w:fldChar w:fldCharType="separate"/>
        </w:r>
        <w:r>
          <w:t>47</w:t>
        </w:r>
        <w:r>
          <w:fldChar w:fldCharType="end"/>
        </w:r>
      </w:hyperlink>
    </w:p>
    <w:p>
      <w:pPr>
        <w:pStyle w:val="TOC2"/>
        <w:tabs>
          <w:tab w:val="right" w:leader="dot" w:pos="8306"/>
        </w:tabs>
      </w:pPr>
      <w:hyperlink w:anchor="_Toc30354" w:history="1">
        <w:r>
          <w:rPr>
            <w:rFonts w:ascii="仿宋" w:eastAsia="仿宋" w:hAnsi="仿宋" w:cs="仿宋" w:hint="eastAsia"/>
            <w:lang w:eastAsia="zh-CN"/>
          </w:rPr>
          <w:t>(三)、建设期利息</w:t>
        </w:r>
        <w:r>
          <w:tab/>
        </w:r>
        <w:r>
          <w:fldChar w:fldCharType="begin"/>
        </w:r>
        <w:r>
          <w:instrText xml:space="preserve"> PAGEREF _Toc30354 \h </w:instrText>
        </w:r>
        <w:r>
          <w:fldChar w:fldCharType="separate"/>
        </w:r>
        <w:r>
          <w:t>47</w:t>
        </w:r>
        <w:r>
          <w:fldChar w:fldCharType="end"/>
        </w:r>
      </w:hyperlink>
    </w:p>
    <w:p>
      <w:pPr>
        <w:pStyle w:val="TOC2"/>
        <w:tabs>
          <w:tab w:val="right" w:leader="dot" w:pos="8306"/>
        </w:tabs>
      </w:pPr>
      <w:hyperlink w:anchor="_Toc5553" w:history="1">
        <w:r>
          <w:rPr>
            <w:rFonts w:ascii="仿宋" w:eastAsia="仿宋" w:hAnsi="仿宋" w:cs="仿宋" w:hint="eastAsia"/>
            <w:lang w:eastAsia="zh-CN"/>
          </w:rPr>
          <w:t>(四)、流动资金</w:t>
        </w:r>
        <w:r>
          <w:tab/>
        </w:r>
        <w:r>
          <w:fldChar w:fldCharType="begin"/>
        </w:r>
        <w:r>
          <w:instrText xml:space="preserve"> PAGEREF _Toc5553 \h </w:instrText>
        </w:r>
        <w:r>
          <w:fldChar w:fldCharType="separate"/>
        </w:r>
        <w:r>
          <w:t>48</w:t>
        </w:r>
        <w:r>
          <w:fldChar w:fldCharType="end"/>
        </w:r>
      </w:hyperlink>
    </w:p>
    <w:p>
      <w:pPr>
        <w:pStyle w:val="TOC2"/>
        <w:tabs>
          <w:tab w:val="right" w:leader="dot" w:pos="8306"/>
        </w:tabs>
      </w:pPr>
      <w:hyperlink w:anchor="_Toc27851" w:history="1">
        <w:r>
          <w:rPr>
            <w:rFonts w:ascii="仿宋" w:eastAsia="仿宋" w:hAnsi="仿宋" w:cs="仿宋" w:hint="eastAsia"/>
            <w:lang w:eastAsia="zh-CN"/>
          </w:rPr>
          <w:t>(五)、合成胶粘剂项目总投资</w:t>
        </w:r>
        <w:r>
          <w:tab/>
        </w:r>
        <w:r>
          <w:fldChar w:fldCharType="begin"/>
        </w:r>
        <w:r>
          <w:instrText xml:space="preserve"> PAGEREF _Toc27851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7" w:history="1">
        <w:r>
          <w:rPr>
            <w:rFonts w:ascii="仿宋" w:eastAsia="仿宋" w:hAnsi="仿宋" w:cs="仿宋" w:hint="eastAsia"/>
            <w:lang w:eastAsia="zh-CN"/>
          </w:rPr>
          <w:t>(六)、资金筹措与投资计划</w:t>
        </w:r>
        <w:r>
          <w:tab/>
        </w:r>
        <w:r>
          <w:fldChar w:fldCharType="begin"/>
        </w:r>
        <w:r>
          <w:instrText xml:space="preserve"> PAGEREF _Toc2057 \h </w:instrText>
        </w:r>
        <w:r>
          <w:fldChar w:fldCharType="separate"/>
        </w:r>
        <w:r>
          <w:t>48</w:t>
        </w:r>
        <w:r>
          <w:fldChar w:fldCharType="end"/>
        </w:r>
      </w:hyperlink>
    </w:p>
    <w:p>
      <w:pPr>
        <w:pStyle w:val="TOC1"/>
        <w:tabs>
          <w:tab w:val="right" w:leader="dot" w:pos="8306"/>
        </w:tabs>
      </w:pPr>
      <w:hyperlink w:anchor="_Toc23262" w:history="1">
        <w:r>
          <w:rPr>
            <w:rFonts w:ascii="仿宋" w:eastAsia="仿宋" w:hAnsi="仿宋" w:cs="仿宋" w:hint="eastAsia"/>
            <w:lang w:eastAsia="zh-CN"/>
          </w:rPr>
          <w:t>八、合成胶粘剂项目经济效益</w:t>
        </w:r>
        <w:r>
          <w:tab/>
        </w:r>
        <w:r>
          <w:fldChar w:fldCharType="begin"/>
        </w:r>
        <w:r>
          <w:instrText xml:space="preserve"> PAGEREF _Toc23262 \h </w:instrText>
        </w:r>
        <w:r>
          <w:fldChar w:fldCharType="separate"/>
        </w:r>
        <w:r>
          <w:t>49</w:t>
        </w:r>
        <w:r>
          <w:fldChar w:fldCharType="end"/>
        </w:r>
      </w:hyperlink>
    </w:p>
    <w:p>
      <w:pPr>
        <w:pStyle w:val="TOC2"/>
        <w:tabs>
          <w:tab w:val="right" w:leader="dot" w:pos="8306"/>
        </w:tabs>
      </w:pPr>
      <w:hyperlink w:anchor="_Toc8744" w:history="1">
        <w:r>
          <w:rPr>
            <w:rFonts w:ascii="仿宋" w:eastAsia="仿宋" w:hAnsi="仿宋" w:cs="仿宋" w:hint="eastAsia"/>
            <w:lang w:eastAsia="zh-CN"/>
          </w:rPr>
          <w:t>(一)、基本假设及基础参数选取</w:t>
        </w:r>
        <w:r>
          <w:tab/>
        </w:r>
        <w:r>
          <w:fldChar w:fldCharType="begin"/>
        </w:r>
        <w:r>
          <w:instrText xml:space="preserve"> PAGEREF _Toc8744 \h </w:instrText>
        </w:r>
        <w:r>
          <w:fldChar w:fldCharType="separate"/>
        </w:r>
        <w:r>
          <w:t>49</w:t>
        </w:r>
        <w:r>
          <w:fldChar w:fldCharType="end"/>
        </w:r>
      </w:hyperlink>
    </w:p>
    <w:p>
      <w:pPr>
        <w:pStyle w:val="TOC2"/>
        <w:tabs>
          <w:tab w:val="right" w:leader="dot" w:pos="8306"/>
        </w:tabs>
      </w:pPr>
      <w:hyperlink w:anchor="_Toc17562" w:history="1">
        <w:r>
          <w:rPr>
            <w:rFonts w:ascii="仿宋" w:eastAsia="仿宋" w:hAnsi="仿宋" w:cs="仿宋" w:hint="eastAsia"/>
            <w:lang w:eastAsia="zh-CN"/>
          </w:rPr>
          <w:t>(二)、经济评价财务测算</w:t>
        </w:r>
        <w:r>
          <w:tab/>
        </w:r>
        <w:r>
          <w:fldChar w:fldCharType="begin"/>
        </w:r>
        <w:r>
          <w:instrText xml:space="preserve"> PAGEREF _Toc17562 \h </w:instrText>
        </w:r>
        <w:r>
          <w:fldChar w:fldCharType="separate"/>
        </w:r>
        <w:r>
          <w:t>49</w:t>
        </w:r>
        <w:r>
          <w:fldChar w:fldCharType="end"/>
        </w:r>
      </w:hyperlink>
    </w:p>
    <w:p>
      <w:pPr>
        <w:pStyle w:val="TOC2"/>
        <w:tabs>
          <w:tab w:val="right" w:leader="dot" w:pos="8306"/>
        </w:tabs>
      </w:pPr>
      <w:hyperlink w:anchor="_Toc3392" w:history="1">
        <w:r>
          <w:rPr>
            <w:rFonts w:ascii="仿宋" w:eastAsia="仿宋" w:hAnsi="仿宋" w:cs="仿宋" w:hint="eastAsia"/>
            <w:lang w:eastAsia="zh-CN"/>
          </w:rPr>
          <w:t>(三)、合成胶粘剂项目盈利能力分析</w:t>
        </w:r>
        <w:r>
          <w:tab/>
        </w:r>
        <w:r>
          <w:fldChar w:fldCharType="begin"/>
        </w:r>
        <w:r>
          <w:instrText xml:space="preserve"> PAGEREF _Toc3392 \h </w:instrText>
        </w:r>
        <w:r>
          <w:fldChar w:fldCharType="separate"/>
        </w:r>
        <w:r>
          <w:t>51</w:t>
        </w:r>
        <w:r>
          <w:fldChar w:fldCharType="end"/>
        </w:r>
      </w:hyperlink>
    </w:p>
    <w:p>
      <w:pPr>
        <w:pStyle w:val="TOC2"/>
        <w:tabs>
          <w:tab w:val="right" w:leader="dot" w:pos="8306"/>
        </w:tabs>
      </w:pPr>
      <w:hyperlink w:anchor="_Toc6283" w:history="1">
        <w:r>
          <w:rPr>
            <w:rFonts w:ascii="仿宋" w:eastAsia="仿宋" w:hAnsi="仿宋" w:cs="仿宋" w:hint="eastAsia"/>
            <w:lang w:eastAsia="zh-CN"/>
          </w:rPr>
          <w:t>(四)、财务生存能力分析</w:t>
        </w:r>
        <w:r>
          <w:tab/>
        </w:r>
        <w:r>
          <w:fldChar w:fldCharType="begin"/>
        </w:r>
        <w:r>
          <w:instrText xml:space="preserve"> PAGEREF _Toc6283 \h </w:instrText>
        </w:r>
        <w:r>
          <w:fldChar w:fldCharType="separate"/>
        </w:r>
        <w:r>
          <w:t>52</w:t>
        </w:r>
        <w:r>
          <w:fldChar w:fldCharType="end"/>
        </w:r>
      </w:hyperlink>
    </w:p>
    <w:p>
      <w:pPr>
        <w:pStyle w:val="TOC2"/>
        <w:tabs>
          <w:tab w:val="right" w:leader="dot" w:pos="8306"/>
        </w:tabs>
      </w:pPr>
      <w:hyperlink w:anchor="_Toc10082" w:history="1">
        <w:r>
          <w:rPr>
            <w:rFonts w:ascii="仿宋" w:eastAsia="仿宋" w:hAnsi="仿宋" w:cs="仿宋" w:hint="eastAsia"/>
            <w:lang w:eastAsia="zh-CN"/>
          </w:rPr>
          <w:t>(五)、偿债能力分析</w:t>
        </w:r>
        <w:r>
          <w:tab/>
        </w:r>
        <w:r>
          <w:fldChar w:fldCharType="begin"/>
        </w:r>
        <w:r>
          <w:instrText xml:space="preserve"> PAGEREF _Toc10082 \h </w:instrText>
        </w:r>
        <w:r>
          <w:fldChar w:fldCharType="separate"/>
        </w:r>
        <w:r>
          <w:t>52</w:t>
        </w:r>
        <w:r>
          <w:fldChar w:fldCharType="end"/>
        </w:r>
      </w:hyperlink>
    </w:p>
    <w:p>
      <w:pPr>
        <w:pStyle w:val="TOC2"/>
        <w:tabs>
          <w:tab w:val="right" w:leader="dot" w:pos="8306"/>
        </w:tabs>
      </w:pPr>
      <w:hyperlink w:anchor="_Toc1894" w:history="1">
        <w:r>
          <w:rPr>
            <w:rFonts w:ascii="仿宋" w:eastAsia="仿宋" w:hAnsi="仿宋" w:cs="仿宋" w:hint="eastAsia"/>
            <w:lang w:eastAsia="zh-CN"/>
          </w:rPr>
          <w:t>(六)、经济评价结论</w:t>
        </w:r>
        <w:r>
          <w:tab/>
        </w:r>
        <w:r>
          <w:fldChar w:fldCharType="begin"/>
        </w:r>
        <w:r>
          <w:instrText xml:space="preserve"> PAGEREF _Toc1894 \h </w:instrText>
        </w:r>
        <w:r>
          <w:fldChar w:fldCharType="separate"/>
        </w:r>
        <w:r>
          <w:t>54</w:t>
        </w:r>
        <w:r>
          <w:fldChar w:fldCharType="end"/>
        </w:r>
      </w:hyperlink>
    </w:p>
    <w:p>
      <w:pPr>
        <w:pStyle w:val="TOC1"/>
        <w:tabs>
          <w:tab w:val="right" w:leader="dot" w:pos="8306"/>
        </w:tabs>
      </w:pPr>
      <w:hyperlink w:anchor="_Toc9649" w:history="1">
        <w:r>
          <w:rPr>
            <w:rFonts w:ascii="仿宋" w:eastAsia="仿宋" w:hAnsi="仿宋" w:cs="仿宋" w:hint="eastAsia"/>
            <w:lang w:eastAsia="zh-CN"/>
          </w:rPr>
          <w:t>九、目标客户和受众分析</w:t>
        </w:r>
        <w:r>
          <w:tab/>
        </w:r>
        <w:r>
          <w:fldChar w:fldCharType="begin"/>
        </w:r>
        <w:r>
          <w:instrText xml:space="preserve"> PAGEREF _Toc9649 \h </w:instrText>
        </w:r>
        <w:r>
          <w:fldChar w:fldCharType="separate"/>
        </w:r>
        <w:r>
          <w:t>54</w:t>
        </w:r>
        <w:r>
          <w:fldChar w:fldCharType="end"/>
        </w:r>
      </w:hyperlink>
    </w:p>
    <w:p>
      <w:pPr>
        <w:pStyle w:val="TOC2"/>
        <w:tabs>
          <w:tab w:val="right" w:leader="dot" w:pos="8306"/>
        </w:tabs>
      </w:pPr>
      <w:hyperlink w:anchor="_Toc9211" w:history="1">
        <w:r>
          <w:rPr>
            <w:rFonts w:ascii="仿宋" w:eastAsia="仿宋" w:hAnsi="仿宋" w:cs="仿宋" w:hint="eastAsia"/>
            <w:lang w:eastAsia="zh-CN"/>
          </w:rPr>
          <w:t>(一)、客户群体描述</w:t>
        </w:r>
        <w:r>
          <w:tab/>
        </w:r>
        <w:r>
          <w:fldChar w:fldCharType="begin"/>
        </w:r>
        <w:r>
          <w:instrText xml:space="preserve"> PAGEREF _Toc9211 \h </w:instrText>
        </w:r>
        <w:r>
          <w:fldChar w:fldCharType="separate"/>
        </w:r>
        <w:r>
          <w:t>54</w:t>
        </w:r>
        <w:r>
          <w:fldChar w:fldCharType="end"/>
        </w:r>
      </w:hyperlink>
    </w:p>
    <w:p>
      <w:pPr>
        <w:pStyle w:val="TOC2"/>
        <w:tabs>
          <w:tab w:val="right" w:leader="dot" w:pos="8306"/>
        </w:tabs>
      </w:pPr>
      <w:hyperlink w:anchor="_Toc8462" w:history="1">
        <w:r>
          <w:rPr>
            <w:rFonts w:ascii="仿宋" w:eastAsia="仿宋" w:hAnsi="仿宋" w:cs="仿宋" w:hint="eastAsia"/>
            <w:lang w:eastAsia="zh-CN"/>
          </w:rPr>
          <w:t>(二)、客户需求和期望</w:t>
        </w:r>
        <w:r>
          <w:tab/>
        </w:r>
        <w:r>
          <w:fldChar w:fldCharType="begin"/>
        </w:r>
        <w:r>
          <w:instrText xml:space="preserve"> PAGEREF _Toc8462 \h </w:instrText>
        </w:r>
        <w:r>
          <w:fldChar w:fldCharType="separate"/>
        </w:r>
        <w:r>
          <w:t>56</w:t>
        </w:r>
        <w:r>
          <w:fldChar w:fldCharType="end"/>
        </w:r>
      </w:hyperlink>
    </w:p>
    <w:p>
      <w:pPr>
        <w:pStyle w:val="TOC2"/>
        <w:tabs>
          <w:tab w:val="right" w:leader="dot" w:pos="8306"/>
        </w:tabs>
      </w:pPr>
      <w:hyperlink w:anchor="_Toc30639" w:history="1">
        <w:r>
          <w:rPr>
            <w:rFonts w:ascii="仿宋" w:eastAsia="仿宋" w:hAnsi="仿宋" w:cs="仿宋" w:hint="eastAsia"/>
            <w:lang w:eastAsia="zh-CN"/>
          </w:rPr>
          <w:t>(三)、客户获取策略</w:t>
        </w:r>
        <w:r>
          <w:tab/>
        </w:r>
        <w:r>
          <w:fldChar w:fldCharType="begin"/>
        </w:r>
        <w:r>
          <w:instrText xml:space="preserve"> PAGEREF _Toc30639 \h </w:instrText>
        </w:r>
        <w:r>
          <w:fldChar w:fldCharType="separate"/>
        </w:r>
        <w:r>
          <w:t>57</w:t>
        </w:r>
        <w:r>
          <w:fldChar w:fldCharType="end"/>
        </w:r>
      </w:hyperlink>
    </w:p>
    <w:p>
      <w:pPr>
        <w:pStyle w:val="TOC2"/>
        <w:tabs>
          <w:tab w:val="right" w:leader="dot" w:pos="8306"/>
        </w:tabs>
      </w:pPr>
      <w:hyperlink w:anchor="_Toc10540" w:history="1">
        <w:r>
          <w:rPr>
            <w:rFonts w:ascii="仿宋" w:eastAsia="仿宋" w:hAnsi="仿宋" w:cs="仿宋" w:hint="eastAsia"/>
            <w:lang w:eastAsia="zh-CN"/>
          </w:rPr>
          <w:t>(四)、客户关系管理</w:t>
        </w:r>
        <w:r>
          <w:tab/>
        </w:r>
        <w:r>
          <w:fldChar w:fldCharType="begin"/>
        </w:r>
        <w:r>
          <w:instrText xml:space="preserve"> PAGEREF _Toc10540 \h </w:instrText>
        </w:r>
        <w:r>
          <w:fldChar w:fldCharType="separate"/>
        </w:r>
        <w:r>
          <w:t>59</w:t>
        </w:r>
        <w:r>
          <w:fldChar w:fldCharType="end"/>
        </w:r>
      </w:hyperlink>
    </w:p>
    <w:p>
      <w:pPr>
        <w:pStyle w:val="TOC1"/>
        <w:tabs>
          <w:tab w:val="right" w:leader="dot" w:pos="8306"/>
        </w:tabs>
      </w:pPr>
      <w:hyperlink w:anchor="_Toc22473" w:history="1">
        <w:r>
          <w:rPr>
            <w:rFonts w:ascii="仿宋" w:eastAsia="仿宋" w:hAnsi="仿宋" w:cs="仿宋" w:hint="eastAsia"/>
            <w:lang w:eastAsia="zh-CN"/>
          </w:rPr>
          <w:t>十、环境保护分析</w:t>
        </w:r>
        <w:r>
          <w:tab/>
        </w:r>
        <w:r>
          <w:fldChar w:fldCharType="begin"/>
        </w:r>
        <w:r>
          <w:instrText xml:space="preserve"> PAGEREF _Toc22473 \h </w:instrText>
        </w:r>
        <w:r>
          <w:fldChar w:fldCharType="separate"/>
        </w:r>
        <w:r>
          <w:t>61</w:t>
        </w:r>
        <w:r>
          <w:fldChar w:fldCharType="end"/>
        </w:r>
      </w:hyperlink>
    </w:p>
    <w:p>
      <w:pPr>
        <w:pStyle w:val="TOC2"/>
        <w:tabs>
          <w:tab w:val="right" w:leader="dot" w:pos="8306"/>
        </w:tabs>
      </w:pPr>
      <w:hyperlink w:anchor="_Toc6441" w:history="1">
        <w:r>
          <w:rPr>
            <w:rFonts w:ascii="仿宋" w:eastAsia="仿宋" w:hAnsi="仿宋" w:cs="仿宋" w:hint="eastAsia"/>
            <w:lang w:eastAsia="zh-CN"/>
          </w:rPr>
          <w:t>(一)、编制依据</w:t>
        </w:r>
        <w:r>
          <w:tab/>
        </w:r>
        <w:r>
          <w:fldChar w:fldCharType="begin"/>
        </w:r>
        <w:r>
          <w:instrText xml:space="preserve"> PAGEREF _Toc6441 \h </w:instrText>
        </w:r>
        <w:r>
          <w:fldChar w:fldCharType="separate"/>
        </w:r>
        <w:r>
          <w:t>61</w:t>
        </w:r>
        <w:r>
          <w:fldChar w:fldCharType="end"/>
        </w:r>
      </w:hyperlink>
    </w:p>
    <w:p>
      <w:pPr>
        <w:pStyle w:val="TOC2"/>
        <w:tabs>
          <w:tab w:val="right" w:leader="dot" w:pos="8306"/>
        </w:tabs>
      </w:pPr>
      <w:hyperlink w:anchor="_Toc27155" w:history="1">
        <w:r>
          <w:rPr>
            <w:rFonts w:ascii="仿宋" w:eastAsia="仿宋" w:hAnsi="仿宋" w:cs="仿宋" w:hint="eastAsia"/>
            <w:lang w:eastAsia="zh-CN"/>
          </w:rPr>
          <w:t>(二)、环境影响合理性分析</w:t>
        </w:r>
        <w:r>
          <w:tab/>
        </w:r>
        <w:r>
          <w:fldChar w:fldCharType="begin"/>
        </w:r>
        <w:r>
          <w:instrText xml:space="preserve"> PAGEREF _Toc27155 \h </w:instrText>
        </w:r>
        <w:r>
          <w:fldChar w:fldCharType="separate"/>
        </w:r>
        <w:r>
          <w:t>62</w:t>
        </w:r>
        <w:r>
          <w:fldChar w:fldCharType="end"/>
        </w:r>
      </w:hyperlink>
    </w:p>
    <w:p>
      <w:pPr>
        <w:pStyle w:val="TOC2"/>
        <w:tabs>
          <w:tab w:val="right" w:leader="dot" w:pos="8306"/>
        </w:tabs>
      </w:pPr>
      <w:hyperlink w:anchor="_Toc551" w:history="1">
        <w:r>
          <w:rPr>
            <w:rFonts w:ascii="仿宋" w:eastAsia="仿宋" w:hAnsi="仿宋" w:cs="仿宋" w:hint="eastAsia"/>
            <w:lang w:eastAsia="zh-CN"/>
          </w:rPr>
          <w:t>(三)、建设期大气环境影响分析</w:t>
        </w:r>
        <w:r>
          <w:tab/>
        </w:r>
        <w:r>
          <w:fldChar w:fldCharType="begin"/>
        </w:r>
        <w:r>
          <w:instrText xml:space="preserve"> PAGEREF _Toc551 \h </w:instrText>
        </w:r>
        <w:r>
          <w:fldChar w:fldCharType="separate"/>
        </w:r>
        <w:r>
          <w:t>62</w:t>
        </w:r>
        <w:r>
          <w:fldChar w:fldCharType="end"/>
        </w:r>
      </w:hyperlink>
    </w:p>
    <w:p>
      <w:pPr>
        <w:pStyle w:val="TOC2"/>
        <w:tabs>
          <w:tab w:val="right" w:leader="dot" w:pos="8306"/>
        </w:tabs>
      </w:pPr>
      <w:hyperlink w:anchor="_Toc31650" w:history="1">
        <w:r>
          <w:rPr>
            <w:rFonts w:ascii="仿宋" w:eastAsia="仿宋" w:hAnsi="仿宋" w:cs="仿宋" w:hint="eastAsia"/>
            <w:lang w:eastAsia="zh-CN"/>
          </w:rPr>
          <w:t>(四)、建设期水环境影响分析</w:t>
        </w:r>
        <w:r>
          <w:tab/>
        </w:r>
        <w:r>
          <w:fldChar w:fldCharType="begin"/>
        </w:r>
        <w:r>
          <w:instrText xml:space="preserve"> PAGEREF _Toc31650 \h </w:instrText>
        </w:r>
        <w:r>
          <w:fldChar w:fldCharType="separate"/>
        </w:r>
        <w:r>
          <w:t>63</w:t>
        </w:r>
        <w:r>
          <w:fldChar w:fldCharType="end"/>
        </w:r>
      </w:hyperlink>
    </w:p>
    <w:p>
      <w:pPr>
        <w:pStyle w:val="TOC2"/>
        <w:tabs>
          <w:tab w:val="right" w:leader="dot" w:pos="8306"/>
        </w:tabs>
      </w:pPr>
      <w:hyperlink w:anchor="_Toc25468" w:history="1">
        <w:r>
          <w:rPr>
            <w:rFonts w:ascii="仿宋" w:eastAsia="仿宋" w:hAnsi="仿宋" w:cs="仿宋" w:hint="eastAsia"/>
            <w:lang w:eastAsia="zh-CN"/>
          </w:rPr>
          <w:t>(五)、建设期固体废弃物环境影响分析</w:t>
        </w:r>
        <w:r>
          <w:tab/>
        </w:r>
        <w:r>
          <w:fldChar w:fldCharType="begin"/>
        </w:r>
        <w:r>
          <w:instrText xml:space="preserve"> PAGEREF _Toc25468 \h </w:instrText>
        </w:r>
        <w:r>
          <w:fldChar w:fldCharType="separate"/>
        </w:r>
        <w:r>
          <w:t>64</w:t>
        </w:r>
        <w:r>
          <w:fldChar w:fldCharType="end"/>
        </w:r>
      </w:hyperlink>
    </w:p>
    <w:p>
      <w:pPr>
        <w:pStyle w:val="TOC2"/>
        <w:tabs>
          <w:tab w:val="right" w:leader="dot" w:pos="8306"/>
        </w:tabs>
      </w:pPr>
      <w:hyperlink w:anchor="_Toc8897" w:history="1">
        <w:r>
          <w:rPr>
            <w:rFonts w:ascii="仿宋" w:eastAsia="仿宋" w:hAnsi="仿宋" w:cs="仿宋" w:hint="eastAsia"/>
            <w:lang w:eastAsia="zh-CN"/>
          </w:rPr>
          <w:t>(六)、建设期声环境影响分析</w:t>
        </w:r>
        <w:r>
          <w:tab/>
        </w:r>
        <w:r>
          <w:fldChar w:fldCharType="begin"/>
        </w:r>
        <w:r>
          <w:instrText xml:space="preserve"> PAGEREF _Toc8897 \h </w:instrText>
        </w:r>
        <w:r>
          <w:fldChar w:fldCharType="separate"/>
        </w:r>
        <w:r>
          <w:t>66</w:t>
        </w:r>
        <w:r>
          <w:fldChar w:fldCharType="end"/>
        </w:r>
      </w:hyperlink>
    </w:p>
    <w:p>
      <w:pPr>
        <w:pStyle w:val="TOC2"/>
        <w:tabs>
          <w:tab w:val="right" w:leader="dot" w:pos="8306"/>
        </w:tabs>
      </w:pPr>
      <w:hyperlink w:anchor="_Toc25955" w:history="1">
        <w:r>
          <w:rPr>
            <w:rFonts w:ascii="仿宋" w:eastAsia="仿宋" w:hAnsi="仿宋" w:cs="仿宋" w:hint="eastAsia"/>
            <w:lang w:eastAsia="zh-CN"/>
          </w:rPr>
          <w:t>(七)、营运期大气环境影响分析</w:t>
        </w:r>
        <w:r>
          <w:tab/>
        </w:r>
        <w:r>
          <w:fldChar w:fldCharType="begin"/>
        </w:r>
        <w:r>
          <w:instrText xml:space="preserve"> PAGEREF _Toc25955 \h </w:instrText>
        </w:r>
        <w:r>
          <w:fldChar w:fldCharType="separate"/>
        </w:r>
        <w:r>
          <w:t>67</w:t>
        </w:r>
        <w:r>
          <w:fldChar w:fldCharType="end"/>
        </w:r>
      </w:hyperlink>
    </w:p>
    <w:p>
      <w:pPr>
        <w:pStyle w:val="TOC2"/>
        <w:tabs>
          <w:tab w:val="right" w:leader="dot" w:pos="8306"/>
        </w:tabs>
      </w:pPr>
      <w:hyperlink w:anchor="_Toc11606" w:history="1">
        <w:r>
          <w:rPr>
            <w:rFonts w:ascii="仿宋" w:eastAsia="仿宋" w:hAnsi="仿宋" w:cs="仿宋" w:hint="eastAsia"/>
            <w:lang w:eastAsia="zh-CN"/>
          </w:rPr>
          <w:t>(八)、营运期水环境影响分析</w:t>
        </w:r>
        <w:r>
          <w:tab/>
        </w:r>
        <w:r>
          <w:fldChar w:fldCharType="begin"/>
        </w:r>
        <w:r>
          <w:instrText xml:space="preserve"> PAGEREF _Toc11606 \h </w:instrText>
        </w:r>
        <w:r>
          <w:fldChar w:fldCharType="separate"/>
        </w:r>
        <w:r>
          <w:t>68</w:t>
        </w:r>
        <w:r>
          <w:fldChar w:fldCharType="end"/>
        </w:r>
      </w:hyperlink>
    </w:p>
    <w:p>
      <w:pPr>
        <w:pStyle w:val="TOC2"/>
        <w:tabs>
          <w:tab w:val="right" w:leader="dot" w:pos="8306"/>
        </w:tabs>
      </w:pPr>
      <w:hyperlink w:anchor="_Toc12902" w:history="1">
        <w:r>
          <w:rPr>
            <w:rFonts w:ascii="仿宋" w:eastAsia="仿宋" w:hAnsi="仿宋" w:cs="仿宋" w:hint="eastAsia"/>
            <w:lang w:eastAsia="zh-CN"/>
          </w:rPr>
          <w:t>(九)、营运期固体废弃物环境影响分析</w:t>
        </w:r>
        <w:r>
          <w:tab/>
        </w:r>
        <w:r>
          <w:fldChar w:fldCharType="begin"/>
        </w:r>
        <w:r>
          <w:instrText xml:space="preserve"> PAGEREF _Toc12902 \h </w:instrText>
        </w:r>
        <w:r>
          <w:fldChar w:fldCharType="separate"/>
        </w:r>
        <w:r>
          <w:t>69</w:t>
        </w:r>
        <w:r>
          <w:fldChar w:fldCharType="end"/>
        </w:r>
      </w:hyperlink>
    </w:p>
    <w:p>
      <w:pPr>
        <w:pStyle w:val="TOC2"/>
        <w:tabs>
          <w:tab w:val="right" w:leader="dot" w:pos="8306"/>
        </w:tabs>
      </w:pPr>
      <w:hyperlink w:anchor="_Toc10033" w:history="1">
        <w:r>
          <w:rPr>
            <w:rFonts w:ascii="仿宋" w:eastAsia="仿宋" w:hAnsi="仿宋" w:cs="仿宋" w:hint="eastAsia"/>
            <w:lang w:eastAsia="zh-CN"/>
          </w:rPr>
          <w:t>(十)、营运期声环境影响分析</w:t>
        </w:r>
        <w:r>
          <w:tab/>
        </w:r>
        <w:r>
          <w:fldChar w:fldCharType="begin"/>
        </w:r>
        <w:r>
          <w:instrText xml:space="preserve"> PAGEREF _Toc10033 \h </w:instrText>
        </w:r>
        <w:r>
          <w:fldChar w:fldCharType="separate"/>
        </w:r>
        <w:r>
          <w:t>70</w:t>
        </w:r>
        <w:r>
          <w:fldChar w:fldCharType="end"/>
        </w:r>
      </w:hyperlink>
    </w:p>
    <w:p>
      <w:pPr>
        <w:pStyle w:val="TOC2"/>
        <w:tabs>
          <w:tab w:val="right" w:leader="dot" w:pos="8306"/>
        </w:tabs>
      </w:pPr>
      <w:hyperlink w:anchor="_Toc11469" w:history="1">
        <w:r>
          <w:rPr>
            <w:rFonts w:ascii="仿宋" w:eastAsia="仿宋" w:hAnsi="仿宋" w:cs="仿宋" w:hint="eastAsia"/>
            <w:lang w:eastAsia="zh-CN"/>
          </w:rPr>
          <w:t>(十一)、清洁生产</w:t>
        </w:r>
        <w:r>
          <w:tab/>
        </w:r>
        <w:r>
          <w:fldChar w:fldCharType="begin"/>
        </w:r>
        <w:r>
          <w:instrText xml:space="preserve"> PAGEREF _Toc11469 \h </w:instrText>
        </w:r>
        <w:r>
          <w:fldChar w:fldCharType="separate"/>
        </w:r>
        <w:r>
          <w:t>72</w:t>
        </w:r>
        <w:r>
          <w:fldChar w:fldCharType="end"/>
        </w:r>
      </w:hyperlink>
    </w:p>
    <w:p>
      <w:pPr>
        <w:pStyle w:val="TOC2"/>
        <w:tabs>
          <w:tab w:val="right" w:leader="dot" w:pos="8306"/>
        </w:tabs>
      </w:pPr>
      <w:hyperlink w:anchor="_Toc24622" w:history="1">
        <w:r>
          <w:rPr>
            <w:rFonts w:ascii="仿宋" w:eastAsia="仿宋" w:hAnsi="仿宋" w:cs="仿宋" w:hint="eastAsia"/>
            <w:lang w:eastAsia="zh-CN"/>
          </w:rPr>
          <w:t>(十二)、环境管理分析</w:t>
        </w:r>
        <w:r>
          <w:tab/>
        </w:r>
        <w:r>
          <w:fldChar w:fldCharType="begin"/>
        </w:r>
        <w:r>
          <w:instrText xml:space="preserve"> PAGEREF _Toc24622 \h </w:instrText>
        </w:r>
        <w:r>
          <w:fldChar w:fldCharType="separate"/>
        </w:r>
        <w:r>
          <w:t>73</w:t>
        </w:r>
        <w:r>
          <w:fldChar w:fldCharType="end"/>
        </w:r>
      </w:hyperlink>
    </w:p>
    <w:p>
      <w:pPr>
        <w:pStyle w:val="TOC2"/>
        <w:tabs>
          <w:tab w:val="right" w:leader="dot" w:pos="8306"/>
        </w:tabs>
      </w:pPr>
      <w:hyperlink w:anchor="_Toc26843" w:history="1">
        <w:r>
          <w:rPr>
            <w:rFonts w:ascii="仿宋" w:eastAsia="仿宋" w:hAnsi="仿宋" w:cs="仿宋" w:hint="eastAsia"/>
            <w:lang w:eastAsia="zh-CN"/>
          </w:rPr>
          <w:t>(十三)、结论及建议</w:t>
        </w:r>
        <w:r>
          <w:tab/>
        </w:r>
        <w:r>
          <w:fldChar w:fldCharType="begin"/>
        </w:r>
        <w:r>
          <w:instrText xml:space="preserve"> PAGEREF _Toc26843 \h </w:instrText>
        </w:r>
        <w:r>
          <w:fldChar w:fldCharType="separate"/>
        </w:r>
        <w:r>
          <w:t>74</w:t>
        </w:r>
        <w:r>
          <w:fldChar w:fldCharType="end"/>
        </w:r>
      </w:hyperlink>
    </w:p>
    <w:p>
      <w:pPr>
        <w:pStyle w:val="TOC1"/>
        <w:tabs>
          <w:tab w:val="right" w:leader="dot" w:pos="8306"/>
        </w:tabs>
      </w:pPr>
      <w:hyperlink w:anchor="_Toc22547" w:history="1">
        <w:r>
          <w:rPr>
            <w:rFonts w:ascii="仿宋" w:eastAsia="仿宋" w:hAnsi="仿宋" w:cs="仿宋" w:hint="eastAsia"/>
            <w:lang w:eastAsia="zh-CN"/>
          </w:rPr>
          <w:t>十一、推进公司成立的必要性分析</w:t>
        </w:r>
        <w:r>
          <w:tab/>
        </w:r>
        <w:r>
          <w:fldChar w:fldCharType="begin"/>
        </w:r>
        <w:r>
          <w:instrText xml:space="preserve"> PAGEREF _Toc22547 \h </w:instrText>
        </w:r>
        <w:r>
          <w:fldChar w:fldCharType="separate"/>
        </w:r>
        <w:r>
          <w:t>75</w:t>
        </w:r>
        <w:r>
          <w:fldChar w:fldCharType="end"/>
        </w:r>
      </w:hyperlink>
    </w:p>
    <w:p>
      <w:pPr>
        <w:pStyle w:val="TOC2"/>
        <w:tabs>
          <w:tab w:val="right" w:leader="dot" w:pos="8306"/>
        </w:tabs>
      </w:pPr>
      <w:hyperlink w:anchor="_Toc22947" w:history="1">
        <w:r>
          <w:rPr>
            <w:rFonts w:ascii="仿宋" w:eastAsia="仿宋" w:hAnsi="仿宋" w:cs="仿宋" w:hint="eastAsia"/>
            <w:lang w:eastAsia="zh-CN"/>
          </w:rPr>
          <w:t>(一)、市场需求和机会</w:t>
        </w:r>
        <w:r>
          <w:tab/>
        </w:r>
        <w:r>
          <w:fldChar w:fldCharType="begin"/>
        </w:r>
        <w:r>
          <w:instrText xml:space="preserve"> PAGEREF _Toc22947 \h </w:instrText>
        </w:r>
        <w:r>
          <w:fldChar w:fldCharType="separate"/>
        </w:r>
        <w:r>
          <w:t>75</w:t>
        </w:r>
        <w:r>
          <w:fldChar w:fldCharType="end"/>
        </w:r>
      </w:hyperlink>
    </w:p>
    <w:p>
      <w:pPr>
        <w:pStyle w:val="TOC2"/>
        <w:tabs>
          <w:tab w:val="right" w:leader="dot" w:pos="8306"/>
        </w:tabs>
      </w:pPr>
      <w:hyperlink w:anchor="_Toc26241" w:history="1">
        <w:r>
          <w:rPr>
            <w:rFonts w:ascii="仿宋" w:eastAsia="仿宋" w:hAnsi="仿宋" w:cs="仿宋" w:hint="eastAsia"/>
            <w:lang w:eastAsia="zh-CN"/>
          </w:rPr>
          <w:t>(二)、公司目标和战略</w:t>
        </w:r>
        <w:r>
          <w:tab/>
        </w:r>
        <w:r>
          <w:fldChar w:fldCharType="begin"/>
        </w:r>
        <w:r>
          <w:instrText xml:space="preserve"> PAGEREF _Toc26241 \h </w:instrText>
        </w:r>
        <w:r>
          <w:fldChar w:fldCharType="separate"/>
        </w:r>
        <w:r>
          <w:t>75</w:t>
        </w:r>
        <w:r>
          <w:fldChar w:fldCharType="end"/>
        </w:r>
      </w:hyperlink>
    </w:p>
    <w:p>
      <w:pPr>
        <w:pStyle w:val="TOC2"/>
        <w:tabs>
          <w:tab w:val="right" w:leader="dot" w:pos="8306"/>
        </w:tabs>
      </w:pPr>
      <w:hyperlink w:anchor="_Toc19885" w:history="1">
        <w:r>
          <w:rPr>
            <w:rFonts w:ascii="仿宋" w:eastAsia="仿宋" w:hAnsi="仿宋" w:cs="仿宋" w:hint="eastAsia"/>
            <w:lang w:eastAsia="zh-CN"/>
          </w:rPr>
          <w:t>(三)、公司竞争优势</w:t>
        </w:r>
        <w:r>
          <w:tab/>
        </w:r>
        <w:r>
          <w:fldChar w:fldCharType="begin"/>
        </w:r>
        <w:r>
          <w:instrText xml:space="preserve"> PAGEREF _Toc19885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3172"/>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6568"/>
      <w:r>
        <w:rPr>
          <w:rFonts w:ascii="仿宋" w:eastAsia="仿宋" w:hAnsi="仿宋" w:cs="仿宋" w:hint="eastAsia"/>
          <w:lang w:eastAsia="zh-CN"/>
        </w:rPr>
        <w:t>(一)、合成胶粘剂项目选址原则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选址是决定工业合成胶粘剂项目成败的关键因素之一。根据现行政策，合成胶粘剂项目选址必须符合一系列要求，以确保城乡建设、环境保护和资源利用的协调。以下是一些关于合成胶粘剂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合成胶粘剂项目选址必须与当地城乡建设总体规划相一致。它应该符合工业合成胶粘剂项目占地使用规划的要求，并与大气污染防治、水资源和自然生态保护政策相协调。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合成胶粘剂项目选址应避开自然保护区、风景名胜区、生活饮用水源地和其他特别需要保护的敏感性目标。这有助于维护自然环境的完整性和生态系统的稳定。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合成胶粘剂项目选址应充分考虑土地资源的节约。最好选择空闲地、非耕地或荒地，以减少对良田或耕地的占用。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合成胶粘剂项目选址应提供足够的场地，以满足工艺和辅助生产设施的建设需要。这有助于确保生产流程的高效运行。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合成胶粘剂项目选址应具备良好的生产基础条件，包括充足的水源、电力、运输和可靠的能源供应。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合成胶粘剂项目选址应地势平缓，便于排除雨水和处理生产、生活废水。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合成胶粘剂项目选址应与居民区及环境污染敏感点保持足够的防护距离，以确保生产活动不会对人民健康和环境造成危害。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选址是合成胶粘剂项目成功的第一步，符合政策要求的选址将有助于确保合成胶粘剂项目的可持续发展，并避免对环境和社会造成不利影响。因此，在合成胶粘剂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3505"/>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https://d.book118.com/085300324144011044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85300324144011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2024-01-08T07:47:00Z</dcterms:created>
  <dcterms:modified xsi:type="dcterms:W3CDTF">2024-01-08T07:48:02Z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22E5C08E87404CD58CAC46D4F6C0C9D7_11</vt:lpwstr>
  </property>
  <property fmtid="{D5CDD505-2E9C-101B-9397-08002B2CF9AE}" pid="3" name="KSOProductBuildVer">
    <vt:lpwstr>2052-12.1.0.16120</vt:lpwstr>
  </property>
</Properties>
</file>